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D7B" w:rsidRPr="00F37D7B" w:rsidRDefault="00F37D7B" w:rsidP="00F37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Objective 1 — Application Analysis (Focus on Cough Detection)</w:t>
      </w:r>
    </w:p>
    <w:p w:rsidR="00F37D7B" w:rsidRPr="00F37D7B" w:rsidRDefault="00F37D7B" w:rsidP="00F37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Cough detection is a practical and high-impact application of voice/audio analysis for mobile devices. Instead of recognizing words, the system listens for cough sounds and decides whether a coughing event has occurred. This is useful for health monitoring, early detection of respiratory illness (including in low-resource settings), and for building simple population-level surveillance tools th</w:t>
      </w:r>
      <w:bookmarkStart w:id="0" w:name="_GoBack"/>
      <w:bookmarkEnd w:id="0"/>
      <w:r w:rsidRPr="00F37D7B">
        <w:rPr>
          <w:rFonts w:ascii="Times New Roman" w:eastAsia="Times New Roman" w:hAnsi="Times New Roman" w:cs="Times New Roman"/>
          <w:sz w:val="24"/>
          <w:szCs w:val="24"/>
        </w:rPr>
        <w:t>at can run on low-cost phones. For Lesotho and other African countries, a lightweight cough-detection feature can help triage health complaints, support telemedicine, and enable low-cost public-health tools.</w:t>
      </w:r>
    </w:p>
    <w:p w:rsidR="00F37D7B" w:rsidRPr="00F37D7B" w:rsidRDefault="00F37D7B" w:rsidP="00F3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37D7B" w:rsidRPr="00F37D7B" w:rsidRDefault="00F37D7B" w:rsidP="00F37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sz w:val="24"/>
          <w:szCs w:val="24"/>
        </w:rPr>
        <w:t>1.1 Why cough detection is useful in Lesotho and Africa</w:t>
      </w:r>
    </w:p>
    <w:p w:rsidR="00F37D7B" w:rsidRPr="00F37D7B" w:rsidRDefault="00F37D7B" w:rsidP="00F37D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access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Many people use mobile phones as their main link to health services. A cough-detection feature can let users quickly check if their cough pattern is unusual and suggest seeking care.</w:t>
      </w:r>
    </w:p>
    <w:p w:rsidR="00F37D7B" w:rsidRPr="00F37D7B" w:rsidRDefault="00F37D7B" w:rsidP="00F37D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Low-cost screening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In regions where clinical testing is expensive or sparse, a phone-based cough monitor can provide low-cost screening and triage.</w:t>
      </w:r>
    </w:p>
    <w:p w:rsidR="00F37D7B" w:rsidRPr="00F37D7B" w:rsidRDefault="00F37D7B" w:rsidP="00F37D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Aggregated (and anonymized) cough-event data may help detect outbreaks earlier in communities.</w:t>
      </w:r>
    </w:p>
    <w:p w:rsidR="00F37D7B" w:rsidRPr="00F37D7B" w:rsidRDefault="00F37D7B" w:rsidP="00F37D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Cough detection does not require literacy or technical skills — it can be used by anyone who can record their cough.</w:t>
      </w:r>
    </w:p>
    <w:p w:rsidR="00F37D7B" w:rsidRPr="00F37D7B" w:rsidRDefault="00F37D7B" w:rsidP="00F3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7D7B" w:rsidRPr="00F37D7B" w:rsidRDefault="00F37D7B" w:rsidP="00F37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sz w:val="24"/>
          <w:szCs w:val="24"/>
        </w:rPr>
        <w:t>1.2 What cough detection does (simple steps)</w:t>
      </w:r>
    </w:p>
    <w:p w:rsidR="00F37D7B" w:rsidRPr="00F37D7B" w:rsidRDefault="00F37D7B" w:rsidP="00F37D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Record audio</w:t>
      </w:r>
    </w:p>
    <w:p w:rsidR="00F37D7B" w:rsidRPr="00F37D7B" w:rsidRDefault="00F37D7B" w:rsidP="00F37D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The phone captures a short audio clip from the microphone when the user coughs or when the phone is in passive monitoring mode.</w:t>
      </w:r>
    </w:p>
    <w:p w:rsidR="00F37D7B" w:rsidRPr="00F37D7B" w:rsidRDefault="00F37D7B" w:rsidP="00F37D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 / cleaning</w:t>
      </w:r>
    </w:p>
    <w:p w:rsidR="00F37D7B" w:rsidRPr="00F37D7B" w:rsidRDefault="00F37D7B" w:rsidP="00F37D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Remove background noise (simple filters) and normalize volume so the detection is stable across environments.</w:t>
      </w:r>
    </w:p>
    <w:p w:rsidR="00F37D7B" w:rsidRPr="00F37D7B" w:rsidRDefault="00F37D7B" w:rsidP="00F37D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</w:p>
    <w:p w:rsidR="00F37D7B" w:rsidRPr="00F37D7B" w:rsidRDefault="00F37D7B" w:rsidP="00F37D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Convert the audio to a compact representation that highlights the cough’s acoustic patterns. Typical features: short-time energy, zero-crossing rate, spectral features, Mel-frequency </w:t>
      </w:r>
      <w:proofErr w:type="spellStart"/>
      <w:r w:rsidRPr="00F37D7B">
        <w:rPr>
          <w:rFonts w:ascii="Times New Roman" w:eastAsia="Times New Roman" w:hAnsi="Times New Roman" w:cs="Times New Roman"/>
          <w:sz w:val="24"/>
          <w:szCs w:val="24"/>
        </w:rPr>
        <w:t>cepstral</w:t>
      </w:r>
      <w:proofErr w:type="spellEnd"/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 coefficients (MFCCs), or small spectrogram slices.</w:t>
      </w:r>
    </w:p>
    <w:p w:rsidR="00F37D7B" w:rsidRPr="00F37D7B" w:rsidRDefault="00F37D7B" w:rsidP="00F37D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</w:p>
    <w:p w:rsidR="00F37D7B" w:rsidRPr="00F37D7B" w:rsidRDefault="00F37D7B" w:rsidP="00F37D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A lightweight machine-learning model (e.g., small neural network, random forest, or threshold-based classifier) examines the features and decides whether the audio contains a cough.</w:t>
      </w:r>
    </w:p>
    <w:p w:rsidR="00F37D7B" w:rsidRPr="00F37D7B" w:rsidRDefault="00F37D7B" w:rsidP="00F37D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Post-processing &amp; output</w:t>
      </w:r>
    </w:p>
    <w:p w:rsidR="00F37D7B" w:rsidRPr="00F37D7B" w:rsidRDefault="00F37D7B" w:rsidP="00F37D7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Optionally, combine multiple detection windows (e.g., majority vote over several seconds) to reduce false positives. Then notify the user or store/send anonymized data for public-health analysis.</w:t>
      </w:r>
    </w:p>
    <w:p w:rsidR="00F37D7B" w:rsidRPr="00F37D7B" w:rsidRDefault="00F37D7B" w:rsidP="00F3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F37D7B" w:rsidRPr="00F37D7B" w:rsidRDefault="00F37D7B" w:rsidP="00F37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sz w:val="24"/>
          <w:szCs w:val="24"/>
        </w:rPr>
        <w:t>1.3 Key computational building blocks</w:t>
      </w:r>
    </w:p>
    <w:p w:rsidR="00F37D7B" w:rsidRPr="00F37D7B" w:rsidRDefault="00F37D7B" w:rsidP="00F37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Designing the processor requires understanding the math and operations used in these steps:</w:t>
      </w:r>
    </w:p>
    <w:p w:rsidR="00F37D7B" w:rsidRPr="00F37D7B" w:rsidRDefault="00F37D7B" w:rsidP="00F37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Signal processing kernels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Short-time Fourier Transform (STFT) or small DFT windows to get frequency content.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Windowing (multiply each audio block by a window function).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Simple noise filtering (FIR filters or spectral subtraction).</w:t>
      </w:r>
    </w:p>
    <w:p w:rsidR="00F37D7B" w:rsidRPr="00F37D7B" w:rsidRDefault="00F37D7B" w:rsidP="00F37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Feature computations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MFCC extraction: a pipeline of FFT/DFT, Mel </w:t>
      </w:r>
      <w:proofErr w:type="spellStart"/>
      <w:r w:rsidRPr="00F37D7B">
        <w:rPr>
          <w:rFonts w:ascii="Times New Roman" w:eastAsia="Times New Roman" w:hAnsi="Times New Roman" w:cs="Times New Roman"/>
          <w:sz w:val="24"/>
          <w:szCs w:val="24"/>
        </w:rPr>
        <w:t>filterbank</w:t>
      </w:r>
      <w:proofErr w:type="spellEnd"/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 sums, log, and discrete cosine transform (DCT).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Simpler features: short-time energy, spectral centroid, zero-crossing rate — these are cheaper but may be less accurate.</w:t>
      </w:r>
    </w:p>
    <w:p w:rsidR="00F37D7B" w:rsidRPr="00F37D7B" w:rsidRDefault="00F37D7B" w:rsidP="00F37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kernels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Small matrix multiplies, dot products, MAC loops for neural network inference.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Activation functions (</w:t>
      </w:r>
      <w:proofErr w:type="spellStart"/>
      <w:r w:rsidRPr="00F37D7B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, sigmoid) and </w:t>
      </w:r>
      <w:proofErr w:type="spellStart"/>
      <w:r w:rsidRPr="00F37D7B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 if needed.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Alternatively, simple arithmetic and comparisons for threshold-based detectors.</w:t>
      </w:r>
    </w:p>
    <w:p w:rsidR="00F37D7B" w:rsidRPr="00F37D7B" w:rsidRDefault="00F37D7B" w:rsidP="00F37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Memory &amp; data flow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Sliding windows of audio samples; frequent memory reads and writes.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Need for small buffers and fast access (cache or on-chip SRAM).</w:t>
      </w:r>
    </w:p>
    <w:p w:rsidR="00F37D7B" w:rsidRPr="00F37D7B" w:rsidRDefault="00F37D7B" w:rsidP="00F37D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Math support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Trigonometric functions (cos/sin) for transforms or approximations (CORDIC).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Log and </w:t>
      </w:r>
      <w:proofErr w:type="spellStart"/>
      <w:r w:rsidRPr="00F37D7B">
        <w:rPr>
          <w:rFonts w:ascii="Times New Roman" w:eastAsia="Times New Roman" w:hAnsi="Times New Roman" w:cs="Times New Roman"/>
          <w:sz w:val="24"/>
          <w:szCs w:val="24"/>
        </w:rPr>
        <w:t>exp</w:t>
      </w:r>
      <w:proofErr w:type="spellEnd"/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 for MFCC (or approximations).</w:t>
      </w:r>
    </w:p>
    <w:p w:rsidR="00F37D7B" w:rsidRPr="00F37D7B" w:rsidRDefault="00F37D7B" w:rsidP="00F37D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Multiply-accumulate (MAC) as a hot spot.</w:t>
      </w:r>
    </w:p>
    <w:p w:rsidR="00F37D7B" w:rsidRPr="00F37D7B" w:rsidRDefault="00F37D7B" w:rsidP="00F3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7D7B" w:rsidRPr="00F37D7B" w:rsidRDefault="00F37D7B" w:rsidP="00F37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sz w:val="24"/>
          <w:szCs w:val="24"/>
        </w:rPr>
        <w:t>1.4 Performance &amp; functional constraints</w:t>
      </w:r>
    </w:p>
    <w:p w:rsidR="00F37D7B" w:rsidRPr="00F37D7B" w:rsidRDefault="00F37D7B" w:rsidP="00F37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Real-life deployment on low-cost phones sets important constraints:</w:t>
      </w:r>
    </w:p>
    <w:p w:rsidR="00F37D7B" w:rsidRPr="00F37D7B" w:rsidRDefault="00F37D7B" w:rsidP="00F37D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Latency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Detection should be near real-time (a few hundred milliseconds or less), so users get quick feedback.</w:t>
      </w:r>
    </w:p>
    <w:p w:rsidR="00F37D7B" w:rsidRPr="00F37D7B" w:rsidRDefault="00F37D7B" w:rsidP="00F37D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Power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The algorithm must be energy-efficient to avoid draining the battery during monitoring.</w:t>
      </w:r>
    </w:p>
    <w:p w:rsidR="00F37D7B" w:rsidRPr="00F37D7B" w:rsidRDefault="00F37D7B" w:rsidP="00F37D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Fit models and buffers into small memory (tens or a few hundred KB on entry-level phones).</w:t>
      </w:r>
    </w:p>
    <w:p w:rsidR="00F37D7B" w:rsidRPr="00F37D7B" w:rsidRDefault="00F37D7B" w:rsidP="00F37D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Robustness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The detector must handle background noise, different microphone qualities, and different speaker ages and accents. This often requires preprocessing (noise reduction) or training on diverse datasets.</w:t>
      </w:r>
    </w:p>
    <w:p w:rsidR="00F37D7B" w:rsidRPr="00F37D7B" w:rsidRDefault="00F37D7B" w:rsidP="00F3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7D7B" w:rsidRPr="00F37D7B" w:rsidRDefault="00F37D7B" w:rsidP="00F37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1.5 Design implications for the RISC-V processor</w:t>
      </w:r>
    </w:p>
    <w:p w:rsidR="00F37D7B" w:rsidRPr="00F37D7B" w:rsidRDefault="00F37D7B" w:rsidP="00F37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From the building blocks and constraints above, the following processor features are valuable:</w:t>
      </w:r>
    </w:p>
    <w:p w:rsidR="00F37D7B" w:rsidRPr="00F37D7B" w:rsidRDefault="00F37D7B" w:rsidP="00F37D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MAC operations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Add or optimize instructions for multiply-accumulate loops because these appear in FFT/DCT and neural inference.</w:t>
      </w:r>
    </w:p>
    <w:p w:rsidR="00F37D7B" w:rsidRPr="00F37D7B" w:rsidRDefault="00F37D7B" w:rsidP="00F37D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Support for fixed-point arithmetic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Fixed-point (e.g., Q15 or Q31) can be far more power- and area-efficient than floating point for small models. Provide integer multiply-accumulate and saturation arithmetic.</w:t>
      </w:r>
    </w:p>
    <w:p w:rsidR="00F37D7B" w:rsidRPr="00F37D7B" w:rsidRDefault="00F37D7B" w:rsidP="00F37D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single-precision FPU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If floating-point simplifies algorithms and toolchains, include an F extension—useful for FFTs and DCTs. But ensure a fixed-point fallback.</w:t>
      </w:r>
    </w:p>
    <w:p w:rsidR="00F37D7B" w:rsidRPr="00F37D7B" w:rsidRDefault="00F37D7B" w:rsidP="00F37D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vector/SIMD support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Even small SIMD instructions that operate on several fixed-point samples at once can speed up feature extraction.</w:t>
      </w:r>
    </w:p>
    <w:p w:rsidR="00F37D7B" w:rsidRPr="00F37D7B" w:rsidRDefault="00F37D7B" w:rsidP="00F37D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Fast memory access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A small but fast local SRAM or cache and efficient load/store instructions to support sliding-window buffers.</w:t>
      </w:r>
    </w:p>
    <w:p w:rsidR="00F37D7B" w:rsidRPr="00F37D7B" w:rsidRDefault="00F37D7B" w:rsidP="00F37D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Support for fast math primitives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Either library calls for trig/log/</w:t>
      </w:r>
      <w:proofErr w:type="spellStart"/>
      <w:r w:rsidRPr="00F37D7B">
        <w:rPr>
          <w:rFonts w:ascii="Times New Roman" w:eastAsia="Times New Roman" w:hAnsi="Times New Roman" w:cs="Times New Roman"/>
          <w:sz w:val="24"/>
          <w:szCs w:val="24"/>
        </w:rPr>
        <w:t>exp</w:t>
      </w:r>
      <w:proofErr w:type="spellEnd"/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 or small hardware-friendly approximations (CORDIC, lookup tables, polynomial approximations) so transforms and MFCC can run efficiently.</w:t>
      </w:r>
    </w:p>
    <w:p w:rsidR="00F37D7B" w:rsidRPr="00F37D7B" w:rsidRDefault="00F37D7B" w:rsidP="00F37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These choices will guide ISA customization (Objective 3) and microarchitecture decisions (Objective 4).</w:t>
      </w:r>
    </w:p>
    <w:p w:rsidR="00F37D7B" w:rsidRPr="00F37D7B" w:rsidRDefault="00F37D7B" w:rsidP="00F3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7D7B" w:rsidRPr="00F37D7B" w:rsidRDefault="00F37D7B" w:rsidP="00F37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sz w:val="24"/>
          <w:szCs w:val="24"/>
        </w:rPr>
        <w:t>1.6 Dataset and model considerations</w:t>
      </w:r>
    </w:p>
    <w:p w:rsidR="00F37D7B" w:rsidRPr="00F37D7B" w:rsidRDefault="00F37D7B" w:rsidP="00F37D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To build reliable cough detectors, you need labeled cough and non-cough audio. Datasets should include noisy real-world examples and local accents/environments. If public datasets are insufficient, collect a small local dataset.</w:t>
      </w:r>
    </w:p>
    <w:p w:rsidR="00F37D7B" w:rsidRPr="00F37D7B" w:rsidRDefault="00F37D7B" w:rsidP="00F37D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Model size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Aim for compact models (tiny CNNs or small fully connected nets). Consider on-device quantization (8-bit or 16-bit) to reduce memory and compute.</w:t>
      </w:r>
    </w:p>
    <w:p w:rsidR="00F37D7B" w:rsidRPr="00F37D7B" w:rsidRDefault="00F37D7B" w:rsidP="00F37D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Use sensitivity (true positive rate), specificity (true negative rate), and false positive rate per minute/hour for practical evaluation. Also measure CPU cycles, latency, and energy per inference.</w:t>
      </w:r>
    </w:p>
    <w:p w:rsidR="00F37D7B" w:rsidRPr="00F37D7B" w:rsidRDefault="00F37D7B" w:rsidP="00F3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7D7B" w:rsidRPr="00F37D7B" w:rsidRDefault="00F37D7B" w:rsidP="00F37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sz w:val="24"/>
          <w:szCs w:val="24"/>
        </w:rPr>
        <w:t>1.7 How this links to later objectives</w:t>
      </w:r>
    </w:p>
    <w:p w:rsidR="00F37D7B" w:rsidRPr="00F37D7B" w:rsidRDefault="00F37D7B" w:rsidP="00F37D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2 (workload development)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The code examples will be small C++ kernels that implement STFT/DFT, MFCC steps, short-time energy, and small inference kernels (dot-product, small matrix multiply, activation). These will serve as benchmarks to compile into RISC-V assembly.</w:t>
      </w:r>
    </w:p>
    <w:p w:rsidR="00F37D7B" w:rsidRPr="00F37D7B" w:rsidRDefault="00F37D7B" w:rsidP="00F37D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3 (ISA customization)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Use the workload profile to decide whether to add MAC, saturating arithmetic, small SIMD, or fixed-point helper instructions.</w:t>
      </w:r>
    </w:p>
    <w:p w:rsidR="00F37D7B" w:rsidRPr="00F37D7B" w:rsidRDefault="00F37D7B" w:rsidP="00F37D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Objective 4 (microarchitecture)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: Design a </w:t>
      </w:r>
      <w:proofErr w:type="spellStart"/>
      <w:r w:rsidRPr="00F37D7B">
        <w:rPr>
          <w:rFonts w:ascii="Times New Roman" w:eastAsia="Times New Roman" w:hAnsi="Times New Roman" w:cs="Times New Roman"/>
          <w:sz w:val="24"/>
          <w:szCs w:val="24"/>
        </w:rPr>
        <w:t>datapath</w:t>
      </w:r>
      <w:proofErr w:type="spellEnd"/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 that accelerates the hot loops (MAC, vector ops) while keeping power low. Possibly include a small accelerator for FFT/DCT or a </w:t>
      </w:r>
      <w:proofErr w:type="spellStart"/>
      <w:r w:rsidRPr="00F37D7B">
        <w:rPr>
          <w:rFonts w:ascii="Times New Roman" w:eastAsia="Times New Roman" w:hAnsi="Times New Roman" w:cs="Times New Roman"/>
          <w:sz w:val="24"/>
          <w:szCs w:val="24"/>
        </w:rPr>
        <w:t>microcoded</w:t>
      </w:r>
      <w:proofErr w:type="spellEnd"/>
      <w:r w:rsidRPr="00F37D7B">
        <w:rPr>
          <w:rFonts w:ascii="Times New Roman" w:eastAsia="Times New Roman" w:hAnsi="Times New Roman" w:cs="Times New Roman"/>
          <w:sz w:val="24"/>
          <w:szCs w:val="24"/>
        </w:rPr>
        <w:t xml:space="preserve"> math unit.</w:t>
      </w:r>
    </w:p>
    <w:p w:rsidR="00F37D7B" w:rsidRPr="00F37D7B" w:rsidRDefault="00F37D7B" w:rsidP="00F37D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04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5–6 (simulator &amp; testing)</w:t>
      </w:r>
      <w:r w:rsidRPr="00F37D7B">
        <w:rPr>
          <w:rFonts w:ascii="Times New Roman" w:eastAsia="Times New Roman" w:hAnsi="Times New Roman" w:cs="Times New Roman"/>
          <w:sz w:val="24"/>
          <w:szCs w:val="24"/>
        </w:rPr>
        <w:t>: Run the C++ kernels and small test models on the simulator, measure performance, and iterate the ISA/microarchitecture.</w:t>
      </w:r>
    </w:p>
    <w:p w:rsidR="00F37D7B" w:rsidRPr="00F37D7B" w:rsidRDefault="00F37D7B" w:rsidP="00F3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7D7B" w:rsidRPr="00F37D7B" w:rsidRDefault="00F37D7B" w:rsidP="00F37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b/>
          <w:bCs/>
          <w:sz w:val="24"/>
          <w:szCs w:val="24"/>
        </w:rPr>
        <w:t>1.8 Summary (simple)</w:t>
      </w:r>
    </w:p>
    <w:p w:rsidR="00F37D7B" w:rsidRPr="00F37D7B" w:rsidRDefault="00F37D7B" w:rsidP="00F37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D7B">
        <w:rPr>
          <w:rFonts w:ascii="Times New Roman" w:eastAsia="Times New Roman" w:hAnsi="Times New Roman" w:cs="Times New Roman"/>
          <w:sz w:val="24"/>
          <w:szCs w:val="24"/>
        </w:rPr>
        <w:t>Cough detection is a focused, useful voice-application for mobile health and public health. It requires signal processing (FFT/DFT, MFCC or simpler features), repeated MAC-heavy operations, memory buffers for sliding windows, and simple classifiers. For low-cost phones, fixed-point math, efficient MAC instructions, small memory, and energy-efficient pipeline design are key. Building small C++ kernels that reflect these tasks will allow you to customize a RISC-V ISA and design a microarchitecture that supports cough detection well on low-cost devices.</w:t>
      </w:r>
    </w:p>
    <w:p w:rsidR="0078485B" w:rsidRPr="0056104C" w:rsidRDefault="003D2DC0" w:rsidP="00F37D7B">
      <w:pPr>
        <w:rPr>
          <w:rFonts w:ascii="Times New Roman" w:hAnsi="Times New Roman" w:cs="Times New Roman"/>
          <w:sz w:val="24"/>
          <w:szCs w:val="24"/>
        </w:rPr>
      </w:pPr>
    </w:p>
    <w:sectPr w:rsidR="0078485B" w:rsidRPr="00561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78DE"/>
    <w:multiLevelType w:val="multilevel"/>
    <w:tmpl w:val="37D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86DDE"/>
    <w:multiLevelType w:val="multilevel"/>
    <w:tmpl w:val="6EF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C2B3D"/>
    <w:multiLevelType w:val="multilevel"/>
    <w:tmpl w:val="13A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10F96"/>
    <w:multiLevelType w:val="multilevel"/>
    <w:tmpl w:val="4142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14207"/>
    <w:multiLevelType w:val="multilevel"/>
    <w:tmpl w:val="942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A6D6A"/>
    <w:multiLevelType w:val="multilevel"/>
    <w:tmpl w:val="8324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E400C"/>
    <w:multiLevelType w:val="multilevel"/>
    <w:tmpl w:val="C03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47187"/>
    <w:multiLevelType w:val="multilevel"/>
    <w:tmpl w:val="0C5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112A6"/>
    <w:multiLevelType w:val="multilevel"/>
    <w:tmpl w:val="257A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B531B"/>
    <w:multiLevelType w:val="multilevel"/>
    <w:tmpl w:val="D6A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2204B"/>
    <w:multiLevelType w:val="multilevel"/>
    <w:tmpl w:val="1F74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5779"/>
    <w:multiLevelType w:val="multilevel"/>
    <w:tmpl w:val="015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C6C39"/>
    <w:multiLevelType w:val="multilevel"/>
    <w:tmpl w:val="2CE2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267AFA"/>
    <w:multiLevelType w:val="multilevel"/>
    <w:tmpl w:val="4E3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B52A8"/>
    <w:multiLevelType w:val="multilevel"/>
    <w:tmpl w:val="990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A44B8"/>
    <w:multiLevelType w:val="multilevel"/>
    <w:tmpl w:val="194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87332"/>
    <w:multiLevelType w:val="multilevel"/>
    <w:tmpl w:val="4A22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310EC"/>
    <w:multiLevelType w:val="multilevel"/>
    <w:tmpl w:val="C07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32AB1"/>
    <w:multiLevelType w:val="multilevel"/>
    <w:tmpl w:val="EFD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4"/>
  </w:num>
  <w:num w:numId="4">
    <w:abstractNumId w:val="6"/>
  </w:num>
  <w:num w:numId="5">
    <w:abstractNumId w:val="8"/>
  </w:num>
  <w:num w:numId="6">
    <w:abstractNumId w:val="9"/>
  </w:num>
  <w:num w:numId="7">
    <w:abstractNumId w:val="14"/>
  </w:num>
  <w:num w:numId="8">
    <w:abstractNumId w:val="17"/>
  </w:num>
  <w:num w:numId="9">
    <w:abstractNumId w:val="3"/>
  </w:num>
  <w:num w:numId="10">
    <w:abstractNumId w:val="0"/>
  </w:num>
  <w:num w:numId="11">
    <w:abstractNumId w:val="1"/>
  </w:num>
  <w:num w:numId="12">
    <w:abstractNumId w:val="5"/>
  </w:num>
  <w:num w:numId="13">
    <w:abstractNumId w:val="10"/>
  </w:num>
  <w:num w:numId="14">
    <w:abstractNumId w:val="16"/>
  </w:num>
  <w:num w:numId="15">
    <w:abstractNumId w:val="18"/>
  </w:num>
  <w:num w:numId="16">
    <w:abstractNumId w:val="11"/>
  </w:num>
  <w:num w:numId="17">
    <w:abstractNumId w:val="13"/>
  </w:num>
  <w:num w:numId="18">
    <w:abstractNumId w:val="7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8D0"/>
    <w:rsid w:val="003D2DC0"/>
    <w:rsid w:val="0056104C"/>
    <w:rsid w:val="0065070A"/>
    <w:rsid w:val="006D4090"/>
    <w:rsid w:val="009E4EB5"/>
    <w:rsid w:val="00B048D0"/>
    <w:rsid w:val="00D110FD"/>
    <w:rsid w:val="00F146D3"/>
    <w:rsid w:val="00F37D7B"/>
    <w:rsid w:val="00F8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2055A8-6D5D-43F5-948A-34DDCF3F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48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04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8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048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48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83E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braintechholdings@gmail.com</dc:creator>
  <cp:keywords/>
  <dc:description/>
  <cp:lastModifiedBy>braintechholdings@gmail.com</cp:lastModifiedBy>
  <cp:revision>3</cp:revision>
  <dcterms:created xsi:type="dcterms:W3CDTF">2025-09-19T16:21:00Z</dcterms:created>
  <dcterms:modified xsi:type="dcterms:W3CDTF">2025-09-19T21:12:00Z</dcterms:modified>
</cp:coreProperties>
</file>