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5A06" w:rsidRPr="006C5A06" w:rsidRDefault="006C5A06" w:rsidP="006C5A06">
      <w:pPr>
        <w:spacing w:before="100" w:beforeAutospacing="1" w:after="100" w:afterAutospacing="1" w:line="240" w:lineRule="auto"/>
        <w:outlineLvl w:val="1"/>
        <w:rPr>
          <w:rFonts w:ascii="Times New Roman" w:eastAsia="Times New Roman" w:hAnsi="Times New Roman" w:cs="Times New Roman"/>
          <w:b/>
          <w:bCs/>
          <w:sz w:val="36"/>
          <w:szCs w:val="36"/>
        </w:rPr>
      </w:pPr>
      <w:r w:rsidRPr="006C5A06">
        <w:rPr>
          <w:rFonts w:ascii="Times New Roman" w:eastAsia="Times New Roman" w:hAnsi="Times New Roman" w:cs="Times New Roman"/>
          <w:b/>
          <w:bCs/>
          <w:sz w:val="36"/>
          <w:szCs w:val="36"/>
        </w:rPr>
        <w:t>High-Level Application Prototype</w:t>
      </w:r>
    </w:p>
    <w:p w:rsidR="006C5A06" w:rsidRPr="006C5A06" w:rsidRDefault="006C5A06" w:rsidP="006C5A06">
      <w:pPr>
        <w:spacing w:before="100" w:beforeAutospacing="1" w:after="100" w:afterAutospacing="1" w:line="240" w:lineRule="auto"/>
        <w:outlineLvl w:val="2"/>
        <w:rPr>
          <w:rFonts w:ascii="Times New Roman" w:eastAsia="Times New Roman" w:hAnsi="Times New Roman" w:cs="Times New Roman"/>
          <w:b/>
          <w:bCs/>
          <w:sz w:val="27"/>
          <w:szCs w:val="27"/>
        </w:rPr>
      </w:pPr>
      <w:r w:rsidRPr="006C5A06">
        <w:rPr>
          <w:rFonts w:ascii="Times New Roman" w:eastAsia="Times New Roman" w:hAnsi="Times New Roman" w:cs="Times New Roman"/>
          <w:b/>
          <w:bCs/>
          <w:sz w:val="27"/>
          <w:szCs w:val="27"/>
        </w:rPr>
        <w:t>1. Overview &amp; Motivation</w:t>
      </w:r>
    </w:p>
    <w:p w:rsidR="006C5A06" w:rsidRDefault="00C70D65" w:rsidP="006C5A06">
      <w:pPr>
        <w:spacing w:after="0" w:line="240" w:lineRule="auto"/>
        <w:rPr>
          <w:rFonts w:ascii="Times New Roman" w:eastAsia="Times New Roman" w:hAnsi="Times New Roman" w:cs="Times New Roman"/>
          <w:sz w:val="24"/>
          <w:szCs w:val="24"/>
        </w:rPr>
      </w:pPr>
      <w:r w:rsidRPr="00D46F6B">
        <w:rPr>
          <w:rFonts w:ascii="Times New Roman" w:eastAsia="Times New Roman" w:hAnsi="Times New Roman" w:cs="Times New Roman"/>
          <w:sz w:val="24"/>
          <w:szCs w:val="24"/>
          <w:lang w:eastAsia="en-ZA"/>
        </w:rPr>
        <w:t>Overview &amp; Motivation This ISA is designed for a project that uses cough sounds to help detect TB. In rural areas like Lesotho, many people live far from clinics and can’t afford expensive health checks. But almost everyone has a phone with a microphone. If we can analyze cough sounds quickly and cheaply, people could get ear</w:t>
      </w:r>
      <w:r>
        <w:rPr>
          <w:rFonts w:ascii="Times New Roman" w:eastAsia="Times New Roman" w:hAnsi="Times New Roman" w:cs="Times New Roman"/>
          <w:sz w:val="24"/>
          <w:szCs w:val="24"/>
          <w:lang w:eastAsia="en-ZA"/>
        </w:rPr>
        <w:t>ly warnings and seek help soo</w:t>
      </w:r>
      <w:r>
        <w:rPr>
          <w:rFonts w:ascii="Times New Roman" w:eastAsia="Times New Roman" w:hAnsi="Times New Roman" w:cs="Times New Roman"/>
          <w:sz w:val="24"/>
          <w:szCs w:val="24"/>
        </w:rPr>
        <w:t>n.</w:t>
      </w:r>
    </w:p>
    <w:p w:rsidR="00C70D65" w:rsidRDefault="00C70D65" w:rsidP="006C5A06">
      <w:pPr>
        <w:spacing w:after="0" w:line="240" w:lineRule="auto"/>
        <w:rPr>
          <w:rFonts w:ascii="Times New Roman" w:eastAsia="Times New Roman" w:hAnsi="Times New Roman" w:cs="Times New Roman"/>
          <w:sz w:val="24"/>
          <w:szCs w:val="24"/>
        </w:rPr>
      </w:pPr>
    </w:p>
    <w:p w:rsidR="00C70D65" w:rsidRDefault="00C70D65" w:rsidP="006C5A06">
      <w:pPr>
        <w:spacing w:after="0" w:line="240" w:lineRule="auto"/>
        <w:rPr>
          <w:rFonts w:ascii="Times New Roman" w:eastAsia="Times New Roman" w:hAnsi="Times New Roman" w:cs="Times New Roman"/>
          <w:sz w:val="24"/>
          <w:szCs w:val="24"/>
          <w:lang w:eastAsia="en-ZA"/>
        </w:rPr>
      </w:pPr>
      <w:r w:rsidRPr="00D46F6B">
        <w:rPr>
          <w:rFonts w:ascii="Times New Roman" w:eastAsia="Times New Roman" w:hAnsi="Times New Roman" w:cs="Times New Roman"/>
          <w:sz w:val="24"/>
          <w:szCs w:val="24"/>
          <w:lang w:eastAsia="en-ZA"/>
        </w:rPr>
        <w:t>Our ISA is meant to run the signal processing part of this idea. It focuses on things like:</w:t>
      </w:r>
    </w:p>
    <w:p w:rsidR="00C70D65" w:rsidRDefault="005C55B1" w:rsidP="00C70D65">
      <w:pPr>
        <w:pStyle w:val="ListParagraph"/>
        <w:numPr>
          <w:ilvl w:val="0"/>
          <w:numId w:val="10"/>
        </w:num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w:t>
      </w:r>
      <w:r w:rsidR="00C70D65" w:rsidRPr="00D46F6B">
        <w:rPr>
          <w:rFonts w:ascii="Times New Roman" w:eastAsia="Times New Roman" w:hAnsi="Times New Roman" w:cs="Times New Roman"/>
          <w:sz w:val="24"/>
          <w:szCs w:val="24"/>
          <w:lang w:eastAsia="en-ZA"/>
        </w:rPr>
        <w:t>urning cough sound into numbers the system can</w:t>
      </w:r>
      <w:r>
        <w:rPr>
          <w:rFonts w:ascii="Times New Roman" w:eastAsia="Times New Roman" w:hAnsi="Times New Roman" w:cs="Times New Roman"/>
          <w:sz w:val="24"/>
          <w:szCs w:val="24"/>
          <w:lang w:eastAsia="en-ZA"/>
        </w:rPr>
        <w:t xml:space="preserve"> understand.</w:t>
      </w:r>
    </w:p>
    <w:p w:rsidR="00C70D65" w:rsidRDefault="00C70D65" w:rsidP="00C70D65">
      <w:pPr>
        <w:pStyle w:val="ListParagraph"/>
        <w:numPr>
          <w:ilvl w:val="0"/>
          <w:numId w:val="10"/>
        </w:num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Comparing the features with stored TB-positive cough samples.</w:t>
      </w:r>
    </w:p>
    <w:p w:rsidR="00C70D65" w:rsidRDefault="00C70D65" w:rsidP="00C70D65">
      <w:pPr>
        <w:pStyle w:val="ListParagraph"/>
        <w:numPr>
          <w:ilvl w:val="0"/>
          <w:numId w:val="10"/>
        </w:num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Making a simple decision like “possible TB” or “Not TB”.</w:t>
      </w:r>
    </w:p>
    <w:p w:rsidR="00C70D65" w:rsidRPr="00C70D65" w:rsidRDefault="00C70D65" w:rsidP="00C70D65">
      <w:pPr>
        <w:spacing w:after="0" w:line="240" w:lineRule="auto"/>
        <w:rPr>
          <w:rFonts w:ascii="Times New Roman" w:eastAsia="Times New Roman" w:hAnsi="Times New Roman" w:cs="Times New Roman"/>
          <w:sz w:val="24"/>
          <w:szCs w:val="24"/>
          <w:lang w:eastAsia="en-ZA"/>
        </w:rPr>
      </w:pPr>
    </w:p>
    <w:p w:rsidR="00C70D65" w:rsidRPr="00C70D65" w:rsidRDefault="00C70D65" w:rsidP="00C70D65">
      <w:pPr>
        <w:spacing w:after="0" w:line="240" w:lineRule="auto"/>
        <w:rPr>
          <w:rFonts w:ascii="Times New Roman" w:eastAsia="Times New Roman" w:hAnsi="Times New Roman" w:cs="Times New Roman"/>
          <w:sz w:val="24"/>
          <w:szCs w:val="24"/>
          <w:lang w:eastAsia="en-ZA"/>
        </w:rPr>
      </w:pPr>
      <w:r w:rsidRPr="00C70D65">
        <w:rPr>
          <w:rFonts w:ascii="Times New Roman" w:eastAsia="Times New Roman" w:hAnsi="Times New Roman" w:cs="Times New Roman"/>
          <w:sz w:val="24"/>
          <w:szCs w:val="24"/>
          <w:lang w:eastAsia="en-ZA"/>
        </w:rPr>
        <w:t>We want the ISA to be simple, use low power, and work well on mobile or embedded devices.</w:t>
      </w:r>
    </w:p>
    <w:p w:rsidR="00C70D65" w:rsidRDefault="00C70D65" w:rsidP="00C70D65">
      <w:pPr>
        <w:spacing w:after="0" w:line="240" w:lineRule="auto"/>
        <w:rPr>
          <w:rFonts w:ascii="Times New Roman" w:eastAsia="Times New Roman" w:hAnsi="Times New Roman" w:cs="Times New Roman"/>
          <w:sz w:val="24"/>
          <w:szCs w:val="24"/>
          <w:lang w:eastAsia="en-ZA"/>
        </w:rPr>
      </w:pPr>
    </w:p>
    <w:p w:rsidR="00C70D65" w:rsidRDefault="00C70D65" w:rsidP="00C70D65">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Main design goals</w:t>
      </w:r>
      <w:r w:rsidR="00A46F69">
        <w:rPr>
          <w:rFonts w:ascii="Times New Roman" w:eastAsia="Times New Roman" w:hAnsi="Times New Roman" w:cs="Times New Roman"/>
          <w:sz w:val="24"/>
          <w:szCs w:val="24"/>
          <w:lang w:eastAsia="en-ZA"/>
        </w:rPr>
        <w:t>:</w:t>
      </w:r>
    </w:p>
    <w:p w:rsidR="00A46F69" w:rsidRDefault="00A46F69" w:rsidP="00A46F69">
      <w:pPr>
        <w:pStyle w:val="ListParagraph"/>
        <w:numPr>
          <w:ilvl w:val="0"/>
          <w:numId w:val="11"/>
        </w:num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Fast and efficient for audio signal processing.</w:t>
      </w:r>
    </w:p>
    <w:p w:rsidR="00A46F69" w:rsidRDefault="00A46F69" w:rsidP="00A46F69">
      <w:pPr>
        <w:pStyle w:val="ListParagraph"/>
        <w:numPr>
          <w:ilvl w:val="0"/>
          <w:numId w:val="11"/>
        </w:num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Low cost and easy to implement.</w:t>
      </w:r>
    </w:p>
    <w:p w:rsidR="00A46F69" w:rsidRDefault="00A46F69" w:rsidP="00A46F69">
      <w:pPr>
        <w:pStyle w:val="ListParagraph"/>
        <w:numPr>
          <w:ilvl w:val="0"/>
          <w:numId w:val="11"/>
        </w:num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Lightweight instruction set that’s easy to decode.</w:t>
      </w:r>
    </w:p>
    <w:p w:rsidR="00A46F69" w:rsidRDefault="00A46F69" w:rsidP="00A46F69">
      <w:pPr>
        <w:pStyle w:val="ListParagraph"/>
        <w:numPr>
          <w:ilvl w:val="0"/>
          <w:numId w:val="11"/>
        </w:num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Supports common operations like array handing math, and branching.</w:t>
      </w:r>
    </w:p>
    <w:p w:rsidR="00A46F69" w:rsidRDefault="00A46F69" w:rsidP="00A46F69">
      <w:pPr>
        <w:spacing w:after="0" w:line="240" w:lineRule="auto"/>
        <w:rPr>
          <w:rFonts w:ascii="Times New Roman" w:eastAsia="Times New Roman" w:hAnsi="Times New Roman" w:cs="Times New Roman"/>
          <w:sz w:val="24"/>
          <w:szCs w:val="24"/>
          <w:lang w:eastAsia="en-ZA"/>
        </w:rPr>
      </w:pPr>
    </w:p>
    <w:p w:rsidR="00A46F69" w:rsidRDefault="00A46F69" w:rsidP="00A46F6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workload matches a RISC style design because RISC has fewer, simpler instructions that can run quickly.</w:t>
      </w:r>
    </w:p>
    <w:p w:rsidR="006C5A06" w:rsidRPr="006C5A06" w:rsidRDefault="006C5A06" w:rsidP="006C5A06">
      <w:pPr>
        <w:spacing w:before="100" w:beforeAutospacing="1" w:after="100" w:afterAutospacing="1" w:line="240" w:lineRule="auto"/>
        <w:outlineLvl w:val="2"/>
        <w:rPr>
          <w:rFonts w:ascii="Times New Roman" w:eastAsia="Times New Roman" w:hAnsi="Times New Roman" w:cs="Times New Roman"/>
          <w:b/>
          <w:bCs/>
          <w:sz w:val="27"/>
          <w:szCs w:val="27"/>
        </w:rPr>
      </w:pPr>
      <w:r w:rsidRPr="006C5A06">
        <w:rPr>
          <w:rFonts w:ascii="Times New Roman" w:eastAsia="Times New Roman" w:hAnsi="Times New Roman" w:cs="Times New Roman"/>
          <w:b/>
          <w:bCs/>
          <w:sz w:val="27"/>
          <w:szCs w:val="27"/>
        </w:rPr>
        <w:t>2. Architectural Design Choices (Application-Level)</w:t>
      </w:r>
    </w:p>
    <w:p w:rsidR="006C5A06" w:rsidRDefault="006C5A06" w:rsidP="006C5A06">
      <w:pPr>
        <w:spacing w:after="0"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300E04" w:rsidTr="00300E04">
        <w:tc>
          <w:tcPr>
            <w:tcW w:w="3116" w:type="dxa"/>
          </w:tcPr>
          <w:p w:rsidR="00300E04" w:rsidRDefault="00300E04"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Feature</w:t>
            </w:r>
          </w:p>
        </w:tc>
        <w:tc>
          <w:tcPr>
            <w:tcW w:w="3117" w:type="dxa"/>
          </w:tcPr>
          <w:p w:rsidR="00300E04" w:rsidRDefault="00300E04"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Decision</w:t>
            </w:r>
          </w:p>
        </w:tc>
        <w:tc>
          <w:tcPr>
            <w:tcW w:w="3117" w:type="dxa"/>
          </w:tcPr>
          <w:p w:rsidR="00300E04" w:rsidRDefault="00300E04"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Why</w:t>
            </w:r>
          </w:p>
        </w:tc>
      </w:tr>
      <w:tr w:rsidR="00300E04" w:rsidTr="00300E04">
        <w:tc>
          <w:tcPr>
            <w:tcW w:w="3116" w:type="dxa"/>
          </w:tcPr>
          <w:p w:rsidR="00300E04" w:rsidRDefault="00300E04"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Instruction Philosophy</w:t>
            </w:r>
          </w:p>
        </w:tc>
        <w:tc>
          <w:tcPr>
            <w:tcW w:w="3117" w:type="dxa"/>
          </w:tcPr>
          <w:p w:rsidR="00300E04" w:rsidRDefault="00300E04"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RISC</w:t>
            </w:r>
          </w:p>
        </w:tc>
        <w:tc>
          <w:tcPr>
            <w:tcW w:w="3117" w:type="dxa"/>
          </w:tcPr>
          <w:p w:rsidR="00300E04" w:rsidRDefault="00300E04"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It’s simpler to design and easy to extend later</w:t>
            </w:r>
          </w:p>
        </w:tc>
      </w:tr>
      <w:tr w:rsidR="00300E04" w:rsidTr="00300E04">
        <w:tc>
          <w:tcPr>
            <w:tcW w:w="3116" w:type="dxa"/>
          </w:tcPr>
          <w:p w:rsidR="00300E04" w:rsidRDefault="00300E04"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Registers</w:t>
            </w:r>
          </w:p>
        </w:tc>
        <w:tc>
          <w:tcPr>
            <w:tcW w:w="3117" w:type="dxa"/>
          </w:tcPr>
          <w:p w:rsidR="00300E04" w:rsidRDefault="00300E04"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16 General-purpose registers(32-bit) and status register</w:t>
            </w:r>
          </w:p>
        </w:tc>
        <w:tc>
          <w:tcPr>
            <w:tcW w:w="3117" w:type="dxa"/>
          </w:tcPr>
          <w:p w:rsidR="00300E04" w:rsidRDefault="00300E04"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Enough to handle comparisons without wasting space</w:t>
            </w:r>
            <w:r w:rsidR="008E436D">
              <w:rPr>
                <w:rFonts w:ascii="Times New Roman" w:eastAsia="Times New Roman" w:hAnsi="Times New Roman" w:cs="Times New Roman"/>
                <w:sz w:val="24"/>
                <w:szCs w:val="24"/>
              </w:rPr>
              <w:t>.</w:t>
            </w:r>
          </w:p>
        </w:tc>
      </w:tr>
      <w:tr w:rsidR="00300E04" w:rsidTr="00300E04">
        <w:tc>
          <w:tcPr>
            <w:tcW w:w="3116" w:type="dxa"/>
          </w:tcPr>
          <w:p w:rsidR="00300E04" w:rsidRDefault="00300E04"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Types</w:t>
            </w:r>
          </w:p>
        </w:tc>
        <w:tc>
          <w:tcPr>
            <w:tcW w:w="3117" w:type="dxa"/>
          </w:tcPr>
          <w:p w:rsidR="00300E04" w:rsidRDefault="00300E04"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8-bit, 16-bit, 32-bit</w:t>
            </w:r>
          </w:p>
        </w:tc>
        <w:tc>
          <w:tcPr>
            <w:tcW w:w="3117" w:type="dxa"/>
          </w:tcPr>
          <w:p w:rsidR="00300E04" w:rsidRDefault="008E436D"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Matches common audio data formats.</w:t>
            </w:r>
          </w:p>
        </w:tc>
      </w:tr>
      <w:tr w:rsidR="00300E04" w:rsidTr="00300E04">
        <w:tc>
          <w:tcPr>
            <w:tcW w:w="3116" w:type="dxa"/>
          </w:tcPr>
          <w:p w:rsidR="00300E04" w:rsidRDefault="00300E04"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Addressing</w:t>
            </w:r>
          </w:p>
        </w:tc>
        <w:tc>
          <w:tcPr>
            <w:tcW w:w="3117" w:type="dxa"/>
          </w:tcPr>
          <w:p w:rsidR="00300E04" w:rsidRDefault="00300E04"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Immediate, register indirect,  base and offset</w:t>
            </w:r>
          </w:p>
        </w:tc>
        <w:tc>
          <w:tcPr>
            <w:tcW w:w="3117" w:type="dxa"/>
          </w:tcPr>
          <w:p w:rsidR="00300E04" w:rsidRDefault="008E436D"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Enough for arrays and memory access.</w:t>
            </w:r>
          </w:p>
        </w:tc>
      </w:tr>
      <w:tr w:rsidR="00300E04" w:rsidTr="00300E04">
        <w:tc>
          <w:tcPr>
            <w:tcW w:w="3116" w:type="dxa"/>
          </w:tcPr>
          <w:p w:rsidR="00300E04" w:rsidRDefault="00300E04"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 Model</w:t>
            </w:r>
          </w:p>
        </w:tc>
        <w:tc>
          <w:tcPr>
            <w:tcW w:w="3117" w:type="dxa"/>
          </w:tcPr>
          <w:p w:rsidR="00300E04" w:rsidRDefault="00300E04"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Little endian, word-aligned</w:t>
            </w:r>
          </w:p>
        </w:tc>
        <w:tc>
          <w:tcPr>
            <w:tcW w:w="3117" w:type="dxa"/>
          </w:tcPr>
          <w:p w:rsidR="00300E04" w:rsidRDefault="008E436D"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Easier to implement in hardware</w:t>
            </w:r>
          </w:p>
        </w:tc>
      </w:tr>
      <w:tr w:rsidR="00300E04" w:rsidTr="00300E04">
        <w:tc>
          <w:tcPr>
            <w:tcW w:w="3116" w:type="dxa"/>
          </w:tcPr>
          <w:p w:rsidR="00300E04" w:rsidRDefault="00300E04"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Instruction Format</w:t>
            </w:r>
          </w:p>
        </w:tc>
        <w:tc>
          <w:tcPr>
            <w:tcW w:w="3117" w:type="dxa"/>
          </w:tcPr>
          <w:p w:rsidR="00300E04" w:rsidRDefault="00300E04"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Fixed 32-bit</w:t>
            </w:r>
          </w:p>
        </w:tc>
        <w:tc>
          <w:tcPr>
            <w:tcW w:w="3117" w:type="dxa"/>
          </w:tcPr>
          <w:p w:rsidR="00300E04" w:rsidRDefault="008E436D"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Simple do decode and pipeline. R type, I type and B-type.</w:t>
            </w:r>
          </w:p>
        </w:tc>
      </w:tr>
    </w:tbl>
    <w:p w:rsidR="00300E04" w:rsidRPr="006C5A06" w:rsidRDefault="00300E04" w:rsidP="006C5A06">
      <w:pPr>
        <w:spacing w:after="0" w:line="240" w:lineRule="auto"/>
        <w:rPr>
          <w:rFonts w:ascii="Times New Roman" w:eastAsia="Times New Roman" w:hAnsi="Times New Roman" w:cs="Times New Roman"/>
          <w:sz w:val="24"/>
          <w:szCs w:val="24"/>
        </w:rPr>
      </w:pPr>
    </w:p>
    <w:p w:rsidR="006C5A06" w:rsidRPr="006C5A06" w:rsidRDefault="006C5A06" w:rsidP="006C5A06">
      <w:pPr>
        <w:spacing w:before="100" w:beforeAutospacing="1" w:after="100" w:afterAutospacing="1" w:line="240" w:lineRule="auto"/>
        <w:outlineLvl w:val="2"/>
        <w:rPr>
          <w:rFonts w:ascii="Times New Roman" w:eastAsia="Times New Roman" w:hAnsi="Times New Roman" w:cs="Times New Roman"/>
          <w:b/>
          <w:bCs/>
          <w:sz w:val="27"/>
          <w:szCs w:val="27"/>
        </w:rPr>
      </w:pPr>
      <w:r w:rsidRPr="006C5A06">
        <w:rPr>
          <w:rFonts w:ascii="Times New Roman" w:eastAsia="Times New Roman" w:hAnsi="Times New Roman" w:cs="Times New Roman"/>
          <w:b/>
          <w:bCs/>
          <w:sz w:val="27"/>
          <w:szCs w:val="27"/>
        </w:rPr>
        <w:lastRenderedPageBreak/>
        <w:t>3. In</w:t>
      </w:r>
      <w:r w:rsidR="005C55B1">
        <w:rPr>
          <w:rFonts w:ascii="Times New Roman" w:eastAsia="Times New Roman" w:hAnsi="Times New Roman" w:cs="Times New Roman"/>
          <w:b/>
          <w:bCs/>
          <w:sz w:val="27"/>
          <w:szCs w:val="27"/>
        </w:rPr>
        <w:t>struction Set Summary</w:t>
      </w:r>
    </w:p>
    <w:tbl>
      <w:tblPr>
        <w:tblStyle w:val="TableGrid"/>
        <w:tblW w:w="0" w:type="auto"/>
        <w:tblLook w:val="04A0" w:firstRow="1" w:lastRow="0" w:firstColumn="1" w:lastColumn="0" w:noHBand="0" w:noVBand="1"/>
      </w:tblPr>
      <w:tblGrid>
        <w:gridCol w:w="2173"/>
        <w:gridCol w:w="2790"/>
        <w:gridCol w:w="2211"/>
        <w:gridCol w:w="2176"/>
      </w:tblGrid>
      <w:tr w:rsidR="008E436D" w:rsidTr="008E436D">
        <w:tc>
          <w:tcPr>
            <w:tcW w:w="2337" w:type="dxa"/>
          </w:tcPr>
          <w:p w:rsidR="008E436D" w:rsidRDefault="008E436D"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Category</w:t>
            </w:r>
          </w:p>
        </w:tc>
        <w:tc>
          <w:tcPr>
            <w:tcW w:w="2337" w:type="dxa"/>
          </w:tcPr>
          <w:p w:rsidR="008E436D" w:rsidRDefault="008E436D"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Mnemonic</w:t>
            </w:r>
          </w:p>
        </w:tc>
        <w:tc>
          <w:tcPr>
            <w:tcW w:w="2338" w:type="dxa"/>
          </w:tcPr>
          <w:p w:rsidR="008E436D" w:rsidRDefault="008E436D"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Operands</w:t>
            </w:r>
          </w:p>
        </w:tc>
        <w:tc>
          <w:tcPr>
            <w:tcW w:w="2338" w:type="dxa"/>
          </w:tcPr>
          <w:p w:rsidR="008E436D" w:rsidRDefault="008E436D" w:rsidP="006C5A06">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Decription</w:t>
            </w:r>
            <w:proofErr w:type="spellEnd"/>
          </w:p>
        </w:tc>
      </w:tr>
      <w:tr w:rsidR="008E436D" w:rsidTr="008E436D">
        <w:tc>
          <w:tcPr>
            <w:tcW w:w="2337" w:type="dxa"/>
          </w:tcPr>
          <w:p w:rsidR="008E436D" w:rsidRDefault="008E436D"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Arithmetic</w:t>
            </w:r>
          </w:p>
        </w:tc>
        <w:tc>
          <w:tcPr>
            <w:tcW w:w="2337" w:type="dxa"/>
          </w:tcPr>
          <w:p w:rsidR="008E436D" w:rsidRDefault="008E436D"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ADD,SUB,MUL,DIV</w:t>
            </w:r>
          </w:p>
        </w:tc>
        <w:tc>
          <w:tcPr>
            <w:tcW w:w="2338" w:type="dxa"/>
          </w:tcPr>
          <w:p w:rsidR="008E436D" w:rsidRDefault="00976822"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rd,rs1,rs2</w:t>
            </w:r>
          </w:p>
        </w:tc>
        <w:tc>
          <w:tcPr>
            <w:tcW w:w="2338" w:type="dxa"/>
          </w:tcPr>
          <w:p w:rsidR="008E436D" w:rsidRDefault="00CA723B"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 basic arithmetic operations.</w:t>
            </w:r>
            <w:bookmarkStart w:id="0" w:name="_GoBack"/>
            <w:bookmarkEnd w:id="0"/>
          </w:p>
        </w:tc>
      </w:tr>
      <w:tr w:rsidR="008E436D" w:rsidTr="008E436D">
        <w:tc>
          <w:tcPr>
            <w:tcW w:w="2337" w:type="dxa"/>
          </w:tcPr>
          <w:p w:rsidR="008E436D" w:rsidRDefault="008E436D"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Logical</w:t>
            </w:r>
          </w:p>
        </w:tc>
        <w:tc>
          <w:tcPr>
            <w:tcW w:w="2337" w:type="dxa"/>
          </w:tcPr>
          <w:p w:rsidR="008E436D" w:rsidRDefault="008E436D"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AND,OR,XOR,NOT</w:t>
            </w:r>
          </w:p>
        </w:tc>
        <w:tc>
          <w:tcPr>
            <w:tcW w:w="2338" w:type="dxa"/>
          </w:tcPr>
          <w:p w:rsidR="008E436D" w:rsidRDefault="00976822"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rd,rs1,rs2</w:t>
            </w:r>
          </w:p>
        </w:tc>
        <w:tc>
          <w:tcPr>
            <w:tcW w:w="2338" w:type="dxa"/>
          </w:tcPr>
          <w:p w:rsidR="008E436D" w:rsidRDefault="00CA723B"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 bitwise logical operations</w:t>
            </w:r>
          </w:p>
        </w:tc>
      </w:tr>
      <w:tr w:rsidR="008E436D" w:rsidTr="008E436D">
        <w:tc>
          <w:tcPr>
            <w:tcW w:w="2337" w:type="dxa"/>
          </w:tcPr>
          <w:p w:rsidR="008E436D" w:rsidRDefault="008E436D"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Movement</w:t>
            </w:r>
          </w:p>
        </w:tc>
        <w:tc>
          <w:tcPr>
            <w:tcW w:w="2337" w:type="dxa"/>
          </w:tcPr>
          <w:p w:rsidR="008E436D" w:rsidRDefault="008E436D"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LD,ST</w:t>
            </w:r>
          </w:p>
        </w:tc>
        <w:tc>
          <w:tcPr>
            <w:tcW w:w="2338" w:type="dxa"/>
          </w:tcPr>
          <w:p w:rsidR="008E436D" w:rsidRDefault="00976822" w:rsidP="006C5A06">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rd</w:t>
            </w:r>
            <w:proofErr w:type="spellEnd"/>
            <w:r>
              <w:rPr>
                <w:rFonts w:ascii="Times New Roman" w:eastAsia="Times New Roman" w:hAnsi="Times New Roman" w:cs="Times New Roman"/>
                <w:sz w:val="24"/>
                <w:szCs w:val="24"/>
              </w:rPr>
              <w:t>,[rs1+imm]</w:t>
            </w:r>
          </w:p>
        </w:tc>
        <w:tc>
          <w:tcPr>
            <w:tcW w:w="2338" w:type="dxa"/>
          </w:tcPr>
          <w:p w:rsidR="008E436D" w:rsidRDefault="00CA723B"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Load data from or </w:t>
            </w:r>
            <w:r w:rsidR="00976822">
              <w:rPr>
                <w:rFonts w:ascii="Times New Roman" w:eastAsia="Times New Roman" w:hAnsi="Times New Roman" w:cs="Times New Roman"/>
                <w:sz w:val="24"/>
                <w:szCs w:val="24"/>
              </w:rPr>
              <w:t>store</w:t>
            </w:r>
            <w:r>
              <w:rPr>
                <w:rFonts w:ascii="Times New Roman" w:eastAsia="Times New Roman" w:hAnsi="Times New Roman" w:cs="Times New Roman"/>
                <w:sz w:val="24"/>
                <w:szCs w:val="24"/>
              </w:rPr>
              <w:t xml:space="preserve"> data</w:t>
            </w:r>
            <w:r w:rsidR="00976822">
              <w:rPr>
                <w:rFonts w:ascii="Times New Roman" w:eastAsia="Times New Roman" w:hAnsi="Times New Roman" w:cs="Times New Roman"/>
                <w:sz w:val="24"/>
                <w:szCs w:val="24"/>
              </w:rPr>
              <w:t xml:space="preserve"> to memory</w:t>
            </w:r>
          </w:p>
        </w:tc>
      </w:tr>
      <w:tr w:rsidR="008E436D" w:rsidTr="008E436D">
        <w:tc>
          <w:tcPr>
            <w:tcW w:w="2337" w:type="dxa"/>
          </w:tcPr>
          <w:p w:rsidR="008E436D" w:rsidRDefault="008E436D"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Immediate</w:t>
            </w:r>
          </w:p>
        </w:tc>
        <w:tc>
          <w:tcPr>
            <w:tcW w:w="2337" w:type="dxa"/>
          </w:tcPr>
          <w:p w:rsidR="008E436D" w:rsidRDefault="008E436D"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ADDI,MOVI</w:t>
            </w:r>
          </w:p>
        </w:tc>
        <w:tc>
          <w:tcPr>
            <w:tcW w:w="2338" w:type="dxa"/>
          </w:tcPr>
          <w:p w:rsidR="008E436D" w:rsidRDefault="00976822" w:rsidP="006C5A06">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rd,imm</w:t>
            </w:r>
            <w:proofErr w:type="spellEnd"/>
          </w:p>
        </w:tc>
        <w:tc>
          <w:tcPr>
            <w:tcW w:w="2338" w:type="dxa"/>
          </w:tcPr>
          <w:p w:rsidR="008E436D" w:rsidRDefault="00976822"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Add or move immediate value</w:t>
            </w:r>
          </w:p>
        </w:tc>
      </w:tr>
      <w:tr w:rsidR="008E436D" w:rsidTr="008E436D">
        <w:tc>
          <w:tcPr>
            <w:tcW w:w="2337" w:type="dxa"/>
          </w:tcPr>
          <w:p w:rsidR="008E436D" w:rsidRDefault="008E436D"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Branching</w:t>
            </w:r>
          </w:p>
        </w:tc>
        <w:tc>
          <w:tcPr>
            <w:tcW w:w="2337" w:type="dxa"/>
          </w:tcPr>
          <w:p w:rsidR="008E436D" w:rsidRDefault="008E436D"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BEQ,BNE,BLT,BGT,JMP</w:t>
            </w:r>
          </w:p>
        </w:tc>
        <w:tc>
          <w:tcPr>
            <w:tcW w:w="2338" w:type="dxa"/>
          </w:tcPr>
          <w:p w:rsidR="008E436D" w:rsidRDefault="00976822"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rs1,rs2,label</w:t>
            </w:r>
          </w:p>
        </w:tc>
        <w:tc>
          <w:tcPr>
            <w:tcW w:w="2338" w:type="dxa"/>
          </w:tcPr>
          <w:p w:rsidR="008E436D" w:rsidRDefault="00CA723B"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Control program flow based on conditions.</w:t>
            </w:r>
          </w:p>
        </w:tc>
      </w:tr>
      <w:tr w:rsidR="008E436D" w:rsidTr="008E436D">
        <w:tc>
          <w:tcPr>
            <w:tcW w:w="2337" w:type="dxa"/>
          </w:tcPr>
          <w:p w:rsidR="008E436D" w:rsidRDefault="00CA723B"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Signal Ops</w:t>
            </w:r>
          </w:p>
        </w:tc>
        <w:tc>
          <w:tcPr>
            <w:tcW w:w="2337" w:type="dxa"/>
          </w:tcPr>
          <w:p w:rsidR="008E436D" w:rsidRDefault="00CA723B"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SQR,ABS,CMPF</w:t>
            </w:r>
          </w:p>
        </w:tc>
        <w:tc>
          <w:tcPr>
            <w:tcW w:w="2338" w:type="dxa"/>
          </w:tcPr>
          <w:p w:rsidR="008E436D" w:rsidRDefault="00976822"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rd,rs1,rs2</w:t>
            </w:r>
          </w:p>
        </w:tc>
        <w:tc>
          <w:tcPr>
            <w:tcW w:w="2338" w:type="dxa"/>
          </w:tcPr>
          <w:p w:rsidR="008E436D" w:rsidRDefault="00CA723B"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Square values, take absolute difference, or compare features.</w:t>
            </w:r>
          </w:p>
        </w:tc>
      </w:tr>
      <w:tr w:rsidR="008E436D" w:rsidTr="008E436D">
        <w:tc>
          <w:tcPr>
            <w:tcW w:w="2337" w:type="dxa"/>
          </w:tcPr>
          <w:p w:rsidR="008E436D" w:rsidRDefault="008E436D"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tc>
        <w:tc>
          <w:tcPr>
            <w:tcW w:w="2337" w:type="dxa"/>
          </w:tcPr>
          <w:p w:rsidR="008E436D" w:rsidRDefault="00976822"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OUT</w:t>
            </w:r>
          </w:p>
        </w:tc>
        <w:tc>
          <w:tcPr>
            <w:tcW w:w="2338" w:type="dxa"/>
          </w:tcPr>
          <w:p w:rsidR="008E436D" w:rsidRDefault="00976822"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rs1</w:t>
            </w:r>
          </w:p>
        </w:tc>
        <w:tc>
          <w:tcPr>
            <w:tcW w:w="2338" w:type="dxa"/>
          </w:tcPr>
          <w:p w:rsidR="008E436D" w:rsidRDefault="00976822"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Display</w:t>
            </w:r>
            <w:r w:rsidR="00CA723B">
              <w:rPr>
                <w:rFonts w:ascii="Times New Roman" w:eastAsia="Times New Roman" w:hAnsi="Times New Roman" w:cs="Times New Roman"/>
                <w:sz w:val="24"/>
                <w:szCs w:val="24"/>
              </w:rPr>
              <w:t xml:space="preserve"> or send output</w:t>
            </w:r>
            <w:r>
              <w:rPr>
                <w:rFonts w:ascii="Times New Roman" w:eastAsia="Times New Roman" w:hAnsi="Times New Roman" w:cs="Times New Roman"/>
                <w:sz w:val="24"/>
                <w:szCs w:val="24"/>
              </w:rPr>
              <w:t xml:space="preserve"> results</w:t>
            </w:r>
          </w:p>
        </w:tc>
      </w:tr>
    </w:tbl>
    <w:p w:rsidR="006C5A06" w:rsidRDefault="006C5A06" w:rsidP="006C5A06">
      <w:pPr>
        <w:spacing w:after="0" w:line="240" w:lineRule="auto"/>
        <w:rPr>
          <w:rFonts w:ascii="Times New Roman" w:eastAsia="Times New Roman" w:hAnsi="Times New Roman" w:cs="Times New Roman"/>
          <w:sz w:val="24"/>
          <w:szCs w:val="24"/>
        </w:rPr>
      </w:pPr>
    </w:p>
    <w:p w:rsidR="008E436D" w:rsidRPr="006C5A06" w:rsidRDefault="008E436D" w:rsidP="006C5A06">
      <w:pPr>
        <w:spacing w:after="0" w:line="240" w:lineRule="auto"/>
        <w:rPr>
          <w:rFonts w:ascii="Times New Roman" w:eastAsia="Times New Roman" w:hAnsi="Times New Roman" w:cs="Times New Roman"/>
          <w:sz w:val="24"/>
          <w:szCs w:val="24"/>
        </w:rPr>
      </w:pPr>
    </w:p>
    <w:p w:rsidR="006C5A06" w:rsidRDefault="006C5A06" w:rsidP="006C5A06">
      <w:pPr>
        <w:spacing w:before="100" w:beforeAutospacing="1" w:after="100" w:afterAutospacing="1" w:line="240" w:lineRule="auto"/>
        <w:outlineLvl w:val="2"/>
        <w:rPr>
          <w:rFonts w:ascii="Times New Roman" w:eastAsia="Times New Roman" w:hAnsi="Times New Roman" w:cs="Times New Roman"/>
          <w:b/>
          <w:bCs/>
          <w:sz w:val="27"/>
          <w:szCs w:val="27"/>
        </w:rPr>
      </w:pPr>
      <w:r w:rsidRPr="006C5A06">
        <w:rPr>
          <w:rFonts w:ascii="Times New Roman" w:eastAsia="Times New Roman" w:hAnsi="Times New Roman" w:cs="Times New Roman"/>
          <w:b/>
          <w:bCs/>
          <w:sz w:val="27"/>
          <w:szCs w:val="27"/>
        </w:rPr>
        <w:t>4. Instruction Encoding Summary (Application-Level Implications)</w:t>
      </w:r>
    </w:p>
    <w:p w:rsidR="00905739" w:rsidRDefault="00905739" w:rsidP="006C5A06">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R-Format</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905739" w:rsidTr="00905739">
        <w:tc>
          <w:tcPr>
            <w:tcW w:w="1558" w:type="dxa"/>
          </w:tcPr>
          <w:p w:rsidR="00905739" w:rsidRPr="00F90A36" w:rsidRDefault="00905739"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Funct7</w:t>
            </w:r>
          </w:p>
        </w:tc>
        <w:tc>
          <w:tcPr>
            <w:tcW w:w="1558" w:type="dxa"/>
          </w:tcPr>
          <w:p w:rsidR="00905739" w:rsidRPr="00F90A36" w:rsidRDefault="00F90A36"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r</w:t>
            </w:r>
            <w:r w:rsidR="00905739" w:rsidRPr="00F90A36">
              <w:rPr>
                <w:rFonts w:ascii="Times New Roman" w:eastAsia="Times New Roman" w:hAnsi="Times New Roman" w:cs="Times New Roman"/>
                <w:bCs/>
                <w:sz w:val="27"/>
                <w:szCs w:val="27"/>
              </w:rPr>
              <w:t>s2</w:t>
            </w:r>
          </w:p>
        </w:tc>
        <w:tc>
          <w:tcPr>
            <w:tcW w:w="1558" w:type="dxa"/>
          </w:tcPr>
          <w:p w:rsidR="00905739" w:rsidRPr="00F90A36" w:rsidRDefault="00F90A36"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r</w:t>
            </w:r>
            <w:r w:rsidR="00905739" w:rsidRPr="00F90A36">
              <w:rPr>
                <w:rFonts w:ascii="Times New Roman" w:eastAsia="Times New Roman" w:hAnsi="Times New Roman" w:cs="Times New Roman"/>
                <w:bCs/>
                <w:sz w:val="27"/>
                <w:szCs w:val="27"/>
              </w:rPr>
              <w:t>s1</w:t>
            </w:r>
          </w:p>
        </w:tc>
        <w:tc>
          <w:tcPr>
            <w:tcW w:w="1558" w:type="dxa"/>
          </w:tcPr>
          <w:p w:rsidR="00905739" w:rsidRPr="00F90A36" w:rsidRDefault="00905739"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Funct3</w:t>
            </w:r>
          </w:p>
        </w:tc>
        <w:tc>
          <w:tcPr>
            <w:tcW w:w="1559" w:type="dxa"/>
          </w:tcPr>
          <w:p w:rsidR="00905739" w:rsidRPr="00F90A36" w:rsidRDefault="00905739" w:rsidP="006C5A06">
            <w:pPr>
              <w:spacing w:before="100" w:beforeAutospacing="1" w:after="100" w:afterAutospacing="1"/>
              <w:outlineLvl w:val="2"/>
              <w:rPr>
                <w:rFonts w:ascii="Times New Roman" w:eastAsia="Times New Roman" w:hAnsi="Times New Roman" w:cs="Times New Roman"/>
                <w:bCs/>
                <w:sz w:val="27"/>
                <w:szCs w:val="27"/>
              </w:rPr>
            </w:pPr>
            <w:proofErr w:type="spellStart"/>
            <w:r w:rsidRPr="00F90A36">
              <w:rPr>
                <w:rFonts w:ascii="Times New Roman" w:eastAsia="Times New Roman" w:hAnsi="Times New Roman" w:cs="Times New Roman"/>
                <w:bCs/>
                <w:sz w:val="27"/>
                <w:szCs w:val="27"/>
              </w:rPr>
              <w:t>rd</w:t>
            </w:r>
            <w:proofErr w:type="spellEnd"/>
          </w:p>
        </w:tc>
        <w:tc>
          <w:tcPr>
            <w:tcW w:w="1559" w:type="dxa"/>
          </w:tcPr>
          <w:p w:rsidR="00905739" w:rsidRPr="00F90A36" w:rsidRDefault="00905739"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opcode</w:t>
            </w:r>
          </w:p>
        </w:tc>
      </w:tr>
      <w:tr w:rsidR="00905739" w:rsidTr="00905739">
        <w:tc>
          <w:tcPr>
            <w:tcW w:w="1558" w:type="dxa"/>
          </w:tcPr>
          <w:p w:rsidR="00905739" w:rsidRPr="00F90A36" w:rsidRDefault="00905739"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7 bits</w:t>
            </w:r>
          </w:p>
        </w:tc>
        <w:tc>
          <w:tcPr>
            <w:tcW w:w="1558" w:type="dxa"/>
          </w:tcPr>
          <w:p w:rsidR="00905739" w:rsidRPr="00F90A36" w:rsidRDefault="00905739"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5 bits</w:t>
            </w:r>
          </w:p>
        </w:tc>
        <w:tc>
          <w:tcPr>
            <w:tcW w:w="1558" w:type="dxa"/>
          </w:tcPr>
          <w:p w:rsidR="00905739" w:rsidRPr="00F90A36" w:rsidRDefault="00905739"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5 bits</w:t>
            </w:r>
          </w:p>
        </w:tc>
        <w:tc>
          <w:tcPr>
            <w:tcW w:w="1558" w:type="dxa"/>
          </w:tcPr>
          <w:p w:rsidR="00905739" w:rsidRPr="00F90A36" w:rsidRDefault="00905739"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3 bits</w:t>
            </w:r>
          </w:p>
        </w:tc>
        <w:tc>
          <w:tcPr>
            <w:tcW w:w="1559" w:type="dxa"/>
          </w:tcPr>
          <w:p w:rsidR="00905739" w:rsidRPr="00F90A36" w:rsidRDefault="00905739"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5 bits</w:t>
            </w:r>
          </w:p>
        </w:tc>
        <w:tc>
          <w:tcPr>
            <w:tcW w:w="1559" w:type="dxa"/>
          </w:tcPr>
          <w:p w:rsidR="00905739" w:rsidRPr="00F90A36" w:rsidRDefault="00905739"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7 bits</w:t>
            </w:r>
          </w:p>
        </w:tc>
      </w:tr>
    </w:tbl>
    <w:p w:rsidR="00264E1A" w:rsidRDefault="00905739" w:rsidP="006C5A06">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I-Format</w:t>
      </w:r>
    </w:p>
    <w:tbl>
      <w:tblPr>
        <w:tblStyle w:val="TableGrid"/>
        <w:tblW w:w="0" w:type="auto"/>
        <w:tblLook w:val="04A0" w:firstRow="1" w:lastRow="0" w:firstColumn="1" w:lastColumn="0" w:noHBand="0" w:noVBand="1"/>
      </w:tblPr>
      <w:tblGrid>
        <w:gridCol w:w="1870"/>
        <w:gridCol w:w="1870"/>
        <w:gridCol w:w="1870"/>
        <w:gridCol w:w="1870"/>
        <w:gridCol w:w="1870"/>
      </w:tblGrid>
      <w:tr w:rsidR="00905739" w:rsidTr="00905739">
        <w:tc>
          <w:tcPr>
            <w:tcW w:w="1870" w:type="dxa"/>
          </w:tcPr>
          <w:p w:rsidR="00905739" w:rsidRPr="00F90A36" w:rsidRDefault="00FA0458" w:rsidP="006C5A06">
            <w:pPr>
              <w:spacing w:before="100" w:beforeAutospacing="1" w:after="100" w:afterAutospacing="1"/>
              <w:outlineLvl w:val="2"/>
              <w:rPr>
                <w:rFonts w:ascii="Times New Roman" w:eastAsia="Times New Roman" w:hAnsi="Times New Roman" w:cs="Times New Roman"/>
                <w:bCs/>
                <w:sz w:val="27"/>
                <w:szCs w:val="27"/>
              </w:rPr>
            </w:pPr>
            <w:proofErr w:type="spellStart"/>
            <w:r w:rsidRPr="00F90A36">
              <w:rPr>
                <w:rFonts w:ascii="Times New Roman" w:eastAsia="Times New Roman" w:hAnsi="Times New Roman" w:cs="Times New Roman"/>
                <w:bCs/>
                <w:sz w:val="27"/>
                <w:szCs w:val="27"/>
              </w:rPr>
              <w:t>Imm</w:t>
            </w:r>
            <w:proofErr w:type="spellEnd"/>
            <w:r w:rsidRPr="00F90A36">
              <w:rPr>
                <w:rFonts w:ascii="Times New Roman" w:eastAsia="Times New Roman" w:hAnsi="Times New Roman" w:cs="Times New Roman"/>
                <w:bCs/>
                <w:sz w:val="27"/>
                <w:szCs w:val="27"/>
              </w:rPr>
              <w:t>[11:0]</w:t>
            </w:r>
          </w:p>
        </w:tc>
        <w:tc>
          <w:tcPr>
            <w:tcW w:w="1870" w:type="dxa"/>
          </w:tcPr>
          <w:p w:rsidR="00905739" w:rsidRPr="00F90A36" w:rsidRDefault="00F90A36"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r</w:t>
            </w:r>
            <w:r w:rsidR="00905739" w:rsidRPr="00F90A36">
              <w:rPr>
                <w:rFonts w:ascii="Times New Roman" w:eastAsia="Times New Roman" w:hAnsi="Times New Roman" w:cs="Times New Roman"/>
                <w:bCs/>
                <w:sz w:val="27"/>
                <w:szCs w:val="27"/>
              </w:rPr>
              <w:t>s1</w:t>
            </w:r>
          </w:p>
        </w:tc>
        <w:tc>
          <w:tcPr>
            <w:tcW w:w="1870" w:type="dxa"/>
          </w:tcPr>
          <w:p w:rsidR="00905739" w:rsidRPr="00F90A36" w:rsidRDefault="00905739"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Funct3</w:t>
            </w:r>
          </w:p>
        </w:tc>
        <w:tc>
          <w:tcPr>
            <w:tcW w:w="1870" w:type="dxa"/>
          </w:tcPr>
          <w:p w:rsidR="00905739" w:rsidRPr="00F90A36" w:rsidRDefault="00905739" w:rsidP="006C5A06">
            <w:pPr>
              <w:spacing w:before="100" w:beforeAutospacing="1" w:after="100" w:afterAutospacing="1"/>
              <w:outlineLvl w:val="2"/>
              <w:rPr>
                <w:rFonts w:ascii="Times New Roman" w:eastAsia="Times New Roman" w:hAnsi="Times New Roman" w:cs="Times New Roman"/>
                <w:bCs/>
                <w:sz w:val="27"/>
                <w:szCs w:val="27"/>
              </w:rPr>
            </w:pPr>
            <w:proofErr w:type="spellStart"/>
            <w:r w:rsidRPr="00F90A36">
              <w:rPr>
                <w:rFonts w:ascii="Times New Roman" w:eastAsia="Times New Roman" w:hAnsi="Times New Roman" w:cs="Times New Roman"/>
                <w:bCs/>
                <w:sz w:val="27"/>
                <w:szCs w:val="27"/>
              </w:rPr>
              <w:t>rd</w:t>
            </w:r>
            <w:proofErr w:type="spellEnd"/>
          </w:p>
        </w:tc>
        <w:tc>
          <w:tcPr>
            <w:tcW w:w="1870" w:type="dxa"/>
          </w:tcPr>
          <w:p w:rsidR="00905739" w:rsidRPr="00F90A36" w:rsidRDefault="00905739"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opcode</w:t>
            </w:r>
          </w:p>
        </w:tc>
      </w:tr>
      <w:tr w:rsidR="00905739" w:rsidTr="00905739">
        <w:tc>
          <w:tcPr>
            <w:tcW w:w="1870" w:type="dxa"/>
          </w:tcPr>
          <w:p w:rsidR="00905739" w:rsidRPr="00F90A36" w:rsidRDefault="00FA0458"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12 bits</w:t>
            </w:r>
          </w:p>
        </w:tc>
        <w:tc>
          <w:tcPr>
            <w:tcW w:w="1870" w:type="dxa"/>
          </w:tcPr>
          <w:p w:rsidR="00905739" w:rsidRPr="00F90A36" w:rsidRDefault="00FA0458"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5 bits</w:t>
            </w:r>
          </w:p>
        </w:tc>
        <w:tc>
          <w:tcPr>
            <w:tcW w:w="1870" w:type="dxa"/>
          </w:tcPr>
          <w:p w:rsidR="00905739" w:rsidRPr="00F90A36" w:rsidRDefault="00FA0458"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3 bits</w:t>
            </w:r>
          </w:p>
        </w:tc>
        <w:tc>
          <w:tcPr>
            <w:tcW w:w="1870" w:type="dxa"/>
          </w:tcPr>
          <w:p w:rsidR="00905739" w:rsidRPr="00F90A36" w:rsidRDefault="00FA0458"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5 bits</w:t>
            </w:r>
          </w:p>
        </w:tc>
        <w:tc>
          <w:tcPr>
            <w:tcW w:w="1870" w:type="dxa"/>
          </w:tcPr>
          <w:p w:rsidR="00905739" w:rsidRPr="00F90A36" w:rsidRDefault="00FA0458"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7 bits</w:t>
            </w:r>
          </w:p>
        </w:tc>
      </w:tr>
    </w:tbl>
    <w:p w:rsidR="00905739" w:rsidRDefault="00905739" w:rsidP="006C5A06">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B-Format</w:t>
      </w:r>
    </w:p>
    <w:tbl>
      <w:tblPr>
        <w:tblStyle w:val="TableGrid"/>
        <w:tblW w:w="0" w:type="auto"/>
        <w:tblLook w:val="04A0" w:firstRow="1" w:lastRow="0" w:firstColumn="1" w:lastColumn="0" w:noHBand="0" w:noVBand="1"/>
      </w:tblPr>
      <w:tblGrid>
        <w:gridCol w:w="1176"/>
        <w:gridCol w:w="1386"/>
        <w:gridCol w:w="1050"/>
        <w:gridCol w:w="1051"/>
        <w:gridCol w:w="1127"/>
        <w:gridCol w:w="1251"/>
        <w:gridCol w:w="1176"/>
        <w:gridCol w:w="1133"/>
      </w:tblGrid>
      <w:tr w:rsidR="00FA0458" w:rsidTr="00905739">
        <w:tc>
          <w:tcPr>
            <w:tcW w:w="1168" w:type="dxa"/>
          </w:tcPr>
          <w:p w:rsidR="00905739" w:rsidRPr="00F90A36" w:rsidRDefault="00FA0458" w:rsidP="006C5A06">
            <w:pPr>
              <w:spacing w:before="100" w:beforeAutospacing="1" w:after="100" w:afterAutospacing="1"/>
              <w:outlineLvl w:val="2"/>
              <w:rPr>
                <w:rFonts w:ascii="Times New Roman" w:eastAsia="Times New Roman" w:hAnsi="Times New Roman" w:cs="Times New Roman"/>
                <w:bCs/>
                <w:sz w:val="27"/>
                <w:szCs w:val="27"/>
              </w:rPr>
            </w:pPr>
            <w:proofErr w:type="spellStart"/>
            <w:r w:rsidRPr="00F90A36">
              <w:rPr>
                <w:rFonts w:ascii="Times New Roman" w:eastAsia="Times New Roman" w:hAnsi="Times New Roman" w:cs="Times New Roman"/>
                <w:bCs/>
                <w:sz w:val="27"/>
                <w:szCs w:val="27"/>
              </w:rPr>
              <w:t>Imm</w:t>
            </w:r>
            <w:proofErr w:type="spellEnd"/>
            <w:r w:rsidRPr="00F90A36">
              <w:rPr>
                <w:rFonts w:ascii="Times New Roman" w:eastAsia="Times New Roman" w:hAnsi="Times New Roman" w:cs="Times New Roman"/>
                <w:bCs/>
                <w:sz w:val="27"/>
                <w:szCs w:val="27"/>
              </w:rPr>
              <w:t>[12]</w:t>
            </w:r>
          </w:p>
        </w:tc>
        <w:tc>
          <w:tcPr>
            <w:tcW w:w="1168" w:type="dxa"/>
          </w:tcPr>
          <w:p w:rsidR="00905739" w:rsidRPr="00F90A36" w:rsidRDefault="00FA0458" w:rsidP="006C5A06">
            <w:pPr>
              <w:spacing w:before="100" w:beforeAutospacing="1" w:after="100" w:afterAutospacing="1"/>
              <w:outlineLvl w:val="2"/>
              <w:rPr>
                <w:rFonts w:ascii="Times New Roman" w:eastAsia="Times New Roman" w:hAnsi="Times New Roman" w:cs="Times New Roman"/>
                <w:bCs/>
                <w:sz w:val="27"/>
                <w:szCs w:val="27"/>
              </w:rPr>
            </w:pPr>
            <w:proofErr w:type="spellStart"/>
            <w:r w:rsidRPr="00F90A36">
              <w:rPr>
                <w:rFonts w:ascii="Times New Roman" w:eastAsia="Times New Roman" w:hAnsi="Times New Roman" w:cs="Times New Roman"/>
                <w:bCs/>
                <w:sz w:val="27"/>
                <w:szCs w:val="27"/>
              </w:rPr>
              <w:t>Imm</w:t>
            </w:r>
            <w:proofErr w:type="spellEnd"/>
            <w:r w:rsidRPr="00F90A36">
              <w:rPr>
                <w:rFonts w:ascii="Times New Roman" w:eastAsia="Times New Roman" w:hAnsi="Times New Roman" w:cs="Times New Roman"/>
                <w:bCs/>
                <w:sz w:val="27"/>
                <w:szCs w:val="27"/>
              </w:rPr>
              <w:t>[10:5]</w:t>
            </w:r>
          </w:p>
        </w:tc>
        <w:tc>
          <w:tcPr>
            <w:tcW w:w="1169" w:type="dxa"/>
          </w:tcPr>
          <w:p w:rsidR="00905739" w:rsidRPr="00F90A36" w:rsidRDefault="00F90A36"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r</w:t>
            </w:r>
            <w:r w:rsidR="00FA0458" w:rsidRPr="00F90A36">
              <w:rPr>
                <w:rFonts w:ascii="Times New Roman" w:eastAsia="Times New Roman" w:hAnsi="Times New Roman" w:cs="Times New Roman"/>
                <w:bCs/>
                <w:sz w:val="27"/>
                <w:szCs w:val="27"/>
              </w:rPr>
              <w:t>s2</w:t>
            </w:r>
          </w:p>
        </w:tc>
        <w:tc>
          <w:tcPr>
            <w:tcW w:w="1169" w:type="dxa"/>
          </w:tcPr>
          <w:p w:rsidR="00905739" w:rsidRPr="00F90A36" w:rsidRDefault="00F90A36"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r</w:t>
            </w:r>
            <w:r w:rsidR="00FA0458" w:rsidRPr="00F90A36">
              <w:rPr>
                <w:rFonts w:ascii="Times New Roman" w:eastAsia="Times New Roman" w:hAnsi="Times New Roman" w:cs="Times New Roman"/>
                <w:bCs/>
                <w:sz w:val="27"/>
                <w:szCs w:val="27"/>
              </w:rPr>
              <w:t>s1</w:t>
            </w:r>
          </w:p>
        </w:tc>
        <w:tc>
          <w:tcPr>
            <w:tcW w:w="1169" w:type="dxa"/>
          </w:tcPr>
          <w:p w:rsidR="00905739" w:rsidRPr="00F90A36" w:rsidRDefault="00FA0458"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Funct3</w:t>
            </w:r>
          </w:p>
        </w:tc>
        <w:tc>
          <w:tcPr>
            <w:tcW w:w="1169" w:type="dxa"/>
          </w:tcPr>
          <w:p w:rsidR="00905739" w:rsidRPr="00F90A36" w:rsidRDefault="00905739" w:rsidP="006C5A06">
            <w:pPr>
              <w:spacing w:before="100" w:beforeAutospacing="1" w:after="100" w:afterAutospacing="1"/>
              <w:outlineLvl w:val="2"/>
              <w:rPr>
                <w:rFonts w:ascii="Times New Roman" w:eastAsia="Times New Roman" w:hAnsi="Times New Roman" w:cs="Times New Roman"/>
                <w:bCs/>
                <w:sz w:val="27"/>
                <w:szCs w:val="27"/>
              </w:rPr>
            </w:pPr>
            <w:proofErr w:type="spellStart"/>
            <w:r w:rsidRPr="00F90A36">
              <w:rPr>
                <w:rFonts w:ascii="Times New Roman" w:eastAsia="Times New Roman" w:hAnsi="Times New Roman" w:cs="Times New Roman"/>
                <w:bCs/>
                <w:sz w:val="27"/>
                <w:szCs w:val="27"/>
              </w:rPr>
              <w:t>Imm</w:t>
            </w:r>
            <w:proofErr w:type="spellEnd"/>
            <w:r w:rsidRPr="00F90A36">
              <w:rPr>
                <w:rFonts w:ascii="Times New Roman" w:eastAsia="Times New Roman" w:hAnsi="Times New Roman" w:cs="Times New Roman"/>
                <w:bCs/>
                <w:sz w:val="27"/>
                <w:szCs w:val="27"/>
              </w:rPr>
              <w:t>[4:1]</w:t>
            </w:r>
          </w:p>
        </w:tc>
        <w:tc>
          <w:tcPr>
            <w:tcW w:w="1169" w:type="dxa"/>
          </w:tcPr>
          <w:p w:rsidR="00905739" w:rsidRPr="00F90A36" w:rsidRDefault="00FA0458" w:rsidP="006C5A06">
            <w:pPr>
              <w:spacing w:before="100" w:beforeAutospacing="1" w:after="100" w:afterAutospacing="1"/>
              <w:outlineLvl w:val="2"/>
              <w:rPr>
                <w:rFonts w:ascii="Times New Roman" w:eastAsia="Times New Roman" w:hAnsi="Times New Roman" w:cs="Times New Roman"/>
                <w:bCs/>
                <w:sz w:val="27"/>
                <w:szCs w:val="27"/>
              </w:rPr>
            </w:pPr>
            <w:proofErr w:type="spellStart"/>
            <w:r w:rsidRPr="00F90A36">
              <w:rPr>
                <w:rFonts w:ascii="Times New Roman" w:eastAsia="Times New Roman" w:hAnsi="Times New Roman" w:cs="Times New Roman"/>
                <w:bCs/>
                <w:sz w:val="27"/>
                <w:szCs w:val="27"/>
              </w:rPr>
              <w:t>Imm</w:t>
            </w:r>
            <w:proofErr w:type="spellEnd"/>
            <w:r w:rsidRPr="00F90A36">
              <w:rPr>
                <w:rFonts w:ascii="Times New Roman" w:eastAsia="Times New Roman" w:hAnsi="Times New Roman" w:cs="Times New Roman"/>
                <w:bCs/>
                <w:sz w:val="27"/>
                <w:szCs w:val="27"/>
              </w:rPr>
              <w:t>[11]</w:t>
            </w:r>
          </w:p>
        </w:tc>
        <w:tc>
          <w:tcPr>
            <w:tcW w:w="1169" w:type="dxa"/>
          </w:tcPr>
          <w:p w:rsidR="00905739" w:rsidRPr="00F90A36" w:rsidRDefault="00905739"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opcode</w:t>
            </w:r>
          </w:p>
        </w:tc>
      </w:tr>
      <w:tr w:rsidR="00FA0458" w:rsidTr="00905739">
        <w:tc>
          <w:tcPr>
            <w:tcW w:w="1168" w:type="dxa"/>
          </w:tcPr>
          <w:p w:rsidR="00905739" w:rsidRPr="00F90A36" w:rsidRDefault="00923CBA"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1 bit</w:t>
            </w:r>
          </w:p>
        </w:tc>
        <w:tc>
          <w:tcPr>
            <w:tcW w:w="1168" w:type="dxa"/>
          </w:tcPr>
          <w:p w:rsidR="00905739" w:rsidRPr="00F90A36" w:rsidRDefault="00923CBA"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6 bits</w:t>
            </w:r>
          </w:p>
        </w:tc>
        <w:tc>
          <w:tcPr>
            <w:tcW w:w="1169" w:type="dxa"/>
          </w:tcPr>
          <w:p w:rsidR="00905739" w:rsidRPr="00F90A36" w:rsidRDefault="00923CBA"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5 bits</w:t>
            </w:r>
          </w:p>
        </w:tc>
        <w:tc>
          <w:tcPr>
            <w:tcW w:w="1169" w:type="dxa"/>
          </w:tcPr>
          <w:p w:rsidR="00905739" w:rsidRPr="00F90A36" w:rsidRDefault="00FA0458"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5 bits</w:t>
            </w:r>
          </w:p>
        </w:tc>
        <w:tc>
          <w:tcPr>
            <w:tcW w:w="1169" w:type="dxa"/>
          </w:tcPr>
          <w:p w:rsidR="00905739" w:rsidRPr="00F90A36" w:rsidRDefault="00FA0458"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3 bits</w:t>
            </w:r>
          </w:p>
        </w:tc>
        <w:tc>
          <w:tcPr>
            <w:tcW w:w="1169" w:type="dxa"/>
          </w:tcPr>
          <w:p w:rsidR="00905739" w:rsidRPr="00F90A36" w:rsidRDefault="00FA0458"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4 bits</w:t>
            </w:r>
          </w:p>
        </w:tc>
        <w:tc>
          <w:tcPr>
            <w:tcW w:w="1169" w:type="dxa"/>
          </w:tcPr>
          <w:p w:rsidR="00905739" w:rsidRPr="00F90A36" w:rsidRDefault="00FA0458"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1 bit</w:t>
            </w:r>
          </w:p>
        </w:tc>
        <w:tc>
          <w:tcPr>
            <w:tcW w:w="1169" w:type="dxa"/>
          </w:tcPr>
          <w:p w:rsidR="00905739" w:rsidRPr="00F90A36" w:rsidRDefault="00FA0458"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7 bits</w:t>
            </w:r>
          </w:p>
        </w:tc>
      </w:tr>
    </w:tbl>
    <w:p w:rsidR="00905739" w:rsidRPr="006C5A06" w:rsidRDefault="00905739" w:rsidP="006C5A06">
      <w:pPr>
        <w:spacing w:before="100" w:beforeAutospacing="1" w:after="100" w:afterAutospacing="1" w:line="240" w:lineRule="auto"/>
        <w:outlineLvl w:val="2"/>
        <w:rPr>
          <w:rFonts w:ascii="Times New Roman" w:eastAsia="Times New Roman" w:hAnsi="Times New Roman" w:cs="Times New Roman"/>
          <w:b/>
          <w:bCs/>
          <w:sz w:val="27"/>
          <w:szCs w:val="27"/>
        </w:rPr>
      </w:pPr>
    </w:p>
    <w:p w:rsidR="006C5A06" w:rsidRPr="00AC241C" w:rsidRDefault="006C5A06" w:rsidP="006C5A06">
      <w:pPr>
        <w:spacing w:before="100" w:beforeAutospacing="1" w:after="100" w:afterAutospacing="1" w:line="240" w:lineRule="auto"/>
        <w:outlineLvl w:val="2"/>
        <w:rPr>
          <w:rFonts w:ascii="Times New Roman" w:eastAsia="Times New Roman" w:hAnsi="Times New Roman" w:cs="Times New Roman"/>
          <w:b/>
          <w:bCs/>
          <w:sz w:val="24"/>
          <w:szCs w:val="24"/>
        </w:rPr>
      </w:pPr>
      <w:r w:rsidRPr="006C5A06">
        <w:rPr>
          <w:rFonts w:ascii="Times New Roman" w:eastAsia="Times New Roman" w:hAnsi="Times New Roman" w:cs="Times New Roman"/>
          <w:b/>
          <w:bCs/>
          <w:sz w:val="27"/>
          <w:szCs w:val="27"/>
        </w:rPr>
        <w:lastRenderedPageBreak/>
        <w:t>5</w:t>
      </w:r>
      <w:r w:rsidRPr="00AC241C">
        <w:rPr>
          <w:rFonts w:ascii="Times New Roman" w:eastAsia="Times New Roman" w:hAnsi="Times New Roman" w:cs="Times New Roman"/>
          <w:b/>
          <w:bCs/>
          <w:sz w:val="24"/>
          <w:szCs w:val="24"/>
        </w:rPr>
        <w:t>. Design Rationale &amp; Trade-offs</w:t>
      </w:r>
    </w:p>
    <w:p w:rsidR="00B23AF1" w:rsidRPr="00AC241C" w:rsidRDefault="006C5A06" w:rsidP="00B23AF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C241C">
        <w:rPr>
          <w:rFonts w:ascii="Times New Roman" w:eastAsia="Times New Roman" w:hAnsi="Times New Roman" w:cs="Times New Roman"/>
          <w:b/>
          <w:bCs/>
          <w:sz w:val="24"/>
          <w:szCs w:val="24"/>
        </w:rPr>
        <w:t>Simplicity vs Capability:</w:t>
      </w:r>
      <w:r w:rsidRPr="00AC241C">
        <w:rPr>
          <w:rFonts w:ascii="Times New Roman" w:eastAsia="Times New Roman" w:hAnsi="Times New Roman" w:cs="Times New Roman"/>
          <w:sz w:val="24"/>
          <w:szCs w:val="24"/>
        </w:rPr>
        <w:t xml:space="preserve"> </w:t>
      </w:r>
    </w:p>
    <w:p w:rsidR="00B23AF1" w:rsidRPr="00AC241C" w:rsidRDefault="00736CFF" w:rsidP="00B23AF1">
      <w:pPr>
        <w:spacing w:before="100" w:beforeAutospacing="1" w:after="100" w:afterAutospacing="1" w:line="240" w:lineRule="auto"/>
        <w:ind w:left="720"/>
        <w:rPr>
          <w:rFonts w:ascii="Times New Roman" w:eastAsia="Times New Roman" w:hAnsi="Times New Roman" w:cs="Times New Roman"/>
          <w:sz w:val="24"/>
          <w:szCs w:val="24"/>
        </w:rPr>
      </w:pPr>
      <w:r w:rsidRPr="00AC241C">
        <w:rPr>
          <w:rFonts w:ascii="Times New Roman" w:hAnsi="Times New Roman" w:cs="Times New Roman"/>
          <w:sz w:val="24"/>
          <w:szCs w:val="24"/>
        </w:rPr>
        <w:t>We chose to use a basic feature extraction method that measures the energy of each signal sample (by squaring the values). This approach keeps the system small, easy to understand, and efficient to run on limited hardware. However, it also means the system</w:t>
      </w:r>
      <w:r w:rsidR="00AC241C">
        <w:rPr>
          <w:rFonts w:ascii="Times New Roman" w:hAnsi="Times New Roman" w:cs="Times New Roman"/>
          <w:sz w:val="24"/>
          <w:szCs w:val="24"/>
        </w:rPr>
        <w:t xml:space="preserve"> has limited capability,</w:t>
      </w:r>
      <w:r w:rsidRPr="00AC241C">
        <w:rPr>
          <w:rFonts w:ascii="Times New Roman" w:hAnsi="Times New Roman" w:cs="Times New Roman"/>
          <w:sz w:val="24"/>
          <w:szCs w:val="24"/>
        </w:rPr>
        <w:t xml:space="preserve"> it does not capture detailed frequency information like an FFT or MFCC would. The trade-off is that while the program is simpler and faster, it cannot analyze coughs as accurately as more advanced methods.</w:t>
      </w:r>
    </w:p>
    <w:p w:rsidR="00B23AF1" w:rsidRPr="00AC241C" w:rsidRDefault="006C5A06" w:rsidP="00B8699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C241C">
        <w:rPr>
          <w:rFonts w:ascii="Times New Roman" w:eastAsia="Times New Roman" w:hAnsi="Times New Roman" w:cs="Times New Roman"/>
          <w:b/>
          <w:bCs/>
          <w:sz w:val="24"/>
          <w:szCs w:val="24"/>
        </w:rPr>
        <w:t xml:space="preserve">Code Density </w:t>
      </w:r>
      <w:proofErr w:type="gramStart"/>
      <w:r w:rsidRPr="00AC241C">
        <w:rPr>
          <w:rFonts w:ascii="Times New Roman" w:eastAsia="Times New Roman" w:hAnsi="Times New Roman" w:cs="Times New Roman"/>
          <w:b/>
          <w:bCs/>
          <w:sz w:val="24"/>
          <w:szCs w:val="24"/>
        </w:rPr>
        <w:t>vs</w:t>
      </w:r>
      <w:proofErr w:type="gramEnd"/>
      <w:r w:rsidRPr="00AC241C">
        <w:rPr>
          <w:rFonts w:ascii="Times New Roman" w:eastAsia="Times New Roman" w:hAnsi="Times New Roman" w:cs="Times New Roman"/>
          <w:b/>
          <w:bCs/>
          <w:sz w:val="24"/>
          <w:szCs w:val="24"/>
        </w:rPr>
        <w:t xml:space="preserve"> Performance:</w:t>
      </w:r>
      <w:r w:rsidRPr="00AC241C">
        <w:rPr>
          <w:rFonts w:ascii="Times New Roman" w:eastAsia="Times New Roman" w:hAnsi="Times New Roman" w:cs="Times New Roman"/>
          <w:sz w:val="24"/>
          <w:szCs w:val="24"/>
        </w:rPr>
        <w:t xml:space="preserve"> </w:t>
      </w:r>
    </w:p>
    <w:p w:rsidR="00AC241C" w:rsidRPr="00AC241C" w:rsidRDefault="00AC241C" w:rsidP="00AC241C">
      <w:pPr>
        <w:spacing w:before="100" w:beforeAutospacing="1" w:after="100" w:afterAutospacing="1" w:line="240" w:lineRule="auto"/>
        <w:ind w:left="720"/>
        <w:rPr>
          <w:rFonts w:ascii="Times New Roman" w:eastAsia="Times New Roman" w:hAnsi="Times New Roman" w:cs="Times New Roman"/>
          <w:sz w:val="24"/>
          <w:szCs w:val="24"/>
        </w:rPr>
      </w:pPr>
      <w:r w:rsidRPr="00AC241C">
        <w:rPr>
          <w:rFonts w:ascii="Times New Roman" w:hAnsi="Times New Roman" w:cs="Times New Roman"/>
          <w:sz w:val="24"/>
          <w:szCs w:val="24"/>
        </w:rPr>
        <w:t>We used fixed 32-bit instructions, which makes the program code slightly larger in memory. However, this choice simplifies instruction decoding, leading to faster and more consistent execution. The trade-off is between compact cod</w:t>
      </w:r>
      <w:r>
        <w:rPr>
          <w:rFonts w:ascii="Times New Roman" w:hAnsi="Times New Roman" w:cs="Times New Roman"/>
          <w:sz w:val="24"/>
          <w:szCs w:val="24"/>
        </w:rPr>
        <w:t xml:space="preserve">e size and higher performance, </w:t>
      </w:r>
      <w:r w:rsidRPr="00AC241C">
        <w:rPr>
          <w:rFonts w:ascii="Times New Roman" w:hAnsi="Times New Roman" w:cs="Times New Roman"/>
          <w:sz w:val="24"/>
          <w:szCs w:val="24"/>
        </w:rPr>
        <w:t>we prioritized performance and simplicity over code density.</w:t>
      </w:r>
    </w:p>
    <w:p w:rsidR="00AC241C" w:rsidRPr="00AC241C" w:rsidRDefault="00AC241C" w:rsidP="00AC241C">
      <w:pPr>
        <w:spacing w:before="100" w:beforeAutospacing="1" w:after="100" w:afterAutospacing="1" w:line="240" w:lineRule="auto"/>
        <w:ind w:left="720"/>
        <w:rPr>
          <w:rFonts w:ascii="Times New Roman" w:eastAsia="Times New Roman" w:hAnsi="Times New Roman" w:cs="Times New Roman"/>
          <w:sz w:val="24"/>
          <w:szCs w:val="24"/>
        </w:rPr>
      </w:pPr>
    </w:p>
    <w:p w:rsidR="00B23AF1" w:rsidRPr="00AC241C" w:rsidRDefault="006C5A06" w:rsidP="00B8699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C241C">
        <w:rPr>
          <w:rFonts w:ascii="Times New Roman" w:eastAsia="Times New Roman" w:hAnsi="Times New Roman" w:cs="Times New Roman"/>
          <w:b/>
          <w:bCs/>
          <w:sz w:val="24"/>
          <w:szCs w:val="24"/>
        </w:rPr>
        <w:t>Hardware Impact:</w:t>
      </w:r>
    </w:p>
    <w:p w:rsidR="00AC241C" w:rsidRPr="00AC241C" w:rsidRDefault="00AC241C" w:rsidP="00AC241C">
      <w:pPr>
        <w:pStyle w:val="NormalWeb"/>
        <w:ind w:left="720"/>
      </w:pPr>
      <w:r w:rsidRPr="00AC241C">
        <w:t xml:space="preserve">The system requires a simple </w:t>
      </w:r>
      <w:proofErr w:type="spellStart"/>
      <w:r w:rsidRPr="00AC241C">
        <w:t>datapath</w:t>
      </w:r>
      <w:proofErr w:type="spellEnd"/>
      <w:r w:rsidRPr="00AC241C">
        <w:t xml:space="preserve"> that includes an Arithmetic Logic Unit (ALU) capable of performing fast multiplication and addition operations. Since the feature extraction and comparison steps rely on these arithmetic functions, efficient ALU performance is important. Additionally, the system needs quick memory access to store and retrieve cough signal data and reference features smoothly during processing.</w:t>
      </w:r>
    </w:p>
    <w:p w:rsidR="00B23AF1" w:rsidRPr="00AC241C" w:rsidRDefault="006C5A06" w:rsidP="006C5A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C241C">
        <w:rPr>
          <w:rFonts w:ascii="Times New Roman" w:eastAsia="Times New Roman" w:hAnsi="Times New Roman" w:cs="Times New Roman"/>
          <w:b/>
          <w:bCs/>
          <w:sz w:val="24"/>
          <w:szCs w:val="24"/>
        </w:rPr>
        <w:t>Extensibility:</w:t>
      </w:r>
      <w:r w:rsidRPr="00AC241C">
        <w:rPr>
          <w:rFonts w:ascii="Times New Roman" w:eastAsia="Times New Roman" w:hAnsi="Times New Roman" w:cs="Times New Roman"/>
          <w:sz w:val="24"/>
          <w:szCs w:val="24"/>
        </w:rPr>
        <w:t xml:space="preserve"> </w:t>
      </w:r>
    </w:p>
    <w:p w:rsidR="00633642" w:rsidRPr="00AC241C" w:rsidRDefault="00AC241C" w:rsidP="00AC241C">
      <w:pPr>
        <w:spacing w:before="100" w:beforeAutospacing="1" w:after="100" w:afterAutospacing="1" w:line="240" w:lineRule="auto"/>
        <w:ind w:left="720"/>
        <w:rPr>
          <w:rFonts w:ascii="Times New Roman" w:eastAsia="Times New Roman" w:hAnsi="Times New Roman" w:cs="Times New Roman"/>
          <w:sz w:val="24"/>
          <w:szCs w:val="24"/>
        </w:rPr>
      </w:pPr>
      <w:r w:rsidRPr="00AC241C">
        <w:rPr>
          <w:rFonts w:ascii="Times New Roman" w:hAnsi="Times New Roman" w:cs="Times New Roman"/>
          <w:sz w:val="24"/>
          <w:szCs w:val="24"/>
        </w:rPr>
        <w:t>The system is designed in a way that allows future improvements. More advanced AI-oriented instructions, such as FFT or MFCC extensions, can be added later to enhance its ability to process and analyze sound-based data. This makes the processor adaptable for more complex audio and health-related AI tasks in the future without requiring a complete redesign.</w:t>
      </w:r>
    </w:p>
    <w:sectPr w:rsidR="00633642" w:rsidRPr="00AC24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77612"/>
    <w:multiLevelType w:val="multilevel"/>
    <w:tmpl w:val="9F2A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B25AF"/>
    <w:multiLevelType w:val="multilevel"/>
    <w:tmpl w:val="CD1C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13AF1"/>
    <w:multiLevelType w:val="hybridMultilevel"/>
    <w:tmpl w:val="F5F42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BB4BDF"/>
    <w:multiLevelType w:val="multilevel"/>
    <w:tmpl w:val="F570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845D69"/>
    <w:multiLevelType w:val="multilevel"/>
    <w:tmpl w:val="BE2E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1260A2"/>
    <w:multiLevelType w:val="multilevel"/>
    <w:tmpl w:val="D7A6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346CF0"/>
    <w:multiLevelType w:val="multilevel"/>
    <w:tmpl w:val="06FC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8A0072"/>
    <w:multiLevelType w:val="hybridMultilevel"/>
    <w:tmpl w:val="7E54E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E674A5"/>
    <w:multiLevelType w:val="multilevel"/>
    <w:tmpl w:val="48D0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4C49F8"/>
    <w:multiLevelType w:val="multilevel"/>
    <w:tmpl w:val="D9CA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6E113B"/>
    <w:multiLevelType w:val="multilevel"/>
    <w:tmpl w:val="88C4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9"/>
  </w:num>
  <w:num w:numId="3">
    <w:abstractNumId w:val="1"/>
  </w:num>
  <w:num w:numId="4">
    <w:abstractNumId w:val="4"/>
  </w:num>
  <w:num w:numId="5">
    <w:abstractNumId w:val="6"/>
  </w:num>
  <w:num w:numId="6">
    <w:abstractNumId w:val="3"/>
  </w:num>
  <w:num w:numId="7">
    <w:abstractNumId w:val="10"/>
  </w:num>
  <w:num w:numId="8">
    <w:abstractNumId w:val="8"/>
  </w:num>
  <w:num w:numId="9">
    <w:abstractNumId w:val="0"/>
  </w:num>
  <w:num w:numId="10">
    <w:abstractNumId w:val="2"/>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7CBF"/>
    <w:rsid w:val="00264E1A"/>
    <w:rsid w:val="00300E04"/>
    <w:rsid w:val="005C55B1"/>
    <w:rsid w:val="00605B14"/>
    <w:rsid w:val="00633642"/>
    <w:rsid w:val="00667CBF"/>
    <w:rsid w:val="006C5A06"/>
    <w:rsid w:val="00736CFF"/>
    <w:rsid w:val="008E436D"/>
    <w:rsid w:val="00905739"/>
    <w:rsid w:val="00923CBA"/>
    <w:rsid w:val="00976822"/>
    <w:rsid w:val="00A46F69"/>
    <w:rsid w:val="00AC241C"/>
    <w:rsid w:val="00B23AF1"/>
    <w:rsid w:val="00B8699E"/>
    <w:rsid w:val="00C70D65"/>
    <w:rsid w:val="00CA723B"/>
    <w:rsid w:val="00D76BE1"/>
    <w:rsid w:val="00F25200"/>
    <w:rsid w:val="00F90A36"/>
    <w:rsid w:val="00FA0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B5CF6"/>
  <w15:chartTrackingRefBased/>
  <w15:docId w15:val="{90663881-17E8-42FA-94EC-2F60D641F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67CB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67CB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67CB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67CBF"/>
    <w:rPr>
      <w:rFonts w:ascii="Times New Roman" w:eastAsia="Times New Roman" w:hAnsi="Times New Roman" w:cs="Times New Roman"/>
      <w:b/>
      <w:bCs/>
      <w:sz w:val="27"/>
      <w:szCs w:val="27"/>
    </w:rPr>
  </w:style>
  <w:style w:type="character" w:styleId="Strong">
    <w:name w:val="Strong"/>
    <w:basedOn w:val="DefaultParagraphFont"/>
    <w:uiPriority w:val="22"/>
    <w:qFormat/>
    <w:rsid w:val="00667CBF"/>
    <w:rPr>
      <w:b/>
      <w:bCs/>
    </w:rPr>
  </w:style>
  <w:style w:type="paragraph" w:styleId="NormalWeb">
    <w:name w:val="Normal (Web)"/>
    <w:basedOn w:val="Normal"/>
    <w:uiPriority w:val="99"/>
    <w:semiHidden/>
    <w:unhideWhenUsed/>
    <w:rsid w:val="00667CB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67CBF"/>
    <w:rPr>
      <w:i/>
      <w:iCs/>
    </w:rPr>
  </w:style>
  <w:style w:type="character" w:styleId="HTMLCode">
    <w:name w:val="HTML Code"/>
    <w:basedOn w:val="DefaultParagraphFont"/>
    <w:uiPriority w:val="99"/>
    <w:semiHidden/>
    <w:unhideWhenUsed/>
    <w:rsid w:val="00667CBF"/>
    <w:rPr>
      <w:rFonts w:ascii="Courier New" w:eastAsia="Times New Roman" w:hAnsi="Courier New" w:cs="Courier New"/>
      <w:sz w:val="20"/>
      <w:szCs w:val="20"/>
    </w:rPr>
  </w:style>
  <w:style w:type="paragraph" w:styleId="ListParagraph">
    <w:name w:val="List Paragraph"/>
    <w:basedOn w:val="Normal"/>
    <w:uiPriority w:val="34"/>
    <w:qFormat/>
    <w:rsid w:val="00C70D65"/>
    <w:pPr>
      <w:ind w:left="720"/>
      <w:contextualSpacing/>
    </w:pPr>
  </w:style>
  <w:style w:type="table" w:styleId="TableGrid">
    <w:name w:val="Table Grid"/>
    <w:basedOn w:val="TableNormal"/>
    <w:uiPriority w:val="39"/>
    <w:rsid w:val="00300E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460439">
      <w:bodyDiv w:val="1"/>
      <w:marLeft w:val="0"/>
      <w:marRight w:val="0"/>
      <w:marTop w:val="0"/>
      <w:marBottom w:val="0"/>
      <w:divBdr>
        <w:top w:val="none" w:sz="0" w:space="0" w:color="auto"/>
        <w:left w:val="none" w:sz="0" w:space="0" w:color="auto"/>
        <w:bottom w:val="none" w:sz="0" w:space="0" w:color="auto"/>
        <w:right w:val="none" w:sz="0" w:space="0" w:color="auto"/>
      </w:divBdr>
      <w:divsChild>
        <w:div w:id="931282691">
          <w:marLeft w:val="0"/>
          <w:marRight w:val="0"/>
          <w:marTop w:val="0"/>
          <w:marBottom w:val="0"/>
          <w:divBdr>
            <w:top w:val="none" w:sz="0" w:space="0" w:color="auto"/>
            <w:left w:val="none" w:sz="0" w:space="0" w:color="auto"/>
            <w:bottom w:val="none" w:sz="0" w:space="0" w:color="auto"/>
            <w:right w:val="none" w:sz="0" w:space="0" w:color="auto"/>
          </w:divBdr>
          <w:divsChild>
            <w:div w:id="36290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916465">
      <w:bodyDiv w:val="1"/>
      <w:marLeft w:val="0"/>
      <w:marRight w:val="0"/>
      <w:marTop w:val="0"/>
      <w:marBottom w:val="0"/>
      <w:divBdr>
        <w:top w:val="none" w:sz="0" w:space="0" w:color="auto"/>
        <w:left w:val="none" w:sz="0" w:space="0" w:color="auto"/>
        <w:bottom w:val="none" w:sz="0" w:space="0" w:color="auto"/>
        <w:right w:val="none" w:sz="0" w:space="0" w:color="auto"/>
      </w:divBdr>
      <w:divsChild>
        <w:div w:id="59183875">
          <w:marLeft w:val="0"/>
          <w:marRight w:val="0"/>
          <w:marTop w:val="0"/>
          <w:marBottom w:val="0"/>
          <w:divBdr>
            <w:top w:val="none" w:sz="0" w:space="0" w:color="auto"/>
            <w:left w:val="none" w:sz="0" w:space="0" w:color="auto"/>
            <w:bottom w:val="none" w:sz="0" w:space="0" w:color="auto"/>
            <w:right w:val="none" w:sz="0" w:space="0" w:color="auto"/>
          </w:divBdr>
          <w:divsChild>
            <w:div w:id="5197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460149">
      <w:bodyDiv w:val="1"/>
      <w:marLeft w:val="0"/>
      <w:marRight w:val="0"/>
      <w:marTop w:val="0"/>
      <w:marBottom w:val="0"/>
      <w:divBdr>
        <w:top w:val="none" w:sz="0" w:space="0" w:color="auto"/>
        <w:left w:val="none" w:sz="0" w:space="0" w:color="auto"/>
        <w:bottom w:val="none" w:sz="0" w:space="0" w:color="auto"/>
        <w:right w:val="none" w:sz="0" w:space="0" w:color="auto"/>
      </w:divBdr>
    </w:div>
    <w:div w:id="680816569">
      <w:bodyDiv w:val="1"/>
      <w:marLeft w:val="0"/>
      <w:marRight w:val="0"/>
      <w:marTop w:val="0"/>
      <w:marBottom w:val="0"/>
      <w:divBdr>
        <w:top w:val="none" w:sz="0" w:space="0" w:color="auto"/>
        <w:left w:val="none" w:sz="0" w:space="0" w:color="auto"/>
        <w:bottom w:val="none" w:sz="0" w:space="0" w:color="auto"/>
        <w:right w:val="none" w:sz="0" w:space="0" w:color="auto"/>
      </w:divBdr>
      <w:divsChild>
        <w:div w:id="977566828">
          <w:marLeft w:val="0"/>
          <w:marRight w:val="0"/>
          <w:marTop w:val="0"/>
          <w:marBottom w:val="0"/>
          <w:divBdr>
            <w:top w:val="none" w:sz="0" w:space="0" w:color="auto"/>
            <w:left w:val="none" w:sz="0" w:space="0" w:color="auto"/>
            <w:bottom w:val="none" w:sz="0" w:space="0" w:color="auto"/>
            <w:right w:val="none" w:sz="0" w:space="0" w:color="auto"/>
          </w:divBdr>
          <w:divsChild>
            <w:div w:id="178272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3</Pages>
  <Words>648</Words>
  <Characters>3699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braintechholdings@gmail.com</dc:creator>
  <cp:keywords/>
  <dc:description/>
  <cp:lastModifiedBy>braintechholdings@gmail.com</cp:lastModifiedBy>
  <cp:revision>18</cp:revision>
  <dcterms:created xsi:type="dcterms:W3CDTF">2025-10-18T16:25:00Z</dcterms:created>
  <dcterms:modified xsi:type="dcterms:W3CDTF">2025-10-19T14:28:00Z</dcterms:modified>
</cp:coreProperties>
</file>