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4AD" w:rsidRPr="00DC64F5" w:rsidRDefault="004F1D3A" w:rsidP="004F1D3A">
      <w:pPr>
        <w:jc w:val="center"/>
        <w:rPr>
          <w:rFonts w:ascii="Times New Roman" w:hAnsi="Times New Roman" w:cs="Times New Roman"/>
          <w:b/>
          <w:sz w:val="24"/>
          <w:szCs w:val="24"/>
        </w:rPr>
      </w:pPr>
      <w:r w:rsidRPr="00DC64F5">
        <w:rPr>
          <w:rFonts w:ascii="Times New Roman" w:hAnsi="Times New Roman" w:cs="Times New Roman"/>
          <w:b/>
          <w:sz w:val="24"/>
          <w:szCs w:val="24"/>
        </w:rPr>
        <w:t>PASSIVE FILTERS</w:t>
      </w:r>
    </w:p>
    <w:p w:rsidR="00166D62" w:rsidRPr="00DC64F5" w:rsidRDefault="004F1D3A" w:rsidP="00166D62">
      <w:pPr>
        <w:spacing w:before="100" w:beforeAutospacing="1" w:after="100" w:afterAutospacing="1" w:line="240" w:lineRule="auto"/>
        <w:outlineLvl w:val="1"/>
        <w:rPr>
          <w:rFonts w:ascii="Times New Roman" w:eastAsia="Times New Roman" w:hAnsi="Times New Roman" w:cs="Times New Roman"/>
          <w:b/>
          <w:bCs/>
          <w:sz w:val="24"/>
          <w:szCs w:val="24"/>
        </w:rPr>
      </w:pPr>
      <w:r w:rsidRPr="00DC64F5">
        <w:rPr>
          <w:rFonts w:ascii="Times New Roman" w:eastAsia="Times New Roman" w:hAnsi="Times New Roman" w:cs="Times New Roman"/>
          <w:b/>
          <w:bCs/>
          <w:sz w:val="24"/>
          <w:szCs w:val="24"/>
        </w:rPr>
        <w:t>ABSTRACT</w:t>
      </w:r>
    </w:p>
    <w:p w:rsidR="00166D62" w:rsidRPr="00DC64F5" w:rsidRDefault="00166D62" w:rsidP="00166D62">
      <w:pPr>
        <w:spacing w:before="100" w:beforeAutospacing="1" w:after="100" w:afterAutospacing="1" w:line="240" w:lineRule="auto"/>
        <w:rPr>
          <w:rFonts w:ascii="Times New Roman" w:eastAsia="Times New Roman" w:hAnsi="Times New Roman" w:cs="Times New Roman"/>
          <w:sz w:val="24"/>
          <w:szCs w:val="24"/>
        </w:rPr>
      </w:pPr>
      <w:r w:rsidRPr="00DC64F5">
        <w:rPr>
          <w:rFonts w:ascii="Times New Roman" w:eastAsia="Times New Roman" w:hAnsi="Times New Roman" w:cs="Times New Roman"/>
          <w:sz w:val="24"/>
          <w:szCs w:val="24"/>
        </w:rPr>
        <w:t>The experiment investigated the frequency response characteristics of passive filters, specifically a first-order RC low-pass filter, an RC high-pass filter, and an LC series-resonant band-pass filter. Each circuit was constructed on a breadboard and its voltage gain measured over a range of frequencies using a signal generator and oscilloscope. From the plotted gain–frequency curves, the cutoff frequencies, roll-off rates, and bandwidths were determined. The results verified theoretical predictions: the RC filters exhibited a –3 dB cutoff and a roll-off of approximately –20 dB per decade, while the LC filter demonstrated a dist</w:t>
      </w:r>
      <w:r w:rsidR="004F1D3A" w:rsidRPr="00DC64F5">
        <w:rPr>
          <w:rFonts w:ascii="Times New Roman" w:eastAsia="Times New Roman" w:hAnsi="Times New Roman" w:cs="Times New Roman"/>
          <w:sz w:val="24"/>
          <w:szCs w:val="24"/>
        </w:rPr>
        <w:t>inct resonance peak at its cent</w:t>
      </w:r>
      <w:r w:rsidRPr="00DC64F5">
        <w:rPr>
          <w:rFonts w:ascii="Times New Roman" w:eastAsia="Times New Roman" w:hAnsi="Times New Roman" w:cs="Times New Roman"/>
          <w:sz w:val="24"/>
          <w:szCs w:val="24"/>
        </w:rPr>
        <w:t>e</w:t>
      </w:r>
      <w:r w:rsidR="004F1D3A" w:rsidRPr="00DC64F5">
        <w:rPr>
          <w:rFonts w:ascii="Times New Roman" w:eastAsia="Times New Roman" w:hAnsi="Times New Roman" w:cs="Times New Roman"/>
          <w:sz w:val="24"/>
          <w:szCs w:val="24"/>
        </w:rPr>
        <w:t>r</w:t>
      </w:r>
      <w:r w:rsidRPr="00DC64F5">
        <w:rPr>
          <w:rFonts w:ascii="Times New Roman" w:eastAsia="Times New Roman" w:hAnsi="Times New Roman" w:cs="Times New Roman"/>
          <w:sz w:val="24"/>
          <w:szCs w:val="24"/>
        </w:rPr>
        <w:t xml:space="preserve"> frequency with a bandwidth inversely proportional to its quality factor.</w:t>
      </w:r>
    </w:p>
    <w:p w:rsidR="00166D62" w:rsidRPr="00DC64F5" w:rsidRDefault="004F1D3A" w:rsidP="00166D62">
      <w:pPr>
        <w:pStyle w:val="Heading2"/>
        <w:rPr>
          <w:sz w:val="24"/>
          <w:szCs w:val="24"/>
        </w:rPr>
      </w:pPr>
      <w:r w:rsidRPr="00DC64F5">
        <w:rPr>
          <w:rStyle w:val="Strong"/>
          <w:b/>
          <w:bCs/>
          <w:sz w:val="24"/>
          <w:szCs w:val="24"/>
        </w:rPr>
        <w:t>INTRODUCTION</w:t>
      </w:r>
    </w:p>
    <w:p w:rsidR="00166D62" w:rsidRPr="00DC64F5" w:rsidRDefault="00166D62" w:rsidP="00166D62">
      <w:pPr>
        <w:pStyle w:val="NormalWeb"/>
      </w:pPr>
      <w:r w:rsidRPr="00DC64F5">
        <w:t>Filters are electronic networks designed to control the frequency content of signals by selectively passing or attenuating specific frequency ranges. In communication, control, and instrumentation systems, filters are essential for noise suppression, signal separation, and frequency selection. Passive filters are constructed solely from resistors (R), capacitors (C), and inductors (L); they do not require an external power source and rely on the natural impedance properties of their components.</w:t>
      </w:r>
    </w:p>
    <w:p w:rsidR="00166D62" w:rsidRPr="00DC64F5" w:rsidRDefault="00166D62" w:rsidP="00166D62">
      <w:pPr>
        <w:pStyle w:val="NormalWeb"/>
      </w:pPr>
      <w:r w:rsidRPr="00DC64F5">
        <w:t>This experiment focuses on three basic passive filter types:</w:t>
      </w:r>
    </w:p>
    <w:p w:rsidR="00166D62" w:rsidRPr="00DC64F5" w:rsidRDefault="00166D62" w:rsidP="00166D62">
      <w:pPr>
        <w:pStyle w:val="NormalWeb"/>
        <w:numPr>
          <w:ilvl w:val="0"/>
          <w:numId w:val="1"/>
        </w:numPr>
      </w:pPr>
      <w:r w:rsidRPr="00DC64F5">
        <w:rPr>
          <w:rStyle w:val="Strong"/>
        </w:rPr>
        <w:t>RC Low-Pass Filter</w:t>
      </w:r>
      <w:r w:rsidRPr="00DC64F5">
        <w:t xml:space="preserve"> – allows low-frequency signals to pass while attenuating higher frequencies.</w:t>
      </w:r>
    </w:p>
    <w:p w:rsidR="00166D62" w:rsidRPr="00DC64F5" w:rsidRDefault="00166D62" w:rsidP="00166D62">
      <w:pPr>
        <w:pStyle w:val="NormalWeb"/>
        <w:numPr>
          <w:ilvl w:val="0"/>
          <w:numId w:val="1"/>
        </w:numPr>
      </w:pPr>
      <w:r w:rsidRPr="00DC64F5">
        <w:rPr>
          <w:rStyle w:val="Strong"/>
        </w:rPr>
        <w:t>RC High-Pass Filter</w:t>
      </w:r>
      <w:r w:rsidRPr="00DC64F5">
        <w:t xml:space="preserve"> – allows high-frequency signals to pass while blocking lower frequencies.</w:t>
      </w:r>
    </w:p>
    <w:p w:rsidR="00166D62" w:rsidRPr="00DC64F5" w:rsidRDefault="00166D62" w:rsidP="00166D62">
      <w:pPr>
        <w:pStyle w:val="NormalWeb"/>
        <w:numPr>
          <w:ilvl w:val="0"/>
          <w:numId w:val="1"/>
        </w:numPr>
      </w:pPr>
      <w:r w:rsidRPr="00DC64F5">
        <w:rPr>
          <w:rStyle w:val="Strong"/>
        </w:rPr>
        <w:t>LC Band-Pass Filter</w:t>
      </w:r>
      <w:r w:rsidRPr="00DC64F5">
        <w:t xml:space="preserve"> – passes a specific range of freq</w:t>
      </w:r>
      <w:r w:rsidR="004F1D3A" w:rsidRPr="00DC64F5">
        <w:t>uencies around a resonant (cent</w:t>
      </w:r>
      <w:r w:rsidRPr="00DC64F5">
        <w:t>e</w:t>
      </w:r>
      <w:r w:rsidR="004F1D3A" w:rsidRPr="00DC64F5">
        <w:t>r</w:t>
      </w:r>
      <w:r w:rsidRPr="00DC64F5">
        <w:t>) frequency.</w:t>
      </w:r>
    </w:p>
    <w:p w:rsidR="00166D62" w:rsidRPr="00DC64F5" w:rsidRDefault="004F1D3A" w:rsidP="00166D62">
      <w:pPr>
        <w:pStyle w:val="Heading2"/>
        <w:rPr>
          <w:sz w:val="24"/>
          <w:szCs w:val="24"/>
        </w:rPr>
      </w:pPr>
      <w:r w:rsidRPr="00DC64F5">
        <w:rPr>
          <w:rStyle w:val="Strong"/>
          <w:b/>
          <w:bCs/>
          <w:sz w:val="24"/>
          <w:szCs w:val="24"/>
        </w:rPr>
        <w:t>THEORY</w:t>
      </w:r>
    </w:p>
    <w:p w:rsidR="00166D62" w:rsidRPr="00DC64F5" w:rsidRDefault="00166D62" w:rsidP="00166D62">
      <w:pPr>
        <w:pStyle w:val="Heading3"/>
        <w:rPr>
          <w:rFonts w:ascii="Times New Roman" w:hAnsi="Times New Roman" w:cs="Times New Roman"/>
          <w:color w:val="000000" w:themeColor="text1"/>
        </w:rPr>
      </w:pPr>
      <w:r w:rsidRPr="00DC64F5">
        <w:rPr>
          <w:rFonts w:ascii="Times New Roman" w:hAnsi="Times New Roman" w:cs="Times New Roman"/>
          <w:color w:val="000000" w:themeColor="text1"/>
        </w:rPr>
        <w:t>1. RC Low-Pass Filter</w:t>
      </w:r>
    </w:p>
    <w:p w:rsidR="00166D62" w:rsidRPr="00DC64F5" w:rsidRDefault="00166D62" w:rsidP="00166D62">
      <w:pPr>
        <w:pStyle w:val="NormalWeb"/>
      </w:pPr>
      <w:r w:rsidRPr="00DC64F5">
        <w:t>A simple RC low-pass filter consists of a resistor and capacitor connected in series, with the output voltage taken across the capacitor. The transfer function is</w:t>
      </w:r>
    </w:p>
    <w:p w:rsidR="00166D62" w:rsidRPr="00DC64F5" w:rsidRDefault="00E8631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v</m:t>
              </m:r>
            </m:sub>
          </m:sSub>
          <m:d>
            <m:dPr>
              <m:ctrlPr>
                <w:rPr>
                  <w:rFonts w:ascii="Cambria Math" w:hAnsi="Cambria Math" w:cs="Times New Roman"/>
                  <w:i/>
                  <w:sz w:val="24"/>
                  <w:szCs w:val="24"/>
                </w:rPr>
              </m:ctrlPr>
            </m:dPr>
            <m:e>
              <m:r>
                <w:rPr>
                  <w:rFonts w:ascii="Cambria Math" w:hAnsi="Cambria Math" w:cs="Times New Roman"/>
                  <w:sz w:val="24"/>
                  <w:szCs w:val="24"/>
                </w:rPr>
                <m:t>jω</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1+jωRC</m:t>
              </m:r>
            </m:den>
          </m:f>
        </m:oMath>
      </m:oMathPara>
    </w:p>
    <w:p w:rsidR="00166D62" w:rsidRPr="00DC64F5" w:rsidRDefault="00166D62">
      <w:pPr>
        <w:rPr>
          <w:rFonts w:ascii="Times New Roman" w:hAnsi="Times New Roman" w:cs="Times New Roman"/>
          <w:sz w:val="24"/>
          <w:szCs w:val="24"/>
        </w:rPr>
      </w:pPr>
      <w:r w:rsidRPr="00DC64F5">
        <w:rPr>
          <w:rFonts w:ascii="Times New Roman" w:hAnsi="Times New Roman" w:cs="Times New Roman"/>
          <w:sz w:val="24"/>
          <w:szCs w:val="24"/>
        </w:rPr>
        <w:t>and the magnitude of voltage gain is</w:t>
      </w:r>
    </w:p>
    <w:p w:rsidR="00166D62" w:rsidRPr="00DC64F5" w:rsidRDefault="00E8631B">
      <w:pPr>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v</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(ωRC)</m:t>
                      </m:r>
                    </m:e>
                    <m:sup>
                      <m:r>
                        <w:rPr>
                          <w:rFonts w:ascii="Cambria Math" w:hAnsi="Cambria Math" w:cs="Times New Roman"/>
                          <w:sz w:val="24"/>
                          <w:szCs w:val="24"/>
                        </w:rPr>
                        <m:t>2</m:t>
                      </m:r>
                    </m:sup>
                  </m:sSup>
                </m:e>
              </m:rad>
            </m:den>
          </m:f>
        </m:oMath>
      </m:oMathPara>
    </w:p>
    <w:p w:rsidR="00166D62" w:rsidRPr="00DC64F5" w:rsidRDefault="00166D62">
      <w:pPr>
        <w:rPr>
          <w:rFonts w:ascii="Times New Roman" w:hAnsi="Times New Roman" w:cs="Times New Roman"/>
          <w:sz w:val="24"/>
          <w:szCs w:val="24"/>
        </w:rPr>
      </w:pPr>
      <w:r w:rsidRPr="00DC64F5">
        <w:rPr>
          <w:rFonts w:ascii="Times New Roman" w:hAnsi="Times New Roman" w:cs="Times New Roman"/>
          <w:sz w:val="24"/>
          <w:szCs w:val="24"/>
        </w:rPr>
        <w:lastRenderedPageBreak/>
        <w:t>The cutoff (–3 dB) frequency occurs where the output voltage drops to</w:t>
      </w:r>
      <w:r w:rsidR="004F1D3A" w:rsidRPr="00DC64F5">
        <w:rPr>
          <w:rFonts w:ascii="Times New Roman" w:hAnsi="Times New Roman" w:cs="Times New Roman"/>
          <w:sz w:val="24"/>
          <w:szCs w:val="24"/>
        </w:rPr>
        <w:t xml:space="preserve"> </w:t>
      </w:r>
      <m:oMath>
        <m:f>
          <m:fPr>
            <m:type m:val="skw"/>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den>
        </m:f>
      </m:oMath>
      <w:r w:rsidRPr="00DC64F5">
        <w:rPr>
          <w:rFonts w:ascii="Times New Roman" w:hAnsi="Times New Roman" w:cs="Times New Roman"/>
          <w:sz w:val="24"/>
          <w:szCs w:val="24"/>
        </w:rPr>
        <w:t xml:space="preserve"> of its low-frequency value:</w:t>
      </w:r>
    </w:p>
    <w:p w:rsidR="00166D62" w:rsidRPr="00DC64F5" w:rsidRDefault="00E8631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2πRC</m:t>
              </m:r>
            </m:den>
          </m:f>
        </m:oMath>
      </m:oMathPara>
    </w:p>
    <w:p w:rsidR="00166D62" w:rsidRPr="00DC64F5" w:rsidRDefault="00166D62">
      <w:pPr>
        <w:rPr>
          <w:rFonts w:ascii="Times New Roman" w:hAnsi="Times New Roman" w:cs="Times New Roman"/>
          <w:sz w:val="24"/>
          <w:szCs w:val="24"/>
        </w:rPr>
      </w:pPr>
      <w:r w:rsidRPr="00DC64F5">
        <w:rPr>
          <w:rFonts w:ascii="Times New Roman" w:hAnsi="Times New Roman" w:cs="Times New Roman"/>
          <w:sz w:val="24"/>
          <w:szCs w:val="24"/>
        </w:rPr>
        <w:t xml:space="preserve">Above </w:t>
      </w:r>
      <w:r w:rsidRPr="00DC64F5">
        <w:rPr>
          <w:rStyle w:val="katex-mathml"/>
          <w:rFonts w:ascii="Times New Roman" w:hAnsi="Times New Roman" w:cs="Times New Roman"/>
          <w:i/>
          <w:sz w:val="24"/>
          <w:szCs w:val="24"/>
        </w:rPr>
        <w:t>f</w:t>
      </w:r>
      <w:r w:rsidRPr="00DC64F5">
        <w:rPr>
          <w:rStyle w:val="katex-mathml"/>
          <w:rFonts w:ascii="Times New Roman" w:hAnsi="Times New Roman" w:cs="Times New Roman"/>
          <w:i/>
          <w:sz w:val="24"/>
          <w:szCs w:val="24"/>
          <w:vertAlign w:val="subscript"/>
        </w:rPr>
        <w:t>c</w:t>
      </w:r>
      <w:r w:rsidRPr="00DC64F5">
        <w:rPr>
          <w:rStyle w:val="vlist-s"/>
          <w:rFonts w:ascii="Times New Roman" w:hAnsi="Times New Roman" w:cs="Times New Roman"/>
          <w:i/>
          <w:sz w:val="24"/>
          <w:szCs w:val="24"/>
        </w:rPr>
        <w:t>​</w:t>
      </w:r>
      <w:r w:rsidRPr="00DC64F5">
        <w:rPr>
          <w:rFonts w:ascii="Times New Roman" w:hAnsi="Times New Roman" w:cs="Times New Roman"/>
          <w:i/>
          <w:sz w:val="24"/>
          <w:szCs w:val="24"/>
        </w:rPr>
        <w:t>,</w:t>
      </w:r>
      <w:r w:rsidRPr="00DC64F5">
        <w:rPr>
          <w:rFonts w:ascii="Times New Roman" w:hAnsi="Times New Roman" w:cs="Times New Roman"/>
          <w:sz w:val="24"/>
          <w:szCs w:val="24"/>
        </w:rPr>
        <w:t xml:space="preserve"> the gain decreases at approximately </w:t>
      </w:r>
      <w:r w:rsidRPr="00DC64F5">
        <w:rPr>
          <w:rStyle w:val="Strong"/>
          <w:rFonts w:ascii="Times New Roman" w:hAnsi="Times New Roman" w:cs="Times New Roman"/>
          <w:sz w:val="24"/>
          <w:szCs w:val="24"/>
        </w:rPr>
        <w:t>–20 dB per decade</w:t>
      </w:r>
      <w:r w:rsidRPr="00DC64F5">
        <w:rPr>
          <w:rFonts w:ascii="Times New Roman" w:hAnsi="Times New Roman" w:cs="Times New Roman"/>
          <w:sz w:val="24"/>
          <w:szCs w:val="24"/>
        </w:rPr>
        <w:t>.</w:t>
      </w:r>
    </w:p>
    <w:p w:rsidR="00166D62" w:rsidRPr="00DC64F5" w:rsidRDefault="00166D62" w:rsidP="00166D62">
      <w:pPr>
        <w:pStyle w:val="Heading3"/>
        <w:rPr>
          <w:rFonts w:ascii="Times New Roman" w:hAnsi="Times New Roman" w:cs="Times New Roman"/>
          <w:color w:val="000000" w:themeColor="text1"/>
        </w:rPr>
      </w:pPr>
      <w:r w:rsidRPr="00DC64F5">
        <w:rPr>
          <w:rFonts w:ascii="Times New Roman" w:hAnsi="Times New Roman" w:cs="Times New Roman"/>
          <w:color w:val="000000" w:themeColor="text1"/>
        </w:rPr>
        <w:t>2. RC High-Pass Filter</w:t>
      </w:r>
    </w:p>
    <w:p w:rsidR="00166D62" w:rsidRPr="00DC64F5" w:rsidRDefault="00166D62" w:rsidP="00166D62">
      <w:pPr>
        <w:pStyle w:val="NormalWeb"/>
      </w:pPr>
      <w:r w:rsidRPr="00DC64F5">
        <w:t>In a high-pass RC circuit, the output is taken across the resistor. The transfer function is</w:t>
      </w:r>
    </w:p>
    <w:p w:rsidR="00166D62" w:rsidRPr="00DC64F5" w:rsidRDefault="00E8631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v</m:t>
              </m:r>
            </m:sub>
          </m:sSub>
          <m:d>
            <m:dPr>
              <m:ctrlPr>
                <w:rPr>
                  <w:rFonts w:ascii="Cambria Math" w:hAnsi="Cambria Math" w:cs="Times New Roman"/>
                  <w:i/>
                  <w:sz w:val="24"/>
                  <w:szCs w:val="24"/>
                </w:rPr>
              </m:ctrlPr>
            </m:dPr>
            <m:e>
              <m:r>
                <w:rPr>
                  <w:rFonts w:ascii="Cambria Math" w:hAnsi="Cambria Math" w:cs="Times New Roman"/>
                  <w:sz w:val="24"/>
                  <w:szCs w:val="24"/>
                </w:rPr>
                <m:t>jω</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jωRC</m:t>
              </m:r>
            </m:num>
            <m:den>
              <m:r>
                <w:rPr>
                  <w:rFonts w:ascii="Cambria Math" w:hAnsi="Cambria Math" w:cs="Times New Roman"/>
                  <w:sz w:val="24"/>
                  <w:szCs w:val="24"/>
                </w:rPr>
                <m:t>1+jωRC</m:t>
              </m:r>
            </m:den>
          </m:f>
        </m:oMath>
      </m:oMathPara>
    </w:p>
    <w:p w:rsidR="0074756B" w:rsidRPr="00DC64F5" w:rsidRDefault="0074756B">
      <w:pPr>
        <w:rPr>
          <w:rFonts w:ascii="Times New Roman" w:eastAsiaTheme="minorEastAsia" w:hAnsi="Times New Roman" w:cs="Times New Roman"/>
          <w:sz w:val="24"/>
          <w:szCs w:val="24"/>
        </w:rPr>
      </w:pPr>
      <w:r w:rsidRPr="00DC64F5">
        <w:rPr>
          <w:rFonts w:ascii="Times New Roman" w:eastAsiaTheme="minorEastAsia" w:hAnsi="Times New Roman" w:cs="Times New Roman"/>
          <w:sz w:val="24"/>
          <w:szCs w:val="24"/>
        </w:rPr>
        <w:t>And</w:t>
      </w:r>
    </w:p>
    <w:p w:rsidR="0074756B" w:rsidRPr="00DC64F5" w:rsidRDefault="00E8631B" w:rsidP="0074756B">
      <w:pPr>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v</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ωRC</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(ωRC)</m:t>
                      </m:r>
                    </m:e>
                    <m:sup>
                      <m:r>
                        <w:rPr>
                          <w:rFonts w:ascii="Cambria Math" w:hAnsi="Cambria Math" w:cs="Times New Roman"/>
                          <w:sz w:val="24"/>
                          <w:szCs w:val="24"/>
                        </w:rPr>
                        <m:t>2</m:t>
                      </m:r>
                    </m:sup>
                  </m:sSup>
                </m:e>
              </m:rad>
            </m:den>
          </m:f>
        </m:oMath>
      </m:oMathPara>
    </w:p>
    <w:p w:rsidR="0074756B" w:rsidRPr="00DC64F5" w:rsidRDefault="0074756B">
      <w:pPr>
        <w:rPr>
          <w:rFonts w:ascii="Times New Roman" w:hAnsi="Times New Roman" w:cs="Times New Roman"/>
          <w:sz w:val="24"/>
          <w:szCs w:val="24"/>
        </w:rPr>
      </w:pPr>
      <w:r w:rsidRPr="00DC64F5">
        <w:rPr>
          <w:rFonts w:ascii="Times New Roman" w:hAnsi="Times New Roman" w:cs="Times New Roman"/>
          <w:sz w:val="24"/>
          <w:szCs w:val="24"/>
        </w:rPr>
        <w:t xml:space="preserve">The same cutoff frequency </w:t>
      </w:r>
      <w:r w:rsidRPr="00DC64F5">
        <w:rPr>
          <w:rStyle w:val="katex-mathml"/>
          <w:rFonts w:ascii="Times New Roman" w:hAnsi="Times New Roman" w:cs="Times New Roman"/>
          <w:sz w:val="24"/>
          <w:szCs w:val="24"/>
        </w:rPr>
        <w:t xml:space="preserve">as in </w:t>
      </w:r>
      <w:r w:rsidRPr="00DC64F5">
        <w:rPr>
          <w:rFonts w:ascii="Times New Roman" w:hAnsi="Times New Roman" w:cs="Times New Roman"/>
          <w:sz w:val="24"/>
          <w:szCs w:val="24"/>
        </w:rPr>
        <w:t xml:space="preserve">RC Low-Pass Filter applies. Below this frequency the output is attenuated, while above it the circuit passes signals with nearly constant amplitude. The roll-off is again </w:t>
      </w:r>
      <w:r w:rsidRPr="00DC64F5">
        <w:rPr>
          <w:rStyle w:val="Strong"/>
          <w:rFonts w:ascii="Times New Roman" w:hAnsi="Times New Roman" w:cs="Times New Roman"/>
          <w:sz w:val="24"/>
          <w:szCs w:val="24"/>
        </w:rPr>
        <w:t>+20 dB per decade</w:t>
      </w:r>
      <w:r w:rsidRPr="00DC64F5">
        <w:rPr>
          <w:rFonts w:ascii="Times New Roman" w:hAnsi="Times New Roman" w:cs="Times New Roman"/>
          <w:sz w:val="24"/>
          <w:szCs w:val="24"/>
        </w:rPr>
        <w:t xml:space="preserve"> below </w:t>
      </w:r>
      <w:r w:rsidRPr="00DC64F5">
        <w:rPr>
          <w:rStyle w:val="katex-mathml"/>
          <w:rFonts w:ascii="Times New Roman" w:hAnsi="Times New Roman" w:cs="Times New Roman"/>
          <w:i/>
          <w:sz w:val="24"/>
          <w:szCs w:val="24"/>
        </w:rPr>
        <w:t>f</w:t>
      </w:r>
      <w:r w:rsidRPr="00DC64F5">
        <w:rPr>
          <w:rStyle w:val="katex-mathml"/>
          <w:rFonts w:ascii="Times New Roman" w:hAnsi="Times New Roman" w:cs="Times New Roman"/>
          <w:i/>
          <w:sz w:val="24"/>
          <w:szCs w:val="24"/>
          <w:vertAlign w:val="subscript"/>
        </w:rPr>
        <w:t>c</w:t>
      </w:r>
      <w:r w:rsidRPr="00DC64F5">
        <w:rPr>
          <w:rFonts w:ascii="Times New Roman" w:hAnsi="Times New Roman" w:cs="Times New Roman"/>
          <w:sz w:val="24"/>
          <w:szCs w:val="24"/>
        </w:rPr>
        <w:t>.</w:t>
      </w:r>
    </w:p>
    <w:p w:rsidR="0074756B" w:rsidRPr="00DC64F5" w:rsidRDefault="0074756B" w:rsidP="0074756B">
      <w:pPr>
        <w:pStyle w:val="Heading3"/>
        <w:rPr>
          <w:rFonts w:ascii="Times New Roman" w:hAnsi="Times New Roman" w:cs="Times New Roman"/>
          <w:color w:val="000000" w:themeColor="text1"/>
        </w:rPr>
      </w:pPr>
      <w:r w:rsidRPr="00DC64F5">
        <w:rPr>
          <w:rFonts w:ascii="Times New Roman" w:hAnsi="Times New Roman" w:cs="Times New Roman"/>
          <w:color w:val="000000" w:themeColor="text1"/>
        </w:rPr>
        <w:t>3. LC Series Resonant Band-Pass Filter</w:t>
      </w:r>
    </w:p>
    <w:p w:rsidR="0074756B" w:rsidRPr="00DC64F5" w:rsidRDefault="0074756B" w:rsidP="0074756B">
      <w:pPr>
        <w:pStyle w:val="NormalWeb"/>
      </w:pPr>
      <w:r w:rsidRPr="00DC64F5">
        <w:t>An LC band-pass filter consists of an inductor and capacitor in series, forming a resonant circuit. At the resonant frequency,</w:t>
      </w:r>
    </w:p>
    <w:p w:rsidR="0074756B" w:rsidRPr="00DC64F5" w:rsidRDefault="00E8631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m:t>
              </m:r>
              <m:rad>
                <m:radPr>
                  <m:degHide m:val="1"/>
                  <m:ctrlPr>
                    <w:rPr>
                      <w:rFonts w:ascii="Cambria Math" w:hAnsi="Cambria Math" w:cs="Times New Roman"/>
                      <w:i/>
                      <w:sz w:val="24"/>
                      <w:szCs w:val="24"/>
                    </w:rPr>
                  </m:ctrlPr>
                </m:radPr>
                <m:deg/>
                <m:e>
                  <m:r>
                    <w:rPr>
                      <w:rFonts w:ascii="Cambria Math" w:hAnsi="Cambria Math" w:cs="Times New Roman"/>
                      <w:sz w:val="24"/>
                      <w:szCs w:val="24"/>
                    </w:rPr>
                    <m:t>LC</m:t>
                  </m:r>
                </m:e>
              </m:rad>
            </m:den>
          </m:f>
        </m:oMath>
      </m:oMathPara>
    </w:p>
    <w:p w:rsidR="0074756B" w:rsidRPr="00DC64F5" w:rsidRDefault="0074756B">
      <w:pPr>
        <w:rPr>
          <w:rFonts w:ascii="Times New Roman" w:hAnsi="Times New Roman" w:cs="Times New Roman"/>
          <w:sz w:val="24"/>
          <w:szCs w:val="24"/>
        </w:rPr>
      </w:pPr>
      <w:r w:rsidRPr="00DC64F5">
        <w:rPr>
          <w:rFonts w:ascii="Times New Roman" w:hAnsi="Times New Roman" w:cs="Times New Roman"/>
          <w:sz w:val="24"/>
          <w:szCs w:val="24"/>
        </w:rPr>
        <w:t>the ind</w:t>
      </w:r>
      <w:r w:rsidR="004F1D3A" w:rsidRPr="00DC64F5">
        <w:rPr>
          <w:rFonts w:ascii="Times New Roman" w:hAnsi="Times New Roman" w:cs="Times New Roman"/>
          <w:sz w:val="24"/>
          <w:szCs w:val="24"/>
        </w:rPr>
        <w:t>uctive and capacitive reactance</w:t>
      </w:r>
      <w:r w:rsidRPr="00DC64F5">
        <w:rPr>
          <w:rFonts w:ascii="Times New Roman" w:hAnsi="Times New Roman" w:cs="Times New Roman"/>
          <w:sz w:val="24"/>
          <w:szCs w:val="24"/>
        </w:rPr>
        <w:t xml:space="preserve"> cancel (</w:t>
      </w:r>
      <w:r w:rsidRPr="00DC64F5">
        <w:rPr>
          <w:rStyle w:val="katex-mathml"/>
          <w:rFonts w:ascii="Times New Roman" w:hAnsi="Times New Roman" w:cs="Times New Roman"/>
          <w:sz w:val="24"/>
          <w:szCs w:val="24"/>
        </w:rPr>
        <w:t>X</w:t>
      </w:r>
      <w:r w:rsidRPr="00DC64F5">
        <w:rPr>
          <w:rStyle w:val="katex-mathml"/>
          <w:rFonts w:ascii="Times New Roman" w:hAnsi="Times New Roman" w:cs="Times New Roman"/>
          <w:sz w:val="24"/>
          <w:szCs w:val="24"/>
          <w:vertAlign w:val="subscript"/>
        </w:rPr>
        <w:t>L</w:t>
      </w:r>
      <w:r w:rsidRPr="00DC64F5">
        <w:rPr>
          <w:rStyle w:val="katex-mathml"/>
          <w:rFonts w:ascii="Times New Roman" w:hAnsi="Times New Roman" w:cs="Times New Roman"/>
          <w:sz w:val="24"/>
          <w:szCs w:val="24"/>
        </w:rPr>
        <w:t>=X</w:t>
      </w:r>
      <w:r w:rsidRPr="00DC64F5">
        <w:rPr>
          <w:rStyle w:val="katex-mathml"/>
          <w:rFonts w:ascii="Times New Roman" w:hAnsi="Times New Roman" w:cs="Times New Roman"/>
          <w:sz w:val="24"/>
          <w:szCs w:val="24"/>
          <w:vertAlign w:val="subscript"/>
        </w:rPr>
        <w:t>C</w:t>
      </w:r>
      <w:r w:rsidRPr="00DC64F5">
        <w:rPr>
          <w:rStyle w:val="vlist-s"/>
          <w:rFonts w:ascii="Times New Roman" w:hAnsi="Times New Roman" w:cs="Times New Roman"/>
          <w:sz w:val="24"/>
          <w:szCs w:val="24"/>
        </w:rPr>
        <w:t>​</w:t>
      </w:r>
      <w:r w:rsidRPr="00DC64F5">
        <w:rPr>
          <w:rFonts w:ascii="Times New Roman" w:hAnsi="Times New Roman" w:cs="Times New Roman"/>
          <w:sz w:val="24"/>
          <w:szCs w:val="24"/>
        </w:rPr>
        <w:t>), resulting in maximum current and output voltage.</w:t>
      </w:r>
      <w:r w:rsidRPr="00DC64F5">
        <w:rPr>
          <w:rFonts w:ascii="Times New Roman" w:hAnsi="Times New Roman" w:cs="Times New Roman"/>
          <w:sz w:val="24"/>
          <w:szCs w:val="24"/>
        </w:rPr>
        <w:br/>
        <w:t xml:space="preserve">The bandwidth (BW) is defined by the frequencies </w:t>
      </w:r>
      <w:r w:rsidRPr="00DC64F5">
        <w:rPr>
          <w:rStyle w:val="katex-mathml"/>
          <w:rFonts w:ascii="Times New Roman" w:hAnsi="Times New Roman" w:cs="Times New Roman"/>
          <w:i/>
          <w:sz w:val="24"/>
          <w:szCs w:val="24"/>
        </w:rPr>
        <w:t>f</w:t>
      </w:r>
      <w:r w:rsidRPr="00DC64F5">
        <w:rPr>
          <w:rStyle w:val="katex-mathml"/>
          <w:rFonts w:ascii="Times New Roman" w:hAnsi="Times New Roman" w:cs="Times New Roman"/>
          <w:i/>
          <w:sz w:val="24"/>
          <w:szCs w:val="24"/>
          <w:vertAlign w:val="subscript"/>
        </w:rPr>
        <w:t>c1</w:t>
      </w:r>
      <w:r w:rsidRPr="00DC64F5">
        <w:rPr>
          <w:rFonts w:ascii="Times New Roman" w:hAnsi="Times New Roman" w:cs="Times New Roman"/>
          <w:sz w:val="24"/>
          <w:szCs w:val="24"/>
        </w:rPr>
        <w:t xml:space="preserve"> and </w:t>
      </w:r>
      <w:r w:rsidRPr="00DC64F5">
        <w:rPr>
          <w:rStyle w:val="katex-mathml"/>
          <w:rFonts w:ascii="Times New Roman" w:hAnsi="Times New Roman" w:cs="Times New Roman"/>
          <w:i/>
          <w:sz w:val="24"/>
          <w:szCs w:val="24"/>
        </w:rPr>
        <w:t>f</w:t>
      </w:r>
      <w:r w:rsidRPr="00DC64F5">
        <w:rPr>
          <w:rStyle w:val="katex-mathml"/>
          <w:rFonts w:ascii="Times New Roman" w:hAnsi="Times New Roman" w:cs="Times New Roman"/>
          <w:i/>
          <w:sz w:val="24"/>
          <w:szCs w:val="24"/>
          <w:vertAlign w:val="subscript"/>
        </w:rPr>
        <w:t>c2</w:t>
      </w:r>
      <w:r w:rsidRPr="00DC64F5">
        <w:rPr>
          <w:rStyle w:val="vlist-s"/>
          <w:rFonts w:ascii="Times New Roman" w:hAnsi="Times New Roman" w:cs="Times New Roman"/>
          <w:sz w:val="24"/>
          <w:szCs w:val="24"/>
        </w:rPr>
        <w:t>​</w:t>
      </w:r>
      <w:r w:rsidRPr="00DC64F5">
        <w:rPr>
          <w:rFonts w:ascii="Times New Roman" w:hAnsi="Times New Roman" w:cs="Times New Roman"/>
          <w:sz w:val="24"/>
          <w:szCs w:val="24"/>
        </w:rPr>
        <w:t xml:space="preserve"> at which the power drops by 3 dB from the peak:</w:t>
      </w:r>
    </w:p>
    <w:p w:rsidR="0074756B" w:rsidRPr="00DC64F5" w:rsidRDefault="0074756B">
      <w:pPr>
        <w:rPr>
          <w:rFonts w:ascii="Times New Roman" w:eastAsiaTheme="minorEastAsia" w:hAnsi="Times New Roman" w:cs="Times New Roman"/>
          <w:sz w:val="24"/>
          <w:szCs w:val="24"/>
        </w:rPr>
      </w:pPr>
      <m:oMathPara>
        <m:oMath>
          <m:r>
            <w:rPr>
              <w:rFonts w:ascii="Cambria Math" w:hAnsi="Cambria Math" w:cs="Times New Roman"/>
              <w:sz w:val="24"/>
              <w:szCs w:val="24"/>
            </w:rPr>
            <m:t>BW=</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c1</m:t>
              </m:r>
            </m:sub>
          </m:sSub>
        </m:oMath>
      </m:oMathPara>
    </w:p>
    <w:p w:rsidR="0074756B" w:rsidRPr="00DC64F5" w:rsidRDefault="0074756B">
      <w:pPr>
        <w:rPr>
          <w:rFonts w:ascii="Times New Roman" w:hAnsi="Times New Roman" w:cs="Times New Roman"/>
          <w:sz w:val="24"/>
          <w:szCs w:val="24"/>
        </w:rPr>
      </w:pPr>
      <w:r w:rsidRPr="00DC64F5">
        <w:rPr>
          <w:rFonts w:ascii="Times New Roman" w:hAnsi="Times New Roman" w:cs="Times New Roman"/>
          <w:sz w:val="24"/>
          <w:szCs w:val="24"/>
        </w:rPr>
        <w:t xml:space="preserve">and the </w:t>
      </w:r>
      <w:r w:rsidRPr="00DC64F5">
        <w:rPr>
          <w:rStyle w:val="Strong"/>
          <w:rFonts w:ascii="Times New Roman" w:hAnsi="Times New Roman" w:cs="Times New Roman"/>
          <w:sz w:val="24"/>
          <w:szCs w:val="24"/>
        </w:rPr>
        <w:t>quality factor</w:t>
      </w:r>
      <w:r w:rsidRPr="00DC64F5">
        <w:rPr>
          <w:rFonts w:ascii="Times New Roman" w:hAnsi="Times New Roman" w:cs="Times New Roman"/>
          <w:sz w:val="24"/>
          <w:szCs w:val="24"/>
        </w:rPr>
        <w:t xml:space="preserve"> is</w:t>
      </w:r>
    </w:p>
    <w:p w:rsidR="0074756B" w:rsidRPr="00DC64F5" w:rsidRDefault="00E8631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num>
            <m:den>
              <m:r>
                <w:rPr>
                  <w:rFonts w:ascii="Cambria Math" w:hAnsi="Cambria Math" w:cs="Times New Roman"/>
                  <w:sz w:val="24"/>
                  <w:szCs w:val="24"/>
                </w:rPr>
                <m:t>BW</m:t>
              </m:r>
            </m:den>
          </m:f>
        </m:oMath>
      </m:oMathPara>
    </w:p>
    <w:p w:rsidR="004F1D3A" w:rsidRPr="00DC64F5" w:rsidRDefault="004F1D3A">
      <w:pPr>
        <w:rPr>
          <w:rFonts w:ascii="Times New Roman" w:hAnsi="Times New Roman" w:cs="Times New Roman"/>
          <w:sz w:val="24"/>
          <w:szCs w:val="24"/>
        </w:rPr>
      </w:pPr>
      <w:r w:rsidRPr="00DC64F5">
        <w:rPr>
          <w:rFonts w:ascii="Times New Roman" w:hAnsi="Times New Roman" w:cs="Times New Roman"/>
          <w:sz w:val="24"/>
          <w:szCs w:val="24"/>
        </w:rPr>
        <w:t>A higher Q indicates a narrower, more selective passband.</w:t>
      </w:r>
    </w:p>
    <w:p w:rsidR="004F1D3A" w:rsidRPr="00DC64F5" w:rsidRDefault="004F1D3A">
      <w:pPr>
        <w:rPr>
          <w:rFonts w:ascii="Times New Roman" w:hAnsi="Times New Roman" w:cs="Times New Roman"/>
          <w:sz w:val="24"/>
          <w:szCs w:val="24"/>
        </w:rPr>
      </w:pPr>
    </w:p>
    <w:p w:rsidR="004F1D3A" w:rsidRPr="00DC64F5" w:rsidRDefault="004F1D3A">
      <w:pPr>
        <w:rPr>
          <w:rFonts w:ascii="Times New Roman" w:hAnsi="Times New Roman" w:cs="Times New Roman"/>
          <w:sz w:val="24"/>
          <w:szCs w:val="24"/>
        </w:rPr>
      </w:pPr>
    </w:p>
    <w:p w:rsidR="004F1D3A" w:rsidRPr="00DC64F5" w:rsidRDefault="004F1D3A">
      <w:pPr>
        <w:rPr>
          <w:rFonts w:ascii="Times New Roman" w:hAnsi="Times New Roman" w:cs="Times New Roman"/>
          <w:b/>
          <w:sz w:val="24"/>
          <w:szCs w:val="24"/>
        </w:rPr>
      </w:pPr>
      <w:r w:rsidRPr="00DC64F5">
        <w:rPr>
          <w:rFonts w:ascii="Times New Roman" w:hAnsi="Times New Roman" w:cs="Times New Roman"/>
          <w:b/>
          <w:sz w:val="24"/>
          <w:szCs w:val="24"/>
        </w:rPr>
        <w:lastRenderedPageBreak/>
        <w:t>RESULTS</w:t>
      </w:r>
    </w:p>
    <w:tbl>
      <w:tblPr>
        <w:tblW w:w="8870" w:type="dxa"/>
        <w:tblLook w:val="04A0" w:firstRow="1" w:lastRow="0" w:firstColumn="1" w:lastColumn="0" w:noHBand="0" w:noVBand="1"/>
      </w:tblPr>
      <w:tblGrid>
        <w:gridCol w:w="1318"/>
        <w:gridCol w:w="1280"/>
        <w:gridCol w:w="1280"/>
        <w:gridCol w:w="1330"/>
        <w:gridCol w:w="1280"/>
        <w:gridCol w:w="1203"/>
        <w:gridCol w:w="1179"/>
      </w:tblGrid>
      <w:tr w:rsidR="00EF3013" w:rsidRPr="00DC64F5" w:rsidTr="00EF3013">
        <w:trPr>
          <w:trHeight w:val="298"/>
        </w:trPr>
        <w:tc>
          <w:tcPr>
            <w:tcW w:w="1318" w:type="dxa"/>
            <w:tcBorders>
              <w:top w:val="single" w:sz="8" w:space="0" w:color="auto"/>
              <w:left w:val="single" w:sz="8" w:space="0" w:color="auto"/>
              <w:right w:val="single" w:sz="4" w:space="0" w:color="auto"/>
            </w:tcBorders>
            <w:shd w:val="clear" w:color="5B9BD5" w:fill="5B9BD5"/>
            <w:noWrap/>
            <w:vAlign w:val="bottom"/>
            <w:hideMark/>
          </w:tcPr>
          <w:p w:rsidR="00676A61" w:rsidRPr="00DC64F5" w:rsidRDefault="00EF3013" w:rsidP="00676A61">
            <w:pPr>
              <w:spacing w:after="0" w:line="240" w:lineRule="auto"/>
              <w:rPr>
                <w:rFonts w:ascii="Times New Roman" w:eastAsia="Times New Roman" w:hAnsi="Times New Roman" w:cs="Times New Roman"/>
                <w:b/>
                <w:bCs/>
                <w:color w:val="000000" w:themeColor="text1"/>
                <w:sz w:val="24"/>
                <w:szCs w:val="24"/>
              </w:rPr>
            </w:pPr>
            <w:r w:rsidRPr="00DC64F5">
              <w:rPr>
                <w:rFonts w:ascii="Times New Roman" w:eastAsia="Times New Roman" w:hAnsi="Times New Roman" w:cs="Times New Roman"/>
                <w:b/>
                <w:color w:val="000000" w:themeColor="text1"/>
                <w:sz w:val="24"/>
                <w:szCs w:val="24"/>
              </w:rPr>
              <w:t>Frequency</w:t>
            </w:r>
          </w:p>
        </w:tc>
        <w:tc>
          <w:tcPr>
            <w:tcW w:w="1280" w:type="dxa"/>
            <w:tcBorders>
              <w:top w:val="single" w:sz="8" w:space="0" w:color="auto"/>
              <w:left w:val="single" w:sz="4" w:space="0" w:color="auto"/>
              <w:bottom w:val="single" w:sz="8" w:space="0" w:color="auto"/>
            </w:tcBorders>
            <w:shd w:val="clear" w:color="5B9BD5" w:fill="5B9BD5"/>
            <w:noWrap/>
            <w:vAlign w:val="bottom"/>
            <w:hideMark/>
          </w:tcPr>
          <w:p w:rsidR="00676A61" w:rsidRPr="00DC64F5" w:rsidRDefault="00676A61" w:rsidP="00676A61">
            <w:pPr>
              <w:spacing w:after="0" w:line="240" w:lineRule="auto"/>
              <w:rPr>
                <w:rFonts w:ascii="Times New Roman" w:eastAsia="Times New Roman" w:hAnsi="Times New Roman" w:cs="Times New Roman"/>
                <w:b/>
                <w:bCs/>
                <w:color w:val="000000" w:themeColor="text1"/>
                <w:sz w:val="24"/>
                <w:szCs w:val="24"/>
              </w:rPr>
            </w:pPr>
          </w:p>
        </w:tc>
        <w:tc>
          <w:tcPr>
            <w:tcW w:w="1280" w:type="dxa"/>
            <w:tcBorders>
              <w:top w:val="single" w:sz="8" w:space="0" w:color="auto"/>
              <w:left w:val="nil"/>
              <w:bottom w:val="single" w:sz="8" w:space="0" w:color="auto"/>
            </w:tcBorders>
            <w:shd w:val="clear" w:color="5B9BD5" w:fill="5B9BD5"/>
            <w:noWrap/>
            <w:vAlign w:val="bottom"/>
            <w:hideMark/>
          </w:tcPr>
          <w:p w:rsidR="00676A61" w:rsidRPr="00DC64F5" w:rsidRDefault="00EF3013" w:rsidP="00676A61">
            <w:pPr>
              <w:spacing w:after="0" w:line="240" w:lineRule="auto"/>
              <w:rPr>
                <w:rFonts w:ascii="Times New Roman" w:eastAsia="Times New Roman" w:hAnsi="Times New Roman" w:cs="Times New Roman"/>
                <w:b/>
                <w:bCs/>
                <w:color w:val="000000" w:themeColor="text1"/>
                <w:sz w:val="24"/>
                <w:szCs w:val="24"/>
              </w:rPr>
            </w:pPr>
            <w:r w:rsidRPr="00DC64F5">
              <w:rPr>
                <w:rFonts w:ascii="Times New Roman" w:eastAsia="Times New Roman" w:hAnsi="Times New Roman" w:cs="Times New Roman"/>
                <w:b/>
                <w:bCs/>
                <w:color w:val="000000" w:themeColor="text1"/>
                <w:sz w:val="24"/>
                <w:szCs w:val="24"/>
              </w:rPr>
              <w:t>Low-pass filter</w:t>
            </w:r>
          </w:p>
        </w:tc>
        <w:tc>
          <w:tcPr>
            <w:tcW w:w="1330" w:type="dxa"/>
            <w:tcBorders>
              <w:top w:val="single" w:sz="8" w:space="0" w:color="auto"/>
              <w:left w:val="nil"/>
              <w:bottom w:val="single" w:sz="8" w:space="0" w:color="auto"/>
              <w:right w:val="single" w:sz="8" w:space="0" w:color="auto"/>
            </w:tcBorders>
            <w:shd w:val="clear" w:color="5B9BD5" w:fill="5B9BD5"/>
            <w:noWrap/>
            <w:vAlign w:val="bottom"/>
            <w:hideMark/>
          </w:tcPr>
          <w:p w:rsidR="00676A61" w:rsidRPr="00DC64F5" w:rsidRDefault="00676A61" w:rsidP="00676A61">
            <w:pPr>
              <w:spacing w:after="0" w:line="240" w:lineRule="auto"/>
              <w:rPr>
                <w:rFonts w:ascii="Times New Roman" w:eastAsia="Times New Roman" w:hAnsi="Times New Roman" w:cs="Times New Roman"/>
                <w:b/>
                <w:bCs/>
                <w:color w:val="000000" w:themeColor="text1"/>
                <w:sz w:val="24"/>
                <w:szCs w:val="24"/>
              </w:rPr>
            </w:pPr>
          </w:p>
        </w:tc>
        <w:tc>
          <w:tcPr>
            <w:tcW w:w="1280" w:type="dxa"/>
            <w:tcBorders>
              <w:top w:val="single" w:sz="8" w:space="0" w:color="auto"/>
              <w:left w:val="single" w:sz="8" w:space="0" w:color="auto"/>
              <w:bottom w:val="single" w:sz="8" w:space="0" w:color="auto"/>
            </w:tcBorders>
            <w:shd w:val="clear" w:color="5B9BD5" w:fill="5B9BD5"/>
            <w:noWrap/>
            <w:vAlign w:val="bottom"/>
            <w:hideMark/>
          </w:tcPr>
          <w:p w:rsidR="00676A61" w:rsidRPr="00DC64F5" w:rsidRDefault="00676A61" w:rsidP="00676A61">
            <w:pPr>
              <w:spacing w:after="0" w:line="240" w:lineRule="auto"/>
              <w:rPr>
                <w:rFonts w:ascii="Times New Roman" w:eastAsia="Times New Roman" w:hAnsi="Times New Roman" w:cs="Times New Roman"/>
                <w:b/>
                <w:bCs/>
                <w:color w:val="000000" w:themeColor="text1"/>
                <w:sz w:val="24"/>
                <w:szCs w:val="24"/>
              </w:rPr>
            </w:pPr>
          </w:p>
        </w:tc>
        <w:tc>
          <w:tcPr>
            <w:tcW w:w="1203" w:type="dxa"/>
            <w:tcBorders>
              <w:top w:val="single" w:sz="8" w:space="0" w:color="auto"/>
              <w:left w:val="nil"/>
              <w:bottom w:val="single" w:sz="8" w:space="0" w:color="auto"/>
            </w:tcBorders>
            <w:shd w:val="clear" w:color="5B9BD5" w:fill="5B9BD5"/>
            <w:noWrap/>
            <w:vAlign w:val="bottom"/>
            <w:hideMark/>
          </w:tcPr>
          <w:p w:rsidR="00676A61" w:rsidRPr="00DC64F5" w:rsidRDefault="00EF3013" w:rsidP="00676A61">
            <w:pPr>
              <w:spacing w:after="0" w:line="240" w:lineRule="auto"/>
              <w:rPr>
                <w:rFonts w:ascii="Times New Roman" w:eastAsia="Times New Roman" w:hAnsi="Times New Roman" w:cs="Times New Roman"/>
                <w:b/>
                <w:bCs/>
                <w:color w:val="000000" w:themeColor="text1"/>
                <w:sz w:val="24"/>
                <w:szCs w:val="24"/>
              </w:rPr>
            </w:pPr>
            <w:r w:rsidRPr="00DC64F5">
              <w:rPr>
                <w:rFonts w:ascii="Times New Roman" w:eastAsia="Times New Roman" w:hAnsi="Times New Roman" w:cs="Times New Roman"/>
                <w:b/>
                <w:bCs/>
                <w:color w:val="000000" w:themeColor="text1"/>
                <w:sz w:val="24"/>
                <w:szCs w:val="24"/>
              </w:rPr>
              <w:t>High-pass filter</w:t>
            </w:r>
          </w:p>
        </w:tc>
        <w:tc>
          <w:tcPr>
            <w:tcW w:w="1179" w:type="dxa"/>
            <w:tcBorders>
              <w:top w:val="single" w:sz="8" w:space="0" w:color="auto"/>
              <w:left w:val="nil"/>
              <w:bottom w:val="single" w:sz="8" w:space="0" w:color="auto"/>
              <w:right w:val="single" w:sz="8" w:space="0" w:color="auto"/>
            </w:tcBorders>
            <w:shd w:val="clear" w:color="5B9BD5" w:fill="5B9BD5"/>
            <w:noWrap/>
            <w:vAlign w:val="bottom"/>
            <w:hideMark/>
          </w:tcPr>
          <w:p w:rsidR="00676A61" w:rsidRPr="00DC64F5" w:rsidRDefault="00676A61" w:rsidP="00676A61">
            <w:pPr>
              <w:spacing w:after="0" w:line="240" w:lineRule="auto"/>
              <w:rPr>
                <w:rFonts w:ascii="Times New Roman" w:eastAsia="Times New Roman" w:hAnsi="Times New Roman" w:cs="Times New Roman"/>
                <w:b/>
                <w:bCs/>
                <w:color w:val="000000" w:themeColor="text1"/>
                <w:sz w:val="24"/>
                <w:szCs w:val="24"/>
              </w:rPr>
            </w:pPr>
          </w:p>
        </w:tc>
      </w:tr>
      <w:tr w:rsidR="00EF3013" w:rsidRPr="00DC64F5" w:rsidTr="00EF3013">
        <w:trPr>
          <w:trHeight w:val="298"/>
        </w:trPr>
        <w:tc>
          <w:tcPr>
            <w:tcW w:w="1318" w:type="dxa"/>
            <w:tcBorders>
              <w:left w:val="single" w:sz="8" w:space="0" w:color="auto"/>
              <w:bottom w:val="single" w:sz="8" w:space="0" w:color="auto"/>
              <w:right w:val="single" w:sz="8" w:space="0" w:color="auto"/>
            </w:tcBorders>
            <w:shd w:val="clear" w:color="auto" w:fill="5B9BD5" w:themeFill="accent1"/>
            <w:noWrap/>
            <w:vAlign w:val="bottom"/>
            <w:hideMark/>
          </w:tcPr>
          <w:p w:rsidR="00676A61" w:rsidRPr="00DC64F5" w:rsidRDefault="00EF3013" w:rsidP="00676A61">
            <w:pPr>
              <w:spacing w:after="0" w:line="240" w:lineRule="auto"/>
              <w:rPr>
                <w:rFonts w:ascii="Times New Roman" w:eastAsia="Times New Roman" w:hAnsi="Times New Roman" w:cs="Times New Roman"/>
                <w:b/>
                <w:color w:val="000000" w:themeColor="text1"/>
                <w:sz w:val="24"/>
                <w:szCs w:val="24"/>
              </w:rPr>
            </w:pPr>
            <w:r w:rsidRPr="00DC64F5">
              <w:rPr>
                <w:rFonts w:ascii="Times New Roman" w:eastAsia="Times New Roman" w:hAnsi="Times New Roman" w:cs="Times New Roman"/>
                <w:b/>
                <w:color w:val="000000" w:themeColor="text1"/>
                <w:sz w:val="24"/>
                <w:szCs w:val="24"/>
              </w:rPr>
              <w:t>Hz</w:t>
            </w:r>
          </w:p>
        </w:tc>
        <w:tc>
          <w:tcPr>
            <w:tcW w:w="1280" w:type="dxa"/>
            <w:tcBorders>
              <w:top w:val="single" w:sz="8" w:space="0" w:color="auto"/>
              <w:left w:val="single" w:sz="8" w:space="0" w:color="auto"/>
              <w:bottom w:val="single" w:sz="8" w:space="0" w:color="auto"/>
              <w:right w:val="single" w:sz="8" w:space="0" w:color="auto"/>
            </w:tcBorders>
            <w:shd w:val="clear" w:color="auto" w:fill="5B9BD5" w:themeFill="accent1"/>
            <w:noWrap/>
            <w:vAlign w:val="bottom"/>
            <w:hideMark/>
          </w:tcPr>
          <w:p w:rsidR="00676A61" w:rsidRPr="00DC64F5" w:rsidRDefault="00676A61" w:rsidP="00676A61">
            <w:pPr>
              <w:spacing w:after="0" w:line="240" w:lineRule="auto"/>
              <w:rPr>
                <w:rFonts w:ascii="Times New Roman" w:eastAsia="Times New Roman" w:hAnsi="Times New Roman" w:cs="Times New Roman"/>
                <w:b/>
                <w:color w:val="000000" w:themeColor="text1"/>
                <w:sz w:val="24"/>
                <w:szCs w:val="24"/>
              </w:rPr>
            </w:pPr>
            <w:r w:rsidRPr="00DC64F5">
              <w:rPr>
                <w:rFonts w:ascii="Times New Roman" w:eastAsia="Times New Roman" w:hAnsi="Times New Roman" w:cs="Times New Roman"/>
                <w:b/>
                <w:color w:val="000000" w:themeColor="text1"/>
                <w:sz w:val="24"/>
                <w:szCs w:val="24"/>
              </w:rPr>
              <w:t>Vin</w:t>
            </w:r>
            <w:r w:rsidR="00EF3013" w:rsidRPr="00DC64F5">
              <w:rPr>
                <w:rFonts w:ascii="Times New Roman" w:eastAsia="Times New Roman" w:hAnsi="Times New Roman" w:cs="Times New Roman"/>
                <w:b/>
                <w:color w:val="000000" w:themeColor="text1"/>
                <w:sz w:val="24"/>
                <w:szCs w:val="24"/>
              </w:rPr>
              <w:t xml:space="preserve"> (V)</w:t>
            </w:r>
          </w:p>
        </w:tc>
        <w:tc>
          <w:tcPr>
            <w:tcW w:w="1280" w:type="dxa"/>
            <w:tcBorders>
              <w:top w:val="single" w:sz="8" w:space="0" w:color="auto"/>
              <w:left w:val="single" w:sz="8" w:space="0" w:color="auto"/>
              <w:bottom w:val="single" w:sz="8" w:space="0" w:color="auto"/>
              <w:right w:val="single" w:sz="8" w:space="0" w:color="auto"/>
            </w:tcBorders>
            <w:shd w:val="clear" w:color="auto" w:fill="5B9BD5" w:themeFill="accent1"/>
            <w:noWrap/>
            <w:vAlign w:val="bottom"/>
            <w:hideMark/>
          </w:tcPr>
          <w:p w:rsidR="00676A61" w:rsidRPr="00DC64F5" w:rsidRDefault="00676A61" w:rsidP="00676A61">
            <w:pPr>
              <w:spacing w:after="0" w:line="240" w:lineRule="auto"/>
              <w:rPr>
                <w:rFonts w:ascii="Times New Roman" w:eastAsia="Times New Roman" w:hAnsi="Times New Roman" w:cs="Times New Roman"/>
                <w:b/>
                <w:color w:val="000000" w:themeColor="text1"/>
                <w:sz w:val="24"/>
                <w:szCs w:val="24"/>
              </w:rPr>
            </w:pPr>
            <w:proofErr w:type="spellStart"/>
            <w:r w:rsidRPr="00DC64F5">
              <w:rPr>
                <w:rFonts w:ascii="Times New Roman" w:eastAsia="Times New Roman" w:hAnsi="Times New Roman" w:cs="Times New Roman"/>
                <w:b/>
                <w:color w:val="000000" w:themeColor="text1"/>
                <w:sz w:val="24"/>
                <w:szCs w:val="24"/>
              </w:rPr>
              <w:t>Vout</w:t>
            </w:r>
            <w:proofErr w:type="spellEnd"/>
            <w:r w:rsidR="00EF3013" w:rsidRPr="00DC64F5">
              <w:rPr>
                <w:rFonts w:ascii="Times New Roman" w:eastAsia="Times New Roman" w:hAnsi="Times New Roman" w:cs="Times New Roman"/>
                <w:b/>
                <w:color w:val="000000" w:themeColor="text1"/>
                <w:sz w:val="24"/>
                <w:szCs w:val="24"/>
              </w:rPr>
              <w:t xml:space="preserve"> (V)</w:t>
            </w:r>
          </w:p>
        </w:tc>
        <w:tc>
          <w:tcPr>
            <w:tcW w:w="1330" w:type="dxa"/>
            <w:tcBorders>
              <w:top w:val="single" w:sz="8" w:space="0" w:color="auto"/>
              <w:left w:val="single" w:sz="8" w:space="0" w:color="auto"/>
              <w:bottom w:val="single" w:sz="8" w:space="0" w:color="auto"/>
              <w:right w:val="single" w:sz="8" w:space="0" w:color="auto"/>
            </w:tcBorders>
            <w:shd w:val="clear" w:color="auto" w:fill="5B9BD5" w:themeFill="accent1"/>
            <w:noWrap/>
            <w:vAlign w:val="bottom"/>
            <w:hideMark/>
          </w:tcPr>
          <w:p w:rsidR="00676A61" w:rsidRPr="00DC64F5" w:rsidRDefault="00676A61" w:rsidP="00676A61">
            <w:pPr>
              <w:spacing w:after="0" w:line="240" w:lineRule="auto"/>
              <w:rPr>
                <w:rFonts w:ascii="Times New Roman" w:eastAsia="Times New Roman" w:hAnsi="Times New Roman" w:cs="Times New Roman"/>
                <w:b/>
                <w:color w:val="000000" w:themeColor="text1"/>
                <w:sz w:val="24"/>
                <w:szCs w:val="24"/>
              </w:rPr>
            </w:pPr>
            <w:r w:rsidRPr="00DC64F5">
              <w:rPr>
                <w:rFonts w:ascii="Times New Roman" w:eastAsia="Times New Roman" w:hAnsi="Times New Roman" w:cs="Times New Roman"/>
                <w:b/>
                <w:color w:val="000000" w:themeColor="text1"/>
                <w:sz w:val="24"/>
                <w:szCs w:val="24"/>
              </w:rPr>
              <w:t>Av</w:t>
            </w:r>
          </w:p>
        </w:tc>
        <w:tc>
          <w:tcPr>
            <w:tcW w:w="1280" w:type="dxa"/>
            <w:tcBorders>
              <w:top w:val="single" w:sz="8" w:space="0" w:color="auto"/>
              <w:left w:val="single" w:sz="8" w:space="0" w:color="auto"/>
              <w:bottom w:val="single" w:sz="8" w:space="0" w:color="auto"/>
              <w:right w:val="single" w:sz="8" w:space="0" w:color="auto"/>
            </w:tcBorders>
            <w:shd w:val="clear" w:color="auto" w:fill="5B9BD5" w:themeFill="accent1"/>
            <w:noWrap/>
            <w:vAlign w:val="bottom"/>
            <w:hideMark/>
          </w:tcPr>
          <w:p w:rsidR="00676A61" w:rsidRPr="00DC64F5" w:rsidRDefault="00676A61" w:rsidP="00676A61">
            <w:pPr>
              <w:spacing w:after="0" w:line="240" w:lineRule="auto"/>
              <w:rPr>
                <w:rFonts w:ascii="Times New Roman" w:eastAsia="Times New Roman" w:hAnsi="Times New Roman" w:cs="Times New Roman"/>
                <w:b/>
                <w:color w:val="000000" w:themeColor="text1"/>
                <w:sz w:val="24"/>
                <w:szCs w:val="24"/>
              </w:rPr>
            </w:pPr>
            <w:r w:rsidRPr="00DC64F5">
              <w:rPr>
                <w:rFonts w:ascii="Times New Roman" w:eastAsia="Times New Roman" w:hAnsi="Times New Roman" w:cs="Times New Roman"/>
                <w:b/>
                <w:color w:val="000000" w:themeColor="text1"/>
                <w:sz w:val="24"/>
                <w:szCs w:val="24"/>
              </w:rPr>
              <w:t>Vin</w:t>
            </w:r>
            <w:r w:rsidR="00EF3013" w:rsidRPr="00DC64F5">
              <w:rPr>
                <w:rFonts w:ascii="Times New Roman" w:eastAsia="Times New Roman" w:hAnsi="Times New Roman" w:cs="Times New Roman"/>
                <w:b/>
                <w:color w:val="000000" w:themeColor="text1"/>
                <w:sz w:val="24"/>
                <w:szCs w:val="24"/>
              </w:rPr>
              <w:t xml:space="preserve"> (V)</w:t>
            </w:r>
          </w:p>
        </w:tc>
        <w:tc>
          <w:tcPr>
            <w:tcW w:w="1203" w:type="dxa"/>
            <w:tcBorders>
              <w:top w:val="single" w:sz="8" w:space="0" w:color="auto"/>
              <w:left w:val="single" w:sz="8" w:space="0" w:color="auto"/>
              <w:bottom w:val="single" w:sz="8" w:space="0" w:color="auto"/>
              <w:right w:val="single" w:sz="8" w:space="0" w:color="auto"/>
            </w:tcBorders>
            <w:shd w:val="clear" w:color="auto" w:fill="5B9BD5" w:themeFill="accent1"/>
            <w:noWrap/>
            <w:vAlign w:val="bottom"/>
            <w:hideMark/>
          </w:tcPr>
          <w:p w:rsidR="00676A61" w:rsidRPr="00DC64F5" w:rsidRDefault="00676A61" w:rsidP="00676A61">
            <w:pPr>
              <w:spacing w:after="0" w:line="240" w:lineRule="auto"/>
              <w:rPr>
                <w:rFonts w:ascii="Times New Roman" w:eastAsia="Times New Roman" w:hAnsi="Times New Roman" w:cs="Times New Roman"/>
                <w:b/>
                <w:color w:val="000000" w:themeColor="text1"/>
                <w:sz w:val="24"/>
                <w:szCs w:val="24"/>
              </w:rPr>
            </w:pPr>
            <w:proofErr w:type="spellStart"/>
            <w:r w:rsidRPr="00DC64F5">
              <w:rPr>
                <w:rFonts w:ascii="Times New Roman" w:eastAsia="Times New Roman" w:hAnsi="Times New Roman" w:cs="Times New Roman"/>
                <w:b/>
                <w:color w:val="000000" w:themeColor="text1"/>
                <w:sz w:val="24"/>
                <w:szCs w:val="24"/>
              </w:rPr>
              <w:t>Vout</w:t>
            </w:r>
            <w:proofErr w:type="spellEnd"/>
            <w:r w:rsidR="00EF3013" w:rsidRPr="00DC64F5">
              <w:rPr>
                <w:rFonts w:ascii="Times New Roman" w:eastAsia="Times New Roman" w:hAnsi="Times New Roman" w:cs="Times New Roman"/>
                <w:b/>
                <w:color w:val="000000" w:themeColor="text1"/>
                <w:sz w:val="24"/>
                <w:szCs w:val="24"/>
              </w:rPr>
              <w:t xml:space="preserve"> (V)</w:t>
            </w:r>
          </w:p>
        </w:tc>
        <w:tc>
          <w:tcPr>
            <w:tcW w:w="1179" w:type="dxa"/>
            <w:tcBorders>
              <w:top w:val="single" w:sz="8" w:space="0" w:color="auto"/>
              <w:left w:val="single" w:sz="8" w:space="0" w:color="auto"/>
              <w:bottom w:val="single" w:sz="8" w:space="0" w:color="auto"/>
              <w:right w:val="single" w:sz="8" w:space="0" w:color="auto"/>
            </w:tcBorders>
            <w:shd w:val="clear" w:color="auto" w:fill="5B9BD5" w:themeFill="accent1"/>
            <w:noWrap/>
            <w:vAlign w:val="bottom"/>
            <w:hideMark/>
          </w:tcPr>
          <w:p w:rsidR="00676A61" w:rsidRPr="00DC64F5" w:rsidRDefault="00676A61" w:rsidP="00676A61">
            <w:pPr>
              <w:spacing w:after="0" w:line="240" w:lineRule="auto"/>
              <w:rPr>
                <w:rFonts w:ascii="Times New Roman" w:eastAsia="Times New Roman" w:hAnsi="Times New Roman" w:cs="Times New Roman"/>
                <w:b/>
                <w:color w:val="000000" w:themeColor="text1"/>
                <w:sz w:val="24"/>
                <w:szCs w:val="24"/>
              </w:rPr>
            </w:pPr>
            <w:r w:rsidRPr="00DC64F5">
              <w:rPr>
                <w:rFonts w:ascii="Times New Roman" w:eastAsia="Times New Roman" w:hAnsi="Times New Roman" w:cs="Times New Roman"/>
                <w:b/>
                <w:color w:val="000000" w:themeColor="text1"/>
                <w:sz w:val="24"/>
                <w:szCs w:val="24"/>
              </w:rPr>
              <w:t>Av</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100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0.88851</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-18.0164</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1000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7.015</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-0.0690632</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0.881927</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-18.081</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5000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5.993</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-1.4367312</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3.784</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-5.43059</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7000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5.279</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-2.5385835</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4.704</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-3.54027</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7500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5.114</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-2.8144023</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4.883</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-3.21588</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7800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5.017</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-2.9807347</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4.982</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-3.04154</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7900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4.986</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-3.0345713</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5.014</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-2.98593</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7950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4.97</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-3.062489</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5.03</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-2.95826</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7960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4.967</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-3.0677335</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5.033</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-2.95308</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7970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4.964</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-3.0729813</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5.036</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-2.9479</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7980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4.96</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-3.0799832</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5.039</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-2.94273</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7990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4.957</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-3.0852384</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5.042</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-2.93756</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8000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4.954</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-3.0904967</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5.045</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-2.93239</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10000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4.368</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-4.1839642</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5.561</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-2.08656</w:t>
            </w:r>
          </w:p>
        </w:tc>
      </w:tr>
      <w:tr w:rsidR="008E6B6A"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tcPr>
          <w:p w:rsidR="008E6B6A" w:rsidRPr="00DC64F5" w:rsidRDefault="008E6B6A" w:rsidP="008E6B6A">
            <w:pPr>
              <w:jc w:val="right"/>
              <w:rPr>
                <w:rFonts w:ascii="Times New Roman" w:hAnsi="Times New Roman" w:cs="Times New Roman"/>
                <w:color w:val="000000"/>
                <w:sz w:val="24"/>
                <w:szCs w:val="24"/>
              </w:rPr>
            </w:pPr>
            <w:r w:rsidRPr="00DC64F5">
              <w:rPr>
                <w:rFonts w:ascii="Times New Roman" w:hAnsi="Times New Roman" w:cs="Times New Roman"/>
                <w:color w:val="000000"/>
                <w:sz w:val="24"/>
                <w:szCs w:val="24"/>
              </w:rPr>
              <w:t>80000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tcPr>
          <w:p w:rsidR="008E6B6A" w:rsidRPr="00DC64F5" w:rsidRDefault="008E6B6A" w:rsidP="008E6B6A">
            <w:pPr>
              <w:jc w:val="right"/>
              <w:rPr>
                <w:rFonts w:ascii="Times New Roman" w:hAnsi="Times New Roman" w:cs="Times New Roman"/>
                <w:color w:val="000000"/>
                <w:sz w:val="24"/>
                <w:szCs w:val="24"/>
              </w:rPr>
            </w:pPr>
            <w:r w:rsidRPr="00DC64F5">
              <w:rPr>
                <w:rFonts w:ascii="Times New Roman" w:hAnsi="Times New Roman" w:cs="Times New Roman"/>
                <w:color w:val="000000"/>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tcPr>
          <w:p w:rsidR="008E6B6A" w:rsidRPr="00DC64F5" w:rsidRDefault="008E6B6A" w:rsidP="008E6B6A">
            <w:pPr>
              <w:jc w:val="right"/>
              <w:rPr>
                <w:rFonts w:ascii="Times New Roman" w:hAnsi="Times New Roman" w:cs="Times New Roman"/>
                <w:color w:val="000000"/>
                <w:sz w:val="24"/>
                <w:szCs w:val="24"/>
              </w:rPr>
            </w:pPr>
            <w:r w:rsidRPr="00DC64F5">
              <w:rPr>
                <w:rFonts w:ascii="Times New Roman" w:hAnsi="Times New Roman" w:cs="Times New Roman"/>
                <w:color w:val="000000"/>
                <w:sz w:val="24"/>
                <w:szCs w:val="24"/>
              </w:rPr>
              <w:t>0.699689</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tcPr>
          <w:p w:rsidR="008E6B6A" w:rsidRPr="00DC64F5" w:rsidRDefault="008E6B6A" w:rsidP="008E6B6A">
            <w:pPr>
              <w:jc w:val="right"/>
              <w:rPr>
                <w:rFonts w:ascii="Times New Roman" w:hAnsi="Times New Roman" w:cs="Times New Roman"/>
                <w:color w:val="000000"/>
                <w:sz w:val="24"/>
                <w:szCs w:val="24"/>
              </w:rPr>
            </w:pPr>
            <w:r w:rsidRPr="00DC64F5">
              <w:rPr>
                <w:rFonts w:ascii="Times New Roman" w:hAnsi="Times New Roman" w:cs="Times New Roman"/>
                <w:color w:val="000000"/>
                <w:sz w:val="24"/>
                <w:szCs w:val="24"/>
              </w:rPr>
              <w:t>-20.091516</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tcPr>
          <w:p w:rsidR="008E6B6A" w:rsidRPr="00DC64F5" w:rsidRDefault="008E6B6A" w:rsidP="008E6B6A">
            <w:pPr>
              <w:jc w:val="right"/>
              <w:rPr>
                <w:rFonts w:ascii="Times New Roman" w:hAnsi="Times New Roman" w:cs="Times New Roman"/>
                <w:color w:val="000000"/>
                <w:sz w:val="24"/>
                <w:szCs w:val="24"/>
              </w:rPr>
            </w:pPr>
            <w:r w:rsidRPr="00DC64F5">
              <w:rPr>
                <w:rFonts w:ascii="Times New Roman" w:hAnsi="Times New Roman" w:cs="Times New Roman"/>
                <w:color w:val="000000"/>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tcPr>
          <w:p w:rsidR="008E6B6A" w:rsidRPr="00DC64F5" w:rsidRDefault="008E6B6A" w:rsidP="008E6B6A">
            <w:pPr>
              <w:jc w:val="right"/>
              <w:rPr>
                <w:rFonts w:ascii="Times New Roman" w:hAnsi="Times New Roman" w:cs="Times New Roman"/>
                <w:color w:val="000000"/>
                <w:sz w:val="24"/>
                <w:szCs w:val="24"/>
              </w:rPr>
            </w:pPr>
            <w:r w:rsidRPr="00DC64F5">
              <w:rPr>
                <w:rFonts w:ascii="Times New Roman" w:hAnsi="Times New Roman" w:cs="Times New Roman"/>
                <w:color w:val="000000"/>
                <w:sz w:val="24"/>
                <w:szCs w:val="24"/>
              </w:rPr>
              <w:t>7.036</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tcPr>
          <w:p w:rsidR="008E6B6A" w:rsidRPr="00DC64F5" w:rsidRDefault="008E6B6A" w:rsidP="008E6B6A">
            <w:pPr>
              <w:jc w:val="right"/>
              <w:rPr>
                <w:rFonts w:ascii="Times New Roman" w:hAnsi="Times New Roman" w:cs="Times New Roman"/>
                <w:color w:val="000000"/>
                <w:sz w:val="24"/>
                <w:szCs w:val="24"/>
              </w:rPr>
            </w:pPr>
            <w:r w:rsidRPr="00DC64F5">
              <w:rPr>
                <w:rFonts w:ascii="Times New Roman" w:hAnsi="Times New Roman" w:cs="Times New Roman"/>
                <w:color w:val="000000"/>
                <w:sz w:val="24"/>
                <w:szCs w:val="24"/>
              </w:rPr>
              <w:t>-0.0431</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100000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0.553722</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-22.123781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7.049</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-0.02707</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500000</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0.111074</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-36.077369</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-0.00123</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1000000</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0.111072</w:t>
            </w:r>
          </w:p>
        </w:tc>
        <w:tc>
          <w:tcPr>
            <w:tcW w:w="133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-36.077525</w:t>
            </w:r>
          </w:p>
        </w:tc>
        <w:tc>
          <w:tcPr>
            <w:tcW w:w="12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2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7.071</w:t>
            </w:r>
          </w:p>
        </w:tc>
        <w:tc>
          <w:tcPr>
            <w:tcW w:w="117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76A61" w:rsidRPr="00DC64F5" w:rsidRDefault="00676A61" w:rsidP="00676A61">
            <w:pPr>
              <w:spacing w:after="0" w:line="240" w:lineRule="auto"/>
              <w:jc w:val="right"/>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0</w:t>
            </w:r>
          </w:p>
        </w:tc>
      </w:tr>
      <w:tr w:rsidR="00676A61" w:rsidRPr="00DC64F5" w:rsidTr="00EF3013">
        <w:trPr>
          <w:trHeight w:val="298"/>
        </w:trPr>
        <w:tc>
          <w:tcPr>
            <w:tcW w:w="1318"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 </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 </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 </w:t>
            </w:r>
          </w:p>
        </w:tc>
        <w:tc>
          <w:tcPr>
            <w:tcW w:w="133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 </w:t>
            </w:r>
          </w:p>
        </w:tc>
        <w:tc>
          <w:tcPr>
            <w:tcW w:w="1280"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 </w:t>
            </w:r>
          </w:p>
        </w:tc>
        <w:tc>
          <w:tcPr>
            <w:tcW w:w="12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 </w:t>
            </w:r>
          </w:p>
        </w:tc>
        <w:tc>
          <w:tcPr>
            <w:tcW w:w="117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676A61" w:rsidRPr="00DC64F5" w:rsidRDefault="00676A61" w:rsidP="00676A61">
            <w:pPr>
              <w:spacing w:after="0" w:line="240" w:lineRule="auto"/>
              <w:rPr>
                <w:rFonts w:ascii="Times New Roman" w:eastAsia="Times New Roman" w:hAnsi="Times New Roman" w:cs="Times New Roman"/>
                <w:color w:val="000000" w:themeColor="text1"/>
                <w:sz w:val="24"/>
                <w:szCs w:val="24"/>
              </w:rPr>
            </w:pPr>
            <w:r w:rsidRPr="00DC64F5">
              <w:rPr>
                <w:rFonts w:ascii="Times New Roman" w:eastAsia="Times New Roman" w:hAnsi="Times New Roman" w:cs="Times New Roman"/>
                <w:color w:val="000000" w:themeColor="text1"/>
                <w:sz w:val="24"/>
                <w:szCs w:val="24"/>
              </w:rPr>
              <w:t> </w:t>
            </w:r>
          </w:p>
        </w:tc>
      </w:tr>
    </w:tbl>
    <w:p w:rsidR="004F1D3A" w:rsidRPr="00DC64F5" w:rsidRDefault="004F1D3A">
      <w:pPr>
        <w:rPr>
          <w:rFonts w:ascii="Times New Roman" w:hAnsi="Times New Roman" w:cs="Times New Roman"/>
          <w:b/>
          <w:sz w:val="24"/>
          <w:szCs w:val="24"/>
        </w:rPr>
      </w:pPr>
    </w:p>
    <w:p w:rsidR="003174F4" w:rsidRPr="00DC64F5" w:rsidRDefault="003174F4">
      <w:pPr>
        <w:rPr>
          <w:rFonts w:ascii="Times New Roman" w:hAnsi="Times New Roman" w:cs="Times New Roman"/>
          <w:b/>
          <w:sz w:val="24"/>
          <w:szCs w:val="24"/>
        </w:rPr>
      </w:pPr>
      <w:r w:rsidRPr="00DC64F5">
        <w:rPr>
          <w:rFonts w:ascii="Times New Roman" w:hAnsi="Times New Roman" w:cs="Times New Roman"/>
          <w:b/>
          <w:sz w:val="24"/>
          <w:szCs w:val="24"/>
        </w:rPr>
        <w:t>Low-Pass filter</w:t>
      </w:r>
    </w:p>
    <w:p w:rsidR="00EF3013" w:rsidRPr="00DC64F5" w:rsidRDefault="00EF3013">
      <w:pPr>
        <w:rPr>
          <w:rFonts w:ascii="Times New Roman" w:hAnsi="Times New Roman" w:cs="Times New Roman"/>
          <w:b/>
          <w:sz w:val="24"/>
          <w:szCs w:val="24"/>
        </w:rPr>
      </w:pPr>
      <w:r w:rsidRPr="00DC64F5">
        <w:rPr>
          <w:rFonts w:ascii="Times New Roman" w:hAnsi="Times New Roman" w:cs="Times New Roman"/>
          <w:b/>
          <w:noProof/>
          <w:sz w:val="24"/>
          <w:szCs w:val="24"/>
        </w:rPr>
        <w:drawing>
          <wp:inline distT="0" distB="0" distL="0" distR="0">
            <wp:extent cx="5314950" cy="260985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AC3AB8" w:rsidRPr="00DC64F5" w:rsidRDefault="00AC3AB8">
      <w:pPr>
        <w:rPr>
          <w:rFonts w:ascii="Times New Roman" w:hAnsi="Times New Roman" w:cs="Times New Roman"/>
          <w:b/>
          <w:sz w:val="24"/>
          <w:szCs w:val="24"/>
        </w:rPr>
      </w:pPr>
    </w:p>
    <w:p w:rsidR="00E331A6" w:rsidRPr="00DC64F5" w:rsidRDefault="00E331A6">
      <w:pPr>
        <w:rPr>
          <w:rFonts w:ascii="Times New Roman" w:hAnsi="Times New Roman" w:cs="Times New Roman"/>
          <w:b/>
          <w:sz w:val="24"/>
          <w:szCs w:val="24"/>
        </w:rPr>
      </w:pPr>
      <w:r w:rsidRPr="00DC64F5">
        <w:rPr>
          <w:rFonts w:ascii="Times New Roman" w:hAnsi="Times New Roman" w:cs="Times New Roman"/>
          <w:b/>
          <w:sz w:val="24"/>
          <w:szCs w:val="24"/>
        </w:rPr>
        <w:t>2.</w:t>
      </w:r>
    </w:p>
    <w:p w:rsidR="00BB3231" w:rsidRPr="00DC64F5" w:rsidRDefault="00BB3231">
      <w:pPr>
        <w:rPr>
          <w:rFonts w:ascii="Times New Roman" w:hAnsi="Times New Roman" w:cs="Times New Roman"/>
          <w:sz w:val="24"/>
          <w:szCs w:val="24"/>
        </w:rPr>
      </w:pPr>
      <w:r w:rsidRPr="00DC64F5">
        <w:rPr>
          <w:rFonts w:ascii="Times New Roman" w:hAnsi="Times New Roman" w:cs="Times New Roman"/>
          <w:sz w:val="24"/>
          <w:szCs w:val="24"/>
        </w:rPr>
        <w:t xml:space="preserve">Cut-Off </w:t>
      </w:r>
      <w:r w:rsidR="004E76A0">
        <w:rPr>
          <w:rFonts w:ascii="Times New Roman" w:hAnsi="Times New Roman" w:cs="Times New Roman"/>
          <w:sz w:val="24"/>
          <w:szCs w:val="24"/>
        </w:rPr>
        <w:t>frequency from the graph at -3 d</w:t>
      </w:r>
      <w:bookmarkStart w:id="0" w:name="_GoBack"/>
      <w:bookmarkEnd w:id="0"/>
      <w:r w:rsidRPr="00DC64F5">
        <w:rPr>
          <w:rFonts w:ascii="Times New Roman" w:hAnsi="Times New Roman" w:cs="Times New Roman"/>
          <w:sz w:val="24"/>
          <w:szCs w:val="24"/>
        </w:rPr>
        <w:t>B:</w:t>
      </w:r>
    </w:p>
    <w:p w:rsidR="00BB3231" w:rsidRPr="00DC64F5" w:rsidRDefault="00BB3231">
      <w:pPr>
        <w:rPr>
          <w:rFonts w:ascii="Times New Roman" w:hAnsi="Times New Roman" w:cs="Times New Roman"/>
          <w:sz w:val="24"/>
          <w:szCs w:val="24"/>
        </w:rPr>
      </w:pPr>
      <w:r w:rsidRPr="00DC64F5">
        <w:rPr>
          <w:rFonts w:ascii="Times New Roman" w:hAnsi="Times New Roman" w:cs="Times New Roman"/>
          <w:sz w:val="24"/>
          <w:szCs w:val="24"/>
        </w:rPr>
        <w:t xml:space="preserve">Fc = </w:t>
      </w:r>
      <w:r w:rsidR="00AC3AB8" w:rsidRPr="00DC64F5">
        <w:rPr>
          <w:rFonts w:ascii="Times New Roman" w:hAnsi="Times New Roman" w:cs="Times New Roman"/>
          <w:sz w:val="24"/>
          <w:szCs w:val="24"/>
        </w:rPr>
        <w:t>7900Hz</w:t>
      </w:r>
    </w:p>
    <w:p w:rsidR="00E331A6" w:rsidRPr="00DC64F5" w:rsidRDefault="00E331A6">
      <w:pPr>
        <w:rPr>
          <w:rFonts w:ascii="Times New Roman" w:hAnsi="Times New Roman" w:cs="Times New Roman"/>
          <w:b/>
          <w:sz w:val="24"/>
          <w:szCs w:val="24"/>
        </w:rPr>
      </w:pPr>
      <w:r w:rsidRPr="00DC64F5">
        <w:rPr>
          <w:rFonts w:ascii="Times New Roman" w:hAnsi="Times New Roman" w:cs="Times New Roman"/>
          <w:b/>
          <w:sz w:val="24"/>
          <w:szCs w:val="24"/>
        </w:rPr>
        <w:t>3.</w:t>
      </w:r>
    </w:p>
    <w:p w:rsidR="00BB3231" w:rsidRPr="00DC64F5" w:rsidRDefault="00BB3231">
      <w:pPr>
        <w:rPr>
          <w:rFonts w:ascii="Times New Roman" w:hAnsi="Times New Roman" w:cs="Times New Roman"/>
          <w:sz w:val="24"/>
          <w:szCs w:val="24"/>
        </w:rPr>
      </w:pPr>
      <w:r w:rsidRPr="00DC64F5">
        <w:rPr>
          <w:rFonts w:ascii="Times New Roman" w:hAnsi="Times New Roman" w:cs="Times New Roman"/>
          <w:sz w:val="24"/>
          <w:szCs w:val="24"/>
        </w:rPr>
        <w:t>Expected Cut-Off frequency:</w:t>
      </w:r>
    </w:p>
    <w:p w:rsidR="00BB3231" w:rsidRPr="00DC64F5" w:rsidRDefault="00E8631B" w:rsidP="00BB3231">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2πRC</m:t>
              </m:r>
            </m:den>
          </m:f>
        </m:oMath>
      </m:oMathPara>
    </w:p>
    <w:p w:rsidR="00BB3231" w:rsidRPr="00DC64F5" w:rsidRDefault="00E8631B" w:rsidP="00BB3231">
      <w:pPr>
        <w:spacing w:before="24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2π(1000Ω)(0.02μF)</m:t>
              </m:r>
            </m:den>
          </m:f>
          <m:r>
            <w:rPr>
              <w:rFonts w:ascii="Cambria Math" w:hAnsi="Cambria Math" w:cs="Times New Roman"/>
              <w:sz w:val="24"/>
              <w:szCs w:val="24"/>
            </w:rPr>
            <m:t>=7957.7Hz</m:t>
          </m:r>
        </m:oMath>
      </m:oMathPara>
    </w:p>
    <w:p w:rsidR="00AC3AB8" w:rsidRPr="00DC64F5" w:rsidRDefault="00E331A6" w:rsidP="00BB3231">
      <w:pPr>
        <w:spacing w:before="240"/>
        <w:rPr>
          <w:rFonts w:ascii="Times New Roman" w:eastAsiaTheme="minorEastAsia" w:hAnsi="Times New Roman" w:cs="Times New Roman"/>
          <w:b/>
          <w:sz w:val="24"/>
          <w:szCs w:val="24"/>
        </w:rPr>
      </w:pPr>
      <w:r w:rsidRPr="00DC64F5">
        <w:rPr>
          <w:rFonts w:ascii="Times New Roman" w:eastAsiaTheme="minorEastAsia" w:hAnsi="Times New Roman" w:cs="Times New Roman"/>
          <w:b/>
          <w:sz w:val="24"/>
          <w:szCs w:val="24"/>
        </w:rPr>
        <w:t>4.</w:t>
      </w:r>
    </w:p>
    <w:p w:rsidR="00BB3231" w:rsidRPr="00DC64F5" w:rsidRDefault="008E6B6A" w:rsidP="00BB3231">
      <w:pPr>
        <w:rPr>
          <w:rFonts w:ascii="Times New Roman" w:eastAsiaTheme="minorEastAsia" w:hAnsi="Times New Roman" w:cs="Times New Roman"/>
          <w:sz w:val="24"/>
          <w:szCs w:val="24"/>
        </w:rPr>
      </w:pPr>
      <w:r w:rsidRPr="00DC64F5">
        <w:rPr>
          <w:rFonts w:ascii="Times New Roman" w:eastAsiaTheme="minorEastAsia" w:hAnsi="Times New Roman" w:cs="Times New Roman"/>
          <w:sz w:val="24"/>
          <w:szCs w:val="24"/>
        </w:rPr>
        <w:t xml:space="preserve">From the curve </w:t>
      </w:r>
      <w:r w:rsidRPr="00DC64F5">
        <w:rPr>
          <w:rFonts w:ascii="Times New Roman" w:eastAsiaTheme="minorEastAsia" w:hAnsi="Times New Roman" w:cs="Times New Roman"/>
          <w:i/>
          <w:sz w:val="24"/>
          <w:szCs w:val="24"/>
        </w:rPr>
        <w:t>f</w:t>
      </w:r>
      <w:r w:rsidRPr="00DC64F5">
        <w:rPr>
          <w:rFonts w:ascii="Times New Roman" w:eastAsiaTheme="minorEastAsia" w:hAnsi="Times New Roman" w:cs="Times New Roman"/>
          <w:i/>
          <w:sz w:val="24"/>
          <w:szCs w:val="24"/>
          <w:vertAlign w:val="subscript"/>
        </w:rPr>
        <w:t xml:space="preserve">c </w:t>
      </w:r>
      <w:r w:rsidRPr="00DC64F5">
        <w:rPr>
          <w:rFonts w:ascii="Times New Roman" w:eastAsiaTheme="minorEastAsia" w:hAnsi="Times New Roman" w:cs="Times New Roman"/>
          <w:sz w:val="24"/>
          <w:szCs w:val="24"/>
        </w:rPr>
        <w:t>was ab</w:t>
      </w:r>
      <w:r w:rsidR="003174F4" w:rsidRPr="00DC64F5">
        <w:rPr>
          <w:rFonts w:ascii="Times New Roman" w:eastAsiaTheme="minorEastAsia" w:hAnsi="Times New Roman" w:cs="Times New Roman"/>
          <w:sz w:val="24"/>
          <w:szCs w:val="24"/>
        </w:rPr>
        <w:t>out 7900Hz.</w:t>
      </w:r>
      <w:r w:rsidRPr="00DC64F5">
        <w:rPr>
          <w:rFonts w:ascii="Times New Roman" w:eastAsiaTheme="minorEastAsia" w:hAnsi="Times New Roman" w:cs="Times New Roman"/>
          <w:sz w:val="24"/>
          <w:szCs w:val="24"/>
        </w:rPr>
        <w:t xml:space="preserve"> To find the point as close as 10 times this </w:t>
      </w:r>
      <w:r w:rsidRPr="00DC64F5">
        <w:rPr>
          <w:rFonts w:ascii="Times New Roman" w:eastAsiaTheme="minorEastAsia" w:hAnsi="Times New Roman" w:cs="Times New Roman"/>
          <w:i/>
          <w:sz w:val="24"/>
          <w:szCs w:val="24"/>
        </w:rPr>
        <w:t>f</w:t>
      </w:r>
      <w:r w:rsidRPr="00DC64F5">
        <w:rPr>
          <w:rFonts w:ascii="Times New Roman" w:eastAsiaTheme="minorEastAsia" w:hAnsi="Times New Roman" w:cs="Times New Roman"/>
          <w:i/>
          <w:sz w:val="24"/>
          <w:szCs w:val="24"/>
          <w:vertAlign w:val="subscript"/>
        </w:rPr>
        <w:t>c</w:t>
      </w:r>
      <w:r w:rsidRPr="00DC64F5">
        <w:rPr>
          <w:rFonts w:ascii="Times New Roman" w:eastAsiaTheme="minorEastAsia" w:hAnsi="Times New Roman" w:cs="Times New Roman"/>
          <w:sz w:val="24"/>
          <w:szCs w:val="24"/>
        </w:rPr>
        <w:t>:</w:t>
      </w:r>
    </w:p>
    <w:p w:rsidR="008E6B6A" w:rsidRPr="00DC64F5" w:rsidRDefault="00E8631B" w:rsidP="00BB3231">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=10×</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=79000Hz</m:t>
          </m:r>
        </m:oMath>
      </m:oMathPara>
    </w:p>
    <w:p w:rsidR="00EE2C5F" w:rsidRPr="00DC64F5" w:rsidRDefault="00194A3F" w:rsidP="00EE2C5F">
      <w:pPr>
        <w:rPr>
          <w:rFonts w:ascii="Times New Roman" w:hAnsi="Times New Roman" w:cs="Times New Roman"/>
          <w:color w:val="000000"/>
          <w:sz w:val="24"/>
          <w:szCs w:val="24"/>
        </w:rPr>
      </w:pPr>
      <w:r>
        <w:rPr>
          <w:rFonts w:ascii="Times New Roman" w:hAnsi="Times New Roman" w:cs="Times New Roman"/>
          <w:sz w:val="24"/>
          <w:szCs w:val="24"/>
        </w:rPr>
        <w:t>The point from the curv</w:t>
      </w:r>
      <w:r w:rsidR="00EE2C5F" w:rsidRPr="00DC64F5">
        <w:rPr>
          <w:rFonts w:ascii="Times New Roman" w:hAnsi="Times New Roman" w:cs="Times New Roman"/>
          <w:sz w:val="24"/>
          <w:szCs w:val="24"/>
        </w:rPr>
        <w:t xml:space="preserve">e that is close to 79000Hz is 80000Hz with a Voltage gain of </w:t>
      </w:r>
      <w:r w:rsidR="00EE2C5F" w:rsidRPr="00DC64F5">
        <w:rPr>
          <w:rFonts w:ascii="Times New Roman" w:hAnsi="Times New Roman" w:cs="Times New Roman"/>
          <w:color w:val="000000"/>
          <w:sz w:val="24"/>
          <w:szCs w:val="24"/>
        </w:rPr>
        <w:t>-20.091516</w:t>
      </w:r>
    </w:p>
    <w:p w:rsidR="00EE2C5F" w:rsidRPr="00DC64F5" w:rsidRDefault="00EE2C5F" w:rsidP="00EE2C5F">
      <w:pPr>
        <w:pStyle w:val="Heading2"/>
        <w:rPr>
          <w:b w:val="0"/>
          <w:sz w:val="24"/>
          <w:szCs w:val="24"/>
        </w:rPr>
      </w:pPr>
      <w:r w:rsidRPr="00DC64F5">
        <w:rPr>
          <w:b w:val="0"/>
          <w:sz w:val="24"/>
          <w:szCs w:val="24"/>
        </w:rPr>
        <w:t xml:space="preserve">To Determine the </w:t>
      </w:r>
      <w:r w:rsidRPr="00DC64F5">
        <w:rPr>
          <w:rStyle w:val="Strong"/>
          <w:bCs/>
          <w:sz w:val="24"/>
          <w:szCs w:val="24"/>
        </w:rPr>
        <w:t>roll-off (dB per decade)</w:t>
      </w:r>
    </w:p>
    <w:p w:rsidR="00EE2C5F" w:rsidRPr="00DC64F5" w:rsidRDefault="00EE2C5F" w:rsidP="00EE2C5F">
      <w:pPr>
        <w:pStyle w:val="NormalWeb"/>
      </w:pPr>
      <w:r w:rsidRPr="00DC64F5">
        <w:t xml:space="preserve">The roll-off tells you </w:t>
      </w:r>
      <w:r w:rsidRPr="00DC64F5">
        <w:rPr>
          <w:rStyle w:val="Strong"/>
          <w:b w:val="0"/>
        </w:rPr>
        <w:t>how much the gain drops for every tenfold increase in frequency</w:t>
      </w:r>
      <w:r w:rsidRPr="00DC64F5">
        <w:t xml:space="preserve"> beyond the cutoff.</w:t>
      </w:r>
    </w:p>
    <w:p w:rsidR="00EE2C5F" w:rsidRPr="00DC64F5" w:rsidRDefault="00EE2C5F" w:rsidP="00EE2C5F">
      <w:pPr>
        <w:pStyle w:val="NormalWeb"/>
        <w:numPr>
          <w:ilvl w:val="0"/>
          <w:numId w:val="2"/>
        </w:numPr>
      </w:pPr>
      <w:r w:rsidRPr="00DC64F5">
        <w:t xml:space="preserve">At </w:t>
      </w:r>
      <w:r w:rsidRPr="00DC64F5">
        <w:rPr>
          <w:rStyle w:val="katex-mathml"/>
          <w:i/>
        </w:rPr>
        <w:t>f</w:t>
      </w:r>
      <w:r w:rsidRPr="00DC64F5">
        <w:rPr>
          <w:rStyle w:val="katex-mathml"/>
          <w:i/>
          <w:vertAlign w:val="subscript"/>
        </w:rPr>
        <w:t>c</w:t>
      </w:r>
      <w:r w:rsidR="003174F4" w:rsidRPr="00DC64F5">
        <w:rPr>
          <w:rStyle w:val="katex-mathml"/>
          <w:vertAlign w:val="subscript"/>
        </w:rPr>
        <w:t xml:space="preserve"> </w:t>
      </w:r>
      <w:r w:rsidRPr="00DC64F5">
        <w:rPr>
          <w:rStyle w:val="vlist-s"/>
        </w:rPr>
        <w:t>​</w:t>
      </w:r>
      <w:r w:rsidRPr="00DC64F5">
        <w:t>: gain = –3 dB</w:t>
      </w:r>
    </w:p>
    <w:p w:rsidR="00EE2C5F" w:rsidRPr="00DC64F5" w:rsidRDefault="00EE2C5F" w:rsidP="00EE2C5F">
      <w:pPr>
        <w:pStyle w:val="NormalWeb"/>
        <w:numPr>
          <w:ilvl w:val="0"/>
          <w:numId w:val="2"/>
        </w:numPr>
      </w:pPr>
      <w:r w:rsidRPr="00DC64F5">
        <w:t xml:space="preserve">At </w:t>
      </w:r>
      <w:r w:rsidRPr="00DC64F5">
        <w:rPr>
          <w:rStyle w:val="katex-mathml"/>
          <w:i/>
        </w:rPr>
        <w:t>f</w:t>
      </w:r>
      <w:r w:rsidR="003174F4" w:rsidRPr="00DC64F5">
        <w:rPr>
          <w:rStyle w:val="katex-mathml"/>
          <w:i/>
          <w:vertAlign w:val="subscript"/>
        </w:rPr>
        <w:t>2</w:t>
      </w:r>
      <w:proofErr w:type="gramStart"/>
      <w:r w:rsidRPr="00DC64F5">
        <w:rPr>
          <w:rStyle w:val="vlist-s"/>
        </w:rPr>
        <w:t>​</w:t>
      </w:r>
      <w:r w:rsidR="003174F4" w:rsidRPr="00DC64F5">
        <w:rPr>
          <w:rStyle w:val="vlist-s"/>
        </w:rPr>
        <w:t xml:space="preserve"> </w:t>
      </w:r>
      <w:r w:rsidR="003174F4" w:rsidRPr="00DC64F5">
        <w:t>:</w:t>
      </w:r>
      <w:proofErr w:type="gramEnd"/>
      <w:r w:rsidR="003174F4" w:rsidRPr="00DC64F5">
        <w:t xml:space="preserve"> gain = </w:t>
      </w:r>
      <w:r w:rsidRPr="00DC64F5">
        <w:t xml:space="preserve"> –20 dB</w:t>
      </w:r>
    </w:p>
    <w:p w:rsidR="00BB3231" w:rsidRPr="00DC64F5" w:rsidRDefault="003174F4">
      <w:pPr>
        <w:rPr>
          <w:rFonts w:ascii="Times New Roman" w:eastAsiaTheme="minorEastAsia" w:hAnsi="Times New Roman" w:cs="Times New Roman"/>
          <w:sz w:val="24"/>
          <w:szCs w:val="24"/>
        </w:rPr>
      </w:pPr>
      <m:oMathPara>
        <m:oMath>
          <m:r>
            <w:rPr>
              <w:rFonts w:ascii="Cambria Math" w:hAnsi="Cambria Math" w:cs="Times New Roman"/>
              <w:sz w:val="24"/>
              <w:szCs w:val="24"/>
            </w:rPr>
            <m:t>Rol</m:t>
          </m:r>
          <m:r>
            <w:rPr>
              <w:rFonts w:ascii="Cambria Math" w:hAnsi="Cambria Math" w:cs="Times New Roman"/>
              <w:sz w:val="24"/>
              <w:szCs w:val="24"/>
            </w:rPr>
            <m:t>lOff</m:t>
          </m:r>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v2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v1</m:t>
                  </m:r>
                </m:sub>
              </m:sSub>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m:t>
                  </m:r>
                  <m:f>
                    <m:fPr>
                      <m:type m:val="lin"/>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m:t>
                      </m:r>
                    </m:den>
                  </m:f>
                </m:e>
              </m:func>
            </m:den>
          </m:f>
        </m:oMath>
      </m:oMathPara>
    </w:p>
    <w:p w:rsidR="00F40F65" w:rsidRPr="00DC64F5" w:rsidRDefault="00F40F65" w:rsidP="00D30F47">
      <w:pPr>
        <w:tabs>
          <w:tab w:val="left" w:pos="6874"/>
        </w:tabs>
        <w:spacing w:before="240"/>
        <w:rPr>
          <w:rFonts w:ascii="Times New Roman" w:eastAsiaTheme="minorEastAsia" w:hAnsi="Times New Roman" w:cs="Times New Roman"/>
          <w:sz w:val="24"/>
          <w:szCs w:val="24"/>
        </w:rPr>
      </w:pPr>
      <w:r w:rsidRPr="00DC64F5">
        <w:rPr>
          <w:rFonts w:ascii="Times New Roman" w:eastAsiaTheme="minorEastAsia" w:hAnsi="Times New Roman" w:cs="Times New Roman"/>
          <w:sz w:val="24"/>
          <w:szCs w:val="24"/>
        </w:rPr>
        <w:t xml:space="preserve">Because f2 = 10fc, then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m:t>
            </m:r>
            <m:f>
              <m:fPr>
                <m:type m:val="lin"/>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)=1</m:t>
                </m:r>
              </m:den>
            </m:f>
          </m:e>
        </m:func>
        <m:r>
          <w:rPr>
            <w:rFonts w:ascii="Cambria Math" w:hAnsi="Cambria Math" w:cs="Times New Roman"/>
            <w:sz w:val="24"/>
            <w:szCs w:val="24"/>
          </w:rPr>
          <w:tab/>
        </m:r>
      </m:oMath>
    </w:p>
    <w:p w:rsidR="00F40F65" w:rsidRPr="00DC64F5" w:rsidRDefault="00F40F65" w:rsidP="00F40F65">
      <w:pPr>
        <w:spacing w:before="240"/>
        <w:rPr>
          <w:rFonts w:ascii="Times New Roman" w:eastAsiaTheme="minorEastAsia" w:hAnsi="Times New Roman" w:cs="Times New Roman"/>
          <w:sz w:val="24"/>
          <w:szCs w:val="24"/>
        </w:rPr>
      </w:pPr>
      <w:r w:rsidRPr="00DC64F5">
        <w:rPr>
          <w:rFonts w:ascii="Times New Roman" w:eastAsiaTheme="minorEastAsia" w:hAnsi="Times New Roman" w:cs="Times New Roman"/>
          <w:sz w:val="24"/>
          <w:szCs w:val="24"/>
        </w:rPr>
        <w:t>So:</w:t>
      </w:r>
    </w:p>
    <w:p w:rsidR="00F40F65" w:rsidRPr="00DC64F5" w:rsidRDefault="00F40F65" w:rsidP="00F40F65">
      <w:pPr>
        <w:spacing w:before="240"/>
        <w:rPr>
          <w:rFonts w:ascii="Times New Roman" w:eastAsiaTheme="minorEastAsia" w:hAnsi="Times New Roman" w:cs="Times New Roman"/>
          <w:sz w:val="24"/>
          <w:szCs w:val="24"/>
        </w:rPr>
      </w:pPr>
      <w:r w:rsidRPr="00DC64F5">
        <w:rPr>
          <w:rFonts w:ascii="Times New Roman" w:eastAsiaTheme="minorEastAsia" w:hAnsi="Times New Roman" w:cs="Times New Roman"/>
          <w:sz w:val="24"/>
          <w:szCs w:val="24"/>
        </w:rPr>
        <w:t>Roll-off = -20-(-3)</w:t>
      </w:r>
      <w:r w:rsidR="003174F4" w:rsidRPr="00DC64F5">
        <w:rPr>
          <w:rFonts w:ascii="Times New Roman" w:eastAsiaTheme="minorEastAsia" w:hAnsi="Times New Roman" w:cs="Times New Roman"/>
          <w:sz w:val="24"/>
          <w:szCs w:val="24"/>
        </w:rPr>
        <w:t xml:space="preserve"> </w:t>
      </w:r>
      <w:r w:rsidRPr="00DC64F5">
        <w:rPr>
          <w:rFonts w:ascii="Times New Roman" w:eastAsiaTheme="minorEastAsia" w:hAnsi="Times New Roman" w:cs="Times New Roman"/>
          <w:sz w:val="24"/>
          <w:szCs w:val="24"/>
        </w:rPr>
        <w:t>= -17dB per decade</w:t>
      </w:r>
    </w:p>
    <w:p w:rsidR="00E8631B" w:rsidRPr="00DC64F5" w:rsidRDefault="00E8631B" w:rsidP="00F40F65">
      <w:pPr>
        <w:spacing w:before="240"/>
        <w:rPr>
          <w:rFonts w:ascii="Times New Roman" w:eastAsiaTheme="minorEastAsia" w:hAnsi="Times New Roman" w:cs="Times New Roman"/>
          <w:sz w:val="24"/>
          <w:szCs w:val="24"/>
        </w:rPr>
      </w:pPr>
    </w:p>
    <w:p w:rsidR="00E8631B" w:rsidRPr="00DC64F5" w:rsidRDefault="00E8631B" w:rsidP="00F40F65">
      <w:pPr>
        <w:spacing w:before="240"/>
        <w:rPr>
          <w:rFonts w:ascii="Times New Roman" w:eastAsiaTheme="minorEastAsia" w:hAnsi="Times New Roman" w:cs="Times New Roman"/>
          <w:sz w:val="24"/>
          <w:szCs w:val="24"/>
        </w:rPr>
      </w:pPr>
    </w:p>
    <w:p w:rsidR="00E8631B" w:rsidRPr="00DC64F5" w:rsidRDefault="00E8631B" w:rsidP="00F40F65">
      <w:pPr>
        <w:spacing w:before="240"/>
        <w:rPr>
          <w:rFonts w:ascii="Times New Roman" w:eastAsiaTheme="minorEastAsia" w:hAnsi="Times New Roman" w:cs="Times New Roman"/>
          <w:sz w:val="24"/>
          <w:szCs w:val="24"/>
        </w:rPr>
      </w:pPr>
    </w:p>
    <w:p w:rsidR="00E8631B" w:rsidRPr="00DC64F5" w:rsidRDefault="00E8631B" w:rsidP="00F40F65">
      <w:pPr>
        <w:spacing w:before="240"/>
        <w:rPr>
          <w:rFonts w:ascii="Times New Roman" w:eastAsiaTheme="minorEastAsia" w:hAnsi="Times New Roman" w:cs="Times New Roman"/>
          <w:sz w:val="24"/>
          <w:szCs w:val="24"/>
        </w:rPr>
      </w:pPr>
    </w:p>
    <w:p w:rsidR="00E8631B" w:rsidRPr="00DC64F5" w:rsidRDefault="00E8631B" w:rsidP="00F40F65">
      <w:pPr>
        <w:spacing w:before="240"/>
        <w:rPr>
          <w:rFonts w:ascii="Times New Roman" w:eastAsiaTheme="minorEastAsia" w:hAnsi="Times New Roman" w:cs="Times New Roman"/>
          <w:sz w:val="24"/>
          <w:szCs w:val="24"/>
        </w:rPr>
      </w:pPr>
    </w:p>
    <w:p w:rsidR="00F40F65" w:rsidRPr="00DC64F5" w:rsidRDefault="003174F4" w:rsidP="00F40F65">
      <w:pPr>
        <w:spacing w:before="240"/>
        <w:rPr>
          <w:rFonts w:ascii="Times New Roman" w:hAnsi="Times New Roman" w:cs="Times New Roman"/>
          <w:b/>
          <w:sz w:val="24"/>
          <w:szCs w:val="24"/>
        </w:rPr>
      </w:pPr>
      <w:r w:rsidRPr="00DC64F5">
        <w:rPr>
          <w:rFonts w:ascii="Times New Roman" w:hAnsi="Times New Roman" w:cs="Times New Roman"/>
          <w:b/>
          <w:sz w:val="24"/>
          <w:szCs w:val="24"/>
        </w:rPr>
        <w:t>High-Pass filter</w:t>
      </w:r>
    </w:p>
    <w:p w:rsidR="003174F4" w:rsidRPr="00DC64F5" w:rsidRDefault="003174F4" w:rsidP="00F40F65">
      <w:pPr>
        <w:spacing w:before="240"/>
        <w:rPr>
          <w:rFonts w:ascii="Times New Roman" w:hAnsi="Times New Roman" w:cs="Times New Roman"/>
          <w:b/>
          <w:sz w:val="24"/>
          <w:szCs w:val="24"/>
        </w:rPr>
      </w:pPr>
      <w:r w:rsidRPr="00DC64F5">
        <w:rPr>
          <w:rFonts w:ascii="Times New Roman" w:hAnsi="Times New Roman" w:cs="Times New Roman"/>
          <w:b/>
          <w:noProof/>
          <w:sz w:val="24"/>
          <w:szCs w:val="24"/>
        </w:rPr>
        <w:drawing>
          <wp:inline distT="0" distB="0" distL="0" distR="0">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3174F4" w:rsidRPr="00DC64F5" w:rsidRDefault="00E331A6" w:rsidP="003174F4">
      <w:pPr>
        <w:rPr>
          <w:rFonts w:ascii="Times New Roman" w:hAnsi="Times New Roman" w:cs="Times New Roman"/>
          <w:b/>
          <w:sz w:val="24"/>
          <w:szCs w:val="24"/>
        </w:rPr>
      </w:pPr>
      <w:r w:rsidRPr="00DC64F5">
        <w:rPr>
          <w:rFonts w:ascii="Times New Roman" w:hAnsi="Times New Roman" w:cs="Times New Roman"/>
          <w:b/>
          <w:sz w:val="24"/>
          <w:szCs w:val="24"/>
        </w:rPr>
        <w:t>6.</w:t>
      </w:r>
    </w:p>
    <w:p w:rsidR="003174F4" w:rsidRPr="00DC64F5" w:rsidRDefault="003174F4" w:rsidP="003174F4">
      <w:pPr>
        <w:rPr>
          <w:rFonts w:ascii="Times New Roman" w:hAnsi="Times New Roman" w:cs="Times New Roman"/>
          <w:sz w:val="24"/>
          <w:szCs w:val="24"/>
        </w:rPr>
      </w:pPr>
      <w:r w:rsidRPr="00DC64F5">
        <w:rPr>
          <w:rFonts w:ascii="Times New Roman" w:hAnsi="Times New Roman" w:cs="Times New Roman"/>
          <w:sz w:val="24"/>
          <w:szCs w:val="24"/>
        </w:rPr>
        <w:t xml:space="preserve">Cut-Off </w:t>
      </w:r>
      <w:r w:rsidR="004E76A0">
        <w:rPr>
          <w:rFonts w:ascii="Times New Roman" w:hAnsi="Times New Roman" w:cs="Times New Roman"/>
          <w:sz w:val="24"/>
          <w:szCs w:val="24"/>
        </w:rPr>
        <w:t>frequency from the graph at -3 d</w:t>
      </w:r>
      <w:r w:rsidRPr="00DC64F5">
        <w:rPr>
          <w:rFonts w:ascii="Times New Roman" w:hAnsi="Times New Roman" w:cs="Times New Roman"/>
          <w:sz w:val="24"/>
          <w:szCs w:val="24"/>
        </w:rPr>
        <w:t>B:</w:t>
      </w:r>
    </w:p>
    <w:p w:rsidR="003174F4" w:rsidRPr="00DC64F5" w:rsidRDefault="003174F4" w:rsidP="003174F4">
      <w:pPr>
        <w:rPr>
          <w:rFonts w:ascii="Times New Roman" w:hAnsi="Times New Roman" w:cs="Times New Roman"/>
          <w:sz w:val="24"/>
          <w:szCs w:val="24"/>
        </w:rPr>
      </w:pPr>
      <w:r w:rsidRPr="00DC64F5">
        <w:rPr>
          <w:rFonts w:ascii="Times New Roman" w:hAnsi="Times New Roman" w:cs="Times New Roman"/>
          <w:sz w:val="24"/>
          <w:szCs w:val="24"/>
        </w:rPr>
        <w:t>Fc = 7900Hz</w:t>
      </w:r>
    </w:p>
    <w:p w:rsidR="00E331A6" w:rsidRPr="00DC64F5" w:rsidRDefault="00E331A6" w:rsidP="003174F4">
      <w:pPr>
        <w:rPr>
          <w:rFonts w:ascii="Times New Roman" w:hAnsi="Times New Roman" w:cs="Times New Roman"/>
          <w:b/>
          <w:sz w:val="24"/>
          <w:szCs w:val="24"/>
        </w:rPr>
      </w:pPr>
      <w:r w:rsidRPr="00DC64F5">
        <w:rPr>
          <w:rFonts w:ascii="Times New Roman" w:hAnsi="Times New Roman" w:cs="Times New Roman"/>
          <w:b/>
          <w:sz w:val="24"/>
          <w:szCs w:val="24"/>
        </w:rPr>
        <w:t>7.</w:t>
      </w:r>
    </w:p>
    <w:p w:rsidR="003174F4" w:rsidRPr="00DC64F5" w:rsidRDefault="003174F4" w:rsidP="003174F4">
      <w:pPr>
        <w:rPr>
          <w:rFonts w:ascii="Times New Roman" w:hAnsi="Times New Roman" w:cs="Times New Roman"/>
          <w:sz w:val="24"/>
          <w:szCs w:val="24"/>
        </w:rPr>
      </w:pPr>
      <w:r w:rsidRPr="00DC64F5">
        <w:rPr>
          <w:rFonts w:ascii="Times New Roman" w:hAnsi="Times New Roman" w:cs="Times New Roman"/>
          <w:sz w:val="24"/>
          <w:szCs w:val="24"/>
        </w:rPr>
        <w:t>Expected Cut-Off frequency:</w:t>
      </w:r>
    </w:p>
    <w:p w:rsidR="003174F4" w:rsidRPr="00DC64F5" w:rsidRDefault="00E8631B" w:rsidP="003174F4">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2πRC</m:t>
              </m:r>
            </m:den>
          </m:f>
        </m:oMath>
      </m:oMathPara>
    </w:p>
    <w:p w:rsidR="003174F4" w:rsidRPr="00DC64F5" w:rsidRDefault="00E8631B" w:rsidP="003174F4">
      <w:pPr>
        <w:spacing w:before="24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2π(1000Ω)(0.02μF)</m:t>
              </m:r>
            </m:den>
          </m:f>
          <m:r>
            <w:rPr>
              <w:rFonts w:ascii="Cambria Math" w:hAnsi="Cambria Math" w:cs="Times New Roman"/>
              <w:sz w:val="24"/>
              <w:szCs w:val="24"/>
            </w:rPr>
            <m:t>=7957.7Hz</m:t>
          </m:r>
        </m:oMath>
      </m:oMathPara>
    </w:p>
    <w:p w:rsidR="003174F4" w:rsidRPr="00DC64F5" w:rsidRDefault="00E331A6" w:rsidP="003174F4">
      <w:pPr>
        <w:spacing w:before="240"/>
        <w:rPr>
          <w:rFonts w:ascii="Times New Roman" w:eastAsiaTheme="minorEastAsia" w:hAnsi="Times New Roman" w:cs="Times New Roman"/>
          <w:b/>
          <w:sz w:val="24"/>
          <w:szCs w:val="24"/>
        </w:rPr>
      </w:pPr>
      <w:r w:rsidRPr="00DC64F5">
        <w:rPr>
          <w:rFonts w:ascii="Times New Roman" w:eastAsiaTheme="minorEastAsia" w:hAnsi="Times New Roman" w:cs="Times New Roman"/>
          <w:b/>
          <w:sz w:val="24"/>
          <w:szCs w:val="24"/>
        </w:rPr>
        <w:t>8.</w:t>
      </w:r>
    </w:p>
    <w:p w:rsidR="003174F4" w:rsidRPr="00DC64F5" w:rsidRDefault="003174F4" w:rsidP="003174F4">
      <w:pPr>
        <w:rPr>
          <w:rFonts w:ascii="Times New Roman" w:eastAsiaTheme="minorEastAsia" w:hAnsi="Times New Roman" w:cs="Times New Roman"/>
          <w:sz w:val="24"/>
          <w:szCs w:val="24"/>
        </w:rPr>
      </w:pPr>
      <w:r w:rsidRPr="00DC64F5">
        <w:rPr>
          <w:rFonts w:ascii="Times New Roman" w:eastAsiaTheme="minorEastAsia" w:hAnsi="Times New Roman" w:cs="Times New Roman"/>
          <w:sz w:val="24"/>
          <w:szCs w:val="24"/>
        </w:rPr>
        <w:t xml:space="preserve">From the curve </w:t>
      </w:r>
      <w:r w:rsidRPr="00DC64F5">
        <w:rPr>
          <w:rFonts w:ascii="Times New Roman" w:eastAsiaTheme="minorEastAsia" w:hAnsi="Times New Roman" w:cs="Times New Roman"/>
          <w:i/>
          <w:sz w:val="24"/>
          <w:szCs w:val="24"/>
        </w:rPr>
        <w:t>f</w:t>
      </w:r>
      <w:r w:rsidRPr="00DC64F5">
        <w:rPr>
          <w:rFonts w:ascii="Times New Roman" w:eastAsiaTheme="minorEastAsia" w:hAnsi="Times New Roman" w:cs="Times New Roman"/>
          <w:i/>
          <w:sz w:val="24"/>
          <w:szCs w:val="24"/>
          <w:vertAlign w:val="subscript"/>
        </w:rPr>
        <w:t xml:space="preserve">c </w:t>
      </w:r>
      <w:r w:rsidRPr="00DC64F5">
        <w:rPr>
          <w:rFonts w:ascii="Times New Roman" w:eastAsiaTheme="minorEastAsia" w:hAnsi="Times New Roman" w:cs="Times New Roman"/>
          <w:sz w:val="24"/>
          <w:szCs w:val="24"/>
        </w:rPr>
        <w:t xml:space="preserve">was about 7900Hz. To find the point as close as 10 times this </w:t>
      </w:r>
      <w:r w:rsidRPr="00DC64F5">
        <w:rPr>
          <w:rFonts w:ascii="Times New Roman" w:eastAsiaTheme="minorEastAsia" w:hAnsi="Times New Roman" w:cs="Times New Roman"/>
          <w:i/>
          <w:sz w:val="24"/>
          <w:szCs w:val="24"/>
        </w:rPr>
        <w:t>f</w:t>
      </w:r>
      <w:r w:rsidRPr="00DC64F5">
        <w:rPr>
          <w:rFonts w:ascii="Times New Roman" w:eastAsiaTheme="minorEastAsia" w:hAnsi="Times New Roman" w:cs="Times New Roman"/>
          <w:i/>
          <w:sz w:val="24"/>
          <w:szCs w:val="24"/>
          <w:vertAlign w:val="subscript"/>
        </w:rPr>
        <w:t>c</w:t>
      </w:r>
      <w:r w:rsidRPr="00DC64F5">
        <w:rPr>
          <w:rFonts w:ascii="Times New Roman" w:eastAsiaTheme="minorEastAsia" w:hAnsi="Times New Roman" w:cs="Times New Roman"/>
          <w:sz w:val="24"/>
          <w:szCs w:val="24"/>
        </w:rPr>
        <w:t>:</w:t>
      </w:r>
    </w:p>
    <w:p w:rsidR="003174F4" w:rsidRPr="00DC64F5" w:rsidRDefault="00E8631B" w:rsidP="003174F4">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=0.1×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=790Hz</m:t>
          </m:r>
        </m:oMath>
      </m:oMathPara>
    </w:p>
    <w:p w:rsidR="003174F4" w:rsidRPr="00DC64F5" w:rsidRDefault="003174F4" w:rsidP="003174F4">
      <w:pPr>
        <w:rPr>
          <w:rFonts w:ascii="Times New Roman" w:hAnsi="Times New Roman" w:cs="Times New Roman"/>
          <w:color w:val="000000"/>
          <w:sz w:val="24"/>
          <w:szCs w:val="24"/>
        </w:rPr>
      </w:pPr>
      <w:r w:rsidRPr="00DC64F5">
        <w:rPr>
          <w:rFonts w:ascii="Times New Roman" w:hAnsi="Times New Roman" w:cs="Times New Roman"/>
          <w:sz w:val="24"/>
          <w:szCs w:val="24"/>
        </w:rPr>
        <w:t xml:space="preserve">The point from </w:t>
      </w:r>
      <w:r w:rsidR="004E76A0">
        <w:rPr>
          <w:rFonts w:ascii="Times New Roman" w:hAnsi="Times New Roman" w:cs="Times New Roman"/>
          <w:sz w:val="24"/>
          <w:szCs w:val="24"/>
        </w:rPr>
        <w:t>the curv</w:t>
      </w:r>
      <w:r w:rsidR="00A04347" w:rsidRPr="00DC64F5">
        <w:rPr>
          <w:rFonts w:ascii="Times New Roman" w:hAnsi="Times New Roman" w:cs="Times New Roman"/>
          <w:sz w:val="24"/>
          <w:szCs w:val="24"/>
        </w:rPr>
        <w:t>e that is close to 790Hz is 1000</w:t>
      </w:r>
      <w:r w:rsidRPr="00DC64F5">
        <w:rPr>
          <w:rFonts w:ascii="Times New Roman" w:hAnsi="Times New Roman" w:cs="Times New Roman"/>
          <w:sz w:val="24"/>
          <w:szCs w:val="24"/>
        </w:rPr>
        <w:t xml:space="preserve">Hz with a Voltage gain of </w:t>
      </w:r>
      <w:r w:rsidR="00A04347" w:rsidRPr="00DC64F5">
        <w:rPr>
          <w:rFonts w:ascii="Times New Roman" w:eastAsia="Times New Roman" w:hAnsi="Times New Roman" w:cs="Times New Roman"/>
          <w:color w:val="000000" w:themeColor="text1"/>
          <w:sz w:val="24"/>
          <w:szCs w:val="24"/>
        </w:rPr>
        <w:t>-18.081</w:t>
      </w:r>
    </w:p>
    <w:p w:rsidR="003174F4" w:rsidRPr="00DC64F5" w:rsidRDefault="003174F4" w:rsidP="003174F4">
      <w:pPr>
        <w:pStyle w:val="Heading2"/>
        <w:rPr>
          <w:b w:val="0"/>
          <w:sz w:val="24"/>
          <w:szCs w:val="24"/>
        </w:rPr>
      </w:pPr>
      <w:r w:rsidRPr="00DC64F5">
        <w:rPr>
          <w:b w:val="0"/>
          <w:sz w:val="24"/>
          <w:szCs w:val="24"/>
        </w:rPr>
        <w:lastRenderedPageBreak/>
        <w:t xml:space="preserve">To Determine the </w:t>
      </w:r>
      <w:r w:rsidRPr="00DC64F5">
        <w:rPr>
          <w:rStyle w:val="Strong"/>
          <w:bCs/>
          <w:sz w:val="24"/>
          <w:szCs w:val="24"/>
        </w:rPr>
        <w:t>roll-off (dB per decade)</w:t>
      </w:r>
    </w:p>
    <w:p w:rsidR="003174F4" w:rsidRPr="00DC64F5" w:rsidRDefault="003174F4" w:rsidP="003174F4">
      <w:pPr>
        <w:pStyle w:val="NormalWeb"/>
      </w:pPr>
      <w:r w:rsidRPr="00DC64F5">
        <w:t xml:space="preserve">The roll-off tells you </w:t>
      </w:r>
      <w:r w:rsidRPr="00DC64F5">
        <w:rPr>
          <w:rStyle w:val="Strong"/>
          <w:b w:val="0"/>
        </w:rPr>
        <w:t>how much the gain drops for every tenfold increase in frequency</w:t>
      </w:r>
      <w:r w:rsidRPr="00DC64F5">
        <w:t xml:space="preserve"> beyond the cutoff.</w:t>
      </w:r>
    </w:p>
    <w:p w:rsidR="003174F4" w:rsidRPr="00DC64F5" w:rsidRDefault="003174F4" w:rsidP="003174F4">
      <w:pPr>
        <w:pStyle w:val="NormalWeb"/>
        <w:numPr>
          <w:ilvl w:val="0"/>
          <w:numId w:val="2"/>
        </w:numPr>
      </w:pPr>
      <w:r w:rsidRPr="00DC64F5">
        <w:t xml:space="preserve">At </w:t>
      </w:r>
      <w:r w:rsidRPr="00DC64F5">
        <w:rPr>
          <w:rStyle w:val="katex-mathml"/>
          <w:i/>
        </w:rPr>
        <w:t>f</w:t>
      </w:r>
      <w:r w:rsidRPr="00DC64F5">
        <w:rPr>
          <w:rStyle w:val="katex-mathml"/>
          <w:i/>
          <w:vertAlign w:val="subscript"/>
        </w:rPr>
        <w:t>c</w:t>
      </w:r>
      <w:r w:rsidRPr="00DC64F5">
        <w:rPr>
          <w:rStyle w:val="katex-mathml"/>
          <w:vertAlign w:val="subscript"/>
        </w:rPr>
        <w:t xml:space="preserve"> </w:t>
      </w:r>
      <w:r w:rsidRPr="00DC64F5">
        <w:rPr>
          <w:rStyle w:val="vlist-s"/>
        </w:rPr>
        <w:t>​</w:t>
      </w:r>
      <w:r w:rsidRPr="00DC64F5">
        <w:t>: gain = –3 dB</w:t>
      </w:r>
    </w:p>
    <w:p w:rsidR="003174F4" w:rsidRPr="00DC64F5" w:rsidRDefault="003174F4" w:rsidP="003174F4">
      <w:pPr>
        <w:pStyle w:val="NormalWeb"/>
        <w:numPr>
          <w:ilvl w:val="0"/>
          <w:numId w:val="2"/>
        </w:numPr>
      </w:pPr>
      <w:r w:rsidRPr="00DC64F5">
        <w:t xml:space="preserve">At </w:t>
      </w:r>
      <w:r w:rsidRPr="00DC64F5">
        <w:rPr>
          <w:rStyle w:val="katex-mathml"/>
          <w:i/>
        </w:rPr>
        <w:t>f</w:t>
      </w:r>
      <w:r w:rsidRPr="00DC64F5">
        <w:rPr>
          <w:rStyle w:val="katex-mathml"/>
          <w:i/>
          <w:vertAlign w:val="subscript"/>
        </w:rPr>
        <w:t>2</w:t>
      </w:r>
      <w:proofErr w:type="gramStart"/>
      <w:r w:rsidRPr="00DC64F5">
        <w:rPr>
          <w:rStyle w:val="vlist-s"/>
        </w:rPr>
        <w:t xml:space="preserve">​ </w:t>
      </w:r>
      <w:r w:rsidRPr="00DC64F5">
        <w:t>:</w:t>
      </w:r>
      <w:proofErr w:type="gramEnd"/>
      <w:r w:rsidRPr="00DC64F5">
        <w:t xml:space="preserve"> gain = </w:t>
      </w:r>
      <w:r w:rsidR="00A04347" w:rsidRPr="00DC64F5">
        <w:t xml:space="preserve"> –18</w:t>
      </w:r>
      <w:r w:rsidRPr="00DC64F5">
        <w:t xml:space="preserve"> dB</w:t>
      </w:r>
    </w:p>
    <w:p w:rsidR="003174F4" w:rsidRPr="00DC64F5" w:rsidRDefault="00A04347" w:rsidP="00F40F65">
      <w:pPr>
        <w:spacing w:before="240"/>
        <w:rPr>
          <w:rFonts w:ascii="Times New Roman" w:eastAsiaTheme="minorEastAsia" w:hAnsi="Times New Roman" w:cs="Times New Roman"/>
          <w:sz w:val="24"/>
          <w:szCs w:val="24"/>
        </w:rPr>
      </w:pPr>
      <m:oMath>
        <m:r>
          <w:rPr>
            <w:rFonts w:ascii="Cambria Math" w:hAnsi="Cambria Math" w:cs="Times New Roman"/>
            <w:sz w:val="24"/>
            <w:szCs w:val="24"/>
          </w:rPr>
          <m:t>RollOff=</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v</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v</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=-3-</m:t>
        </m:r>
        <m:d>
          <m:dPr>
            <m:ctrlPr>
              <w:rPr>
                <w:rFonts w:ascii="Cambria Math" w:hAnsi="Cambria Math" w:cs="Times New Roman"/>
                <w:i/>
                <w:sz w:val="24"/>
                <w:szCs w:val="24"/>
              </w:rPr>
            </m:ctrlPr>
          </m:dPr>
          <m:e>
            <m:r>
              <w:rPr>
                <w:rFonts w:ascii="Cambria Math" w:hAnsi="Cambria Math" w:cs="Times New Roman"/>
                <w:sz w:val="24"/>
                <w:szCs w:val="24"/>
              </w:rPr>
              <m:t>-18</m:t>
            </m:r>
          </m:e>
        </m:d>
        <m:r>
          <w:rPr>
            <w:rFonts w:ascii="Cambria Math" w:hAnsi="Cambria Math" w:cs="Times New Roman"/>
            <w:sz w:val="24"/>
            <w:szCs w:val="24"/>
          </w:rPr>
          <m:t>=15 dB</m:t>
        </m:r>
      </m:oMath>
      <w:r w:rsidRPr="00DC64F5">
        <w:rPr>
          <w:rFonts w:ascii="Times New Roman" w:eastAsiaTheme="minorEastAsia" w:hAnsi="Times New Roman" w:cs="Times New Roman"/>
          <w:sz w:val="24"/>
          <w:szCs w:val="24"/>
        </w:rPr>
        <w:t xml:space="preserve"> per decade</w:t>
      </w:r>
    </w:p>
    <w:p w:rsidR="00235F21" w:rsidRPr="00DC64F5" w:rsidRDefault="00E331A6" w:rsidP="00E331A6">
      <w:pPr>
        <w:spacing w:before="240"/>
        <w:rPr>
          <w:rFonts w:ascii="Times New Roman" w:eastAsiaTheme="minorEastAsia" w:hAnsi="Times New Roman" w:cs="Times New Roman"/>
          <w:b/>
          <w:sz w:val="24"/>
          <w:szCs w:val="24"/>
        </w:rPr>
      </w:pPr>
      <w:r w:rsidRPr="00DC64F5">
        <w:rPr>
          <w:rStyle w:val="fontstyle01"/>
          <w:rFonts w:ascii="Times New Roman" w:hAnsi="Times New Roman" w:cs="Times New Roman"/>
          <w:b/>
        </w:rPr>
        <w:t>LC Series Resonant Band‐pass Filter</w:t>
      </w:r>
    </w:p>
    <w:p w:rsidR="00E331A6" w:rsidRPr="00DC64F5" w:rsidRDefault="00E331A6" w:rsidP="00F40F65">
      <w:pPr>
        <w:spacing w:before="240"/>
        <w:rPr>
          <w:rFonts w:ascii="Times New Roman" w:eastAsiaTheme="minorEastAsia" w:hAnsi="Times New Roman" w:cs="Times New Roman"/>
          <w:sz w:val="24"/>
          <w:szCs w:val="24"/>
        </w:rPr>
      </w:pPr>
    </w:p>
    <w:tbl>
      <w:tblPr>
        <w:tblW w:w="5634" w:type="dxa"/>
        <w:tblInd w:w="-10" w:type="dxa"/>
        <w:tblLook w:val="04A0" w:firstRow="1" w:lastRow="0" w:firstColumn="1" w:lastColumn="0" w:noHBand="0" w:noVBand="1"/>
      </w:tblPr>
      <w:tblGrid>
        <w:gridCol w:w="1473"/>
        <w:gridCol w:w="1473"/>
        <w:gridCol w:w="1385"/>
        <w:gridCol w:w="1303"/>
      </w:tblGrid>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f</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Vin</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rPr>
                <w:rFonts w:ascii="Times New Roman" w:eastAsia="Times New Roman" w:hAnsi="Times New Roman" w:cs="Times New Roman"/>
                <w:color w:val="000000"/>
                <w:sz w:val="24"/>
                <w:szCs w:val="24"/>
              </w:rPr>
            </w:pPr>
            <w:proofErr w:type="spellStart"/>
            <w:r w:rsidRPr="00DC64F5">
              <w:rPr>
                <w:rFonts w:ascii="Times New Roman" w:eastAsia="Times New Roman" w:hAnsi="Times New Roman" w:cs="Times New Roman"/>
                <w:color w:val="000000"/>
                <w:sz w:val="24"/>
                <w:szCs w:val="24"/>
              </w:rPr>
              <w:t>Vout</w:t>
            </w:r>
            <w:proofErr w:type="spellEnd"/>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center"/>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Av</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500</w:t>
            </w:r>
          </w:p>
        </w:tc>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0.703742</w:t>
            </w:r>
          </w:p>
        </w:tc>
        <w:tc>
          <w:tcPr>
            <w:tcW w:w="13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-20.0389</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600</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0.946874</w:t>
            </w:r>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-17.4613</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700</w:t>
            </w:r>
          </w:p>
        </w:tc>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1.269</w:t>
            </w:r>
          </w:p>
        </w:tc>
        <w:tc>
          <w:tcPr>
            <w:tcW w:w="13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-14.9179</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800</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1.687</w:t>
            </w:r>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-12.4449</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900</w:t>
            </w:r>
          </w:p>
        </w:tc>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2.132</w:t>
            </w:r>
          </w:p>
        </w:tc>
        <w:tc>
          <w:tcPr>
            <w:tcW w:w="13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-10.4114</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1000</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2.356</w:t>
            </w:r>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-9.54365</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1100</w:t>
            </w:r>
          </w:p>
        </w:tc>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2.206</w:t>
            </w:r>
          </w:p>
        </w:tc>
        <w:tc>
          <w:tcPr>
            <w:tcW w:w="13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-10.115</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1200</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1.888</w:t>
            </w:r>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-11.4671</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1300</w:t>
            </w:r>
          </w:p>
        </w:tc>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1.591</w:t>
            </w:r>
          </w:p>
        </w:tc>
        <w:tc>
          <w:tcPr>
            <w:tcW w:w="13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-12.9538</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1400</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1.358</w:t>
            </w:r>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-14.3292</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1500</w:t>
            </w:r>
          </w:p>
        </w:tc>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1.179</w:t>
            </w:r>
          </w:p>
        </w:tc>
        <w:tc>
          <w:tcPr>
            <w:tcW w:w="13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-15.5569</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1600</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1.042</w:t>
            </w:r>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-16.6298</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1700</w:t>
            </w:r>
          </w:p>
        </w:tc>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0.93407</w:t>
            </w:r>
          </w:p>
        </w:tc>
        <w:tc>
          <w:tcPr>
            <w:tcW w:w="13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-17.5796</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1800</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0.847181</w:t>
            </w:r>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-18.4276</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1900</w:t>
            </w:r>
          </w:p>
        </w:tc>
        <w:tc>
          <w:tcPr>
            <w:tcW w:w="147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0.775887</w:t>
            </w:r>
          </w:p>
        </w:tc>
        <w:tc>
          <w:tcPr>
            <w:tcW w:w="130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-19.1912</w:t>
            </w:r>
          </w:p>
        </w:tc>
      </w:tr>
      <w:tr w:rsidR="00235F21" w:rsidRPr="00DC64F5" w:rsidTr="00235F21">
        <w:trPr>
          <w:trHeight w:val="287"/>
        </w:trPr>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2000</w:t>
            </w:r>
          </w:p>
        </w:tc>
        <w:tc>
          <w:tcPr>
            <w:tcW w:w="147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7.069</w:t>
            </w:r>
          </w:p>
        </w:tc>
        <w:tc>
          <w:tcPr>
            <w:tcW w:w="1385"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0.716347</w:t>
            </w:r>
          </w:p>
        </w:tc>
        <w:tc>
          <w:tcPr>
            <w:tcW w:w="1303"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rsidR="00235F21" w:rsidRPr="00DC64F5" w:rsidRDefault="00235F21" w:rsidP="00235F21">
            <w:pPr>
              <w:spacing w:after="0" w:line="240" w:lineRule="auto"/>
              <w:jc w:val="right"/>
              <w:rPr>
                <w:rFonts w:ascii="Times New Roman" w:eastAsia="Times New Roman" w:hAnsi="Times New Roman" w:cs="Times New Roman"/>
                <w:color w:val="000000"/>
                <w:sz w:val="24"/>
                <w:szCs w:val="24"/>
              </w:rPr>
            </w:pPr>
            <w:r w:rsidRPr="00DC64F5">
              <w:rPr>
                <w:rFonts w:ascii="Times New Roman" w:eastAsia="Times New Roman" w:hAnsi="Times New Roman" w:cs="Times New Roman"/>
                <w:color w:val="000000"/>
                <w:sz w:val="24"/>
                <w:szCs w:val="24"/>
              </w:rPr>
              <w:t>-19.8847</w:t>
            </w:r>
          </w:p>
        </w:tc>
      </w:tr>
    </w:tbl>
    <w:p w:rsidR="00235F21" w:rsidRPr="00DC64F5" w:rsidRDefault="00235F21" w:rsidP="00F40F65">
      <w:pPr>
        <w:spacing w:before="240"/>
        <w:rPr>
          <w:rFonts w:ascii="Times New Roman" w:hAnsi="Times New Roman" w:cs="Times New Roman"/>
          <w:sz w:val="24"/>
          <w:szCs w:val="24"/>
        </w:rPr>
      </w:pPr>
      <w:r w:rsidRPr="00DC64F5">
        <w:rPr>
          <w:rFonts w:ascii="Times New Roman" w:hAnsi="Times New Roman" w:cs="Times New Roman"/>
          <w:noProof/>
          <w:sz w:val="24"/>
          <w:szCs w:val="24"/>
        </w:rPr>
        <w:lastRenderedPageBreak/>
        <w:drawing>
          <wp:inline distT="0" distB="0" distL="0" distR="0">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331A6" w:rsidRPr="00DC64F5" w:rsidRDefault="00E331A6" w:rsidP="00F40F65">
      <w:pPr>
        <w:spacing w:before="240"/>
        <w:rPr>
          <w:rFonts w:ascii="Times New Roman" w:hAnsi="Times New Roman" w:cs="Times New Roman"/>
          <w:b/>
          <w:sz w:val="24"/>
          <w:szCs w:val="24"/>
        </w:rPr>
      </w:pPr>
      <w:r w:rsidRPr="00DC64F5">
        <w:rPr>
          <w:rFonts w:ascii="Times New Roman" w:hAnsi="Times New Roman" w:cs="Times New Roman"/>
          <w:b/>
          <w:sz w:val="24"/>
          <w:szCs w:val="24"/>
        </w:rPr>
        <w:t>10.</w:t>
      </w:r>
    </w:p>
    <w:p w:rsidR="00235F21" w:rsidRPr="00DC64F5" w:rsidRDefault="00235F21" w:rsidP="00F40F65">
      <w:pPr>
        <w:spacing w:before="240"/>
        <w:rPr>
          <w:rFonts w:ascii="Times New Roman" w:hAnsi="Times New Roman" w:cs="Times New Roman"/>
          <w:sz w:val="24"/>
          <w:szCs w:val="24"/>
        </w:rPr>
      </w:pPr>
      <w:r w:rsidRPr="00DC64F5">
        <w:rPr>
          <w:rFonts w:ascii="Times New Roman" w:hAnsi="Times New Roman" w:cs="Times New Roman"/>
          <w:sz w:val="24"/>
          <w:szCs w:val="24"/>
        </w:rPr>
        <w:t>The point on the center of the curve at its peak is:</w:t>
      </w:r>
    </w:p>
    <w:p w:rsidR="00235F21" w:rsidRPr="00DC64F5" w:rsidRDefault="00E331A6" w:rsidP="00F40F65">
      <w:pPr>
        <w:spacing w:before="240"/>
        <w:rPr>
          <w:rFonts w:ascii="Times New Roman" w:hAnsi="Times New Roman" w:cs="Times New Roman"/>
          <w:sz w:val="24"/>
          <w:szCs w:val="24"/>
        </w:rPr>
      </w:pPr>
      <w:r w:rsidRPr="00DC64F5">
        <w:rPr>
          <w:rFonts w:ascii="Times New Roman" w:hAnsi="Times New Roman" w:cs="Times New Roman"/>
          <w:i/>
          <w:sz w:val="24"/>
          <w:szCs w:val="24"/>
        </w:rPr>
        <w:t>f</w:t>
      </w:r>
      <w:r w:rsidR="00235F21" w:rsidRPr="00DC64F5">
        <w:rPr>
          <w:rFonts w:ascii="Times New Roman" w:hAnsi="Times New Roman" w:cs="Times New Roman"/>
          <w:i/>
          <w:sz w:val="24"/>
          <w:szCs w:val="24"/>
          <w:vertAlign w:val="subscript"/>
        </w:rPr>
        <w:t>0</w:t>
      </w:r>
      <w:r w:rsidR="00235F21" w:rsidRPr="00DC64F5">
        <w:rPr>
          <w:rFonts w:ascii="Times New Roman" w:hAnsi="Times New Roman" w:cs="Times New Roman"/>
          <w:sz w:val="24"/>
          <w:szCs w:val="24"/>
        </w:rPr>
        <w:t xml:space="preserve"> = 1000Hz</w:t>
      </w:r>
    </w:p>
    <w:p w:rsidR="00F43B81" w:rsidRPr="00DC64F5" w:rsidRDefault="00235F21" w:rsidP="00F43B81">
      <w:pPr>
        <w:spacing w:before="240"/>
        <w:rPr>
          <w:rFonts w:ascii="Times New Roman" w:eastAsia="Times New Roman" w:hAnsi="Times New Roman" w:cs="Times New Roman"/>
          <w:color w:val="000000"/>
          <w:sz w:val="24"/>
          <w:szCs w:val="24"/>
        </w:rPr>
      </w:pPr>
      <w:r w:rsidRPr="00DC64F5">
        <w:rPr>
          <w:rFonts w:ascii="Times New Roman" w:hAnsi="Times New Roman" w:cs="Times New Roman"/>
          <w:sz w:val="24"/>
          <w:szCs w:val="24"/>
        </w:rPr>
        <w:t xml:space="preserve">Voltage gain in dB = </w:t>
      </w:r>
      <w:r w:rsidRPr="00DC64F5">
        <w:rPr>
          <w:rFonts w:ascii="Times New Roman" w:eastAsia="Times New Roman" w:hAnsi="Times New Roman" w:cs="Times New Roman"/>
          <w:color w:val="000000"/>
          <w:sz w:val="24"/>
          <w:szCs w:val="24"/>
        </w:rPr>
        <w:t>-9.54365</w:t>
      </w:r>
    </w:p>
    <w:p w:rsidR="00E331A6" w:rsidRPr="00DC64F5" w:rsidRDefault="00E331A6" w:rsidP="00F43B81">
      <w:pPr>
        <w:spacing w:before="240"/>
        <w:rPr>
          <w:rFonts w:ascii="Times New Roman" w:eastAsia="Times New Roman" w:hAnsi="Times New Roman" w:cs="Times New Roman"/>
          <w:b/>
          <w:color w:val="000000"/>
          <w:sz w:val="24"/>
          <w:szCs w:val="24"/>
        </w:rPr>
      </w:pPr>
      <w:r w:rsidRPr="00DC64F5">
        <w:rPr>
          <w:rFonts w:ascii="Times New Roman" w:eastAsia="Times New Roman" w:hAnsi="Times New Roman" w:cs="Times New Roman"/>
          <w:b/>
          <w:color w:val="000000"/>
          <w:sz w:val="24"/>
          <w:szCs w:val="24"/>
        </w:rPr>
        <w:t>11.</w:t>
      </w:r>
    </w:p>
    <w:p w:rsidR="00F43B81" w:rsidRPr="00DC64F5" w:rsidRDefault="00F43B81" w:rsidP="00F43B81">
      <w:pPr>
        <w:spacing w:before="240"/>
        <w:rPr>
          <w:rStyle w:val="fontstyle01"/>
          <w:rFonts w:ascii="Times New Roman" w:eastAsia="Times New Roman" w:hAnsi="Times New Roman" w:cs="Times New Roman"/>
          <w:b/>
        </w:rPr>
      </w:pPr>
      <w:r w:rsidRPr="00DC64F5">
        <w:rPr>
          <w:rFonts w:ascii="Times New Roman" w:eastAsia="Times New Roman" w:hAnsi="Times New Roman" w:cs="Times New Roman"/>
          <w:b/>
          <w:color w:val="000000"/>
          <w:sz w:val="24"/>
          <w:szCs w:val="24"/>
        </w:rPr>
        <w:t>Cut-off frequency:</w:t>
      </w:r>
    </w:p>
    <w:p w:rsidR="00F43B81" w:rsidRPr="00DC64F5" w:rsidRDefault="00F43B81" w:rsidP="00F43B81">
      <w:pPr>
        <w:spacing w:before="240"/>
        <w:rPr>
          <w:rStyle w:val="fontstyle01"/>
          <w:rFonts w:ascii="Times New Roman" w:hAnsi="Times New Roman" w:cs="Times New Roman"/>
        </w:rPr>
      </w:pPr>
      <w:r w:rsidRPr="00DC64F5">
        <w:rPr>
          <w:rStyle w:val="fontstyle01"/>
          <w:rFonts w:ascii="Times New Roman" w:hAnsi="Times New Roman" w:cs="Times New Roman"/>
        </w:rPr>
        <w:t>low cut‐off frequency(fc1) = 800Hz</w:t>
      </w:r>
    </w:p>
    <w:p w:rsidR="00F43B81" w:rsidRPr="00DC64F5" w:rsidRDefault="00F43B81" w:rsidP="00F43B81">
      <w:pPr>
        <w:spacing w:before="240"/>
        <w:rPr>
          <w:rStyle w:val="fontstyle01"/>
          <w:rFonts w:ascii="Times New Roman" w:hAnsi="Times New Roman" w:cs="Times New Roman"/>
        </w:rPr>
      </w:pPr>
      <w:r w:rsidRPr="00DC64F5">
        <w:rPr>
          <w:rStyle w:val="fontstyle01"/>
          <w:rFonts w:ascii="Times New Roman" w:hAnsi="Times New Roman" w:cs="Times New Roman"/>
        </w:rPr>
        <w:t>high cut-off frequency(fc2) = 1300Hz</w:t>
      </w:r>
    </w:p>
    <w:p w:rsidR="00E331A6" w:rsidRPr="00DC64F5" w:rsidRDefault="00E331A6" w:rsidP="00F43B81">
      <w:pPr>
        <w:spacing w:before="240"/>
        <w:rPr>
          <w:rStyle w:val="fontstyle01"/>
          <w:rFonts w:ascii="Times New Roman" w:hAnsi="Times New Roman" w:cs="Times New Roman"/>
          <w:b/>
        </w:rPr>
      </w:pPr>
      <w:r w:rsidRPr="00DC64F5">
        <w:rPr>
          <w:rStyle w:val="fontstyle01"/>
          <w:rFonts w:ascii="Times New Roman" w:hAnsi="Times New Roman" w:cs="Times New Roman"/>
          <w:b/>
        </w:rPr>
        <w:t>12.</w:t>
      </w:r>
    </w:p>
    <w:p w:rsidR="00025234" w:rsidRPr="00DC64F5" w:rsidRDefault="00025234" w:rsidP="00025234">
      <w:pPr>
        <w:pStyle w:val="Heading2"/>
        <w:rPr>
          <w:sz w:val="24"/>
          <w:szCs w:val="24"/>
        </w:rPr>
      </w:pPr>
      <w:r w:rsidRPr="00DC64F5">
        <w:rPr>
          <w:rStyle w:val="Strong"/>
          <w:b/>
          <w:bCs/>
          <w:sz w:val="24"/>
          <w:szCs w:val="24"/>
        </w:rPr>
        <w:t>Centre (Resonant) Frequency</w:t>
      </w:r>
    </w:p>
    <w:p w:rsidR="00F43B81" w:rsidRPr="00DC64F5" w:rsidRDefault="00E8631B" w:rsidP="00F43B81">
      <w:pPr>
        <w:spacing w:before="240"/>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m:t>
              </m:r>
            </m:sub>
          </m:sSub>
          <m:r>
            <w:rPr>
              <w:rFonts w:ascii="Cambria Math" w:eastAsia="Times New Roman" w:hAnsi="Cambria Math" w:cs="Times New Roman"/>
              <w:color w:val="000000"/>
              <w:sz w:val="24"/>
              <w:szCs w:val="24"/>
            </w:rPr>
            <m:t>=</m:t>
          </m:r>
          <m:rad>
            <m:radPr>
              <m:degHide m:val="1"/>
              <m:ctrlPr>
                <w:rPr>
                  <w:rFonts w:ascii="Cambria Math" w:eastAsia="Times New Roman" w:hAnsi="Cambria Math" w:cs="Times New Roman"/>
                  <w:i/>
                  <w:color w:val="000000"/>
                  <w:sz w:val="24"/>
                  <w:szCs w:val="24"/>
                </w:rPr>
              </m:ctrlPr>
            </m:radPr>
            <m:deg/>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c1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c2</m:t>
                  </m:r>
                </m:sub>
              </m:sSub>
            </m:e>
          </m:rad>
          <m:r>
            <w:rPr>
              <w:rFonts w:ascii="Cambria Math" w:eastAsia="Times New Roman" w:hAnsi="Cambria Math" w:cs="Times New Roman"/>
              <w:color w:val="000000"/>
              <w:sz w:val="24"/>
              <w:szCs w:val="24"/>
            </w:rPr>
            <m:t>=</m:t>
          </m:r>
          <m:rad>
            <m:radPr>
              <m:degHide m:val="1"/>
              <m:ctrlPr>
                <w:rPr>
                  <w:rFonts w:ascii="Cambria Math" w:eastAsia="Times New Roman" w:hAnsi="Cambria Math" w:cs="Times New Roman"/>
                  <w:i/>
                  <w:color w:val="000000"/>
                  <w:sz w:val="24"/>
                  <w:szCs w:val="24"/>
                </w:rPr>
              </m:ctrlPr>
            </m:radPr>
            <m:deg/>
            <m:e>
              <m:r>
                <w:rPr>
                  <w:rFonts w:ascii="Cambria Math" w:eastAsia="Times New Roman" w:hAnsi="Cambria Math" w:cs="Times New Roman"/>
                  <w:color w:val="000000"/>
                  <w:sz w:val="24"/>
                  <w:szCs w:val="24"/>
                </w:rPr>
                <m:t>800×1300</m:t>
              </m:r>
            </m:e>
          </m:rad>
          <m:r>
            <w:rPr>
              <w:rFonts w:ascii="Cambria Math" w:eastAsia="Times New Roman" w:hAnsi="Cambria Math" w:cs="Times New Roman"/>
              <w:color w:val="000000"/>
              <w:sz w:val="24"/>
              <w:szCs w:val="24"/>
            </w:rPr>
            <m:t>=1020Hz</m:t>
          </m:r>
        </m:oMath>
      </m:oMathPara>
    </w:p>
    <w:p w:rsidR="00025234" w:rsidRPr="00DC64F5" w:rsidRDefault="00025234" w:rsidP="00F43B81">
      <w:pPr>
        <w:spacing w:before="240"/>
        <w:rPr>
          <w:rFonts w:ascii="Times New Roman" w:hAnsi="Times New Roman" w:cs="Times New Roman"/>
          <w:sz w:val="24"/>
          <w:szCs w:val="24"/>
        </w:rPr>
      </w:pPr>
      <w:r w:rsidRPr="00DC64F5">
        <w:rPr>
          <w:rFonts w:ascii="Times New Roman" w:hAnsi="Times New Roman" w:cs="Times New Roman"/>
          <w:sz w:val="24"/>
          <w:szCs w:val="24"/>
        </w:rPr>
        <w:t>Bandwidth (BW)</w:t>
      </w:r>
    </w:p>
    <w:p w:rsidR="00025234" w:rsidRPr="00855CDF" w:rsidRDefault="00025234" w:rsidP="00025234">
      <w:pPr>
        <w:rPr>
          <w:rFonts w:ascii="Times New Roman" w:eastAsiaTheme="minorEastAsia" w:hAnsi="Times New Roman" w:cs="Times New Roman"/>
          <w:sz w:val="24"/>
          <w:szCs w:val="24"/>
        </w:rPr>
      </w:pPr>
      <m:oMathPara>
        <m:oMath>
          <m:r>
            <w:rPr>
              <w:rFonts w:ascii="Cambria Math" w:hAnsi="Cambria Math" w:cs="Times New Roman"/>
              <w:sz w:val="24"/>
              <w:szCs w:val="24"/>
            </w:rPr>
            <m:t>BW=</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c1</m:t>
              </m:r>
            </m:sub>
          </m:sSub>
          <m:r>
            <w:rPr>
              <w:rFonts w:ascii="Cambria Math" w:hAnsi="Cambria Math" w:cs="Times New Roman"/>
              <w:sz w:val="24"/>
              <w:szCs w:val="24"/>
            </w:rPr>
            <m:t>=1300-800=500Hz</m:t>
          </m:r>
        </m:oMath>
      </m:oMathPara>
    </w:p>
    <w:p w:rsidR="00855CDF" w:rsidRPr="00DC64F5" w:rsidRDefault="00855CDF" w:rsidP="00025234">
      <w:pPr>
        <w:rPr>
          <w:rFonts w:ascii="Times New Roman" w:eastAsiaTheme="minorEastAsia" w:hAnsi="Times New Roman" w:cs="Times New Roman"/>
          <w:sz w:val="24"/>
          <w:szCs w:val="24"/>
        </w:rPr>
      </w:pPr>
    </w:p>
    <w:p w:rsidR="00025234" w:rsidRPr="00DC64F5" w:rsidRDefault="00025234" w:rsidP="00025234">
      <w:pPr>
        <w:rPr>
          <w:rFonts w:ascii="Times New Roman" w:eastAsiaTheme="minorEastAsia" w:hAnsi="Times New Roman" w:cs="Times New Roman"/>
          <w:sz w:val="24"/>
          <w:szCs w:val="24"/>
        </w:rPr>
      </w:pPr>
      <w:r w:rsidRPr="00DC64F5">
        <w:rPr>
          <w:rFonts w:ascii="Times New Roman" w:hAnsi="Times New Roman" w:cs="Times New Roman"/>
          <w:sz w:val="24"/>
          <w:szCs w:val="24"/>
        </w:rPr>
        <w:lastRenderedPageBreak/>
        <w:t>Quality Factor (Qₛ)</w:t>
      </w:r>
    </w:p>
    <w:p w:rsidR="00025234" w:rsidRPr="00DC64F5" w:rsidRDefault="00E8631B" w:rsidP="00025234">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num>
            <m:den>
              <m:r>
                <w:rPr>
                  <w:rFonts w:ascii="Cambria Math" w:hAnsi="Cambria Math" w:cs="Times New Roman"/>
                  <w:sz w:val="24"/>
                  <w:szCs w:val="24"/>
                </w:rPr>
                <m:t>BW</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1020</m:t>
              </m:r>
            </m:num>
            <m:den>
              <m:r>
                <w:rPr>
                  <w:rFonts w:ascii="Cambria Math" w:hAnsi="Cambria Math" w:cs="Times New Roman"/>
                  <w:sz w:val="24"/>
                  <w:szCs w:val="24"/>
                </w:rPr>
                <m:t>500</m:t>
              </m:r>
            </m:den>
          </m:f>
          <m:r>
            <w:rPr>
              <w:rFonts w:ascii="Cambria Math" w:hAnsi="Cambria Math" w:cs="Times New Roman"/>
              <w:sz w:val="24"/>
              <w:szCs w:val="24"/>
            </w:rPr>
            <m:t>=2.04</m:t>
          </m:r>
        </m:oMath>
      </m:oMathPara>
    </w:p>
    <w:p w:rsidR="00E331A6" w:rsidRPr="00DC64F5" w:rsidRDefault="00E331A6" w:rsidP="00025234">
      <w:pPr>
        <w:rPr>
          <w:rFonts w:ascii="Times New Roman" w:eastAsiaTheme="minorEastAsia" w:hAnsi="Times New Roman" w:cs="Times New Roman"/>
          <w:b/>
          <w:sz w:val="24"/>
          <w:szCs w:val="24"/>
        </w:rPr>
      </w:pPr>
      <w:r w:rsidRPr="00DC64F5">
        <w:rPr>
          <w:rFonts w:ascii="Times New Roman" w:eastAsiaTheme="minorEastAsia" w:hAnsi="Times New Roman" w:cs="Times New Roman"/>
          <w:b/>
          <w:sz w:val="24"/>
          <w:szCs w:val="24"/>
        </w:rPr>
        <w:t>13.</w:t>
      </w:r>
    </w:p>
    <w:p w:rsidR="00A77BD2" w:rsidRPr="00DC64F5" w:rsidRDefault="00A77BD2" w:rsidP="00A77BD2">
      <w:pPr>
        <w:pStyle w:val="Heading2"/>
        <w:rPr>
          <w:sz w:val="24"/>
          <w:szCs w:val="24"/>
        </w:rPr>
      </w:pPr>
      <w:r w:rsidRPr="00DC64F5">
        <w:rPr>
          <w:rStyle w:val="Strong"/>
          <w:b/>
          <w:bCs/>
          <w:sz w:val="24"/>
          <w:szCs w:val="24"/>
        </w:rPr>
        <w:t>Expected Centre Frequency (</w:t>
      </w:r>
      <w:r w:rsidRPr="00DC64F5">
        <w:rPr>
          <w:rStyle w:val="katex-mathml"/>
          <w:i/>
          <w:sz w:val="24"/>
          <w:szCs w:val="24"/>
        </w:rPr>
        <w:t>f</w:t>
      </w:r>
      <w:r w:rsidRPr="00DC64F5">
        <w:rPr>
          <w:rStyle w:val="mord"/>
          <w:i/>
          <w:sz w:val="24"/>
          <w:szCs w:val="24"/>
          <w:vertAlign w:val="subscript"/>
        </w:rPr>
        <w:t>0</w:t>
      </w:r>
      <w:r w:rsidRPr="00DC64F5">
        <w:rPr>
          <w:rStyle w:val="vlist-s"/>
          <w:sz w:val="24"/>
          <w:szCs w:val="24"/>
        </w:rPr>
        <w:t>​</w:t>
      </w:r>
      <w:r w:rsidRPr="00DC64F5">
        <w:rPr>
          <w:rStyle w:val="Strong"/>
          <w:b/>
          <w:bCs/>
          <w:sz w:val="24"/>
          <w:szCs w:val="24"/>
        </w:rPr>
        <w:t>)</w:t>
      </w:r>
    </w:p>
    <w:p w:rsidR="00A77BD2" w:rsidRPr="00DC64F5" w:rsidRDefault="00A77BD2" w:rsidP="00A77BD2">
      <w:pPr>
        <w:pStyle w:val="NormalWeb"/>
      </w:pPr>
      <w:r w:rsidRPr="00DC64F5">
        <w:t>For a series resonant LC band-pass filter:</w:t>
      </w:r>
    </w:p>
    <w:p w:rsidR="00A77BD2" w:rsidRPr="00DC64F5" w:rsidRDefault="00A77BD2" w:rsidP="00025234">
      <w:pPr>
        <w:rPr>
          <w:rFonts w:ascii="Times New Roman" w:eastAsiaTheme="minorEastAsia" w:hAnsi="Times New Roman" w:cs="Times New Roman"/>
          <w:sz w:val="24"/>
          <w:szCs w:val="24"/>
        </w:rPr>
      </w:pPr>
    </w:p>
    <w:p w:rsidR="00025234" w:rsidRPr="00DC64F5" w:rsidRDefault="00025234" w:rsidP="00025234">
      <w:pPr>
        <w:rPr>
          <w:rFonts w:ascii="Times New Roman" w:eastAsiaTheme="minorEastAsia" w:hAnsi="Times New Roman" w:cs="Times New Roman"/>
          <w:sz w:val="24"/>
          <w:szCs w:val="24"/>
        </w:rPr>
      </w:pPr>
    </w:p>
    <w:p w:rsidR="00A77BD2" w:rsidRPr="00DC64F5" w:rsidRDefault="00E8631B" w:rsidP="00A77BD2">
      <w:pPr>
        <w:spacing w:before="24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m:t>
              </m:r>
              <m:rad>
                <m:radPr>
                  <m:degHide m:val="1"/>
                  <m:ctrlPr>
                    <w:rPr>
                      <w:rFonts w:ascii="Cambria Math" w:hAnsi="Cambria Math" w:cs="Times New Roman"/>
                      <w:i/>
                      <w:sz w:val="24"/>
                      <w:szCs w:val="24"/>
                    </w:rPr>
                  </m:ctrlPr>
                </m:radPr>
                <m:deg/>
                <m:e>
                  <m:r>
                    <w:rPr>
                      <w:rFonts w:ascii="Cambria Math" w:hAnsi="Cambria Math" w:cs="Times New Roman"/>
                      <w:sz w:val="24"/>
                      <w:szCs w:val="24"/>
                    </w:rPr>
                    <m:t>LC</m:t>
                  </m:r>
                </m:e>
              </m:ra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m:t>
              </m:r>
              <m:rad>
                <m:radPr>
                  <m:degHide m:val="1"/>
                  <m:ctrlPr>
                    <w:rPr>
                      <w:rFonts w:ascii="Cambria Math" w:hAnsi="Cambria Math" w:cs="Times New Roman"/>
                      <w:i/>
                      <w:sz w:val="24"/>
                      <w:szCs w:val="24"/>
                    </w:rPr>
                  </m:ctrlPr>
                </m:radPr>
                <m:deg/>
                <m:e>
                  <m:r>
                    <w:rPr>
                      <w:rFonts w:ascii="Cambria Math" w:hAnsi="Cambria Math" w:cs="Times New Roman"/>
                      <w:sz w:val="24"/>
                      <w:szCs w:val="24"/>
                    </w:rPr>
                    <m:t>(0.1)(2.5×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-7</m:t>
                      </m:r>
                    </m:sup>
                  </m:sSup>
                  <m:r>
                    <w:rPr>
                      <w:rFonts w:ascii="Cambria Math" w:hAnsi="Cambria Math" w:cs="Times New Roman"/>
                      <w:sz w:val="24"/>
                      <w:szCs w:val="24"/>
                    </w:rPr>
                    <m:t>)</m:t>
                  </m:r>
                </m:e>
              </m:rad>
            </m:den>
          </m:f>
          <m:r>
            <w:rPr>
              <w:rFonts w:ascii="Cambria Math" w:hAnsi="Cambria Math" w:cs="Times New Roman"/>
              <w:sz w:val="24"/>
              <w:szCs w:val="24"/>
            </w:rPr>
            <m:t>=1007Hz</m:t>
          </m:r>
        </m:oMath>
      </m:oMathPara>
    </w:p>
    <w:p w:rsidR="00E331A6" w:rsidRPr="00DC64F5" w:rsidRDefault="00E331A6" w:rsidP="00A77BD2">
      <w:pPr>
        <w:spacing w:before="240"/>
        <w:rPr>
          <w:rFonts w:ascii="Times New Roman" w:eastAsiaTheme="minorEastAsia" w:hAnsi="Times New Roman" w:cs="Times New Roman"/>
          <w:b/>
          <w:sz w:val="24"/>
          <w:szCs w:val="24"/>
        </w:rPr>
      </w:pPr>
      <w:r w:rsidRPr="00DC64F5">
        <w:rPr>
          <w:rFonts w:ascii="Times New Roman" w:eastAsiaTheme="minorEastAsia" w:hAnsi="Times New Roman" w:cs="Times New Roman"/>
          <w:b/>
          <w:sz w:val="24"/>
          <w:szCs w:val="24"/>
        </w:rPr>
        <w:t>14.</w:t>
      </w:r>
    </w:p>
    <w:p w:rsidR="00A77BD2" w:rsidRPr="00DC64F5" w:rsidRDefault="00A77BD2" w:rsidP="00A77BD2">
      <w:pPr>
        <w:spacing w:before="240"/>
        <w:rPr>
          <w:rFonts w:ascii="Times New Roman" w:hAnsi="Times New Roman" w:cs="Times New Roman"/>
          <w:b/>
          <w:sz w:val="24"/>
          <w:szCs w:val="24"/>
        </w:rPr>
      </w:pPr>
      <w:r w:rsidRPr="00DC64F5">
        <w:rPr>
          <w:rFonts w:ascii="Times New Roman" w:hAnsi="Times New Roman" w:cs="Times New Roman"/>
          <w:b/>
          <w:sz w:val="24"/>
          <w:szCs w:val="24"/>
        </w:rPr>
        <w:t>Expected Bandwidth (</w:t>
      </w:r>
      <w:r w:rsidRPr="00DC64F5">
        <w:rPr>
          <w:rStyle w:val="katex-mathml"/>
          <w:rFonts w:ascii="Times New Roman" w:hAnsi="Times New Roman" w:cs="Times New Roman"/>
          <w:b/>
          <w:sz w:val="24"/>
          <w:szCs w:val="24"/>
        </w:rPr>
        <w:t>BW</w:t>
      </w:r>
      <w:r w:rsidRPr="00DC64F5">
        <w:rPr>
          <w:rFonts w:ascii="Times New Roman" w:hAnsi="Times New Roman" w:cs="Times New Roman"/>
          <w:b/>
          <w:sz w:val="24"/>
          <w:szCs w:val="24"/>
        </w:rPr>
        <w:t>)</w:t>
      </w:r>
    </w:p>
    <w:p w:rsidR="00A77BD2" w:rsidRPr="00DC64F5" w:rsidRDefault="00A77BD2" w:rsidP="00A77BD2">
      <w:pPr>
        <w:spacing w:before="240"/>
        <w:rPr>
          <w:rFonts w:ascii="Times New Roman" w:hAnsi="Times New Roman" w:cs="Times New Roman"/>
          <w:sz w:val="24"/>
          <w:szCs w:val="24"/>
        </w:rPr>
      </w:pPr>
      <w:r w:rsidRPr="00DC64F5">
        <w:rPr>
          <w:rFonts w:ascii="Times New Roman" w:hAnsi="Times New Roman" w:cs="Times New Roman"/>
          <w:sz w:val="24"/>
          <w:szCs w:val="24"/>
        </w:rPr>
        <w:t xml:space="preserve">For a </w:t>
      </w:r>
      <w:r w:rsidRPr="00DC64F5">
        <w:rPr>
          <w:rStyle w:val="Strong"/>
          <w:rFonts w:ascii="Times New Roman" w:hAnsi="Times New Roman" w:cs="Times New Roman"/>
          <w:b w:val="0"/>
          <w:sz w:val="24"/>
          <w:szCs w:val="24"/>
        </w:rPr>
        <w:t>series resonant</w:t>
      </w:r>
      <w:r w:rsidRPr="00DC64F5">
        <w:rPr>
          <w:rFonts w:ascii="Times New Roman" w:hAnsi="Times New Roman" w:cs="Times New Roman"/>
          <w:sz w:val="24"/>
          <w:szCs w:val="24"/>
        </w:rPr>
        <w:t xml:space="preserve"> circuit, the </w:t>
      </w:r>
      <w:r w:rsidRPr="00DC64F5">
        <w:rPr>
          <w:rStyle w:val="Strong"/>
          <w:rFonts w:ascii="Times New Roman" w:hAnsi="Times New Roman" w:cs="Times New Roman"/>
          <w:b w:val="0"/>
          <w:sz w:val="24"/>
          <w:szCs w:val="24"/>
        </w:rPr>
        <w:t>quality factor</w:t>
      </w:r>
      <w:r w:rsidRPr="00DC64F5">
        <w:rPr>
          <w:rFonts w:ascii="Times New Roman" w:hAnsi="Times New Roman" w:cs="Times New Roman"/>
          <w:sz w:val="24"/>
          <w:szCs w:val="24"/>
        </w:rPr>
        <w:t xml:space="preserve"> is:</w:t>
      </w:r>
    </w:p>
    <w:p w:rsidR="00A77BD2" w:rsidRPr="00DC64F5" w:rsidRDefault="00E8631B" w:rsidP="00A77BD2">
      <w:pPr>
        <w:spacing w:before="24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m:t>
              </m:r>
            </m:den>
          </m:f>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C</m:t>
                  </m:r>
                </m:den>
              </m:f>
            </m:e>
          </m:ra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100</m:t>
              </m:r>
            </m:den>
          </m:f>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m:t>
                  </m:r>
                </m:num>
                <m:den>
                  <m:r>
                    <w:rPr>
                      <w:rFonts w:ascii="Cambria Math" w:eastAsiaTheme="minorEastAsia" w:hAnsi="Cambria Math" w:cs="Times New Roman"/>
                      <w:sz w:val="24"/>
                      <w:szCs w:val="24"/>
                    </w:rPr>
                    <m:t>2.5×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-7</m:t>
                      </m:r>
                    </m:sup>
                  </m:sSup>
                </m:den>
              </m:f>
            </m:e>
          </m:rad>
          <m:r>
            <w:rPr>
              <w:rFonts w:ascii="Cambria Math" w:eastAsiaTheme="minorEastAsia" w:hAnsi="Cambria Math" w:cs="Times New Roman"/>
              <w:sz w:val="24"/>
              <w:szCs w:val="24"/>
            </w:rPr>
            <m:t>=6.32</m:t>
          </m:r>
        </m:oMath>
      </m:oMathPara>
    </w:p>
    <w:p w:rsidR="00A77BD2" w:rsidRPr="00DC64F5" w:rsidRDefault="00A77BD2" w:rsidP="00A77BD2">
      <w:pPr>
        <w:pStyle w:val="NormalWeb"/>
      </w:pPr>
      <w:r w:rsidRPr="00DC64F5">
        <w:t xml:space="preserve">Then the </w:t>
      </w:r>
      <w:r w:rsidRPr="00DC64F5">
        <w:rPr>
          <w:rStyle w:val="Strong"/>
          <w:b w:val="0"/>
        </w:rPr>
        <w:t>bandwidth</w:t>
      </w:r>
      <w:r w:rsidRPr="00DC64F5">
        <w:rPr>
          <w:b/>
        </w:rPr>
        <w:t xml:space="preserve"> </w:t>
      </w:r>
      <w:r w:rsidRPr="00DC64F5">
        <w:t>is related by:</w:t>
      </w:r>
    </w:p>
    <w:p w:rsidR="00A77BD2" w:rsidRPr="00DC64F5" w:rsidRDefault="00746C03" w:rsidP="00A77BD2">
      <w:pPr>
        <w:spacing w:before="24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BW=</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s</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1007</m:t>
              </m:r>
            </m:num>
            <m:den>
              <m:r>
                <w:rPr>
                  <w:rFonts w:ascii="Cambria Math" w:eastAsiaTheme="minorEastAsia" w:hAnsi="Cambria Math" w:cs="Times New Roman"/>
                  <w:sz w:val="24"/>
                  <w:szCs w:val="24"/>
                </w:rPr>
                <m:t>6.32</m:t>
              </m:r>
            </m:den>
          </m:f>
          <m:r>
            <w:rPr>
              <w:rFonts w:ascii="Cambria Math" w:eastAsiaTheme="minorEastAsia" w:hAnsi="Cambria Math" w:cs="Times New Roman"/>
              <w:sz w:val="24"/>
              <w:szCs w:val="24"/>
            </w:rPr>
            <m:t>=159.4Hz</m:t>
          </m:r>
        </m:oMath>
      </m:oMathPara>
    </w:p>
    <w:p w:rsidR="00025234" w:rsidRPr="00DC64F5" w:rsidRDefault="00746C03" w:rsidP="00F43B81">
      <w:pPr>
        <w:spacing w:before="240"/>
        <w:rPr>
          <w:rFonts w:ascii="Times New Roman" w:eastAsia="Times New Roman" w:hAnsi="Times New Roman" w:cs="Times New Roman"/>
          <w:b/>
          <w:color w:val="000000"/>
          <w:sz w:val="24"/>
          <w:szCs w:val="24"/>
        </w:rPr>
      </w:pPr>
      <w:r w:rsidRPr="00DC64F5">
        <w:rPr>
          <w:rFonts w:ascii="Times New Roman" w:eastAsia="Times New Roman" w:hAnsi="Times New Roman" w:cs="Times New Roman"/>
          <w:b/>
          <w:color w:val="000000"/>
          <w:sz w:val="24"/>
          <w:szCs w:val="24"/>
        </w:rPr>
        <w:t>DISCUSSION</w:t>
      </w:r>
    </w:p>
    <w:p w:rsidR="00746C03" w:rsidRPr="00DC64F5" w:rsidRDefault="00746C03" w:rsidP="00746C03">
      <w:pPr>
        <w:pStyle w:val="NormalWeb"/>
      </w:pPr>
      <w:r w:rsidRPr="00DC64F5">
        <w:t>In this experiment, three types of passive filters were tested — the RC low-pass, the RC high-pass, and the LC band-pass filters. The main goal was to study how these filters behave with different frequencies and to find their cutoff and resonant frequencies.</w:t>
      </w:r>
    </w:p>
    <w:p w:rsidR="00746C03" w:rsidRPr="00DC64F5" w:rsidRDefault="00746C03" w:rsidP="00746C03">
      <w:pPr>
        <w:pStyle w:val="NormalWeb"/>
      </w:pPr>
      <w:r w:rsidRPr="00DC64F5">
        <w:t xml:space="preserve">For the </w:t>
      </w:r>
      <w:r w:rsidRPr="00DC64F5">
        <w:rPr>
          <w:rStyle w:val="Strong"/>
          <w:b w:val="0"/>
        </w:rPr>
        <w:t>RC low-pass filter</w:t>
      </w:r>
      <w:r w:rsidRPr="00DC64F5">
        <w:t xml:space="preserve">, the measured results showed that low frequencies passed through the circuit with almost no loss, while higher frequencies were greatly reduced. The calculated cutoff frequency was about </w:t>
      </w:r>
      <w:r w:rsidRPr="00DC64F5">
        <w:rPr>
          <w:rStyle w:val="Strong"/>
          <w:b w:val="0"/>
        </w:rPr>
        <w:t>8 kHz</w:t>
      </w:r>
      <w:r w:rsidRPr="00DC64F5">
        <w:t xml:space="preserve">, and the measured –3 dB point was close to this value. Beyond the cutoff, the gain decreased by roughly </w:t>
      </w:r>
      <w:r w:rsidRPr="00DC64F5">
        <w:rPr>
          <w:rStyle w:val="Strong"/>
          <w:b w:val="0"/>
        </w:rPr>
        <w:t>–17 dB per decade</w:t>
      </w:r>
      <w:r w:rsidRPr="00DC64F5">
        <w:rPr>
          <w:b/>
        </w:rPr>
        <w:t xml:space="preserve">, </w:t>
      </w:r>
      <w:r w:rsidRPr="00DC64F5">
        <w:t xml:space="preserve">which is very close to the </w:t>
      </w:r>
      <w:r w:rsidRPr="00DC64F5">
        <w:rPr>
          <w:rStyle w:val="Strong"/>
          <w:b w:val="0"/>
        </w:rPr>
        <w:t>theoretical value of –20 dB/decade</w:t>
      </w:r>
      <w:r w:rsidRPr="00DC64F5">
        <w:rPr>
          <w:b/>
        </w:rPr>
        <w:t xml:space="preserve"> </w:t>
      </w:r>
      <w:r w:rsidRPr="00DC64F5">
        <w:t>for a first-order filter. This confirms that the circuit worked as expected.</w:t>
      </w:r>
    </w:p>
    <w:p w:rsidR="00605BD1" w:rsidRPr="00DC64F5" w:rsidRDefault="00746C03" w:rsidP="00605BD1">
      <w:pPr>
        <w:pStyle w:val="NormalWeb"/>
      </w:pPr>
      <w:r w:rsidRPr="00DC64F5">
        <w:lastRenderedPageBreak/>
        <w:t xml:space="preserve">In the </w:t>
      </w:r>
      <w:r w:rsidRPr="00DC64F5">
        <w:rPr>
          <w:rStyle w:val="Strong"/>
          <w:b w:val="0"/>
        </w:rPr>
        <w:t>RC high-pass filter</w:t>
      </w:r>
      <w:r w:rsidRPr="00DC64F5">
        <w:t xml:space="preserve">, the opposite effect was observed. Low frequencies were blocked and high frequencies were allowed to pass. The cutoff frequency was again around </w:t>
      </w:r>
      <w:r w:rsidRPr="00DC64F5">
        <w:rPr>
          <w:rStyle w:val="Strong"/>
          <w:b w:val="0"/>
        </w:rPr>
        <w:t>8 kHz</w:t>
      </w:r>
      <w:r w:rsidRPr="00DC64F5">
        <w:t xml:space="preserve">, similar to the low-pass case because the same resistor and capacitor values were used. </w:t>
      </w:r>
    </w:p>
    <w:p w:rsidR="00746C03" w:rsidRPr="00DC64F5" w:rsidRDefault="00746C03" w:rsidP="00746C03">
      <w:pPr>
        <w:pStyle w:val="NormalWeb"/>
      </w:pPr>
      <w:r w:rsidRPr="00DC64F5">
        <w:t xml:space="preserve">a narrow range of frequencies to pass around its resonant frequency. Using </w:t>
      </w:r>
      <w:r w:rsidRPr="00DC64F5">
        <w:rPr>
          <w:rStyle w:val="katex-mathml"/>
        </w:rPr>
        <w:t>L=100 </w:t>
      </w:r>
      <w:proofErr w:type="spellStart"/>
      <w:r w:rsidRPr="00DC64F5">
        <w:rPr>
          <w:rStyle w:val="katex-mathml"/>
        </w:rPr>
        <w:t>mH</w:t>
      </w:r>
      <w:proofErr w:type="spellEnd"/>
      <w:r w:rsidRPr="00DC64F5">
        <w:t xml:space="preserve"> and </w:t>
      </w:r>
      <w:r w:rsidRPr="00DC64F5">
        <w:rPr>
          <w:rStyle w:val="katex-mathml"/>
        </w:rPr>
        <w:t>C=0.25 </w:t>
      </w:r>
      <w:proofErr w:type="spellStart"/>
      <w:r w:rsidRPr="00DC64F5">
        <w:rPr>
          <w:rStyle w:val="katex-mathml"/>
        </w:rPr>
        <w:t>μF</w:t>
      </w:r>
      <w:proofErr w:type="spellEnd"/>
      <w:r w:rsidR="00E331A6" w:rsidRPr="00DC64F5">
        <w:t>, the calculated cent</w:t>
      </w:r>
      <w:r w:rsidRPr="00DC64F5">
        <w:t>e</w:t>
      </w:r>
      <w:r w:rsidR="00E331A6" w:rsidRPr="00DC64F5">
        <w:t>r</w:t>
      </w:r>
      <w:r w:rsidRPr="00DC64F5">
        <w:t xml:space="preserve"> frequency was about </w:t>
      </w:r>
      <w:r w:rsidRPr="00DC64F5">
        <w:rPr>
          <w:rStyle w:val="Strong"/>
          <w:b w:val="0"/>
        </w:rPr>
        <w:t>1.0 kHz</w:t>
      </w:r>
      <w:r w:rsidRPr="00DC64F5">
        <w:t xml:space="preserve">, which agreed well with the measured peak frequency of </w:t>
      </w:r>
      <w:r w:rsidRPr="00DC64F5">
        <w:rPr>
          <w:rStyle w:val="Strong"/>
          <w:b w:val="0"/>
        </w:rPr>
        <w:t>1.02 kHz</w:t>
      </w:r>
      <w:r w:rsidRPr="00DC64F5">
        <w:t xml:space="preserve">. The low and high cutoff frequencies were measured as </w:t>
      </w:r>
      <w:r w:rsidRPr="00DC64F5">
        <w:rPr>
          <w:rStyle w:val="Strong"/>
          <w:b w:val="0"/>
        </w:rPr>
        <w:t>800 Hz</w:t>
      </w:r>
      <w:r w:rsidRPr="00DC64F5">
        <w:t xml:space="preserve"> and </w:t>
      </w:r>
      <w:r w:rsidRPr="00DC64F5">
        <w:rPr>
          <w:rStyle w:val="Strong"/>
          <w:b w:val="0"/>
        </w:rPr>
        <w:t>1300 Hz</w:t>
      </w:r>
      <w:r w:rsidRPr="00DC64F5">
        <w:t xml:space="preserve">, giving a bandwidth of </w:t>
      </w:r>
      <w:r w:rsidRPr="00DC64F5">
        <w:rPr>
          <w:rStyle w:val="Strong"/>
          <w:b w:val="0"/>
        </w:rPr>
        <w:t>500 Hz</w:t>
      </w:r>
      <w:r w:rsidRPr="00DC64F5">
        <w:t xml:space="preserve"> and a quality factor of about </w:t>
      </w:r>
      <w:r w:rsidRPr="00DC64F5">
        <w:rPr>
          <w:rStyle w:val="Strong"/>
          <w:b w:val="0"/>
        </w:rPr>
        <w:t>2.0</w:t>
      </w:r>
      <w:r w:rsidRPr="00DC64F5">
        <w:t xml:space="preserve">. The theoretical bandwidth, calculated from the component values, was around </w:t>
      </w:r>
      <w:r w:rsidRPr="00DC64F5">
        <w:rPr>
          <w:rStyle w:val="Strong"/>
          <w:b w:val="0"/>
        </w:rPr>
        <w:t>160 Hz</w:t>
      </w:r>
      <w:r w:rsidRPr="00DC64F5">
        <w:t xml:space="preserve">, giving a theoretical </w:t>
      </w:r>
      <w:r w:rsidRPr="00DC64F5">
        <w:rPr>
          <w:rStyle w:val="katex-mathml"/>
        </w:rPr>
        <w:t>Qs</w:t>
      </w:r>
      <w:r w:rsidRPr="00DC64F5">
        <w:t xml:space="preserve"> of about </w:t>
      </w:r>
      <w:r w:rsidRPr="00DC64F5">
        <w:rPr>
          <w:rStyle w:val="Strong"/>
          <w:b w:val="0"/>
        </w:rPr>
        <w:t>6.3</w:t>
      </w:r>
      <w:r w:rsidRPr="00DC64F5">
        <w:t>. The difference between the theoretical and experimental results may be due to internal resistance of the inductor, component tolerances, and measurement inaccuracies.</w:t>
      </w:r>
    </w:p>
    <w:p w:rsidR="00746C03" w:rsidRPr="00DC64F5" w:rsidRDefault="00746C03" w:rsidP="00F43B81">
      <w:pPr>
        <w:spacing w:before="240"/>
        <w:rPr>
          <w:rFonts w:ascii="Times New Roman" w:hAnsi="Times New Roman" w:cs="Times New Roman"/>
          <w:sz w:val="24"/>
          <w:szCs w:val="24"/>
        </w:rPr>
      </w:pPr>
      <w:r w:rsidRPr="00DC64F5">
        <w:rPr>
          <w:rFonts w:ascii="Times New Roman" w:hAnsi="Times New Roman" w:cs="Times New Roman"/>
          <w:sz w:val="24"/>
          <w:szCs w:val="24"/>
        </w:rPr>
        <w:t>Overall, the experimental results confirmed the expected frequency responses for all three filters. The RC low-pass filter allowed low-frequency signals to pass while attenuating the higher frequencies beyond the cutoff point. In contrast, the RC high-pass filter blocked low-frequency signals and allowed higher frequencies to pass with minimal loss. The LC band-pass filter behaved as predicted, passing only a limited range of frequencies around its resonant frequency and attenuating those outside this range. These observations show that each filter type performed its intended function according to theoretical expectations.</w:t>
      </w:r>
    </w:p>
    <w:p w:rsidR="00746C03" w:rsidRPr="00DC64F5" w:rsidRDefault="00746C03" w:rsidP="00F43B81">
      <w:pPr>
        <w:spacing w:before="240"/>
        <w:rPr>
          <w:rFonts w:ascii="Times New Roman" w:hAnsi="Times New Roman" w:cs="Times New Roman"/>
          <w:b/>
          <w:sz w:val="24"/>
          <w:szCs w:val="24"/>
        </w:rPr>
      </w:pPr>
      <w:r w:rsidRPr="00DC64F5">
        <w:rPr>
          <w:rFonts w:ascii="Times New Roman" w:hAnsi="Times New Roman" w:cs="Times New Roman"/>
          <w:b/>
          <w:sz w:val="24"/>
          <w:szCs w:val="24"/>
        </w:rPr>
        <w:t>CONCLUSION</w:t>
      </w:r>
    </w:p>
    <w:p w:rsidR="00746C03" w:rsidRPr="00DC64F5" w:rsidRDefault="00746C03" w:rsidP="00F43B81">
      <w:pPr>
        <w:spacing w:before="240"/>
        <w:rPr>
          <w:rFonts w:ascii="Times New Roman" w:hAnsi="Times New Roman" w:cs="Times New Roman"/>
          <w:sz w:val="24"/>
          <w:szCs w:val="24"/>
        </w:rPr>
      </w:pPr>
      <w:r w:rsidRPr="00DC64F5">
        <w:rPr>
          <w:rFonts w:ascii="Times New Roman" w:hAnsi="Times New Roman" w:cs="Times New Roman"/>
          <w:sz w:val="24"/>
          <w:szCs w:val="24"/>
        </w:rPr>
        <w:t>the experiment successfully demonstrated the behavior and characteristics of passive filters. The RC low-pass and high-pass filters both had cutoff frequencies around 8 kHz, and their measured roll-off rates were close to the theoretical value of 20 dB per decade. The</w:t>
      </w:r>
      <w:r w:rsidR="00DC64F5">
        <w:rPr>
          <w:rFonts w:ascii="Times New Roman" w:hAnsi="Times New Roman" w:cs="Times New Roman"/>
          <w:sz w:val="24"/>
          <w:szCs w:val="24"/>
        </w:rPr>
        <w:t xml:space="preserve"> LC band-pass filter had a cent</w:t>
      </w:r>
      <w:r w:rsidRPr="00DC64F5">
        <w:rPr>
          <w:rFonts w:ascii="Times New Roman" w:hAnsi="Times New Roman" w:cs="Times New Roman"/>
          <w:sz w:val="24"/>
          <w:szCs w:val="24"/>
        </w:rPr>
        <w:t>e</w:t>
      </w:r>
      <w:r w:rsidR="00855CDF">
        <w:rPr>
          <w:rFonts w:ascii="Times New Roman" w:hAnsi="Times New Roman" w:cs="Times New Roman"/>
          <w:sz w:val="24"/>
          <w:szCs w:val="24"/>
        </w:rPr>
        <w:t>r</w:t>
      </w:r>
      <w:r w:rsidRPr="00DC64F5">
        <w:rPr>
          <w:rFonts w:ascii="Times New Roman" w:hAnsi="Times New Roman" w:cs="Times New Roman"/>
          <w:sz w:val="24"/>
          <w:szCs w:val="24"/>
        </w:rPr>
        <w:t xml:space="preserve"> frequency of about 1 kHz, with measured cutoff frequencies of 800 Hz and 1300 Hz, giving a bandwidth of 500 Hz and a quality factor of approximately 2. Although there were small differences between the calculated and experimental results, these variations were mainly due to component tolerances and measurement limitations. Overall, the results confirmed the theoretical principles of frequency response in passive filters and showed how resistors, capacitors, and inductors can be used to control signal frequencies in electrical circuits.</w:t>
      </w:r>
    </w:p>
    <w:p w:rsidR="00844997" w:rsidRPr="00DC64F5" w:rsidRDefault="00844997" w:rsidP="00844997">
      <w:pPr>
        <w:pStyle w:val="Heading2"/>
        <w:rPr>
          <w:sz w:val="24"/>
          <w:szCs w:val="24"/>
        </w:rPr>
      </w:pPr>
      <w:r w:rsidRPr="00DC64F5">
        <w:rPr>
          <w:rStyle w:val="Strong"/>
          <w:b/>
          <w:bCs/>
          <w:sz w:val="24"/>
          <w:szCs w:val="24"/>
        </w:rPr>
        <w:t>References</w:t>
      </w:r>
    </w:p>
    <w:p w:rsidR="00844997" w:rsidRPr="00DC64F5" w:rsidRDefault="00844997" w:rsidP="00844997">
      <w:pPr>
        <w:pStyle w:val="NormalWeb"/>
        <w:numPr>
          <w:ilvl w:val="0"/>
          <w:numId w:val="3"/>
        </w:numPr>
      </w:pPr>
      <w:r w:rsidRPr="00DC64F5">
        <w:t>EE3000 Electrical Measurements and Instrumentation Laboratory Manual, Department of Electrical/Electronic Engineering, [Your University Name], 2025.</w:t>
      </w:r>
    </w:p>
    <w:p w:rsidR="00844997" w:rsidRPr="00DC64F5" w:rsidRDefault="00844997" w:rsidP="00844997">
      <w:pPr>
        <w:pStyle w:val="NormalWeb"/>
        <w:numPr>
          <w:ilvl w:val="0"/>
          <w:numId w:val="3"/>
        </w:numPr>
      </w:pPr>
      <w:proofErr w:type="spellStart"/>
      <w:r w:rsidRPr="00DC64F5">
        <w:t>Boylestad</w:t>
      </w:r>
      <w:proofErr w:type="spellEnd"/>
      <w:r w:rsidRPr="00DC64F5">
        <w:t xml:space="preserve">, R. L. &amp; </w:t>
      </w:r>
      <w:proofErr w:type="spellStart"/>
      <w:r w:rsidRPr="00DC64F5">
        <w:t>Nashelsky</w:t>
      </w:r>
      <w:proofErr w:type="spellEnd"/>
      <w:r w:rsidRPr="00DC64F5">
        <w:t xml:space="preserve">, L., </w:t>
      </w:r>
      <w:r w:rsidRPr="00DC64F5">
        <w:rPr>
          <w:rStyle w:val="Emphasis"/>
        </w:rPr>
        <w:t>Electronic Devices and Circuit Theory</w:t>
      </w:r>
      <w:r w:rsidRPr="00DC64F5">
        <w:t>, 11th ed., Pearson Education, 2013.</w:t>
      </w:r>
    </w:p>
    <w:p w:rsidR="00844997" w:rsidRPr="00F43B81" w:rsidRDefault="00844997" w:rsidP="00F43B81">
      <w:pPr>
        <w:spacing w:before="240"/>
        <w:rPr>
          <w:rFonts w:ascii="Calibri" w:eastAsia="Times New Roman" w:hAnsi="Calibri" w:cs="Calibri"/>
          <w:color w:val="000000"/>
        </w:rPr>
      </w:pPr>
    </w:p>
    <w:sectPr w:rsidR="00844997" w:rsidRPr="00F43B8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4052" w:rsidRDefault="00234052" w:rsidP="0030446A">
      <w:pPr>
        <w:spacing w:after="0" w:line="240" w:lineRule="auto"/>
      </w:pPr>
      <w:r>
        <w:separator/>
      </w:r>
    </w:p>
  </w:endnote>
  <w:endnote w:type="continuationSeparator" w:id="0">
    <w:p w:rsidR="00234052" w:rsidRDefault="00234052" w:rsidP="00304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4052" w:rsidRDefault="00234052" w:rsidP="0030446A">
      <w:pPr>
        <w:spacing w:after="0" w:line="240" w:lineRule="auto"/>
      </w:pPr>
      <w:r>
        <w:separator/>
      </w:r>
    </w:p>
  </w:footnote>
  <w:footnote w:type="continuationSeparator" w:id="0">
    <w:p w:rsidR="00234052" w:rsidRDefault="00234052" w:rsidP="003044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631B" w:rsidRDefault="00855CDF">
    <w:pPr>
      <w:pStyle w:val="Header"/>
    </w:pPr>
    <w:r>
      <w:t>07/</w:t>
    </w:r>
    <w:r w:rsidR="00E8631B">
      <w:t>11/2025</w:t>
    </w:r>
    <w:r w:rsidR="00E8631B">
      <w:ptab w:relativeTo="margin" w:alignment="center" w:leader="none"/>
    </w:r>
    <w:r w:rsidR="00E8631B">
      <w:t>202321287</w:t>
    </w:r>
    <w:r w:rsidR="00E8631B">
      <w:ptab w:relativeTo="margin" w:alignment="right" w:leader="none"/>
    </w:r>
    <w:proofErr w:type="spellStart"/>
    <w:r w:rsidR="00E8631B">
      <w:t>Mzwandile</w:t>
    </w:r>
    <w:proofErr w:type="spellEnd"/>
    <w:r w:rsidR="00E8631B">
      <w:t xml:space="preserve"> </w:t>
    </w:r>
    <w:proofErr w:type="spellStart"/>
    <w:r w:rsidR="00E8631B">
      <w:t>Hlapisi</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270727"/>
    <w:multiLevelType w:val="multilevel"/>
    <w:tmpl w:val="2838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043AA5"/>
    <w:multiLevelType w:val="multilevel"/>
    <w:tmpl w:val="10E6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416834"/>
    <w:multiLevelType w:val="multilevel"/>
    <w:tmpl w:val="CC26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D62"/>
    <w:rsid w:val="00025234"/>
    <w:rsid w:val="00166D62"/>
    <w:rsid w:val="00194A3F"/>
    <w:rsid w:val="00234052"/>
    <w:rsid w:val="00235F21"/>
    <w:rsid w:val="0030446A"/>
    <w:rsid w:val="003174F4"/>
    <w:rsid w:val="004A2D6F"/>
    <w:rsid w:val="004E76A0"/>
    <w:rsid w:val="004F1D3A"/>
    <w:rsid w:val="005024F2"/>
    <w:rsid w:val="005E1818"/>
    <w:rsid w:val="00605BD1"/>
    <w:rsid w:val="00664B26"/>
    <w:rsid w:val="00676A61"/>
    <w:rsid w:val="006D54AD"/>
    <w:rsid w:val="006E33F3"/>
    <w:rsid w:val="00746C03"/>
    <w:rsid w:val="0074756B"/>
    <w:rsid w:val="00844997"/>
    <w:rsid w:val="00855CDF"/>
    <w:rsid w:val="008E6B6A"/>
    <w:rsid w:val="00A04347"/>
    <w:rsid w:val="00A56568"/>
    <w:rsid w:val="00A77BD2"/>
    <w:rsid w:val="00AC3AB8"/>
    <w:rsid w:val="00BB0D51"/>
    <w:rsid w:val="00BB3231"/>
    <w:rsid w:val="00D30F47"/>
    <w:rsid w:val="00DC64F5"/>
    <w:rsid w:val="00DF6858"/>
    <w:rsid w:val="00E331A6"/>
    <w:rsid w:val="00E8631B"/>
    <w:rsid w:val="00EE2C5F"/>
    <w:rsid w:val="00EF3013"/>
    <w:rsid w:val="00F40F65"/>
    <w:rsid w:val="00F43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157D9"/>
  <w15:chartTrackingRefBased/>
  <w15:docId w15:val="{A3FB9017-C5F9-4ACE-8D28-3B0DEE1E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6D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66D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6D62"/>
    <w:rPr>
      <w:rFonts w:ascii="Times New Roman" w:eastAsia="Times New Roman" w:hAnsi="Times New Roman" w:cs="Times New Roman"/>
      <w:b/>
      <w:bCs/>
      <w:sz w:val="36"/>
      <w:szCs w:val="36"/>
    </w:rPr>
  </w:style>
  <w:style w:type="character" w:styleId="Strong">
    <w:name w:val="Strong"/>
    <w:basedOn w:val="DefaultParagraphFont"/>
    <w:uiPriority w:val="22"/>
    <w:qFormat/>
    <w:rsid w:val="00166D62"/>
    <w:rPr>
      <w:b/>
      <w:bCs/>
    </w:rPr>
  </w:style>
  <w:style w:type="paragraph" w:styleId="NormalWeb">
    <w:name w:val="Normal (Web)"/>
    <w:basedOn w:val="Normal"/>
    <w:uiPriority w:val="99"/>
    <w:unhideWhenUsed/>
    <w:rsid w:val="00166D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166D62"/>
    <w:rPr>
      <w:rFonts w:asciiTheme="majorHAnsi" w:eastAsiaTheme="majorEastAsia" w:hAnsiTheme="majorHAnsi" w:cstheme="majorBidi"/>
      <w:color w:val="1F4D78" w:themeColor="accent1" w:themeShade="7F"/>
      <w:sz w:val="24"/>
      <w:szCs w:val="24"/>
    </w:rPr>
  </w:style>
  <w:style w:type="character" w:styleId="PlaceholderText">
    <w:name w:val="Placeholder Text"/>
    <w:basedOn w:val="DefaultParagraphFont"/>
    <w:uiPriority w:val="99"/>
    <w:semiHidden/>
    <w:rsid w:val="00166D62"/>
    <w:rPr>
      <w:color w:val="808080"/>
    </w:rPr>
  </w:style>
  <w:style w:type="character" w:customStyle="1" w:styleId="katex-mathml">
    <w:name w:val="katex-mathml"/>
    <w:basedOn w:val="DefaultParagraphFont"/>
    <w:rsid w:val="00166D62"/>
  </w:style>
  <w:style w:type="character" w:customStyle="1" w:styleId="mord">
    <w:name w:val="mord"/>
    <w:basedOn w:val="DefaultParagraphFont"/>
    <w:rsid w:val="00166D62"/>
  </w:style>
  <w:style w:type="character" w:customStyle="1" w:styleId="vlist-s">
    <w:name w:val="vlist-s"/>
    <w:basedOn w:val="DefaultParagraphFont"/>
    <w:rsid w:val="00166D62"/>
  </w:style>
  <w:style w:type="character" w:customStyle="1" w:styleId="mrel">
    <w:name w:val="mrel"/>
    <w:basedOn w:val="DefaultParagraphFont"/>
    <w:rsid w:val="0074756B"/>
  </w:style>
  <w:style w:type="character" w:customStyle="1" w:styleId="mopen">
    <w:name w:val="mopen"/>
    <w:basedOn w:val="DefaultParagraphFont"/>
    <w:rsid w:val="0074756B"/>
  </w:style>
  <w:style w:type="character" w:customStyle="1" w:styleId="mclose">
    <w:name w:val="mclose"/>
    <w:basedOn w:val="DefaultParagraphFont"/>
    <w:rsid w:val="0074756B"/>
  </w:style>
  <w:style w:type="character" w:customStyle="1" w:styleId="fontstyle01">
    <w:name w:val="fontstyle01"/>
    <w:basedOn w:val="DefaultParagraphFont"/>
    <w:rsid w:val="00F43B81"/>
    <w:rPr>
      <w:rFonts w:ascii="Calibri" w:hAnsi="Calibri" w:cs="Calibri" w:hint="default"/>
      <w:b w:val="0"/>
      <w:bCs w:val="0"/>
      <w:i w:val="0"/>
      <w:iCs w:val="0"/>
      <w:color w:val="000000"/>
      <w:sz w:val="24"/>
      <w:szCs w:val="24"/>
    </w:rPr>
  </w:style>
  <w:style w:type="character" w:styleId="Emphasis">
    <w:name w:val="Emphasis"/>
    <w:basedOn w:val="DefaultParagraphFont"/>
    <w:uiPriority w:val="20"/>
    <w:qFormat/>
    <w:rsid w:val="00844997"/>
    <w:rPr>
      <w:i/>
      <w:iCs/>
    </w:rPr>
  </w:style>
  <w:style w:type="paragraph" w:styleId="Header">
    <w:name w:val="header"/>
    <w:basedOn w:val="Normal"/>
    <w:link w:val="HeaderChar"/>
    <w:uiPriority w:val="99"/>
    <w:unhideWhenUsed/>
    <w:rsid w:val="00304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46A"/>
  </w:style>
  <w:style w:type="paragraph" w:styleId="Footer">
    <w:name w:val="footer"/>
    <w:basedOn w:val="Normal"/>
    <w:link w:val="FooterChar"/>
    <w:uiPriority w:val="99"/>
    <w:unhideWhenUsed/>
    <w:rsid w:val="00304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0186">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60816041">
      <w:bodyDiv w:val="1"/>
      <w:marLeft w:val="0"/>
      <w:marRight w:val="0"/>
      <w:marTop w:val="0"/>
      <w:marBottom w:val="0"/>
      <w:divBdr>
        <w:top w:val="none" w:sz="0" w:space="0" w:color="auto"/>
        <w:left w:val="none" w:sz="0" w:space="0" w:color="auto"/>
        <w:bottom w:val="none" w:sz="0" w:space="0" w:color="auto"/>
        <w:right w:val="none" w:sz="0" w:space="0" w:color="auto"/>
      </w:divBdr>
    </w:div>
    <w:div w:id="948852489">
      <w:bodyDiv w:val="1"/>
      <w:marLeft w:val="0"/>
      <w:marRight w:val="0"/>
      <w:marTop w:val="0"/>
      <w:marBottom w:val="0"/>
      <w:divBdr>
        <w:top w:val="none" w:sz="0" w:space="0" w:color="auto"/>
        <w:left w:val="none" w:sz="0" w:space="0" w:color="auto"/>
        <w:bottom w:val="none" w:sz="0" w:space="0" w:color="auto"/>
        <w:right w:val="none" w:sz="0" w:space="0" w:color="auto"/>
      </w:divBdr>
    </w:div>
    <w:div w:id="1017921517">
      <w:bodyDiv w:val="1"/>
      <w:marLeft w:val="0"/>
      <w:marRight w:val="0"/>
      <w:marTop w:val="0"/>
      <w:marBottom w:val="0"/>
      <w:divBdr>
        <w:top w:val="none" w:sz="0" w:space="0" w:color="auto"/>
        <w:left w:val="none" w:sz="0" w:space="0" w:color="auto"/>
        <w:bottom w:val="none" w:sz="0" w:space="0" w:color="auto"/>
        <w:right w:val="none" w:sz="0" w:space="0" w:color="auto"/>
      </w:divBdr>
    </w:div>
    <w:div w:id="1186869703">
      <w:bodyDiv w:val="1"/>
      <w:marLeft w:val="0"/>
      <w:marRight w:val="0"/>
      <w:marTop w:val="0"/>
      <w:marBottom w:val="0"/>
      <w:divBdr>
        <w:top w:val="none" w:sz="0" w:space="0" w:color="auto"/>
        <w:left w:val="none" w:sz="0" w:space="0" w:color="auto"/>
        <w:bottom w:val="none" w:sz="0" w:space="0" w:color="auto"/>
        <w:right w:val="none" w:sz="0" w:space="0" w:color="auto"/>
      </w:divBdr>
    </w:div>
    <w:div w:id="1204900562">
      <w:bodyDiv w:val="1"/>
      <w:marLeft w:val="0"/>
      <w:marRight w:val="0"/>
      <w:marTop w:val="0"/>
      <w:marBottom w:val="0"/>
      <w:divBdr>
        <w:top w:val="none" w:sz="0" w:space="0" w:color="auto"/>
        <w:left w:val="none" w:sz="0" w:space="0" w:color="auto"/>
        <w:bottom w:val="none" w:sz="0" w:space="0" w:color="auto"/>
        <w:right w:val="none" w:sz="0" w:space="0" w:color="auto"/>
      </w:divBdr>
    </w:div>
    <w:div w:id="1243639127">
      <w:bodyDiv w:val="1"/>
      <w:marLeft w:val="0"/>
      <w:marRight w:val="0"/>
      <w:marTop w:val="0"/>
      <w:marBottom w:val="0"/>
      <w:divBdr>
        <w:top w:val="none" w:sz="0" w:space="0" w:color="auto"/>
        <w:left w:val="none" w:sz="0" w:space="0" w:color="auto"/>
        <w:bottom w:val="none" w:sz="0" w:space="0" w:color="auto"/>
        <w:right w:val="none" w:sz="0" w:space="0" w:color="auto"/>
      </w:divBdr>
    </w:div>
    <w:div w:id="1246258768">
      <w:bodyDiv w:val="1"/>
      <w:marLeft w:val="0"/>
      <w:marRight w:val="0"/>
      <w:marTop w:val="0"/>
      <w:marBottom w:val="0"/>
      <w:divBdr>
        <w:top w:val="none" w:sz="0" w:space="0" w:color="auto"/>
        <w:left w:val="none" w:sz="0" w:space="0" w:color="auto"/>
        <w:bottom w:val="none" w:sz="0" w:space="0" w:color="auto"/>
        <w:right w:val="none" w:sz="0" w:space="0" w:color="auto"/>
      </w:divBdr>
    </w:div>
    <w:div w:id="1357004371">
      <w:bodyDiv w:val="1"/>
      <w:marLeft w:val="0"/>
      <w:marRight w:val="0"/>
      <w:marTop w:val="0"/>
      <w:marBottom w:val="0"/>
      <w:divBdr>
        <w:top w:val="none" w:sz="0" w:space="0" w:color="auto"/>
        <w:left w:val="none" w:sz="0" w:space="0" w:color="auto"/>
        <w:bottom w:val="none" w:sz="0" w:space="0" w:color="auto"/>
        <w:right w:val="none" w:sz="0" w:space="0" w:color="auto"/>
      </w:divBdr>
    </w:div>
    <w:div w:id="1538617646">
      <w:bodyDiv w:val="1"/>
      <w:marLeft w:val="0"/>
      <w:marRight w:val="0"/>
      <w:marTop w:val="0"/>
      <w:marBottom w:val="0"/>
      <w:divBdr>
        <w:top w:val="none" w:sz="0" w:space="0" w:color="auto"/>
        <w:left w:val="none" w:sz="0" w:space="0" w:color="auto"/>
        <w:bottom w:val="none" w:sz="0" w:space="0" w:color="auto"/>
        <w:right w:val="none" w:sz="0" w:space="0" w:color="auto"/>
      </w:divBdr>
    </w:div>
    <w:div w:id="1898854754">
      <w:bodyDiv w:val="1"/>
      <w:marLeft w:val="0"/>
      <w:marRight w:val="0"/>
      <w:marTop w:val="0"/>
      <w:marBottom w:val="0"/>
      <w:divBdr>
        <w:top w:val="none" w:sz="0" w:space="0" w:color="auto"/>
        <w:left w:val="none" w:sz="0" w:space="0" w:color="auto"/>
        <w:bottom w:val="none" w:sz="0" w:space="0" w:color="auto"/>
        <w:right w:val="none" w:sz="0" w:space="0" w:color="auto"/>
      </w:divBdr>
    </w:div>
    <w:div w:id="189932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gain</a:t>
            </a:r>
            <a:r>
              <a:rPr lang="en-US" baseline="0"/>
              <a:t> vs f</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none"/>
          </c:marker>
          <c:dLbls>
            <c:delete val="1"/>
          </c:dLbls>
          <c:xVal>
            <c:numRef>
              <c:f>Sheet1!$A$2:$A$19</c:f>
              <c:numCache>
                <c:formatCode>General</c:formatCode>
                <c:ptCount val="18"/>
                <c:pt idx="0">
                  <c:v>100</c:v>
                </c:pt>
                <c:pt idx="1">
                  <c:v>1000</c:v>
                </c:pt>
                <c:pt idx="2">
                  <c:v>5000</c:v>
                </c:pt>
                <c:pt idx="3">
                  <c:v>7000</c:v>
                </c:pt>
                <c:pt idx="4">
                  <c:v>7500</c:v>
                </c:pt>
                <c:pt idx="5">
                  <c:v>7800</c:v>
                </c:pt>
                <c:pt idx="6">
                  <c:v>7900</c:v>
                </c:pt>
                <c:pt idx="7">
                  <c:v>7950</c:v>
                </c:pt>
                <c:pt idx="8">
                  <c:v>7960</c:v>
                </c:pt>
                <c:pt idx="9">
                  <c:v>7970</c:v>
                </c:pt>
                <c:pt idx="10">
                  <c:v>7980</c:v>
                </c:pt>
                <c:pt idx="11">
                  <c:v>7990</c:v>
                </c:pt>
                <c:pt idx="12">
                  <c:v>8000</c:v>
                </c:pt>
                <c:pt idx="13">
                  <c:v>10000</c:v>
                </c:pt>
                <c:pt idx="14">
                  <c:v>80000</c:v>
                </c:pt>
                <c:pt idx="15">
                  <c:v>100000</c:v>
                </c:pt>
                <c:pt idx="16">
                  <c:v>500000</c:v>
                </c:pt>
                <c:pt idx="17">
                  <c:v>1000000</c:v>
                </c:pt>
              </c:numCache>
            </c:numRef>
          </c:xVal>
          <c:yVal>
            <c:numRef>
              <c:f>Sheet1!$B$2:$B$19</c:f>
              <c:numCache>
                <c:formatCode>General</c:formatCode>
                <c:ptCount val="18"/>
                <c:pt idx="0">
                  <c:v>0</c:v>
                </c:pt>
                <c:pt idx="1">
                  <c:v>-6.9063200000000005E-2</c:v>
                </c:pt>
                <c:pt idx="2">
                  <c:v>-1.4367312000000001</c:v>
                </c:pt>
                <c:pt idx="3">
                  <c:v>-2.5385835000000001</c:v>
                </c:pt>
                <c:pt idx="4">
                  <c:v>-2.8144022999999998</c:v>
                </c:pt>
                <c:pt idx="5">
                  <c:v>-2.9807347000000002</c:v>
                </c:pt>
                <c:pt idx="6">
                  <c:v>-3.0345713000000001</c:v>
                </c:pt>
                <c:pt idx="7">
                  <c:v>-3.0624889999999998</c:v>
                </c:pt>
                <c:pt idx="8">
                  <c:v>-3.0677335000000001</c:v>
                </c:pt>
                <c:pt idx="9">
                  <c:v>-3.0729812999999999</c:v>
                </c:pt>
                <c:pt idx="10">
                  <c:v>-3.0799832</c:v>
                </c:pt>
                <c:pt idx="11">
                  <c:v>-3.0852384000000002</c:v>
                </c:pt>
                <c:pt idx="12">
                  <c:v>-3.0904967000000001</c:v>
                </c:pt>
                <c:pt idx="13">
                  <c:v>-4.1839642000000001</c:v>
                </c:pt>
                <c:pt idx="14">
                  <c:v>-20.091515999999999</c:v>
                </c:pt>
                <c:pt idx="15">
                  <c:v>-22.123781000000001</c:v>
                </c:pt>
                <c:pt idx="16">
                  <c:v>-36.077368999999997</c:v>
                </c:pt>
                <c:pt idx="17">
                  <c:v>-36.077525000000001</c:v>
                </c:pt>
              </c:numCache>
            </c:numRef>
          </c:yVal>
          <c:smooth val="1"/>
          <c:extLst>
            <c:ext xmlns:c16="http://schemas.microsoft.com/office/drawing/2014/chart" uri="{C3380CC4-5D6E-409C-BE32-E72D297353CC}">
              <c16:uniqueId val="{00000000-CDF7-43B7-94FA-9DF9DA9F0D27}"/>
            </c:ext>
          </c:extLst>
        </c:ser>
        <c:dLbls>
          <c:dLblPos val="t"/>
          <c:showLegendKey val="0"/>
          <c:showVal val="1"/>
          <c:showCatName val="0"/>
          <c:showSerName val="0"/>
          <c:showPercent val="0"/>
          <c:showBubbleSize val="0"/>
        </c:dLbls>
        <c:axId val="797867680"/>
        <c:axId val="797853120"/>
      </c:scatterChart>
      <c:valAx>
        <c:axId val="7978676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 (Hz)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7853120"/>
        <c:crosses val="autoZero"/>
        <c:crossBetween val="midCat"/>
      </c:valAx>
      <c:valAx>
        <c:axId val="797853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gain (dB)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786768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gain</a:t>
            </a:r>
            <a:r>
              <a:rPr lang="en-US" baseline="0"/>
              <a:t> ve f</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Sheet1!$A$2:$A$19</c:f>
              <c:numCache>
                <c:formatCode>General</c:formatCode>
                <c:ptCount val="18"/>
                <c:pt idx="0">
                  <c:v>100</c:v>
                </c:pt>
                <c:pt idx="1">
                  <c:v>1000</c:v>
                </c:pt>
                <c:pt idx="2">
                  <c:v>5000</c:v>
                </c:pt>
                <c:pt idx="3">
                  <c:v>7000</c:v>
                </c:pt>
                <c:pt idx="4">
                  <c:v>7500</c:v>
                </c:pt>
                <c:pt idx="5">
                  <c:v>7800</c:v>
                </c:pt>
                <c:pt idx="6">
                  <c:v>7900</c:v>
                </c:pt>
                <c:pt idx="7">
                  <c:v>7950</c:v>
                </c:pt>
                <c:pt idx="8">
                  <c:v>7960</c:v>
                </c:pt>
                <c:pt idx="9">
                  <c:v>7970</c:v>
                </c:pt>
                <c:pt idx="10">
                  <c:v>7980</c:v>
                </c:pt>
                <c:pt idx="11">
                  <c:v>7990</c:v>
                </c:pt>
                <c:pt idx="12">
                  <c:v>8000</c:v>
                </c:pt>
                <c:pt idx="13">
                  <c:v>10000</c:v>
                </c:pt>
                <c:pt idx="14">
                  <c:v>80000</c:v>
                </c:pt>
                <c:pt idx="15">
                  <c:v>100000</c:v>
                </c:pt>
                <c:pt idx="16">
                  <c:v>500000</c:v>
                </c:pt>
                <c:pt idx="17">
                  <c:v>1000000</c:v>
                </c:pt>
              </c:numCache>
            </c:numRef>
          </c:xVal>
          <c:yVal>
            <c:numRef>
              <c:f>Sheet1!$B$2:$B$19</c:f>
              <c:numCache>
                <c:formatCode>General</c:formatCode>
                <c:ptCount val="18"/>
                <c:pt idx="0">
                  <c:v>-18.016400000000001</c:v>
                </c:pt>
                <c:pt idx="1">
                  <c:v>-18.081</c:v>
                </c:pt>
                <c:pt idx="2">
                  <c:v>-5.4305899999999996</c:v>
                </c:pt>
                <c:pt idx="3">
                  <c:v>-3.54027</c:v>
                </c:pt>
                <c:pt idx="4">
                  <c:v>-3.2158799999999998</c:v>
                </c:pt>
                <c:pt idx="5">
                  <c:v>-3.0415399999999999</c:v>
                </c:pt>
                <c:pt idx="6">
                  <c:v>-2.9859300000000002</c:v>
                </c:pt>
                <c:pt idx="7">
                  <c:v>-2.9582600000000001</c:v>
                </c:pt>
                <c:pt idx="8">
                  <c:v>-2.9530799999999999</c:v>
                </c:pt>
                <c:pt idx="9">
                  <c:v>-2.9479000000000002</c:v>
                </c:pt>
                <c:pt idx="10">
                  <c:v>-2.9427300000000001</c:v>
                </c:pt>
                <c:pt idx="11">
                  <c:v>-2.9375599999999999</c:v>
                </c:pt>
                <c:pt idx="12">
                  <c:v>-2.9323899999999998</c:v>
                </c:pt>
                <c:pt idx="13">
                  <c:v>-2.08656</c:v>
                </c:pt>
                <c:pt idx="14">
                  <c:v>-4.3099999999999999E-2</c:v>
                </c:pt>
                <c:pt idx="15">
                  <c:v>-2.707E-2</c:v>
                </c:pt>
                <c:pt idx="16">
                  <c:v>-1.23E-3</c:v>
                </c:pt>
                <c:pt idx="17">
                  <c:v>0</c:v>
                </c:pt>
              </c:numCache>
            </c:numRef>
          </c:yVal>
          <c:smooth val="1"/>
          <c:extLst>
            <c:ext xmlns:c16="http://schemas.microsoft.com/office/drawing/2014/chart" uri="{C3380CC4-5D6E-409C-BE32-E72D297353CC}">
              <c16:uniqueId val="{00000000-180E-43E6-A009-2CD49C9B58F7}"/>
            </c:ext>
          </c:extLst>
        </c:ser>
        <c:dLbls>
          <c:showLegendKey val="0"/>
          <c:showVal val="0"/>
          <c:showCatName val="0"/>
          <c:showSerName val="0"/>
          <c:showPercent val="0"/>
          <c:showBubbleSize val="0"/>
        </c:dLbls>
        <c:axId val="844878640"/>
        <c:axId val="844871568"/>
      </c:scatterChart>
      <c:valAx>
        <c:axId val="8448786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 (Hz)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871568"/>
        <c:crosses val="autoZero"/>
        <c:crossBetween val="midCat"/>
      </c:valAx>
      <c:valAx>
        <c:axId val="844871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gain (dB)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8786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gain</a:t>
            </a:r>
            <a:r>
              <a:rPr lang="en-US" baseline="0"/>
              <a:t> vs f</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Sheet1!$A$2:$A$17</c:f>
              <c:numCache>
                <c:formatCode>General</c:formatCode>
                <c:ptCount val="16"/>
                <c:pt idx="0">
                  <c:v>500</c:v>
                </c:pt>
                <c:pt idx="1">
                  <c:v>600</c:v>
                </c:pt>
                <c:pt idx="2">
                  <c:v>700</c:v>
                </c:pt>
                <c:pt idx="3">
                  <c:v>800</c:v>
                </c:pt>
                <c:pt idx="4">
                  <c:v>900</c:v>
                </c:pt>
                <c:pt idx="5">
                  <c:v>1000</c:v>
                </c:pt>
                <c:pt idx="6">
                  <c:v>1100</c:v>
                </c:pt>
                <c:pt idx="7">
                  <c:v>1200</c:v>
                </c:pt>
                <c:pt idx="8">
                  <c:v>1300</c:v>
                </c:pt>
                <c:pt idx="9">
                  <c:v>1400</c:v>
                </c:pt>
                <c:pt idx="10">
                  <c:v>1500</c:v>
                </c:pt>
                <c:pt idx="11">
                  <c:v>1600</c:v>
                </c:pt>
                <c:pt idx="12">
                  <c:v>1700</c:v>
                </c:pt>
                <c:pt idx="13">
                  <c:v>1800</c:v>
                </c:pt>
                <c:pt idx="14">
                  <c:v>1900</c:v>
                </c:pt>
                <c:pt idx="15">
                  <c:v>2000</c:v>
                </c:pt>
              </c:numCache>
            </c:numRef>
          </c:xVal>
          <c:yVal>
            <c:numRef>
              <c:f>Sheet1!$B$2:$B$17</c:f>
              <c:numCache>
                <c:formatCode>General</c:formatCode>
                <c:ptCount val="16"/>
                <c:pt idx="0">
                  <c:v>-20.038900000000002</c:v>
                </c:pt>
                <c:pt idx="1">
                  <c:v>-17.461300000000001</c:v>
                </c:pt>
                <c:pt idx="2">
                  <c:v>-14.917899999999999</c:v>
                </c:pt>
                <c:pt idx="3">
                  <c:v>-12.444900000000001</c:v>
                </c:pt>
                <c:pt idx="4">
                  <c:v>-10.4114</c:v>
                </c:pt>
                <c:pt idx="5">
                  <c:v>-9.5436499999999995</c:v>
                </c:pt>
                <c:pt idx="6">
                  <c:v>-10.115</c:v>
                </c:pt>
                <c:pt idx="7">
                  <c:v>-11.4671</c:v>
                </c:pt>
                <c:pt idx="8">
                  <c:v>-12.953799999999999</c:v>
                </c:pt>
                <c:pt idx="9">
                  <c:v>-14.3292</c:v>
                </c:pt>
                <c:pt idx="10">
                  <c:v>-15.556900000000001</c:v>
                </c:pt>
                <c:pt idx="11">
                  <c:v>-16.629799999999999</c:v>
                </c:pt>
                <c:pt idx="12">
                  <c:v>-17.579599999999999</c:v>
                </c:pt>
                <c:pt idx="13">
                  <c:v>-18.427600000000002</c:v>
                </c:pt>
                <c:pt idx="14">
                  <c:v>-19.191199999999998</c:v>
                </c:pt>
                <c:pt idx="15">
                  <c:v>-19.884699999999999</c:v>
                </c:pt>
              </c:numCache>
            </c:numRef>
          </c:yVal>
          <c:smooth val="1"/>
          <c:extLst>
            <c:ext xmlns:c16="http://schemas.microsoft.com/office/drawing/2014/chart" uri="{C3380CC4-5D6E-409C-BE32-E72D297353CC}">
              <c16:uniqueId val="{00000000-9F2F-4DAF-B13B-2BE193D34067}"/>
            </c:ext>
          </c:extLst>
        </c:ser>
        <c:dLbls>
          <c:showLegendKey val="0"/>
          <c:showVal val="0"/>
          <c:showCatName val="0"/>
          <c:showSerName val="0"/>
          <c:showPercent val="0"/>
          <c:showBubbleSize val="0"/>
        </c:dLbls>
        <c:axId val="844882800"/>
        <c:axId val="844867824"/>
      </c:scatterChart>
      <c:valAx>
        <c:axId val="8448828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  (Hz)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867824"/>
        <c:crosses val="autoZero"/>
        <c:crossBetween val="midCat"/>
      </c:valAx>
      <c:valAx>
        <c:axId val="844867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gain</a:t>
                </a:r>
                <a:r>
                  <a:rPr lang="en-US" baseline="0"/>
                  <a:t> (dB)</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8828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9</Pages>
  <Words>1511</Words>
  <Characters>8617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17</cp:revision>
  <dcterms:created xsi:type="dcterms:W3CDTF">2025-11-06T15:42:00Z</dcterms:created>
  <dcterms:modified xsi:type="dcterms:W3CDTF">2025-11-07T10:58:00Z</dcterms:modified>
</cp:coreProperties>
</file>