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Голиков Андрей Сергеевич, P33092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Домашнее задание 1. Альтернативные способы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1. </w:t>
      </w:r>
      <w:r w:rsidDel="00000000" w:rsidR="00000000" w:rsidRPr="00000000">
        <w:rPr>
          <w:sz w:val="24"/>
          <w:szCs w:val="24"/>
          <w:rtl w:val="0"/>
        </w:rPr>
        <w:t xml:space="preserve">Вам необходимо придумать альтернативные способы для автоматических решений.  Автоматическое решение — простое повседневное решение, для выполнения которого не нужно задумываться. Например: как добраться до университета или работы, где купить кофе утром и купить ли вообще и т.д. 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Заполните таблицу №1, выполняя пункты списка: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Выберите 3 ситуации, в которых вы принимаете решение на автомате, не задумываясь. Опишите их в столбце «ситуация», каждую ситуацию в новой ячейке.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каждого решения сформулируйте потребность, которую вы удовлетворяете с помощью этого решения. Запишите ее в столбец «удовлетворяемая потребность».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Придумайте три способа альтернативного удовлетворения этой потребности, запишите в столбец «альтернативные способы». </w:t>
      </w:r>
    </w:p>
    <w:p w:rsidR="00000000" w:rsidDel="00000000" w:rsidP="00000000" w:rsidRDefault="00000000" w:rsidRPr="00000000" w14:paraId="00000009">
      <w:pPr>
        <w:spacing w:after="0" w:lineRule="auto"/>
        <w:jc w:val="righ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Таблица №1. Ситуации, потребности и альтернативные способы их удовлетворения</w:t>
      </w:r>
    </w:p>
    <w:tbl>
      <w:tblPr>
        <w:tblStyle w:val="Table1"/>
        <w:tblW w:w="9885.0" w:type="dxa"/>
        <w:jc w:val="left"/>
        <w:tblInd w:w="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1920"/>
        <w:gridCol w:w="2550"/>
        <w:gridCol w:w="4530"/>
        <w:tblGridChange w:id="0">
          <w:tblGrid>
            <w:gridCol w:w="885"/>
            <w:gridCol w:w="1920"/>
            <w:gridCol w:w="2550"/>
            <w:gridCol w:w="45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Ситуация 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Удовлетворяемая потребность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Альтернативные способы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Где пообедать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Голод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Пельмения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кафе “People”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Дома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каком порядке делать лабы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Потребность в образовании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Сначала делать сложные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Сначала делать те, что нужно раньше сдавать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Сначала делать те, что хочется (наименее не хочется)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Как вечером расслабиться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Отдых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Поиграть в игры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Почитать книгу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Посмотреть фильм/мультик/…</w:t>
            </w:r>
          </w:p>
        </w:tc>
      </w:tr>
    </w:tbl>
    <w:p w:rsidR="00000000" w:rsidDel="00000000" w:rsidP="00000000" w:rsidRDefault="00000000" w:rsidRPr="00000000" w14:paraId="00000032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2. </w:t>
      </w:r>
      <w:r w:rsidDel="00000000" w:rsidR="00000000" w:rsidRPr="00000000">
        <w:rPr>
          <w:sz w:val="24"/>
          <w:szCs w:val="24"/>
          <w:rtl w:val="0"/>
        </w:rPr>
        <w:t xml:space="preserve">В течение трех дней тестируйте разные альтернативы удовлетворения потребностей, которые закрываются привычным решением.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Протестируйте по одной альтернативе для каждой ситуации, описанной в первом задании.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Занесите информацию в таблицу №2.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Повторите пункты предыдущие пункты еще 2 дня с другими альтернативными способами.</w:t>
      </w:r>
    </w:p>
    <w:p w:rsidR="00000000" w:rsidDel="00000000" w:rsidP="00000000" w:rsidRDefault="00000000" w:rsidRPr="00000000" w14:paraId="00000036">
      <w:pPr>
        <w:spacing w:after="0" w:lineRule="auto"/>
        <w:jc w:val="righ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Таблица №2. Дневник наблюдений</w:t>
      </w:r>
      <w:r w:rsidDel="00000000" w:rsidR="00000000" w:rsidRPr="00000000">
        <w:rPr>
          <w:rtl w:val="0"/>
        </w:rPr>
      </w:r>
    </w:p>
    <w:tbl>
      <w:tblPr>
        <w:tblStyle w:val="Table2"/>
        <w:tblW w:w="9900.0" w:type="dxa"/>
        <w:jc w:val="left"/>
        <w:tblInd w:w="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320"/>
        <w:gridCol w:w="2970"/>
        <w:gridCol w:w="4620"/>
        <w:tblGridChange w:id="0">
          <w:tblGrid>
            <w:gridCol w:w="990"/>
            <w:gridCol w:w="1320"/>
            <w:gridCol w:w="2970"/>
            <w:gridCol w:w="46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Дни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Номер ситуации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Альтернативный способ (словами)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Что чувствовал, думал, что получилось, изменилось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День 1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Пообедать в пельмении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Быстрый и не очень дорогой обед, но менее полезный, чем в других случаях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Делать сначала сложные лабы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Устал за день, но хорошо продвинулся в лабе. Надеюсь, до пятницы успею доделать…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Вечером играть в игры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Обычное время препровождение, мозг загружен чуть больше, чем в других случаях, но все равно получилось отдохнуть и отвлечься от дел.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День 2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Пообедать в people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Обед чуть дороже, чем в пельмении, но сбалансированный (возможно даже полезнее, чем дома). Единственный случай из альтернатив, где я ем жидкую пищу.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Делать наиболее срочные лабы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Так же, как и в случае со сложной лабой, устал, но успел доделать и завтра буду сдавать. С одной стороны беспокоюсь, что не успею доделать сложную лабу, тем более, что срочную можно было и отложить на следующую пару, но верю, что разгрузка конца семестра благое дело.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Вечером читать книгу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Лег спать раньше, чем в других случаях, голова хорошо отдохнула (но кажется, в случае фильма она еще меньше работает).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День 3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Пообедать дома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Самый дешевый вариант, но пришлось готовить - тратить время. Домашняя пища вызывает больше всего доверия, так как я знаю, из чего все приготовлено, но это явно не стоит времени, потраченного на готовку и поход в магазин.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Делать лабы, которые больше всего хочется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Из-за наибольшей заинтересованности в лабе меньше всего устал, но чувствую вину перед собой за то, что не делал более важные лабы.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Вечером посмотреть фильм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Мозг расслабился, но из-за хронометража лег спать позже, чем хотелось бы.</w:t>
            </w:r>
          </w:p>
        </w:tc>
      </w:tr>
    </w:tbl>
    <w:p w:rsidR="00000000" w:rsidDel="00000000" w:rsidP="00000000" w:rsidRDefault="00000000" w:rsidRPr="00000000" w14:paraId="0000005F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3. </w:t>
      </w:r>
      <w:r w:rsidDel="00000000" w:rsidR="00000000" w:rsidRPr="00000000">
        <w:rPr>
          <w:sz w:val="24"/>
          <w:szCs w:val="24"/>
          <w:rtl w:val="0"/>
        </w:rPr>
        <w:t xml:space="preserve">Запишите выводы</w:t>
      </w:r>
    </w:p>
    <w:tbl>
      <w:tblPr>
        <w:tblStyle w:val="Table3"/>
        <w:tblW w:w="9900.0" w:type="dxa"/>
        <w:jc w:val="left"/>
        <w:tblInd w:w="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rHeight w:val="136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Вывод 1: как вы принимаете простые повседневные решения?</w:t>
            </w:r>
          </w:p>
          <w:p w:rsidR="00000000" w:rsidDel="00000000" w:rsidP="00000000" w:rsidRDefault="00000000" w:rsidRPr="00000000" w14:paraId="0000006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Зависит от их важности - в случае с обедом иду в место, которое первое в голову приходит, либо куда хотят друзья (дома редко обедаю вообще), в случае с лабами - взешиваю и оцениваю матожидание пользы от следования конкретной альтернтивы и пытаюсь следовать этому решению (сложно делать то, что на самом деле не хочется - много отвлекаюсь). Вечером обычно делаю самое простое - фильм обычно искать лень, поэтому либо играю, либо читаю по настроению</w:t>
            </w:r>
          </w:p>
        </w:tc>
      </w:tr>
      <w:tr>
        <w:trPr>
          <w:cantSplit w:val="0"/>
          <w:trHeight w:val="1361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Вывод 2: стоит ли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изменить те способы удовлетворения потребности, которые есть сейчас, и почему?</w:t>
            </w:r>
          </w:p>
          <w:p w:rsidR="00000000" w:rsidDel="00000000" w:rsidP="00000000" w:rsidRDefault="00000000" w:rsidRPr="00000000" w14:paraId="00000064">
            <w:pPr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Честно говоря, я не вижу других альтернатив, да и мои мне кажутся вполне дееспособными.</w:t>
            </w:r>
          </w:p>
        </w:tc>
      </w:tr>
      <w:tr>
        <w:trPr>
          <w:cantSplit w:val="0"/>
          <w:trHeight w:val="1361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Вывод 3: что стоит изменить в принятии простых решений в этих конкретных ситуациях?  Что стоит изменить в принятии простых решений вообще?</w:t>
            </w:r>
          </w:p>
          <w:p w:rsidR="00000000" w:rsidDel="00000000" w:rsidP="00000000" w:rsidRDefault="00000000" w:rsidRPr="00000000" w14:paraId="0000006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Стоит изменить разве что вечерние дела в пользу увеличения чтения как наиболее глобально полезного и интересного для меня, а остальные решения мне кажется и так хорошо спланированны, нужно работать над своим отношением к решениям, а не над самими решениями.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Критерии оценки задания </w:t>
      </w:r>
    </w:p>
    <w:tbl>
      <w:tblPr>
        <w:tblStyle w:val="Table4"/>
        <w:tblW w:w="9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30"/>
        <w:gridCol w:w="2160"/>
        <w:gridCol w:w="2010"/>
        <w:tblGridChange w:id="0">
          <w:tblGrid>
            <w:gridCol w:w="5730"/>
            <w:gridCol w:w="2160"/>
            <w:gridCol w:w="2010"/>
          </w:tblGrid>
        </w:tblGridChange>
      </w:tblGrid>
      <w:tr>
        <w:trPr>
          <w:cantSplit w:val="0"/>
          <w:trHeight w:val="2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Критерий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min, баллов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max, баллов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Заполнены все дни наблюдений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Наблюдения описаны полно и развернуто, на примере личного опыта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Сделаны самостоятельные и логичные выводы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Задание отправлено до дедлайна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Всего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7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708" w:left="1133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