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hakra Petch" w:cs="Chakra Petch" w:eastAsia="Chakra Petch" w:hAnsi="Chakra Petch"/>
        </w:rPr>
      </w:pPr>
      <w:bookmarkStart w:colFirst="0" w:colLast="0" w:name="_9k9j1nho5a1" w:id="0"/>
      <w:bookmarkEnd w:id="0"/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CRIANDO O PROMPT - BATNA E ZOPA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Chakra Petch" w:cs="Chakra Petch" w:eastAsia="Chakra Petch" w:hAnsi="Chakra Petch"/>
          <w:b w:val="1"/>
          <w:color w:val="000000"/>
          <w:sz w:val="26"/>
          <w:szCs w:val="26"/>
        </w:rPr>
      </w:pPr>
      <w:bookmarkStart w:colFirst="0" w:colLast="0" w:name="_t404v5hphd4d" w:id="1"/>
      <w:bookmarkEnd w:id="1"/>
      <w:r w:rsidDel="00000000" w:rsidR="00000000" w:rsidRPr="00000000">
        <w:rPr>
          <w:rFonts w:ascii="Chakra Petch" w:cs="Chakra Petch" w:eastAsia="Chakra Petch" w:hAnsi="Chakra Petch"/>
          <w:b w:val="1"/>
          <w:color w:val="000000"/>
          <w:sz w:val="26"/>
          <w:szCs w:val="26"/>
          <w:rtl w:val="0"/>
        </w:rPr>
        <w:t xml:space="preserve">1. Informações sobre as Partes Envolvidas: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Identificação das Partes: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Quem são os envolvidos na negociação? (ex: empresa e funcionário, vendedor e comprador).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Objetivos de Cada Parte: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Quais são os objetivos principais de cada parte na negociação? (ex: comprador busca reduzir o preço, vendedor busca maximizar o lucro).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Interesses Subjacentes: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Quais são os interesses subjacentes que podem não estar explicitamente mencionados, mas que influenciam as decisões? (ex: segurança no emprego, relação de longo prazo).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Chakra Petch" w:cs="Chakra Petch" w:eastAsia="Chakra Petch" w:hAnsi="Chakra Petch"/>
          <w:b w:val="1"/>
          <w:color w:val="000000"/>
          <w:sz w:val="26"/>
          <w:szCs w:val="26"/>
        </w:rPr>
      </w:pPr>
      <w:bookmarkStart w:colFirst="0" w:colLast="0" w:name="_97cwhmkalau7" w:id="2"/>
      <w:bookmarkEnd w:id="2"/>
      <w:r w:rsidDel="00000000" w:rsidR="00000000" w:rsidRPr="00000000">
        <w:rPr>
          <w:rFonts w:ascii="Chakra Petch" w:cs="Chakra Petch" w:eastAsia="Chakra Petch" w:hAnsi="Chakra Petch"/>
          <w:b w:val="1"/>
          <w:color w:val="000000"/>
          <w:sz w:val="26"/>
          <w:szCs w:val="26"/>
          <w:rtl w:val="0"/>
        </w:rPr>
        <w:t xml:space="preserve">2. Condições da Negociação: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Contexto: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Qual é o contexto da negociação? (ex: aumento de salário devido a promoções ou inflação, negociação de contrato de vendas em um mercado competitivo).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Pressões e Restrições: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Quais são as pressões ou restrições externas que podem impactar a negociação? (ex: prazos, condições econômicas, políticas internas).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Chakra Petch" w:cs="Chakra Petch" w:eastAsia="Chakra Petch" w:hAnsi="Chakra Petch"/>
          <w:b w:val="1"/>
          <w:color w:val="000000"/>
          <w:sz w:val="26"/>
          <w:szCs w:val="26"/>
        </w:rPr>
      </w:pPr>
      <w:bookmarkStart w:colFirst="0" w:colLast="0" w:name="_7chre3ykm98l" w:id="3"/>
      <w:bookmarkEnd w:id="3"/>
      <w:r w:rsidDel="00000000" w:rsidR="00000000" w:rsidRPr="00000000">
        <w:rPr>
          <w:rFonts w:ascii="Chakra Petch" w:cs="Chakra Petch" w:eastAsia="Chakra Petch" w:hAnsi="Chakra Petch"/>
          <w:b w:val="1"/>
          <w:color w:val="000000"/>
          <w:sz w:val="26"/>
          <w:szCs w:val="26"/>
          <w:rtl w:val="0"/>
        </w:rPr>
        <w:t xml:space="preserve">3. Alternativas e Limites: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BATNA de Cada Parte: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Quais são as melhores alternativas para cada parte caso a negociação não ocorra? (ex: para o empregado, buscar um novo emprego; para o empregador, contratar outro candidato).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Limite Inferior (ou Superior) de Cada Parte: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Qual é o ponto de ruptura de cada parte? (ex: o menor aumento salarial aceitável para o empregado, o máximo que a empresa está disposta a pagar).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Chakra Petch" w:cs="Chakra Petch" w:eastAsia="Chakra Petch" w:hAnsi="Chakra Petch"/>
          <w:b w:val="1"/>
          <w:color w:val="000000"/>
          <w:sz w:val="26"/>
          <w:szCs w:val="26"/>
        </w:rPr>
      </w:pPr>
      <w:bookmarkStart w:colFirst="0" w:colLast="0" w:name="_tyyrlbt8ngdw" w:id="4"/>
      <w:bookmarkEnd w:id="4"/>
      <w:r w:rsidDel="00000000" w:rsidR="00000000" w:rsidRPr="00000000">
        <w:rPr>
          <w:rFonts w:ascii="Chakra Petch" w:cs="Chakra Petch" w:eastAsia="Chakra Petch" w:hAnsi="Chakra Petch"/>
          <w:b w:val="1"/>
          <w:color w:val="000000"/>
          <w:sz w:val="26"/>
          <w:szCs w:val="26"/>
          <w:rtl w:val="0"/>
        </w:rPr>
        <w:t xml:space="preserve">4. Critérios para Avaliação: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Critérios de Sucesso: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O que cada parte considera uma negociação bem-sucedida? (ex: fechamento do contrato, aumento de salário em X%).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Valor Percebido: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Como cada parte valoriza os diferentes componentes da negociação? (ex: dinheiro, benefícios, condições de trabalho, volume de compras, condições de pagamento).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Chakra Petch" w:cs="Chakra Petch" w:eastAsia="Chakra Petch" w:hAnsi="Chakra Petch"/>
          <w:b w:val="1"/>
          <w:color w:val="000000"/>
          <w:sz w:val="26"/>
          <w:szCs w:val="26"/>
        </w:rPr>
      </w:pPr>
      <w:bookmarkStart w:colFirst="0" w:colLast="0" w:name="_ys7f0ipsbzkf" w:id="5"/>
      <w:bookmarkEnd w:id="5"/>
      <w:r w:rsidDel="00000000" w:rsidR="00000000" w:rsidRPr="00000000">
        <w:rPr>
          <w:rFonts w:ascii="Chakra Petch" w:cs="Chakra Petch" w:eastAsia="Chakra Petch" w:hAnsi="Chakra Petch"/>
          <w:b w:val="1"/>
          <w:color w:val="000000"/>
          <w:sz w:val="26"/>
          <w:szCs w:val="26"/>
          <w:rtl w:val="0"/>
        </w:rPr>
        <w:t xml:space="preserve">5. Zona de Possível Acordo (ZOPA):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Estimativa da ZOPA: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Com base nas informações acima, qual é a ZOPA provável? Onde as ofertas e demandas de cada parte se sobrepõem?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Estratégias de Concessão: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Como as partes podem ajustar suas ofertas dentro da ZOPA para chegar a um acordo? (ex: flexibilização de prazos, adição de benefícios complementares).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Chakra Petch" w:cs="Chakra Petch" w:eastAsia="Chakra Petch" w:hAnsi="Chakra Petch"/>
          <w:b w:val="1"/>
          <w:color w:val="000000"/>
          <w:sz w:val="26"/>
          <w:szCs w:val="26"/>
        </w:rPr>
      </w:pPr>
      <w:bookmarkStart w:colFirst="0" w:colLast="0" w:name="_aveqlcdjdq4c" w:id="6"/>
      <w:bookmarkEnd w:id="6"/>
      <w:r w:rsidDel="00000000" w:rsidR="00000000" w:rsidRPr="00000000">
        <w:rPr>
          <w:rFonts w:ascii="Chakra Petch" w:cs="Chakra Petch" w:eastAsia="Chakra Petch" w:hAnsi="Chakra Petch"/>
          <w:b w:val="1"/>
          <w:color w:val="000000"/>
          <w:sz w:val="26"/>
          <w:szCs w:val="26"/>
          <w:rtl w:val="0"/>
        </w:rPr>
        <w:t xml:space="preserve">6. Estratégia de Comunicação: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Pontos-Chave para Comunicação: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Quais pontos devem ser enfatizados ou suavizados na comunicação para manter a negociação produtiva? (ex: evidenciar a força da BATNA, evitar expor fraquezas).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Táticas de Negociação: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Quais táticas podem ser usadas para mover a negociação em direção à ZOPA? (ex: ancoragem de preços, negociação baseada em interesses).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Chakra Petch" w:cs="Chakra Petch" w:eastAsia="Chakra Petch" w:hAnsi="Chakra Petch"/>
          <w:b w:val="1"/>
          <w:color w:val="000000"/>
          <w:sz w:val="26"/>
          <w:szCs w:val="26"/>
        </w:rPr>
      </w:pPr>
      <w:bookmarkStart w:colFirst="0" w:colLast="0" w:name="_khm6q1j4bop1" w:id="7"/>
      <w:bookmarkEnd w:id="7"/>
      <w:r w:rsidDel="00000000" w:rsidR="00000000" w:rsidRPr="00000000">
        <w:rPr>
          <w:rFonts w:ascii="Chakra Petch" w:cs="Chakra Petch" w:eastAsia="Chakra Petch" w:hAnsi="Chakra Petch"/>
          <w:b w:val="1"/>
          <w:color w:val="000000"/>
          <w:sz w:val="26"/>
          <w:szCs w:val="26"/>
          <w:rtl w:val="0"/>
        </w:rPr>
        <w:t xml:space="preserve">7. Resultado Desejado e Plano B: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Resultado Ideal: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Qual é o resultado ideal que cada parte espera atingir?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Plano de Contingência: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O que cada parte fará se não houver acordo?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40" w:before="240" w:lineRule="auto"/>
        <w:rPr>
          <w:rFonts w:ascii="Chakra Petch" w:cs="Chakra Petch" w:eastAsia="Chakra Petch" w:hAnsi="Chakra Petch"/>
          <w:b w:val="1"/>
          <w:sz w:val="26"/>
          <w:szCs w:val="26"/>
        </w:rPr>
      </w:pPr>
      <w:bookmarkStart w:colFirst="0" w:colLast="0" w:name="_wbj9ikbo7psr" w:id="8"/>
      <w:bookmarkEnd w:id="8"/>
      <w:r w:rsidDel="00000000" w:rsidR="00000000" w:rsidRPr="00000000">
        <w:rPr>
          <w:rFonts w:ascii="Chakra Petch" w:cs="Chakra Petch" w:eastAsia="Chakra Petch" w:hAnsi="Chakra Petch"/>
          <w:b w:val="1"/>
          <w:sz w:val="26"/>
          <w:szCs w:val="26"/>
          <w:rtl w:val="0"/>
        </w:rPr>
        <w:t xml:space="preserve">EXEMPLO DE PROMPT - </w:t>
      </w:r>
      <w:r w:rsidDel="00000000" w:rsidR="00000000" w:rsidRPr="00000000">
        <w:rPr>
          <w:rFonts w:ascii="Chakra Petch" w:cs="Chakra Petch" w:eastAsia="Chakra Petch" w:hAnsi="Chakra Petch"/>
          <w:b w:val="1"/>
          <w:sz w:val="26"/>
          <w:szCs w:val="26"/>
          <w:rtl w:val="0"/>
        </w:rPr>
        <w:t xml:space="preserve">TECHSAFE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hakra Petch" w:cs="Chakra Petch" w:eastAsia="Chakra Petch" w:hAnsi="Chakra Petch"/>
          <w:b w:val="1"/>
        </w:rPr>
      </w:pPr>
      <w:r w:rsidDel="00000000" w:rsidR="00000000" w:rsidRPr="00000000">
        <w:rPr>
          <w:rtl w:val="0"/>
        </w:rPr>
        <w:t xml:space="preserve">ATENÇÃO - Não </w:t>
      </w:r>
      <w:r w:rsidDel="00000000" w:rsidR="00000000" w:rsidRPr="00000000">
        <w:rPr>
          <w:rtl w:val="0"/>
        </w:rPr>
        <w:t xml:space="preserve">imprima</w:t>
      </w:r>
      <w:r w:rsidDel="00000000" w:rsidR="00000000" w:rsidRPr="00000000">
        <w:rPr>
          <w:rtl w:val="0"/>
        </w:rPr>
        <w:t xml:space="preserve"> caracteres especiais como &lt;&gt; []  {} e tags</w:t>
        <w:br w:type="textWrapping"/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&lt;vendedor&gt;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1. Visão Geral da Empresa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Nome: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Techsafe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Tempo de Mercado: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Mais de 10 anos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Área de Atuação: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Segurança tecnológica e digital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Foco: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Proteção de redes, servidores, programas, computadores e dispositivos conectados contra ataques digitais.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Missão: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Garantir a segurança digital e a integridade dos dados para empresas de grande porte, oferecendo soluções personalizadas e de alta eficácia.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hakra Petch" w:cs="Chakra Petch" w:eastAsia="Chakra Petch" w:hAnsi="Chakra Petch"/>
          <w:b w:val="1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2. Histórico e Experiência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Experiência de Mercado: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A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Techsafe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possui uma sólida experiência de uma década, com um portfólio de clientes que inclui empresas de diversos setores, como finanças, saúde, educação e tecnologia.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Expertise Técnica: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A equipe da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Techsafe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é composta por especialistas em cibersegurança, engenharia de redes e análise de vulnerabilidades, com certificações reconhecidas no mercado, como CISSP, CEH e CompTIA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Security+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Projetos Realizados: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Implementação de soluções de segurança para grandes corporações, envolvendo desde a criação de firewalls personalizados até a monitoração contínua de ameaças.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hakra Petch" w:cs="Chakra Petch" w:eastAsia="Chakra Petch" w:hAnsi="Chakra Petch"/>
          <w:b w:val="1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3. Desafios e Oportunidades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hakra Petch" w:cs="Chakra Petch" w:eastAsia="Chakra Petch" w:hAnsi="Chakra Petch"/>
          <w:b w:val="1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Desafios Atuais: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Dificuldade em transmitir de forma clara o valor dos serviços devido à complexidade técnica.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Falta de uma abordagem estruturada e adaptada para negociar com novos clientes, especialmente no segmento B2B.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hakra Petch" w:cs="Chakra Petch" w:eastAsia="Chakra Petch" w:hAnsi="Chakra Petch"/>
          <w:b w:val="1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Oportunidades Identificadas: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Expansão no mercado B2B com empresas de grande porte que necessitam de proteção digital robusta.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Aumento da conscientização sobre a importância da cibersegurança em tempos de aumento de ataques cibernéticos.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hakra Petch" w:cs="Chakra Petch" w:eastAsia="Chakra Petch" w:hAnsi="Chakra Petch"/>
          <w:b w:val="1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4. Diferenciais Competitivos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Personalização das Soluções: A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Techsafe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oferece soluções de segurança digital adaptadas às necessidades específicas de cada cliente, garantindo maior eficácia na proteção de dados.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Tecnologia de Ponta: Uso de tecnologias avançadas para análise preditiva e detecção de ameaças em tempo real.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Monitoramento Contínuo: Serviço de monitoramento 24/7, com equipes prontas para responder a incidentes imediatamente.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Reconhecimento no Mercado: Reputação consolidada, com feedback positivo de clientes quanto à confiabilidade e eficácia das soluções implementadas.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hakra Petch" w:cs="Chakra Petch" w:eastAsia="Chakra Petch" w:hAnsi="Chakra Petch"/>
          <w:b w:val="1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5. Objetivos da Negociação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Meta Primária: Fechar contratos B2B com empresas de grande porte que reconheçam a importância de investir em segurança digital.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Proposta de Valor: Demonstrar como a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Techsafe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pode não apenas proteger, mas também otimizar as operações digitais das empresas, garantindo continuidade de negócios e conformidade com regulamentos de segurança.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&lt;comprador&gt;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hakra Petch" w:cs="Chakra Petch" w:eastAsia="Chakra Petch" w:hAnsi="Chakra Petch"/>
          <w:b w:val="1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1. Visão Geral da Empresa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Nome: ByteBank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Tempo de Mercado: 6 anos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Área de Atuação: Banco digital focado em gestão de carteiras de investimentos.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Localização: Operação dividida entre Brasília e São Paulo.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Tamanho da Equipe: Mais de 5 mil colaboradores.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hakra Petch" w:cs="Chakra Petch" w:eastAsia="Chakra Petch" w:hAnsi="Chakra Petch"/>
          <w:b w:val="1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2. Principais Demandas de Segurança Tecnológica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Proteção de Dados Financeiros Sensíveis: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Garantir a segurança e a privacidade dos dados dos clientes, especialmente informações financeiras.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Implementação de medidas robustas de criptografia e controle de acesso para evitar vazamentos de dados.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Conformidade com Regulamentações de Segurança: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Adequação às exigências legais e regulatórias nacionais e internacionais, como a LGPD (Lei Geral de Proteção de Dados) e normas do Banco Central do Brasil.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Necessidade de auditorias regulares e relatórios de conformidade para garantir a transparência e a confiança dos stakeholders.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Prevenção contra Fraudes e Ataques Cibernéticos: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Implementação de sistemas de monitoramento e detecção de ameaças em tempo real.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Desenvolvimento de estratégias proativas para evitar fraudes, phishing, ransomware e outras formas de ataques cibernéticos.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Resposta rápida a incidentes para mitigar danos e restaurar a confiança dos clientes.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hakra Petch" w:cs="Chakra Petch" w:eastAsia="Chakra Petch" w:hAnsi="Chakra Petch"/>
          <w:b w:val="1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3. Contexto de Negócios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Expansão e Inovação: ByteBank está em um momento de crescimento e inovação, buscando consolidar sua posição no mercado financeiro digital e expandir sua base de clientes.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Desafios de Segurança: Com o aumento da digitalização e a expansão dos serviços, a empresa enfrenta desafios crescentes em garantir a segurança dos dados e a conformidade regulatória, ao mesmo tempo em que busca manter uma experiência de usuário ágil e eficiente.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Risco Reputacional: Em um setor altamente sensível como o financeiro, qualquer incidente de segurança pode ter impactos significativos na reputação e na confiança do público.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4. Objetivos da Negociação com empresa de segurança tecnológica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Fortalecer a Segurança Cibernética: ByteBank procura soluções que reforcem a proteção de seus sistemas contra ameaças avançadas e que estejam alinhadas com as melhores práticas do mercado.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Garantir Conformidade Regulatória: A empresa deseja assegurar que todas as operações estejam em conformidade com as regulamentações vigentes, minimizando riscos legais e financeiros.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Aumentar a Resiliência Operacional: Implementar sistemas que não só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previnam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ataques, mas também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garantam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uma rápida recuperação em caso de incidentes.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Fonts w:ascii="Chakra Petch" w:cs="Chakra Petch" w:eastAsia="Chakra Petch" w:hAnsi="Chakra Petch"/>
          <w:b w:val="1"/>
          <w:rtl w:val="0"/>
        </w:rPr>
        <w:t xml:space="preserve">5. Proposta de Valor Esperada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Soluções Personalizadas: ByteBank busca propostas que considerem suas necessidades específicas, com foco na proteção de dados sensíveis e na prevenção de fraudes.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Tecnologia de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Ponta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 e 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Inovação</w:t>
      </w: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: Interesse em tecnologias de última geração que ofereçam proteção avançada e flexibilidade para adaptação futura.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Chakra Petch" w:cs="Chakra Petch" w:eastAsia="Chakra Petch" w:hAnsi="Chakra Petch"/>
          <w:u w:val="none"/>
        </w:rPr>
      </w:pPr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Parceria de Longo Prazo: Valorização de uma parceria contínua com a Techsafe, que permita a evolução constante das soluções de segurança de acordo com o crescimento e as novas demandas do ByteBank.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hakra Petch" w:cs="Chakra Petch" w:eastAsia="Chakra Petch" w:hAnsi="Chakra Petch"/>
          <w:b w:val="1"/>
          <w:highlight w:val="yellow"/>
        </w:rPr>
      </w:pPr>
      <w:r w:rsidDel="00000000" w:rsidR="00000000" w:rsidRPr="00000000">
        <w:rPr>
          <w:rFonts w:ascii="Chakra Petch" w:cs="Chakra Petch" w:eastAsia="Chakra Petch" w:hAnsi="Chakra Petch"/>
          <w:b w:val="1"/>
          <w:highlight w:val="yellow"/>
          <w:rtl w:val="0"/>
        </w:rPr>
        <w:t xml:space="preserve">[comando]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hakra Petch" w:cs="Chakra Petch" w:eastAsia="Chakra Petch" w:hAnsi="Chakra Petch"/>
        </w:rPr>
      </w:pPr>
      <w:r w:rsidDel="00000000" w:rsidR="00000000" w:rsidRPr="00000000">
        <w:rPr>
          <w:rtl w:val="0"/>
        </w:rPr>
        <w:t xml:space="preserve">Baseado no perfil e contexto apresentados acima de &lt;vendedor&gt; e &lt;comprador&gt;, vamos criar de forma resumida e simplificada qual seria a ZOPA e a BATNA da negociação entre as partes. </w:t>
        <w:br w:type="textWrapping"/>
        <w:br w:type="textWrapping"/>
        <w:t xml:space="preserve">Sendo o interesse do &lt;vendedor&gt;: um contrato com valor de R$1 milhão por ano, para 3 anos, com o objetivo de cuidar de toda a segurança tecnológica da empresa contratante. O mínimo aceitável do &lt;vendedor&gt; é um contrato com menor tempo de duração, para que o contratante possa testar a qualidade dos serviços ofertados.</w:t>
        <w:br w:type="textWrapping"/>
        <w:br w:type="textWrapping"/>
        <w:t xml:space="preserve">Já o interesse do &lt;comprador&gt; é um contrato de R$500 mil por ano, em um contrato apenas anual, sem multas em caso de distrato no primeiro ano para uma garantia de boa prestação de serviços. O mínimo aceitável do &lt;comprador&gt; é um primeiro contrato de 6 meses com renovação sem valor adicional.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hakra Petc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-958686</wp:posOffset>
              </wp:positionH>
              <wp:positionV relativeFrom="paragraph">
                <wp:posOffset>-342899</wp:posOffset>
              </wp:positionV>
              <wp:extent cx="7648575" cy="300038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181275" y="105050"/>
                        <a:ext cx="7039200" cy="143100"/>
                      </a:xfrm>
                      <a:prstGeom prst="rect">
                        <a:avLst/>
                      </a:prstGeom>
                      <a:solidFill>
                        <a:srgbClr val="7B71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-958686</wp:posOffset>
              </wp:positionH>
              <wp:positionV relativeFrom="paragraph">
                <wp:posOffset>-342899</wp:posOffset>
              </wp:positionV>
              <wp:extent cx="7648575" cy="300038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8575" cy="3000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hakra Petch" w:cs="Chakra Petch" w:eastAsia="Chakra Petch" w:hAnsi="Chakra Petch"/>
        <w:sz w:val="26"/>
        <w:szCs w:val="26"/>
        <w:lang w:val="pt_BR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akraPetch-regular.ttf"/><Relationship Id="rId2" Type="http://schemas.openxmlformats.org/officeDocument/2006/relationships/font" Target="fonts/ChakraPetch-bold.ttf"/><Relationship Id="rId3" Type="http://schemas.openxmlformats.org/officeDocument/2006/relationships/font" Target="fonts/ChakraPetch-italic.ttf"/><Relationship Id="rId4" Type="http://schemas.openxmlformats.org/officeDocument/2006/relationships/font" Target="fonts/ChakraPetch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