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C91F" w14:textId="0EB68934" w:rsidR="00832AF6" w:rsidRPr="00317264" w:rsidRDefault="00832AF6" w:rsidP="00832AF6">
      <w:pPr>
        <w:rPr>
          <w:rFonts w:ascii="Times New Roman" w:hAnsi="Times New Roman" w:cs="Times New Roman"/>
        </w:rPr>
      </w:pPr>
      <w:r w:rsidRPr="00317264">
        <w:rPr>
          <w:rFonts w:ascii="Times New Roman" w:hAnsi="Times New Roman" w:cs="Times New Roman"/>
          <w:b/>
          <w:bCs/>
        </w:rPr>
        <w:t>Paragraph 1 – Explaining the Purpose of the Project (Simple &amp; Visual)</w:t>
      </w:r>
      <w:r w:rsidRPr="00317264">
        <w:rPr>
          <w:rFonts w:ascii="Times New Roman" w:hAnsi="Times New Roman" w:cs="Times New Roman"/>
        </w:rPr>
        <w:br/>
        <w:t xml:space="preserve">Imagine you're watching how the price of Bitcoin, a popular digital currency, moves every day—sometimes it rises fast, sometimes it drops sharply. This project is all about analyzing that movement in a clear, colorful way. I first took real Bitcoin data like its daily price, volume of people buying or selling it, and calculated how much its price changed every day. Using Excel, I created new columns that show things like how risky a day was (we called that </w:t>
      </w:r>
      <w:r w:rsidRPr="00317264">
        <w:rPr>
          <w:rFonts w:ascii="Times New Roman" w:hAnsi="Times New Roman" w:cs="Times New Roman"/>
          <w:i/>
          <w:iCs/>
        </w:rPr>
        <w:t>Volatility</w:t>
      </w:r>
      <w:r w:rsidRPr="00317264">
        <w:rPr>
          <w:rFonts w:ascii="Times New Roman" w:hAnsi="Times New Roman" w:cs="Times New Roman"/>
        </w:rPr>
        <w:t xml:space="preserve">) or whether it was a </w:t>
      </w:r>
      <w:r w:rsidRPr="00317264">
        <w:rPr>
          <w:rFonts w:ascii="Times New Roman" w:hAnsi="Times New Roman" w:cs="Times New Roman"/>
          <w:i/>
          <w:iCs/>
        </w:rPr>
        <w:t>Bullish</w:t>
      </w:r>
      <w:r w:rsidRPr="00317264">
        <w:rPr>
          <w:rFonts w:ascii="Times New Roman" w:hAnsi="Times New Roman" w:cs="Times New Roman"/>
        </w:rPr>
        <w:t xml:space="preserve"> day (price went up) or </w:t>
      </w:r>
      <w:r w:rsidRPr="00317264">
        <w:rPr>
          <w:rFonts w:ascii="Times New Roman" w:hAnsi="Times New Roman" w:cs="Times New Roman"/>
          <w:i/>
          <w:iCs/>
        </w:rPr>
        <w:t>Bearish</w:t>
      </w:r>
      <w:r w:rsidRPr="00317264">
        <w:rPr>
          <w:rFonts w:ascii="Times New Roman" w:hAnsi="Times New Roman" w:cs="Times New Roman"/>
        </w:rPr>
        <w:t xml:space="preserve"> day (price went down). Then, I imported all that into a tool called Power BI and turned the numbers into visual charts and graphs. For example, I used a card to show the </w:t>
      </w:r>
      <w:r w:rsidRPr="00317264">
        <w:rPr>
          <w:rFonts w:ascii="Times New Roman" w:hAnsi="Times New Roman" w:cs="Times New Roman"/>
          <w:b/>
          <w:bCs/>
        </w:rPr>
        <w:t>Highest Price Bitcoin ever reached</w:t>
      </w:r>
      <w:r w:rsidRPr="00317264">
        <w:rPr>
          <w:rFonts w:ascii="Times New Roman" w:hAnsi="Times New Roman" w:cs="Times New Roman"/>
        </w:rPr>
        <w:t xml:space="preserve">, another card for the </w:t>
      </w:r>
      <w:r w:rsidRPr="00317264">
        <w:rPr>
          <w:rFonts w:ascii="Times New Roman" w:hAnsi="Times New Roman" w:cs="Times New Roman"/>
          <w:b/>
          <w:bCs/>
        </w:rPr>
        <w:t>Lowest Price</w:t>
      </w:r>
      <w:r w:rsidRPr="00317264">
        <w:rPr>
          <w:rFonts w:ascii="Times New Roman" w:hAnsi="Times New Roman" w:cs="Times New Roman"/>
        </w:rPr>
        <w:t xml:space="preserve">, and even counted how many </w:t>
      </w:r>
      <w:r w:rsidRPr="00317264">
        <w:rPr>
          <w:rFonts w:ascii="Times New Roman" w:hAnsi="Times New Roman" w:cs="Times New Roman"/>
          <w:i/>
          <w:iCs/>
        </w:rPr>
        <w:t>Spike</w:t>
      </w:r>
      <w:r w:rsidRPr="00317264">
        <w:rPr>
          <w:rFonts w:ascii="Times New Roman" w:hAnsi="Times New Roman" w:cs="Times New Roman"/>
        </w:rPr>
        <w:t xml:space="preserve"> days we had where trading volume suddenly surged.</w:t>
      </w:r>
    </w:p>
    <w:p w14:paraId="61ED6527" w14:textId="2BDCB9C2" w:rsidR="00832AF6" w:rsidRPr="00317264" w:rsidRDefault="00832AF6" w:rsidP="00832AF6">
      <w:pPr>
        <w:rPr>
          <w:rFonts w:ascii="Times New Roman" w:hAnsi="Times New Roman" w:cs="Times New Roman"/>
        </w:rPr>
      </w:pPr>
    </w:p>
    <w:p w14:paraId="6B4E8087" w14:textId="3144A5BE" w:rsidR="00832AF6" w:rsidRDefault="00832AF6" w:rsidP="00832AF6">
      <w:pPr>
        <w:rPr>
          <w:rFonts w:ascii="Times New Roman" w:hAnsi="Times New Roman" w:cs="Times New Roman"/>
        </w:rPr>
      </w:pPr>
      <w:r w:rsidRPr="00317264">
        <w:rPr>
          <w:rFonts w:ascii="Times New Roman" w:hAnsi="Times New Roman" w:cs="Times New Roman"/>
          <w:b/>
          <w:bCs/>
        </w:rPr>
        <w:t>Paragraph 2 – Walking Through the Dashboard Like a Story</w:t>
      </w:r>
      <w:r w:rsidRPr="00317264">
        <w:rPr>
          <w:rFonts w:ascii="Times New Roman" w:hAnsi="Times New Roman" w:cs="Times New Roman"/>
        </w:rPr>
        <w:br/>
        <w:t xml:space="preserve">As you look at this dashboard, you’ll see different types of visuals — line charts, bar graphs, pie charts, and number cards. Each one tells part of the story. When I click on the slicers like </w:t>
      </w:r>
      <w:r w:rsidRPr="00317264">
        <w:rPr>
          <w:rFonts w:ascii="Times New Roman" w:hAnsi="Times New Roman" w:cs="Times New Roman"/>
          <w:i/>
          <w:iCs/>
        </w:rPr>
        <w:t>Trend</w:t>
      </w:r>
      <w:r w:rsidRPr="00317264">
        <w:rPr>
          <w:rFonts w:ascii="Times New Roman" w:hAnsi="Times New Roman" w:cs="Times New Roman"/>
        </w:rPr>
        <w:t xml:space="preserve"> or </w:t>
      </w:r>
      <w:r w:rsidRPr="00317264">
        <w:rPr>
          <w:rFonts w:ascii="Times New Roman" w:hAnsi="Times New Roman" w:cs="Times New Roman"/>
          <w:i/>
          <w:iCs/>
        </w:rPr>
        <w:t>Month</w:t>
      </w:r>
      <w:r w:rsidRPr="00317264">
        <w:rPr>
          <w:rFonts w:ascii="Times New Roman" w:hAnsi="Times New Roman" w:cs="Times New Roman"/>
        </w:rPr>
        <w:t xml:space="preserve">, the whole dashboard responds by changing the visuals so we can explore patterns. For example, the </w:t>
      </w:r>
      <w:r w:rsidRPr="00317264">
        <w:rPr>
          <w:rFonts w:ascii="Times New Roman" w:hAnsi="Times New Roman" w:cs="Times New Roman"/>
          <w:b/>
          <w:bCs/>
        </w:rPr>
        <w:t>Volatility Line Chart</w:t>
      </w:r>
      <w:r w:rsidRPr="00317264">
        <w:rPr>
          <w:rFonts w:ascii="Times New Roman" w:hAnsi="Times New Roman" w:cs="Times New Roman"/>
        </w:rPr>
        <w:t xml:space="preserve"> shows which days were extremely unpredictable — think of those like rollercoaster days for investors. The </w:t>
      </w:r>
      <w:r w:rsidRPr="00317264">
        <w:rPr>
          <w:rFonts w:ascii="Times New Roman" w:hAnsi="Times New Roman" w:cs="Times New Roman"/>
          <w:b/>
          <w:bCs/>
        </w:rPr>
        <w:t>Pie Chart</w:t>
      </w:r>
      <w:r w:rsidRPr="00317264">
        <w:rPr>
          <w:rFonts w:ascii="Times New Roman" w:hAnsi="Times New Roman" w:cs="Times New Roman"/>
        </w:rPr>
        <w:t xml:space="preserve"> shows how many days were </w:t>
      </w:r>
      <w:r w:rsidRPr="00317264">
        <w:rPr>
          <w:rFonts w:ascii="Times New Roman" w:hAnsi="Times New Roman" w:cs="Times New Roman"/>
          <w:i/>
          <w:iCs/>
        </w:rPr>
        <w:t>Bullish</w:t>
      </w:r>
      <w:r w:rsidRPr="00317264">
        <w:rPr>
          <w:rFonts w:ascii="Times New Roman" w:hAnsi="Times New Roman" w:cs="Times New Roman"/>
        </w:rPr>
        <w:t xml:space="preserve"> or </w:t>
      </w:r>
      <w:r w:rsidRPr="00317264">
        <w:rPr>
          <w:rFonts w:ascii="Times New Roman" w:hAnsi="Times New Roman" w:cs="Times New Roman"/>
          <w:i/>
          <w:iCs/>
        </w:rPr>
        <w:t>Bearish</w:t>
      </w:r>
      <w:r w:rsidRPr="00317264">
        <w:rPr>
          <w:rFonts w:ascii="Times New Roman" w:hAnsi="Times New Roman" w:cs="Times New Roman"/>
        </w:rPr>
        <w:t xml:space="preserve">, like counting how many days the price went up versus down. I even added a </w:t>
      </w:r>
      <w:r w:rsidRPr="00317264">
        <w:rPr>
          <w:rFonts w:ascii="Times New Roman" w:hAnsi="Times New Roman" w:cs="Times New Roman"/>
          <w:b/>
          <w:bCs/>
        </w:rPr>
        <w:t>scatter plot</w:t>
      </w:r>
      <w:r w:rsidRPr="00317264">
        <w:rPr>
          <w:rFonts w:ascii="Times New Roman" w:hAnsi="Times New Roman" w:cs="Times New Roman"/>
        </w:rPr>
        <w:t xml:space="preserve"> to explore how volume and volatility relate. And everything updates automatically — so if I select only ‘March’ in the slicer, I can instantly see how Bitcoin behaved in just that month. So, even if you know nothing about Bitcoin or dashboards, this visual story makes it easy to spot trends and understand how wild or stable the crypto market was at any given time.</w:t>
      </w:r>
    </w:p>
    <w:p w14:paraId="6F2E62D8" w14:textId="77777777" w:rsidR="00317264" w:rsidRPr="00317264" w:rsidRDefault="00317264" w:rsidP="00832AF6">
      <w:pPr>
        <w:rPr>
          <w:rFonts w:ascii="Times New Roman" w:hAnsi="Times New Roman" w:cs="Times New Roman"/>
        </w:rPr>
      </w:pPr>
    </w:p>
    <w:p w14:paraId="4DC1FE2A" w14:textId="1300EA4B" w:rsidR="00832AF6" w:rsidRDefault="00832AF6" w:rsidP="00832AF6">
      <w:pPr>
        <w:rPr>
          <w:rFonts w:ascii="Times New Roman" w:hAnsi="Times New Roman" w:cs="Times New Roman"/>
        </w:rPr>
      </w:pPr>
      <w:r w:rsidRPr="00317264">
        <w:rPr>
          <w:rFonts w:ascii="Times New Roman" w:hAnsi="Times New Roman" w:cs="Times New Roman"/>
          <w:b/>
          <w:bCs/>
        </w:rPr>
        <w:t>Paragraph 3 – Explaining How It Was Built &amp; Why It’s Interactive</w:t>
      </w:r>
      <w:r w:rsidRPr="00317264">
        <w:rPr>
          <w:rFonts w:ascii="Times New Roman" w:hAnsi="Times New Roman" w:cs="Times New Roman"/>
        </w:rPr>
        <w:br/>
        <w:t xml:space="preserve">To build this dashboard, I started by cleaning the raw data in Excel — this means removing any unwanted characters, formatting the dates properly, and calculating new insights like </w:t>
      </w:r>
      <w:r w:rsidRPr="00317264">
        <w:rPr>
          <w:rFonts w:ascii="Times New Roman" w:hAnsi="Times New Roman" w:cs="Times New Roman"/>
          <w:i/>
          <w:iCs/>
        </w:rPr>
        <w:t>Daily Return %</w:t>
      </w:r>
      <w:r w:rsidRPr="00317264">
        <w:rPr>
          <w:rFonts w:ascii="Times New Roman" w:hAnsi="Times New Roman" w:cs="Times New Roman"/>
        </w:rPr>
        <w:t xml:space="preserve">, </w:t>
      </w:r>
      <w:r w:rsidRPr="00317264">
        <w:rPr>
          <w:rFonts w:ascii="Times New Roman" w:hAnsi="Times New Roman" w:cs="Times New Roman"/>
          <w:i/>
          <w:iCs/>
        </w:rPr>
        <w:t>Volatility %</w:t>
      </w:r>
      <w:r w:rsidRPr="00317264">
        <w:rPr>
          <w:rFonts w:ascii="Times New Roman" w:hAnsi="Times New Roman" w:cs="Times New Roman"/>
        </w:rPr>
        <w:t>, and even marking which days had a sudden jump in trading volume (</w:t>
      </w:r>
      <w:r w:rsidRPr="00317264">
        <w:rPr>
          <w:rFonts w:ascii="Times New Roman" w:hAnsi="Times New Roman" w:cs="Times New Roman"/>
          <w:i/>
          <w:iCs/>
        </w:rPr>
        <w:t>Volume Spike Flag</w:t>
      </w:r>
      <w:r w:rsidRPr="00317264">
        <w:rPr>
          <w:rFonts w:ascii="Times New Roman" w:hAnsi="Times New Roman" w:cs="Times New Roman"/>
        </w:rPr>
        <w:t xml:space="preserve">). Then I moved everything into Power BI, where I could create visuals that help you understand the data without having to read every number. One of the best parts of this dashboard is how </w:t>
      </w:r>
      <w:r w:rsidRPr="00317264">
        <w:rPr>
          <w:rFonts w:ascii="Times New Roman" w:hAnsi="Times New Roman" w:cs="Times New Roman"/>
          <w:i/>
          <w:iCs/>
        </w:rPr>
        <w:t>interactive</w:t>
      </w:r>
      <w:r w:rsidRPr="00317264">
        <w:rPr>
          <w:rFonts w:ascii="Times New Roman" w:hAnsi="Times New Roman" w:cs="Times New Roman"/>
        </w:rPr>
        <w:t xml:space="preserve"> it is — you don’t just look at it, you play with it. You can use slicers like </w:t>
      </w:r>
      <w:r w:rsidRPr="00317264">
        <w:rPr>
          <w:rFonts w:ascii="Times New Roman" w:hAnsi="Times New Roman" w:cs="Times New Roman"/>
          <w:i/>
          <w:iCs/>
        </w:rPr>
        <w:t>Month</w:t>
      </w:r>
      <w:r w:rsidRPr="00317264">
        <w:rPr>
          <w:rFonts w:ascii="Times New Roman" w:hAnsi="Times New Roman" w:cs="Times New Roman"/>
        </w:rPr>
        <w:t xml:space="preserve"> or </w:t>
      </w:r>
      <w:r w:rsidRPr="00317264">
        <w:rPr>
          <w:rFonts w:ascii="Times New Roman" w:hAnsi="Times New Roman" w:cs="Times New Roman"/>
          <w:i/>
          <w:iCs/>
        </w:rPr>
        <w:t>Trend</w:t>
      </w:r>
      <w:r w:rsidRPr="00317264">
        <w:rPr>
          <w:rFonts w:ascii="Times New Roman" w:hAnsi="Times New Roman" w:cs="Times New Roman"/>
        </w:rPr>
        <w:t xml:space="preserve"> to filter the data and see how everything else on the screen updates. This helps you explore patterns easily — like finding out which months had more bullish trends or which months had the highest price fluctuations.</w:t>
      </w:r>
    </w:p>
    <w:p w14:paraId="5B249538" w14:textId="77777777" w:rsidR="00317264" w:rsidRPr="00317264" w:rsidRDefault="00317264" w:rsidP="00832AF6">
      <w:pPr>
        <w:rPr>
          <w:rFonts w:ascii="Times New Roman" w:hAnsi="Times New Roman" w:cs="Times New Roman"/>
        </w:rPr>
      </w:pPr>
    </w:p>
    <w:p w14:paraId="11BAFFDA" w14:textId="173C5AD6" w:rsidR="00832AF6" w:rsidRPr="00317264" w:rsidRDefault="00832AF6" w:rsidP="00832AF6">
      <w:pPr>
        <w:rPr>
          <w:rFonts w:ascii="Times New Roman" w:hAnsi="Times New Roman" w:cs="Times New Roman"/>
        </w:rPr>
      </w:pPr>
      <w:r w:rsidRPr="00317264">
        <w:rPr>
          <w:rFonts w:ascii="Times New Roman" w:hAnsi="Times New Roman" w:cs="Times New Roman"/>
          <w:b/>
          <w:bCs/>
        </w:rPr>
        <w:t>Paragraph 4 – Explaining Insights &amp; Real-Life Usefulness</w:t>
      </w:r>
      <w:r w:rsidRPr="00317264">
        <w:rPr>
          <w:rFonts w:ascii="Times New Roman" w:hAnsi="Times New Roman" w:cs="Times New Roman"/>
        </w:rPr>
        <w:br/>
        <w:t xml:space="preserve">This project isn’t just about making things look pretty — it’s about drawing real insights. For </w:t>
      </w:r>
      <w:r w:rsidRPr="00317264">
        <w:rPr>
          <w:rFonts w:ascii="Times New Roman" w:hAnsi="Times New Roman" w:cs="Times New Roman"/>
        </w:rPr>
        <w:lastRenderedPageBreak/>
        <w:t xml:space="preserve">example, an investor might use this dashboard to quickly figure out the best time to buy or sell Bitcoin. By looking at the </w:t>
      </w:r>
      <w:r w:rsidRPr="00317264">
        <w:rPr>
          <w:rFonts w:ascii="Times New Roman" w:hAnsi="Times New Roman" w:cs="Times New Roman"/>
          <w:i/>
          <w:iCs/>
        </w:rPr>
        <w:t>Return on Investment</w:t>
      </w:r>
      <w:r w:rsidRPr="00317264">
        <w:rPr>
          <w:rFonts w:ascii="Times New Roman" w:hAnsi="Times New Roman" w:cs="Times New Roman"/>
        </w:rPr>
        <w:t xml:space="preserve"> card (how ₹1,00,000 would grow), they can understand the financial potential. The </w:t>
      </w:r>
      <w:r w:rsidRPr="00317264">
        <w:rPr>
          <w:rFonts w:ascii="Times New Roman" w:hAnsi="Times New Roman" w:cs="Times New Roman"/>
          <w:i/>
          <w:iCs/>
        </w:rPr>
        <w:t>scatter chart</w:t>
      </w:r>
      <w:r w:rsidRPr="00317264">
        <w:rPr>
          <w:rFonts w:ascii="Times New Roman" w:hAnsi="Times New Roman" w:cs="Times New Roman"/>
        </w:rPr>
        <w:t xml:space="preserve"> helps identify if there's a connection between high volume and high volatility — like whether big trading days are also risky. These insights help decision-makers, even if they’re not crypto experts, because the visuals simplify complex data into patterns you can see at a glance. </w:t>
      </w:r>
      <w:proofErr w:type="gramStart"/>
      <w:r w:rsidRPr="00317264">
        <w:rPr>
          <w:rFonts w:ascii="Times New Roman" w:hAnsi="Times New Roman" w:cs="Times New Roman"/>
        </w:rPr>
        <w:t>So</w:t>
      </w:r>
      <w:proofErr w:type="gramEnd"/>
      <w:r w:rsidRPr="00317264">
        <w:rPr>
          <w:rFonts w:ascii="Times New Roman" w:hAnsi="Times New Roman" w:cs="Times New Roman"/>
        </w:rPr>
        <w:t xml:space="preserve"> this dashboard becomes not just a school project, but a powerful tool anyone can understand and use.</w:t>
      </w:r>
    </w:p>
    <w:p w14:paraId="0DA814B3" w14:textId="77777777" w:rsidR="00C50463" w:rsidRDefault="00C50463"/>
    <w:sectPr w:rsidR="00C5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F6"/>
    <w:rsid w:val="00120771"/>
    <w:rsid w:val="002C312C"/>
    <w:rsid w:val="00317264"/>
    <w:rsid w:val="003E324F"/>
    <w:rsid w:val="003E3358"/>
    <w:rsid w:val="00466D8A"/>
    <w:rsid w:val="0056365D"/>
    <w:rsid w:val="005C1BBA"/>
    <w:rsid w:val="005C7AD5"/>
    <w:rsid w:val="00721DB4"/>
    <w:rsid w:val="00832AF6"/>
    <w:rsid w:val="00C5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6309"/>
  <w15:chartTrackingRefBased/>
  <w15:docId w15:val="{5DF5DEC6-E34B-4498-B4B9-EDE457C8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F6"/>
    <w:rPr>
      <w:rFonts w:eastAsiaTheme="majorEastAsia" w:cstheme="majorBidi"/>
      <w:color w:val="272727" w:themeColor="text1" w:themeTint="D8"/>
    </w:rPr>
  </w:style>
  <w:style w:type="paragraph" w:styleId="Title">
    <w:name w:val="Title"/>
    <w:basedOn w:val="Normal"/>
    <w:next w:val="Normal"/>
    <w:link w:val="TitleChar"/>
    <w:uiPriority w:val="10"/>
    <w:qFormat/>
    <w:rsid w:val="00832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F6"/>
    <w:pPr>
      <w:spacing w:before="160"/>
      <w:jc w:val="center"/>
    </w:pPr>
    <w:rPr>
      <w:i/>
      <w:iCs/>
      <w:color w:val="404040" w:themeColor="text1" w:themeTint="BF"/>
    </w:rPr>
  </w:style>
  <w:style w:type="character" w:customStyle="1" w:styleId="QuoteChar">
    <w:name w:val="Quote Char"/>
    <w:basedOn w:val="DefaultParagraphFont"/>
    <w:link w:val="Quote"/>
    <w:uiPriority w:val="29"/>
    <w:rsid w:val="00832AF6"/>
    <w:rPr>
      <w:i/>
      <w:iCs/>
      <w:color w:val="404040" w:themeColor="text1" w:themeTint="BF"/>
    </w:rPr>
  </w:style>
  <w:style w:type="paragraph" w:styleId="ListParagraph">
    <w:name w:val="List Paragraph"/>
    <w:basedOn w:val="Normal"/>
    <w:uiPriority w:val="34"/>
    <w:qFormat/>
    <w:rsid w:val="00832AF6"/>
    <w:pPr>
      <w:ind w:left="720"/>
      <w:contextualSpacing/>
    </w:pPr>
  </w:style>
  <w:style w:type="character" w:styleId="IntenseEmphasis">
    <w:name w:val="Intense Emphasis"/>
    <w:basedOn w:val="DefaultParagraphFont"/>
    <w:uiPriority w:val="21"/>
    <w:qFormat/>
    <w:rsid w:val="00832AF6"/>
    <w:rPr>
      <w:i/>
      <w:iCs/>
      <w:color w:val="0F4761" w:themeColor="accent1" w:themeShade="BF"/>
    </w:rPr>
  </w:style>
  <w:style w:type="paragraph" w:styleId="IntenseQuote">
    <w:name w:val="Intense Quote"/>
    <w:basedOn w:val="Normal"/>
    <w:next w:val="Normal"/>
    <w:link w:val="IntenseQuoteChar"/>
    <w:uiPriority w:val="30"/>
    <w:qFormat/>
    <w:rsid w:val="00832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AF6"/>
    <w:rPr>
      <w:i/>
      <w:iCs/>
      <w:color w:val="0F4761" w:themeColor="accent1" w:themeShade="BF"/>
    </w:rPr>
  </w:style>
  <w:style w:type="character" w:styleId="IntenseReference">
    <w:name w:val="Intense Reference"/>
    <w:basedOn w:val="DefaultParagraphFont"/>
    <w:uiPriority w:val="32"/>
    <w:qFormat/>
    <w:rsid w:val="00832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4333">
      <w:bodyDiv w:val="1"/>
      <w:marLeft w:val="0"/>
      <w:marRight w:val="0"/>
      <w:marTop w:val="0"/>
      <w:marBottom w:val="0"/>
      <w:divBdr>
        <w:top w:val="none" w:sz="0" w:space="0" w:color="auto"/>
        <w:left w:val="none" w:sz="0" w:space="0" w:color="auto"/>
        <w:bottom w:val="none" w:sz="0" w:space="0" w:color="auto"/>
        <w:right w:val="none" w:sz="0" w:space="0" w:color="auto"/>
      </w:divBdr>
    </w:div>
    <w:div w:id="730537759">
      <w:bodyDiv w:val="1"/>
      <w:marLeft w:val="0"/>
      <w:marRight w:val="0"/>
      <w:marTop w:val="0"/>
      <w:marBottom w:val="0"/>
      <w:divBdr>
        <w:top w:val="none" w:sz="0" w:space="0" w:color="auto"/>
        <w:left w:val="none" w:sz="0" w:space="0" w:color="auto"/>
        <w:bottom w:val="none" w:sz="0" w:space="0" w:color="auto"/>
        <w:right w:val="none" w:sz="0" w:space="0" w:color="auto"/>
      </w:divBdr>
    </w:div>
    <w:div w:id="1557934644">
      <w:bodyDiv w:val="1"/>
      <w:marLeft w:val="0"/>
      <w:marRight w:val="0"/>
      <w:marTop w:val="0"/>
      <w:marBottom w:val="0"/>
      <w:divBdr>
        <w:top w:val="none" w:sz="0" w:space="0" w:color="auto"/>
        <w:left w:val="none" w:sz="0" w:space="0" w:color="auto"/>
        <w:bottom w:val="none" w:sz="0" w:space="0" w:color="auto"/>
        <w:right w:val="none" w:sz="0" w:space="0" w:color="auto"/>
      </w:divBdr>
    </w:div>
    <w:div w:id="16527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mora</dc:creator>
  <cp:keywords/>
  <dc:description/>
  <cp:lastModifiedBy>tejaswini mora</cp:lastModifiedBy>
  <cp:revision>4</cp:revision>
  <cp:lastPrinted>2025-07-20T12:31:00Z</cp:lastPrinted>
  <dcterms:created xsi:type="dcterms:W3CDTF">2025-07-20T12:29:00Z</dcterms:created>
  <dcterms:modified xsi:type="dcterms:W3CDTF">2025-07-20T21:20:00Z</dcterms:modified>
</cp:coreProperties>
</file>