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EBA" w:rsidRDefault="00CD3E30">
      <w:r>
        <w:rPr>
          <w:noProof/>
        </w:rPr>
        <w:drawing>
          <wp:inline distT="0" distB="0" distL="0" distR="0" wp14:anchorId="2D148CE0" wp14:editId="086D335D">
            <wp:extent cx="1828800" cy="628650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jp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2F5A" w:rsidRDefault="00572F5A" w:rsidP="00572F5A">
      <w:pPr>
        <w:spacing w:line="240" w:lineRule="auto"/>
      </w:pPr>
      <w:r>
        <w:rPr>
          <w:sz w:val="20"/>
          <w:szCs w:val="20"/>
        </w:rPr>
        <w:t>École Polytechnique de l’Université de Tours</w:t>
      </w:r>
    </w:p>
    <w:p w:rsidR="00572F5A" w:rsidRDefault="00572F5A" w:rsidP="00572F5A">
      <w:pPr>
        <w:spacing w:line="240" w:lineRule="auto"/>
      </w:pPr>
      <w:r>
        <w:rPr>
          <w:sz w:val="20"/>
          <w:szCs w:val="20"/>
        </w:rPr>
        <w:t>64, Avenue Jean Portalis</w:t>
      </w:r>
    </w:p>
    <w:p w:rsidR="00572F5A" w:rsidRDefault="00572F5A" w:rsidP="00572F5A">
      <w:pPr>
        <w:spacing w:line="240" w:lineRule="auto"/>
      </w:pPr>
      <w:r>
        <w:rPr>
          <w:sz w:val="20"/>
          <w:szCs w:val="20"/>
        </w:rPr>
        <w:t>37200 TOURS, FRANCE</w:t>
      </w:r>
    </w:p>
    <w:p w:rsidR="00572F5A" w:rsidRDefault="00572F5A" w:rsidP="00572F5A">
      <w:pPr>
        <w:spacing w:line="240" w:lineRule="auto"/>
      </w:pPr>
      <w:r>
        <w:rPr>
          <w:sz w:val="20"/>
          <w:szCs w:val="20"/>
        </w:rPr>
        <w:t>Tél. +33 (0)2 47 36 14 14</w:t>
      </w:r>
    </w:p>
    <w:p w:rsidR="00572F5A" w:rsidRDefault="00572F5A" w:rsidP="00572F5A">
      <w:pPr>
        <w:spacing w:line="240" w:lineRule="auto"/>
      </w:pPr>
      <w:hyperlink r:id="rId5" w:history="1">
        <w:r>
          <w:rPr>
            <w:rStyle w:val="Hyperlink"/>
            <w:rFonts w:ascii="Verdana" w:eastAsia="Verdana" w:hAnsi="Verdana" w:cs="Verdana"/>
            <w:color w:val="1155CC"/>
            <w:sz w:val="20"/>
            <w:szCs w:val="20"/>
          </w:rPr>
          <w:t>www.polytech.univ-tours.fr</w:t>
        </w:r>
      </w:hyperlink>
    </w:p>
    <w:p w:rsidR="00CD3E30" w:rsidRDefault="00CD3E30"/>
    <w:p w:rsidR="00CD3E30" w:rsidRDefault="00CD3E30"/>
    <w:p w:rsidR="00CD3E30" w:rsidRDefault="00CD3E30"/>
    <w:p w:rsidR="00CD3E30" w:rsidRDefault="00CD3E30"/>
    <w:p w:rsidR="00CD3E30" w:rsidRDefault="00CD3E30" w:rsidP="00CD3E30">
      <w:pPr>
        <w:spacing w:line="328" w:lineRule="auto"/>
        <w:jc w:val="center"/>
      </w:pPr>
      <w:r>
        <w:rPr>
          <w:b/>
          <w:sz w:val="36"/>
          <w:szCs w:val="36"/>
        </w:rPr>
        <w:t>Rapport - Annexe A</w:t>
      </w:r>
    </w:p>
    <w:p w:rsidR="00CD3E30" w:rsidRDefault="00CD3E30" w:rsidP="00CD3E30">
      <w:pPr>
        <w:pStyle w:val="Subtitle"/>
        <w:jc w:val="center"/>
      </w:pPr>
      <w:bookmarkStart w:id="0" w:name="h.rf9q7ccqcc82"/>
      <w:bookmarkEnd w:id="0"/>
      <w:r>
        <w:t>Compte-rendu</w:t>
      </w:r>
      <w:r>
        <w:t xml:space="preserve"> hebdomadaires adressés à M. </w:t>
      </w:r>
      <w:r>
        <w:t xml:space="preserve">Pascal </w:t>
      </w:r>
      <w:proofErr w:type="spellStart"/>
      <w:r>
        <w:t>Makris</w:t>
      </w:r>
      <w:proofErr w:type="spellEnd"/>
    </w:p>
    <w:p w:rsidR="00CD3E30" w:rsidRDefault="00CD3E30"/>
    <w:p w:rsidR="00CD3E30" w:rsidRDefault="00CD3E30"/>
    <w:p w:rsidR="00CD3E30" w:rsidRPr="00CD3E30" w:rsidRDefault="00CD3E30" w:rsidP="00CD3E30">
      <w:pPr>
        <w:autoSpaceDE w:val="0"/>
        <w:autoSpaceDN w:val="0"/>
        <w:adjustRightInd w:val="0"/>
        <w:spacing w:line="240" w:lineRule="auto"/>
        <w:jc w:val="center"/>
        <w:rPr>
          <w:rFonts w:asciiTheme="minorBidi" w:eastAsiaTheme="minorHAnsi" w:hAnsiTheme="minorBidi" w:cstheme="minorBidi"/>
          <w:color w:val="auto"/>
          <w:sz w:val="32"/>
          <w:szCs w:val="32"/>
          <w:lang w:eastAsia="en-US"/>
        </w:rPr>
      </w:pPr>
      <w:r w:rsidRPr="00CD3E30">
        <w:rPr>
          <w:rFonts w:asciiTheme="minorBidi" w:eastAsiaTheme="minorHAnsi" w:hAnsiTheme="minorBidi" w:cstheme="minorBidi"/>
          <w:color w:val="auto"/>
          <w:sz w:val="32"/>
          <w:szCs w:val="32"/>
          <w:lang w:eastAsia="en-US"/>
        </w:rPr>
        <w:t>Projet Systèmes d’Information</w:t>
      </w:r>
    </w:p>
    <w:p w:rsidR="00CD3E30" w:rsidRPr="00CD3E30" w:rsidRDefault="00CD3E30" w:rsidP="00CD3E30">
      <w:pPr>
        <w:autoSpaceDE w:val="0"/>
        <w:autoSpaceDN w:val="0"/>
        <w:adjustRightInd w:val="0"/>
        <w:spacing w:line="240" w:lineRule="auto"/>
        <w:jc w:val="center"/>
        <w:rPr>
          <w:rFonts w:asciiTheme="minorBidi" w:eastAsiaTheme="minorHAnsi" w:hAnsiTheme="minorBidi" w:cstheme="minorBidi"/>
          <w:color w:val="auto"/>
          <w:sz w:val="32"/>
          <w:szCs w:val="32"/>
          <w:lang w:eastAsia="en-US"/>
        </w:rPr>
      </w:pPr>
      <w:r w:rsidRPr="00CD3E30">
        <w:rPr>
          <w:rFonts w:asciiTheme="minorBidi" w:eastAsiaTheme="minorHAnsi" w:hAnsiTheme="minorBidi" w:cstheme="minorBidi"/>
          <w:color w:val="auto"/>
          <w:sz w:val="32"/>
          <w:szCs w:val="32"/>
          <w:lang w:eastAsia="en-US"/>
        </w:rPr>
        <w:t>2018-2019</w:t>
      </w:r>
    </w:p>
    <w:p w:rsidR="00CD3E30" w:rsidRPr="00CD3E30" w:rsidRDefault="00CD3E30" w:rsidP="00CD3E30">
      <w:pPr>
        <w:autoSpaceDE w:val="0"/>
        <w:autoSpaceDN w:val="0"/>
        <w:adjustRightInd w:val="0"/>
        <w:spacing w:line="240" w:lineRule="auto"/>
        <w:jc w:val="center"/>
        <w:rPr>
          <w:rFonts w:asciiTheme="minorBidi" w:eastAsiaTheme="minorHAnsi" w:hAnsiTheme="minorBidi" w:cstheme="minorBidi"/>
          <w:color w:val="auto"/>
          <w:sz w:val="34"/>
          <w:szCs w:val="34"/>
          <w:lang w:eastAsia="en-US"/>
        </w:rPr>
      </w:pPr>
    </w:p>
    <w:p w:rsidR="00CD3E30" w:rsidRPr="00CD3E30" w:rsidRDefault="00CD3E30" w:rsidP="00CD3E30">
      <w:pPr>
        <w:autoSpaceDE w:val="0"/>
        <w:autoSpaceDN w:val="0"/>
        <w:adjustRightInd w:val="0"/>
        <w:spacing w:line="240" w:lineRule="auto"/>
        <w:jc w:val="center"/>
        <w:rPr>
          <w:rFonts w:asciiTheme="minorBidi" w:eastAsiaTheme="minorHAnsi" w:hAnsiTheme="minorBidi" w:cstheme="minorBidi"/>
          <w:color w:val="auto"/>
          <w:sz w:val="44"/>
          <w:szCs w:val="44"/>
          <w:lang w:eastAsia="en-US"/>
        </w:rPr>
      </w:pPr>
      <w:r w:rsidRPr="00CD3E30">
        <w:rPr>
          <w:rFonts w:asciiTheme="minorBidi" w:eastAsiaTheme="minorHAnsi" w:hAnsiTheme="minorBidi" w:cstheme="minorBidi"/>
          <w:color w:val="auto"/>
          <w:sz w:val="44"/>
          <w:szCs w:val="44"/>
          <w:lang w:eastAsia="en-US"/>
        </w:rPr>
        <w:t>Prototype d’application de</w:t>
      </w:r>
    </w:p>
    <w:p w:rsidR="00CD3E30" w:rsidRPr="00CD3E30" w:rsidRDefault="00CD3E30" w:rsidP="00CD3E30">
      <w:pPr>
        <w:autoSpaceDE w:val="0"/>
        <w:autoSpaceDN w:val="0"/>
        <w:adjustRightInd w:val="0"/>
        <w:spacing w:line="240" w:lineRule="auto"/>
        <w:jc w:val="center"/>
        <w:rPr>
          <w:rFonts w:asciiTheme="minorBidi" w:eastAsiaTheme="minorHAnsi" w:hAnsiTheme="minorBidi" w:cstheme="minorBidi"/>
          <w:color w:val="auto"/>
          <w:sz w:val="44"/>
          <w:szCs w:val="44"/>
          <w:lang w:eastAsia="en-US"/>
        </w:rPr>
      </w:pPr>
      <w:r w:rsidRPr="00CD3E30">
        <w:rPr>
          <w:rFonts w:asciiTheme="minorBidi" w:eastAsiaTheme="minorHAnsi" w:hAnsiTheme="minorBidi" w:cstheme="minorBidi"/>
          <w:color w:val="auto"/>
          <w:sz w:val="44"/>
          <w:szCs w:val="44"/>
          <w:lang w:eastAsia="en-US"/>
        </w:rPr>
        <w:t>Quantification</w:t>
      </w:r>
      <w:r w:rsidRPr="00CD3E30">
        <w:rPr>
          <w:rFonts w:asciiTheme="minorBidi" w:eastAsiaTheme="minorHAnsi" w:hAnsiTheme="minorBidi" w:cstheme="minorBidi"/>
          <w:color w:val="auto"/>
          <w:sz w:val="44"/>
          <w:szCs w:val="44"/>
          <w:lang w:eastAsia="en-US"/>
        </w:rPr>
        <w:t xml:space="preserve"> de mouvement de la</w:t>
      </w:r>
    </w:p>
    <w:p w:rsidR="00CD3E30" w:rsidRPr="00CD3E30" w:rsidRDefault="00CD3E30" w:rsidP="00CD3E30">
      <w:pPr>
        <w:jc w:val="center"/>
        <w:rPr>
          <w:rFonts w:asciiTheme="minorBidi" w:hAnsiTheme="minorBidi" w:cstheme="minorBidi"/>
          <w:sz w:val="44"/>
          <w:szCs w:val="44"/>
        </w:rPr>
      </w:pPr>
      <w:r w:rsidRPr="00CD3E30">
        <w:rPr>
          <w:rFonts w:asciiTheme="minorBidi" w:eastAsiaTheme="minorHAnsi" w:hAnsiTheme="minorBidi" w:cstheme="minorBidi"/>
          <w:color w:val="auto"/>
          <w:sz w:val="44"/>
          <w:szCs w:val="44"/>
          <w:lang w:eastAsia="en-US"/>
        </w:rPr>
        <w:t>Volaille</w:t>
      </w:r>
    </w:p>
    <w:p w:rsidR="00CD3E30" w:rsidRDefault="00CD3E30"/>
    <w:p w:rsidR="00CD3E30" w:rsidRDefault="00CD3E30"/>
    <w:p w:rsidR="00CD3E30" w:rsidRDefault="00CD3E30"/>
    <w:p w:rsidR="00CD3E30" w:rsidRDefault="00CD3E30"/>
    <w:p w:rsidR="00CD3E30" w:rsidRDefault="00CD3E30"/>
    <w:p w:rsidR="00CD3E30" w:rsidRDefault="00CD3E30"/>
    <w:p w:rsidR="00CD3E30" w:rsidRDefault="00CD3E30"/>
    <w:p w:rsidR="00CD3E30" w:rsidRDefault="00CD3E30"/>
    <w:p w:rsidR="00CD3E30" w:rsidRDefault="00CD3E30"/>
    <w:p w:rsidR="00CD3E30" w:rsidRDefault="00CD3E30"/>
    <w:p w:rsidR="00572F5A" w:rsidRDefault="00572F5A"/>
    <w:p w:rsidR="00572F5A" w:rsidRDefault="00572F5A"/>
    <w:p w:rsidR="00572F5A" w:rsidRDefault="00572F5A"/>
    <w:p w:rsidR="00572F5A" w:rsidRDefault="00572F5A"/>
    <w:p w:rsidR="00572F5A" w:rsidRDefault="00572F5A"/>
    <w:p w:rsidR="00572F5A" w:rsidRDefault="00572F5A"/>
    <w:p w:rsidR="00572F5A" w:rsidRDefault="00572F5A"/>
    <w:p w:rsidR="00572F5A" w:rsidRDefault="00572F5A"/>
    <w:p w:rsidR="00572F5A" w:rsidRDefault="00572F5A"/>
    <w:p w:rsidR="00572F5A" w:rsidRDefault="00572F5A"/>
    <w:p w:rsidR="00572F5A" w:rsidRDefault="00572F5A"/>
    <w:p w:rsidR="00572F5A" w:rsidRDefault="00572F5A" w:rsidP="00572F5A">
      <w:pPr>
        <w:spacing w:line="328" w:lineRule="auto"/>
        <w:jc w:val="center"/>
      </w:pPr>
      <w:r>
        <w:rPr>
          <w:rFonts w:ascii="Trebuchet MS" w:eastAsia="Trebuchet MS" w:hAnsi="Trebuchet MS" w:cs="Trebuchet MS"/>
          <w:sz w:val="42"/>
          <w:szCs w:val="42"/>
        </w:rPr>
        <w:lastRenderedPageBreak/>
        <w:t>Compte-rendu</w:t>
      </w:r>
      <w:r>
        <w:rPr>
          <w:rFonts w:ascii="Trebuchet MS" w:eastAsia="Trebuchet MS" w:hAnsi="Trebuchet MS" w:cs="Trebuchet MS"/>
          <w:sz w:val="42"/>
          <w:szCs w:val="42"/>
        </w:rPr>
        <w:t xml:space="preserve"> hebdomadaires</w:t>
      </w:r>
    </w:p>
    <w:p w:rsidR="00572F5A" w:rsidRDefault="00572F5A" w:rsidP="00572F5A">
      <w:pPr>
        <w:spacing w:line="328" w:lineRule="auto"/>
        <w:jc w:val="center"/>
      </w:pPr>
    </w:p>
    <w:p w:rsidR="00572F5A" w:rsidRDefault="00572F5A" w:rsidP="00572F5A">
      <w:pPr>
        <w:rPr>
          <w:b/>
          <w:color w:val="auto"/>
        </w:rPr>
      </w:pPr>
      <w:r>
        <w:rPr>
          <w:b/>
          <w:color w:val="auto"/>
        </w:rPr>
        <w:t>Semaine 1 :</w:t>
      </w:r>
    </w:p>
    <w:p w:rsidR="00572F5A" w:rsidRDefault="00B45240" w:rsidP="00572F5A">
      <w:r>
        <w:t>Lors de cette semaine ont été que deux sur le projet</w:t>
      </w:r>
      <w:bookmarkStart w:id="1" w:name="_GoBack"/>
      <w:bookmarkEnd w:id="1"/>
    </w:p>
    <w:sectPr w:rsidR="00572F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30"/>
    <w:rsid w:val="001D773A"/>
    <w:rsid w:val="003969FE"/>
    <w:rsid w:val="00572F5A"/>
    <w:rsid w:val="009E5939"/>
    <w:rsid w:val="00B45240"/>
    <w:rsid w:val="00CD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C723F2-CF25-4629-B453-30052D99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E30"/>
    <w:pPr>
      <w:spacing w:after="0" w:line="276" w:lineRule="auto"/>
    </w:pPr>
    <w:rPr>
      <w:rFonts w:ascii="Arial" w:eastAsia="Arial" w:hAnsi="Arial" w:cs="Arial"/>
      <w:color w:val="00000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D3E3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sid w:val="00CD3E30"/>
    <w:rPr>
      <w:rFonts w:ascii="Trebuchet MS" w:eastAsia="Trebuchet MS" w:hAnsi="Trebuchet MS" w:cs="Trebuchet MS"/>
      <w:i/>
      <w:color w:val="666666"/>
      <w:sz w:val="26"/>
      <w:szCs w:val="26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572F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7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olytech.univ-tours.fr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3</cp:revision>
  <dcterms:created xsi:type="dcterms:W3CDTF">2018-09-21T09:34:00Z</dcterms:created>
  <dcterms:modified xsi:type="dcterms:W3CDTF">2018-09-21T12:21:00Z</dcterms:modified>
</cp:coreProperties>
</file>