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RECLAMAÇÃO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ATRASO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LIGAÇÃO</w:t>
      </w:r>
      <w:r>
        <w:rPr>
          <w:spacing w:val="-6"/>
        </w:rPr>
        <w:t> </w:t>
      </w:r>
      <w:r>
        <w:rPr/>
        <w:t>NOVA</w:t>
      </w:r>
      <w:r>
        <w:rPr>
          <w:spacing w:val="-6"/>
        </w:rPr>
        <w:t> </w:t>
      </w:r>
      <w:r>
        <w:rPr/>
        <w:t>DE ÁGUA – SANESC</w:t>
      </w:r>
    </w:p>
    <w:p>
      <w:pPr>
        <w:pStyle w:val="Heading1"/>
        <w:spacing w:before="353"/>
      </w:pPr>
      <w:r>
        <w:rPr>
          <w:spacing w:val="-2"/>
        </w:rPr>
        <w:t>Destinatário:</w:t>
      </w:r>
    </w:p>
    <w:p>
      <w:pPr>
        <w:pStyle w:val="BodyText"/>
        <w:spacing w:line="249" w:lineRule="auto"/>
        <w:ind w:right="3692"/>
      </w:pPr>
      <w:r>
        <w:rPr/>
        <w:t>Agência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Saneamento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Senador</w:t>
      </w:r>
      <w:r>
        <w:rPr>
          <w:spacing w:val="-5"/>
        </w:rPr>
        <w:t> </w:t>
      </w:r>
      <w:r>
        <w:rPr/>
        <w:t>Canedo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rFonts w:ascii="Arial" w:hAnsi="Arial"/>
          <w:b/>
        </w:rPr>
        <w:t>SANESC E-mail: </w:t>
      </w:r>
      <w:hyperlink r:id="rId5">
        <w:r>
          <w:rPr/>
          <w:t>sanesc@senadorcanedo.go.gov.br</w:t>
        </w:r>
      </w:hyperlink>
    </w:p>
    <w:p>
      <w:pPr>
        <w:spacing w:before="1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Telefone: </w:t>
      </w:r>
      <w:r>
        <w:rPr>
          <w:sz w:val="20"/>
        </w:rPr>
        <w:t>(62) 3512-</w:t>
      </w:r>
      <w:r>
        <w:rPr>
          <w:spacing w:val="-4"/>
          <w:sz w:val="20"/>
        </w:rPr>
        <w:t>1880</w:t>
      </w:r>
    </w:p>
    <w:p>
      <w:pPr>
        <w:pStyle w:val="BodyText"/>
      </w:pPr>
      <w:r>
        <w:rPr>
          <w:rFonts w:ascii="Arial" w:hAnsi="Arial"/>
          <w:b/>
        </w:rPr>
        <w:t>Endereço: </w:t>
      </w:r>
      <w:r>
        <w:rPr/>
        <w:t>Rua Monteiro Lobato, nº 117, Centro, Senador Canedo – </w:t>
      </w:r>
      <w:r>
        <w:rPr>
          <w:spacing w:val="-5"/>
        </w:rPr>
        <w:t>GO</w:t>
      </w:r>
    </w:p>
    <w:p>
      <w:pPr>
        <w:pStyle w:val="BodyText"/>
        <w:spacing w:before="20"/>
      </w:pPr>
    </w:p>
    <w:p>
      <w:pPr>
        <w:pStyle w:val="BodyText"/>
        <w:spacing w:before="0"/>
      </w:pPr>
      <w:r>
        <w:rPr>
          <w:rFonts w:ascii="Arial" w:hAnsi="Arial"/>
          <w:b/>
        </w:rPr>
        <w:t>Assunto: </w:t>
      </w:r>
      <w:r>
        <w:rPr/>
        <w:t>Reclamação – atraso na execução de ligação nova de </w:t>
      </w:r>
      <w:r>
        <w:rPr>
          <w:spacing w:val="-4"/>
        </w:rPr>
        <w:t>água</w:t>
      </w:r>
    </w:p>
    <w:p>
      <w:pPr>
        <w:pStyle w:val="BodyText"/>
        <w:spacing w:before="20"/>
      </w:pPr>
    </w:p>
    <w:p>
      <w:pPr>
        <w:pStyle w:val="Heading1"/>
      </w:pPr>
      <w:r>
        <w:rPr/>
        <w:t>Identificação do </w:t>
      </w:r>
      <w:r>
        <w:rPr>
          <w:spacing w:val="-2"/>
        </w:rPr>
        <w:t>Usuário:</w:t>
      </w:r>
    </w:p>
    <w:p>
      <w:pPr>
        <w:pStyle w:val="BodyText"/>
        <w:tabs>
          <w:tab w:pos="3676" w:val="left" w:leader="none"/>
          <w:tab w:pos="4677" w:val="left" w:leader="none"/>
        </w:tabs>
        <w:spacing w:line="249" w:lineRule="auto"/>
        <w:ind w:right="4108"/>
      </w:pPr>
      <w:r>
        <w:rPr/>
        <w:t>Nome completo: </w:t>
      </w:r>
      <w:r>
        <w:rPr>
          <w:u w:val="single"/>
        </w:rPr>
        <w:tab/>
        <w:tab/>
      </w:r>
      <w:r>
        <w:rPr/>
        <w:t> CPF: </w:t>
      </w:r>
      <w:r>
        <w:rPr>
          <w:u w:val="single"/>
        </w:rPr>
        <w:tab/>
      </w:r>
    </w:p>
    <w:p>
      <w:pPr>
        <w:pStyle w:val="BodyText"/>
        <w:tabs>
          <w:tab w:pos="3843" w:val="left" w:leader="none"/>
          <w:tab w:pos="5044" w:val="left" w:leader="none"/>
          <w:tab w:pos="5222" w:val="left" w:leader="none"/>
        </w:tabs>
        <w:spacing w:line="249" w:lineRule="auto" w:before="2"/>
        <w:ind w:right="3563"/>
      </w:pPr>
      <w:r>
        <w:rPr/>
        <w:t>Endereço do imóvel: </w:t>
      </w:r>
      <w:r>
        <w:rPr>
          <w:u w:val="single"/>
        </w:rPr>
        <w:tab/>
        <w:tab/>
      </w:r>
      <w:r>
        <w:rPr/>
        <w:t> Telefone para contato: </w:t>
      </w:r>
      <w:r>
        <w:rPr>
          <w:u w:val="single"/>
        </w:rPr>
        <w:tab/>
        <w:tab/>
        <w:tab/>
      </w:r>
      <w:r>
        <w:rPr/>
        <w:t> E-mail: </w:t>
      </w:r>
      <w:r>
        <w:rPr>
          <w:u w:val="single"/>
        </w:rPr>
        <w:tab/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/>
        <w:t>Descrição da </w:t>
      </w:r>
      <w:r>
        <w:rPr>
          <w:spacing w:val="-2"/>
        </w:rPr>
        <w:t>Reclamação:</w:t>
      </w:r>
    </w:p>
    <w:p>
      <w:pPr>
        <w:spacing w:line="249" w:lineRule="auto" w:before="10"/>
        <w:ind w:left="0" w:right="0" w:firstLine="0"/>
        <w:jc w:val="left"/>
        <w:rPr>
          <w:sz w:val="20"/>
        </w:rPr>
      </w:pPr>
      <w:r>
        <w:rPr>
          <w:sz w:val="20"/>
        </w:rPr>
        <w:t>Venho,</w:t>
      </w:r>
      <w:r>
        <w:rPr>
          <w:spacing w:val="-3"/>
          <w:sz w:val="20"/>
        </w:rPr>
        <w:t> </w:t>
      </w:r>
      <w:r>
        <w:rPr>
          <w:sz w:val="20"/>
        </w:rPr>
        <w:t>respeitosamente,</w:t>
      </w:r>
      <w:r>
        <w:rPr>
          <w:spacing w:val="-3"/>
          <w:sz w:val="20"/>
        </w:rPr>
        <w:t> </w:t>
      </w:r>
      <w:r>
        <w:rPr>
          <w:sz w:val="20"/>
        </w:rPr>
        <w:t>apresentar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reclamação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formal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em</w:t>
      </w:r>
      <w:r>
        <w:rPr>
          <w:spacing w:val="-3"/>
          <w:sz w:val="20"/>
        </w:rPr>
        <w:t> </w:t>
      </w:r>
      <w:r>
        <w:rPr>
          <w:sz w:val="20"/>
        </w:rPr>
        <w:t>razão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atraso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execução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 ligação nova de água </w:t>
      </w:r>
      <w:r>
        <w:rPr>
          <w:sz w:val="20"/>
        </w:rPr>
        <w:t>neste endereço.</w:t>
      </w:r>
    </w:p>
    <w:p>
      <w:pPr>
        <w:spacing w:line="249" w:lineRule="auto" w:before="1"/>
        <w:ind w:left="0" w:right="11" w:firstLine="0"/>
        <w:jc w:val="left"/>
        <w:rPr>
          <w:sz w:val="20"/>
        </w:rPr>
      </w:pPr>
      <w:r>
        <w:rPr>
          <w:sz w:val="20"/>
        </w:rPr>
        <w:t>O pedido foi realizado em </w:t>
      </w:r>
      <w:r>
        <w:rPr>
          <w:rFonts w:ascii="Arial" w:hAnsi="Arial"/>
          <w:b/>
          <w:sz w:val="20"/>
        </w:rPr>
        <w:t>[data da solicitação]</w:t>
      </w:r>
      <w:r>
        <w:rPr>
          <w:sz w:val="20"/>
        </w:rPr>
        <w:t>, conforme </w:t>
      </w:r>
      <w:r>
        <w:rPr>
          <w:rFonts w:ascii="Arial" w:hAnsi="Arial"/>
          <w:b/>
          <w:sz w:val="20"/>
        </w:rPr>
        <w:t>protocolo nº [inserir número do protocolo,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já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existente]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até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data,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[data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atual]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serviço</w:t>
      </w:r>
      <w:r>
        <w:rPr>
          <w:spacing w:val="-3"/>
          <w:sz w:val="20"/>
        </w:rPr>
        <w:t> </w:t>
      </w:r>
      <w:r>
        <w:rPr>
          <w:sz w:val="20"/>
        </w:rPr>
        <w:t>não</w:t>
      </w:r>
      <w:r>
        <w:rPr>
          <w:spacing w:val="-3"/>
          <w:sz w:val="20"/>
        </w:rPr>
        <w:t> </w:t>
      </w:r>
      <w:r>
        <w:rPr>
          <w:sz w:val="20"/>
        </w:rPr>
        <w:t>foi</w:t>
      </w:r>
      <w:r>
        <w:rPr>
          <w:spacing w:val="-3"/>
          <w:sz w:val="20"/>
        </w:rPr>
        <w:t> </w:t>
      </w:r>
      <w:r>
        <w:rPr>
          <w:sz w:val="20"/>
        </w:rPr>
        <w:t>executado</w:t>
      </w:r>
      <w:r>
        <w:rPr>
          <w:spacing w:val="-3"/>
          <w:sz w:val="20"/>
        </w:rPr>
        <w:t> </w:t>
      </w:r>
      <w:r>
        <w:rPr>
          <w:sz w:val="20"/>
        </w:rPr>
        <w:t>nem foi apresentada justificativa técnica para o atraso.</w:t>
      </w:r>
    </w:p>
    <w:p>
      <w:pPr>
        <w:pStyle w:val="BodyText"/>
        <w:spacing w:before="13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acordo</w:t>
      </w:r>
      <w:r>
        <w:rPr>
          <w:spacing w:val="-3"/>
          <w:sz w:val="20"/>
        </w:rPr>
        <w:t> </w:t>
      </w:r>
      <w:r>
        <w:rPr>
          <w:sz w:val="20"/>
        </w:rPr>
        <w:t>com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Resolução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Normativa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nº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007/2016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AGR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regula</w:t>
      </w:r>
      <w:r>
        <w:rPr>
          <w:spacing w:val="-3"/>
          <w:sz w:val="20"/>
        </w:rPr>
        <w:t> </w:t>
      </w:r>
      <w:r>
        <w:rPr>
          <w:sz w:val="20"/>
        </w:rPr>
        <w:t>os</w:t>
      </w:r>
      <w:r>
        <w:rPr>
          <w:spacing w:val="-3"/>
          <w:sz w:val="20"/>
        </w:rPr>
        <w:t> </w:t>
      </w:r>
      <w:r>
        <w:rPr>
          <w:sz w:val="20"/>
        </w:rPr>
        <w:t>serviços</w:t>
      </w:r>
      <w:r>
        <w:rPr>
          <w:spacing w:val="-3"/>
          <w:sz w:val="20"/>
        </w:rPr>
        <w:t> </w:t>
      </w:r>
      <w:r>
        <w:rPr>
          <w:sz w:val="20"/>
        </w:rPr>
        <w:t>públicos</w:t>
      </w:r>
      <w:r>
        <w:rPr>
          <w:spacing w:val="-3"/>
          <w:sz w:val="20"/>
        </w:rPr>
        <w:t> </w:t>
      </w:r>
      <w:r>
        <w:rPr>
          <w:sz w:val="20"/>
        </w:rPr>
        <w:t>de abastecimento de água no Estado de Goiás, o prazo máximo para execução de ligação nova é de </w:t>
      </w:r>
      <w:r>
        <w:rPr>
          <w:rFonts w:ascii="Arial" w:hAnsi="Arial"/>
          <w:b/>
          <w:sz w:val="20"/>
        </w:rPr>
        <w:t>até 6 (seis) dias úteis </w:t>
      </w:r>
      <w:r>
        <w:rPr>
          <w:sz w:val="20"/>
        </w:rPr>
        <w:t>após o cumprimento das condições técnicas e pagamento das taxas </w:t>
      </w:r>
      <w:r>
        <w:rPr>
          <w:spacing w:val="-2"/>
          <w:sz w:val="20"/>
        </w:rPr>
        <w:t>aplicáveis.</w:t>
      </w:r>
    </w:p>
    <w:p>
      <w:pPr>
        <w:pStyle w:val="BodyText"/>
        <w:spacing w:before="3"/>
      </w:pPr>
      <w:r>
        <w:rPr/>
        <w:t>Assim, o prazo legal já foi </w:t>
      </w:r>
      <w:r>
        <w:rPr>
          <w:spacing w:val="-2"/>
        </w:rPr>
        <w:t>ultrapassado.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Solicito: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0" w:after="0"/>
        <w:ind w:left="222" w:right="0" w:hanging="222"/>
        <w:jc w:val="left"/>
        <w:rPr>
          <w:sz w:val="20"/>
        </w:rPr>
      </w:pPr>
      <w:r>
        <w:rPr>
          <w:sz w:val="20"/>
        </w:rPr>
        <w:t>A execução imediata da ligação de água </w:t>
      </w:r>
      <w:r>
        <w:rPr>
          <w:spacing w:val="-2"/>
          <w:sz w:val="20"/>
        </w:rPr>
        <w:t>solicitada;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0" w:after="0"/>
        <w:ind w:left="222" w:right="0" w:hanging="222"/>
        <w:jc w:val="left"/>
        <w:rPr>
          <w:sz w:val="20"/>
        </w:rPr>
      </w:pPr>
      <w:r>
        <w:rPr>
          <w:sz w:val="20"/>
        </w:rPr>
        <w:t>O envio de resposta formal com a justificativa do atraso, se houver motivo </w:t>
      </w:r>
      <w:r>
        <w:rPr>
          <w:spacing w:val="-2"/>
          <w:sz w:val="20"/>
        </w:rPr>
        <w:t>técnico;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9" w:lineRule="auto" w:before="10" w:after="0"/>
        <w:ind w:left="0" w:right="579" w:firstLine="0"/>
        <w:jc w:val="left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número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protocolo</w:t>
      </w:r>
      <w:r>
        <w:rPr>
          <w:spacing w:val="-3"/>
          <w:sz w:val="20"/>
        </w:rPr>
        <w:t> </w:t>
      </w:r>
      <w:r>
        <w:rPr>
          <w:sz w:val="20"/>
        </w:rPr>
        <w:t>desta</w:t>
      </w:r>
      <w:r>
        <w:rPr>
          <w:spacing w:val="-3"/>
          <w:sz w:val="20"/>
        </w:rPr>
        <w:t> </w:t>
      </w:r>
      <w:r>
        <w:rPr>
          <w:sz w:val="20"/>
        </w:rPr>
        <w:t>reclamação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acompanhamento</w:t>
      </w:r>
      <w:r>
        <w:rPr>
          <w:spacing w:val="-3"/>
          <w:sz w:val="20"/>
        </w:rPr>
        <w:t> </w:t>
      </w:r>
      <w:r>
        <w:rPr>
          <w:sz w:val="20"/>
        </w:rPr>
        <w:t>posterior,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3"/>
          <w:sz w:val="20"/>
        </w:rPr>
        <w:t> </w:t>
      </w:r>
      <w:r>
        <w:rPr>
          <w:sz w:val="20"/>
        </w:rPr>
        <w:t>não</w:t>
      </w:r>
      <w:r>
        <w:rPr>
          <w:spacing w:val="-3"/>
          <w:sz w:val="20"/>
        </w:rPr>
        <w:t> </w:t>
      </w:r>
      <w:r>
        <w:rPr>
          <w:sz w:val="20"/>
        </w:rPr>
        <w:t>haja solução no prazo adequado.</w:t>
      </w:r>
    </w:p>
    <w:p>
      <w:pPr>
        <w:pStyle w:val="BodyText"/>
        <w:spacing w:before="12"/>
      </w:pPr>
    </w:p>
    <w:p>
      <w:pPr>
        <w:pStyle w:val="Heading1"/>
      </w:pPr>
      <w:r>
        <w:rPr/>
        <w:t>Documentos anexos (sugerido </w:t>
      </w:r>
      <w:r>
        <w:rPr>
          <w:spacing w:val="-2"/>
        </w:rPr>
        <w:t>anexar):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Cópia do protocolo ou comprovante da solicitação de </w:t>
      </w:r>
      <w:r>
        <w:rPr>
          <w:spacing w:val="-2"/>
          <w:sz w:val="20"/>
        </w:rPr>
        <w:t>ligação;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Cópia de documento pessoal (RG e </w:t>
      </w:r>
      <w:r>
        <w:rPr>
          <w:spacing w:val="-2"/>
          <w:sz w:val="20"/>
        </w:rPr>
        <w:t>CPF);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Comprovante de </w:t>
      </w:r>
      <w:r>
        <w:rPr>
          <w:spacing w:val="-2"/>
          <w:sz w:val="20"/>
        </w:rPr>
        <w:t>endereço.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Atenciosamente,</w:t>
      </w:r>
    </w:p>
    <w:p>
      <w:pPr>
        <w:pStyle w:val="BodyText"/>
        <w:spacing w:before="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146871</wp:posOffset>
                </wp:positionV>
                <wp:extent cx="28962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96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6235" h="0">
                              <a:moveTo>
                                <a:pt x="0" y="0"/>
                              </a:moveTo>
                              <a:lnTo>
                                <a:pt x="289588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64692pt;width:228.05pt;height:.1pt;mso-position-horizontal-relative:page;mso-position-vertical-relative:paragraph;z-index:-15728640;mso-wrap-distance-left:0;mso-wrap-distance-right:0" id="docshape1" coordorigin="1560,231" coordsize="4561,0" path="m1560,231l6120,231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</w:pPr>
      <w:r>
        <w:rPr/>
        <w:t>[Local], </w:t>
      </w:r>
      <w:r>
        <w:rPr>
          <w:spacing w:val="-2"/>
        </w:rPr>
        <w:t>[data]</w:t>
      </w:r>
    </w:p>
    <w:sectPr>
      <w:type w:val="continuous"/>
      <w:pgSz w:w="11910" w:h="16840"/>
      <w:pgMar w:top="150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-"/>
      <w:lvlJc w:val="left"/>
      <w:pPr>
        <w:ind w:left="12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71" w:hanging="1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23" w:hanging="1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075" w:hanging="1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27" w:hanging="1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79" w:hanging="1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31" w:hanging="1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83" w:hanging="12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2913" w:hanging="2840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2" w:hanging="122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esc@senadorcanedo.go.gov.br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2025-11-03T13:41:46Z</dcterms:created>
  <dcterms:modified xsi:type="dcterms:W3CDTF">2025-11-03T13:41:46Z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2025-11-03T00:00:00Z</vt:filetime>
  </property>
  <property fmtid="{D5CDD505-2E9C-101B-9397-08002B2CF9AE}" pid="5" name="Producer">
    <vt:lpwstr>ReportLab PDF Library - www.reportlab.com</vt:lpwstr>
  </property>
</Properties>
</file>