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F0" w:rsidRPr="00EC1B73" w:rsidRDefault="00D016E6">
      <w:pPr>
        <w:rPr>
          <w:rFonts w:ascii="Trebuchet MS" w:hAnsi="Trebuchet MS"/>
          <w:b/>
          <w:color w:val="3A3A3A"/>
          <w:shd w:val="clear" w:color="auto" w:fill="FFFFFF"/>
        </w:rPr>
      </w:pPr>
      <w:r w:rsidRPr="00EC1B73">
        <w:rPr>
          <w:rFonts w:ascii="Trebuchet MS" w:hAnsi="Trebuchet MS"/>
          <w:b/>
          <w:color w:val="3A3A3A"/>
          <w:shd w:val="clear" w:color="auto" w:fill="FFFFFF"/>
        </w:rPr>
        <w:t>1 – O que significa ORM?</w:t>
      </w:r>
    </w:p>
    <w:p w:rsidR="00D91C97" w:rsidRDefault="00B03A30" w:rsidP="00D91C97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 xml:space="preserve">Mapeamento Objeto-Relacional (ORM) é um framework ou conjunto de classes que cria uma ponte entre o modelo relacional e o modelo orientado a objetos, facilitando o trato com as informações a serem armazenadas ou recuperadas no banco de dados. </w:t>
      </w:r>
    </w:p>
    <w:p w:rsidR="00D91C97" w:rsidRDefault="00D91C97" w:rsidP="00D91C97">
      <w:pPr>
        <w:ind w:firstLine="708"/>
        <w:rPr>
          <w:rFonts w:ascii="Trebuchet MS" w:hAnsi="Trebuchet MS"/>
          <w:color w:val="3A3A3A"/>
          <w:shd w:val="clear" w:color="auto" w:fill="FFFFFF"/>
        </w:rPr>
      </w:pPr>
      <w:r w:rsidRPr="00D016E6">
        <w:rPr>
          <w:rFonts w:ascii="Trebuchet MS" w:hAnsi="Trebuchet MS"/>
          <w:color w:val="3A3A3A"/>
          <w:shd w:val="clear" w:color="auto" w:fill="FFFFFF"/>
        </w:rPr>
        <w:t>O ORM reduz ao mínimo a necessidade de escrever códigos de conexão e queries SQL. Dessa forma, é possível obter uma redução significativa nos códigos da aplicação, gerando um código mais elegante e consequentemente ampliando a facilidade de posteriores manutenções na aplicação</w:t>
      </w:r>
      <w:r>
        <w:rPr>
          <w:rFonts w:ascii="Trebuchet MS" w:hAnsi="Trebuchet MS"/>
          <w:color w:val="3A3A3A"/>
          <w:shd w:val="clear" w:color="auto" w:fill="FFFFFF"/>
        </w:rPr>
        <w:t>, além de ajudar na padronização</w:t>
      </w:r>
      <w:r w:rsidRPr="00D016E6">
        <w:rPr>
          <w:rFonts w:ascii="Trebuchet MS" w:hAnsi="Trebuchet MS"/>
          <w:color w:val="3A3A3A"/>
          <w:shd w:val="clear" w:color="auto" w:fill="FFFFFF"/>
        </w:rPr>
        <w:t>.</w:t>
      </w:r>
      <w:r w:rsidR="00BC4FC3">
        <w:tab/>
      </w:r>
    </w:p>
    <w:p w:rsidR="00D016E6" w:rsidRDefault="00D016E6" w:rsidP="00D91C97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>Um ORM possui diversos métodos básicos que irão realizar a interação entre a aplicação e o banco de dados, se responsabilizando por algumas tarefas básicas, como o CRUD (Create, Read, Update e Delete), por exemplo. Além disso, o ORM irá gerenciar os detalhes de mapeamento de um conjunto de objetos para um banco de dados.</w:t>
      </w:r>
    </w:p>
    <w:p w:rsidR="00D016E6" w:rsidRDefault="00D91C97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>Um</w:t>
      </w:r>
      <w:r w:rsidR="00D016E6" w:rsidRPr="00D016E6">
        <w:rPr>
          <w:rFonts w:ascii="Trebuchet MS" w:hAnsi="Trebuchet MS"/>
          <w:color w:val="3A3A3A"/>
          <w:shd w:val="clear" w:color="auto" w:fill="FFFFFF"/>
        </w:rPr>
        <w:t xml:space="preserve"> framework ORM não substitui totalmente a necessidade da utilização de SQL na sua aplicação. </w:t>
      </w:r>
      <w:r>
        <w:rPr>
          <w:rFonts w:ascii="Trebuchet MS" w:hAnsi="Trebuchet MS"/>
          <w:color w:val="3A3A3A"/>
          <w:shd w:val="clear" w:color="auto" w:fill="FFFFFF"/>
        </w:rPr>
        <w:t>Ele satisfaz</w:t>
      </w:r>
      <w:r w:rsidR="00D016E6" w:rsidRPr="00D016E6">
        <w:rPr>
          <w:rFonts w:ascii="Trebuchet MS" w:hAnsi="Trebuchet MS"/>
          <w:color w:val="3A3A3A"/>
          <w:shd w:val="clear" w:color="auto" w:fill="FFFFFF"/>
        </w:rPr>
        <w:t xml:space="preserve"> a maior parte das necessidades de interação com o banco de dados,</w:t>
      </w:r>
      <w:r>
        <w:rPr>
          <w:rFonts w:ascii="Trebuchet MS" w:hAnsi="Trebuchet MS"/>
          <w:color w:val="3A3A3A"/>
          <w:shd w:val="clear" w:color="auto" w:fill="FFFFFF"/>
        </w:rPr>
        <w:t xml:space="preserve"> mas em alguns casos ainda</w:t>
      </w:r>
      <w:r w:rsidR="00D016E6" w:rsidRPr="00D016E6">
        <w:rPr>
          <w:rFonts w:ascii="Trebuchet MS" w:hAnsi="Trebuchet MS"/>
          <w:color w:val="3A3A3A"/>
          <w:shd w:val="clear" w:color="auto" w:fill="FFFFFF"/>
        </w:rPr>
        <w:t xml:space="preserve"> haverá a necessidade de consultas mais customizadas, que terão que ser realizadas por meio de SQL.</w:t>
      </w:r>
    </w:p>
    <w:p w:rsidR="00732A2B" w:rsidRDefault="00732A2B" w:rsidP="00732A2B">
      <w:pPr>
        <w:rPr>
          <w:rFonts w:ascii="Trebuchet MS" w:hAnsi="Trebuchet MS"/>
          <w:color w:val="3A3A3A"/>
          <w:shd w:val="clear" w:color="auto" w:fill="FFFFFF"/>
        </w:rPr>
      </w:pPr>
    </w:p>
    <w:p w:rsidR="00732A2B" w:rsidRPr="00EC1B73" w:rsidRDefault="00732A2B" w:rsidP="00732A2B">
      <w:pPr>
        <w:rPr>
          <w:rFonts w:ascii="Trebuchet MS" w:hAnsi="Trebuchet MS"/>
          <w:b/>
          <w:color w:val="3A3A3A"/>
          <w:shd w:val="clear" w:color="auto" w:fill="FFFFFF"/>
        </w:rPr>
      </w:pPr>
      <w:r>
        <w:rPr>
          <w:rFonts w:ascii="Trebuchet MS" w:hAnsi="Trebuchet MS"/>
          <w:b/>
          <w:color w:val="3A3A3A"/>
          <w:shd w:val="clear" w:color="auto" w:fill="FFFFFF"/>
        </w:rPr>
        <w:t>2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 xml:space="preserve"> – O que</w:t>
      </w:r>
      <w:r>
        <w:rPr>
          <w:rFonts w:ascii="Trebuchet MS" w:hAnsi="Trebuchet MS"/>
          <w:b/>
          <w:color w:val="3A3A3A"/>
          <w:shd w:val="clear" w:color="auto" w:fill="FFFFFF"/>
        </w:rPr>
        <w:t xml:space="preserve"> é o </w:t>
      </w:r>
      <w:proofErr w:type="spellStart"/>
      <w:r>
        <w:rPr>
          <w:rFonts w:ascii="Trebuchet MS" w:hAnsi="Trebuchet MS"/>
          <w:b/>
          <w:color w:val="3A3A3A"/>
          <w:shd w:val="clear" w:color="auto" w:fill="FFFFFF"/>
        </w:rPr>
        <w:t>Entity</w:t>
      </w:r>
      <w:proofErr w:type="spellEnd"/>
      <w:r>
        <w:rPr>
          <w:rFonts w:ascii="Trebuchet MS" w:hAnsi="Trebuchet MS"/>
          <w:b/>
          <w:color w:val="3A3A3A"/>
          <w:shd w:val="clear" w:color="auto" w:fill="FFFFFF"/>
        </w:rPr>
        <w:t xml:space="preserve"> Framework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>?</w:t>
      </w:r>
    </w:p>
    <w:p w:rsidR="00CA006A" w:rsidRDefault="00CA006A" w:rsidP="00CA006A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 xml:space="preserve">É um framework objeto-relacional que permite que o .NET consiga trabalhar com o banco de dados relacional usando seus objetos, eliminando o tempo que os programadores perdiam montando as querys. </w:t>
      </w:r>
    </w:p>
    <w:p w:rsidR="00732A2B" w:rsidRDefault="00732A2B" w:rsidP="00732A2B">
      <w:pPr>
        <w:rPr>
          <w:rFonts w:ascii="Trebuchet MS" w:hAnsi="Trebuchet MS"/>
          <w:color w:val="3A3A3A"/>
          <w:shd w:val="clear" w:color="auto" w:fill="FFFFFF"/>
        </w:rPr>
      </w:pPr>
    </w:p>
    <w:p w:rsidR="00CA006A" w:rsidRPr="00EC1B73" w:rsidRDefault="00CA006A" w:rsidP="00CA006A">
      <w:pPr>
        <w:rPr>
          <w:rFonts w:ascii="Trebuchet MS" w:hAnsi="Trebuchet MS"/>
          <w:b/>
          <w:color w:val="3A3A3A"/>
          <w:shd w:val="clear" w:color="auto" w:fill="FFFFFF"/>
        </w:rPr>
      </w:pPr>
      <w:r>
        <w:rPr>
          <w:rFonts w:ascii="Trebuchet MS" w:hAnsi="Trebuchet MS"/>
          <w:b/>
          <w:color w:val="3A3A3A"/>
          <w:shd w:val="clear" w:color="auto" w:fill="FFFFFF"/>
        </w:rPr>
        <w:t>3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 xml:space="preserve"> – </w:t>
      </w:r>
      <w:r>
        <w:rPr>
          <w:rFonts w:ascii="Trebuchet MS" w:hAnsi="Trebuchet MS"/>
          <w:b/>
          <w:color w:val="3A3A3A"/>
          <w:shd w:val="clear" w:color="auto" w:fill="FFFFFF"/>
        </w:rPr>
        <w:t>Para que serve a classe contexto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>?</w:t>
      </w:r>
    </w:p>
    <w:p w:rsidR="00CA006A" w:rsidRDefault="00CA006A" w:rsidP="00CA006A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>Representa uma conexão de banco de dados e um conjunto de tabelas.</w:t>
      </w:r>
    </w:p>
    <w:p w:rsidR="00CA006A" w:rsidRPr="00D016E6" w:rsidRDefault="00CA006A" w:rsidP="00CA006A">
      <w:pPr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>Contexto contém os métodos e propriedades para comunicação de banco de dados.</w:t>
      </w:r>
    </w:p>
    <w:p w:rsidR="00CA006A" w:rsidRDefault="00CA006A" w:rsidP="00CA006A">
      <w:pPr>
        <w:rPr>
          <w:rFonts w:ascii="Trebuchet MS" w:hAnsi="Trebuchet MS"/>
          <w:b/>
          <w:color w:val="3A3A3A"/>
          <w:shd w:val="clear" w:color="auto" w:fill="FFFFFF"/>
        </w:rPr>
      </w:pPr>
    </w:p>
    <w:p w:rsidR="00CA006A" w:rsidRPr="00EC1B73" w:rsidRDefault="00CA006A" w:rsidP="00CA006A">
      <w:pPr>
        <w:rPr>
          <w:rFonts w:ascii="Trebuchet MS" w:hAnsi="Trebuchet MS"/>
          <w:b/>
          <w:color w:val="3A3A3A"/>
          <w:shd w:val="clear" w:color="auto" w:fill="FFFFFF"/>
        </w:rPr>
      </w:pPr>
      <w:r>
        <w:rPr>
          <w:rFonts w:ascii="Trebuchet MS" w:hAnsi="Trebuchet MS"/>
          <w:b/>
          <w:color w:val="3A3A3A"/>
          <w:shd w:val="clear" w:color="auto" w:fill="FFFFFF"/>
        </w:rPr>
        <w:t>4</w:t>
      </w:r>
      <w:r w:rsidRPr="00EC1B73">
        <w:rPr>
          <w:rFonts w:ascii="Trebuchet MS" w:hAnsi="Trebuchet MS"/>
          <w:b/>
          <w:color w:val="3A3A3A"/>
          <w:shd w:val="clear" w:color="auto" w:fill="FFFFFF"/>
        </w:rPr>
        <w:t xml:space="preserve"> – </w:t>
      </w:r>
      <w:r>
        <w:rPr>
          <w:rFonts w:ascii="Trebuchet MS" w:hAnsi="Trebuchet MS"/>
          <w:b/>
          <w:color w:val="3A3A3A"/>
          <w:shd w:val="clear" w:color="auto" w:fill="FFFFFF"/>
        </w:rPr>
        <w:t xml:space="preserve">O que é e para que serve o </w:t>
      </w:r>
      <w:proofErr w:type="spellStart"/>
      <w:r>
        <w:rPr>
          <w:rFonts w:ascii="Trebuchet MS" w:hAnsi="Trebuchet MS"/>
          <w:b/>
          <w:color w:val="3A3A3A"/>
          <w:shd w:val="clear" w:color="auto" w:fill="FFFFFF"/>
        </w:rPr>
        <w:t>DbSet</w:t>
      </w:r>
      <w:proofErr w:type="spellEnd"/>
      <w:r w:rsidRPr="00EC1B73">
        <w:rPr>
          <w:rFonts w:ascii="Trebuchet MS" w:hAnsi="Trebuchet MS"/>
          <w:b/>
          <w:color w:val="3A3A3A"/>
          <w:shd w:val="clear" w:color="auto" w:fill="FFFFFF"/>
        </w:rPr>
        <w:t>?</w:t>
      </w:r>
    </w:p>
    <w:p w:rsidR="00D016E6" w:rsidRDefault="006C6F12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  <w:r>
        <w:rPr>
          <w:rFonts w:ascii="Trebuchet MS" w:hAnsi="Trebuchet MS"/>
          <w:color w:val="3A3A3A"/>
          <w:shd w:val="clear" w:color="auto" w:fill="FFFFFF"/>
        </w:rPr>
        <w:t xml:space="preserve">É uma classe de pacote do </w:t>
      </w:r>
      <w:proofErr w:type="spellStart"/>
      <w:r>
        <w:rPr>
          <w:rFonts w:ascii="Trebuchet MS" w:hAnsi="Trebuchet MS"/>
          <w:color w:val="3A3A3A"/>
          <w:shd w:val="clear" w:color="auto" w:fill="FFFFFF"/>
        </w:rPr>
        <w:t>Entity</w:t>
      </w:r>
      <w:proofErr w:type="spellEnd"/>
      <w:r>
        <w:rPr>
          <w:rFonts w:ascii="Trebuchet MS" w:hAnsi="Trebuchet MS"/>
          <w:color w:val="3A3A3A"/>
          <w:shd w:val="clear" w:color="auto" w:fill="FFFFFF"/>
        </w:rPr>
        <w:t xml:space="preserve"> Framework que serve para mapear um objeto que será relacionado ao banco de dados. Usado na configuração da classe de contexto.</w:t>
      </w:r>
    </w:p>
    <w:p w:rsidR="0030237D" w:rsidRDefault="0030237D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</w:p>
    <w:p w:rsidR="0030237D" w:rsidRDefault="0030237D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</w:p>
    <w:p w:rsidR="0030237D" w:rsidRDefault="0030237D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</w:p>
    <w:p w:rsidR="0030237D" w:rsidRDefault="0030237D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</w:p>
    <w:p w:rsidR="0030237D" w:rsidRDefault="0030237D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</w:p>
    <w:p w:rsidR="0030237D" w:rsidRDefault="0030237D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</w:p>
    <w:p w:rsidR="0030237D" w:rsidRDefault="0030237D" w:rsidP="00D016E6">
      <w:pPr>
        <w:ind w:firstLine="708"/>
        <w:rPr>
          <w:rFonts w:ascii="Trebuchet MS" w:hAnsi="Trebuchet MS"/>
          <w:b/>
          <w:color w:val="3A3A3A"/>
          <w:shd w:val="clear" w:color="auto" w:fill="FFFFFF"/>
        </w:rPr>
      </w:pPr>
      <w:r w:rsidRPr="0030237D">
        <w:rPr>
          <w:rFonts w:ascii="Trebuchet MS" w:hAnsi="Trebuchet MS"/>
          <w:b/>
          <w:color w:val="3A3A3A"/>
          <w:shd w:val="clear" w:color="auto" w:fill="FFFFFF"/>
        </w:rPr>
        <w:lastRenderedPageBreak/>
        <w:t>NOVA ENTIDADE</w:t>
      </w:r>
    </w:p>
    <w:p w:rsidR="007666FF" w:rsidRDefault="007666FF" w:rsidP="00D016E6">
      <w:pPr>
        <w:ind w:firstLine="708"/>
        <w:rPr>
          <w:rFonts w:ascii="Trebuchet MS" w:hAnsi="Trebuchet MS"/>
          <w:b/>
          <w:color w:val="3A3A3A"/>
          <w:shd w:val="clear" w:color="auto" w:fill="FFFFFF"/>
        </w:rPr>
      </w:pPr>
    </w:p>
    <w:p w:rsidR="007666FF" w:rsidRPr="007666FF" w:rsidRDefault="007666FF" w:rsidP="00D016E6">
      <w:pPr>
        <w:ind w:firstLine="708"/>
        <w:rPr>
          <w:rFonts w:ascii="Trebuchet MS" w:hAnsi="Trebuchet MS"/>
          <w:b/>
          <w:color w:val="3A3A3A"/>
          <w:u w:val="single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 Botão direito na tela em branco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</w:p>
    <w:p w:rsidR="0030237D" w:rsidRDefault="0030237D" w:rsidP="00D016E6">
      <w:pPr>
        <w:ind w:firstLine="708"/>
        <w:rPr>
          <w:rFonts w:ascii="Trebuchet MS" w:hAnsi="Trebuchet MS"/>
          <w:color w:val="3A3A3A"/>
          <w:shd w:val="clear" w:color="auto" w:fill="FFFFFF"/>
        </w:rPr>
      </w:pPr>
    </w:p>
    <w:p w:rsidR="0030237D" w:rsidRDefault="0030237D" w:rsidP="00D016E6">
      <w:pPr>
        <w:ind w:firstLine="708"/>
      </w:pPr>
      <w:r>
        <w:rPr>
          <w:noProof/>
          <w:lang w:eastAsia="pt-BR"/>
        </w:rPr>
        <w:drawing>
          <wp:inline distT="0" distB="0" distL="0" distR="0" wp14:anchorId="330A7C5B" wp14:editId="62BFCAA2">
            <wp:extent cx="5400040" cy="4937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7666FF" w:rsidP="0030237D">
      <w:pPr>
        <w:ind w:firstLine="708"/>
        <w:rPr>
          <w:rFonts w:ascii="Trebuchet MS" w:hAnsi="Trebuchet MS"/>
          <w:b/>
          <w:color w:val="3A3A3A"/>
          <w:shd w:val="clear" w:color="auto" w:fill="FFFFFF"/>
        </w:rPr>
      </w:pPr>
      <w:r>
        <w:rPr>
          <w:rFonts w:ascii="Trebuchet MS" w:hAnsi="Trebuchet MS"/>
          <w:b/>
          <w:color w:val="3A3A3A"/>
          <w:shd w:val="clear" w:color="auto" w:fill="FFFFFF"/>
        </w:rPr>
        <w:t>NOVO RELACIONAMENTO</w:t>
      </w:r>
    </w:p>
    <w:p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7666FF" w:rsidRDefault="007666FF" w:rsidP="0076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7666FF" w:rsidRPr="007666FF" w:rsidRDefault="007666FF" w:rsidP="007666FF">
      <w:pPr>
        <w:ind w:firstLine="708"/>
        <w:rPr>
          <w:rFonts w:ascii="Trebuchet MS" w:hAnsi="Trebuchet MS"/>
          <w:b/>
          <w:color w:val="3A3A3A"/>
          <w:u w:val="single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 Botão direito na tela em branco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Association</w:t>
      </w:r>
      <w:proofErr w:type="spellEnd"/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</w:p>
    <w:p w:rsidR="0030237D" w:rsidRDefault="0030237D" w:rsidP="00D016E6">
      <w:pPr>
        <w:ind w:firstLine="708"/>
      </w:pPr>
      <w:r>
        <w:rPr>
          <w:noProof/>
          <w:lang w:eastAsia="pt-BR"/>
        </w:rPr>
        <w:drawing>
          <wp:inline distT="0" distB="0" distL="0" distR="0" wp14:anchorId="078E55BE" wp14:editId="52DA7EC9">
            <wp:extent cx="5048250" cy="5476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FF" w:rsidRDefault="007666FF" w:rsidP="00D016E6">
      <w:pPr>
        <w:ind w:firstLine="708"/>
      </w:pPr>
    </w:p>
    <w:p w:rsidR="007666FF" w:rsidRDefault="007666FF" w:rsidP="00D016E6">
      <w:pPr>
        <w:ind w:firstLine="708"/>
        <w:rPr>
          <w:b/>
        </w:rPr>
      </w:pPr>
      <w:r w:rsidRPr="007666FF">
        <w:rPr>
          <w:b/>
        </w:rPr>
        <w:t>CRIANDO NOVA CONEXÃO</w:t>
      </w:r>
    </w:p>
    <w:p w:rsidR="007666FF" w:rsidRDefault="007666FF" w:rsidP="00D016E6">
      <w:pPr>
        <w:ind w:firstLine="708"/>
        <w:rPr>
          <w:b/>
        </w:rPr>
      </w:pPr>
    </w:p>
    <w:p w:rsidR="007666FF" w:rsidRPr="007666FF" w:rsidRDefault="007666FF" w:rsidP="00D016E6">
      <w:pPr>
        <w:ind w:firstLine="708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2455B24B" wp14:editId="35E2BFED">
            <wp:extent cx="5400040" cy="5626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6FF" w:rsidRPr="0076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F0"/>
    <w:rsid w:val="0030237D"/>
    <w:rsid w:val="006C6F12"/>
    <w:rsid w:val="00732A2B"/>
    <w:rsid w:val="007666FF"/>
    <w:rsid w:val="00817AF0"/>
    <w:rsid w:val="00B03A30"/>
    <w:rsid w:val="00BC4FC3"/>
    <w:rsid w:val="00CA006A"/>
    <w:rsid w:val="00D016E6"/>
    <w:rsid w:val="00D91C97"/>
    <w:rsid w:val="00E96121"/>
    <w:rsid w:val="00EC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E805"/>
  <w15:chartTrackingRefBased/>
  <w15:docId w15:val="{9A92C83A-BD07-47CB-894C-1EA8D5FE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rtalcorpo">
    <w:name w:val="portalcorpo"/>
    <w:basedOn w:val="Normal"/>
    <w:rsid w:val="00B0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Positivo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6</cp:revision>
  <dcterms:created xsi:type="dcterms:W3CDTF">2018-08-14T22:29:00Z</dcterms:created>
  <dcterms:modified xsi:type="dcterms:W3CDTF">2018-08-15T01:17:00Z</dcterms:modified>
</cp:coreProperties>
</file>