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03FC" w14:textId="40ADDB59" w:rsidR="00C92755" w:rsidRPr="00C92755" w:rsidRDefault="00C92755" w:rsidP="001B29AF">
      <w:pPr>
        <w:shd w:val="clear" w:color="auto" w:fill="FFFFFF"/>
        <w:spacing w:after="3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2755">
        <w:rPr>
          <w:rFonts w:ascii="Times New Roman" w:hAnsi="Times New Roman" w:cs="Times New Roman"/>
          <w:b/>
          <w:bCs/>
          <w:sz w:val="24"/>
          <w:szCs w:val="24"/>
          <w:u w:val="single"/>
        </w:rPr>
        <w:t>COMPROMISOS</w:t>
      </w:r>
    </w:p>
    <w:p w14:paraId="6DA934D9" w14:textId="7F97A807" w:rsidR="00F155B0" w:rsidRPr="00C06935" w:rsidRDefault="00F155B0" w:rsidP="00DA59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uto"/>
        <w:ind w:left="714" w:hanging="357"/>
        <w:jc w:val="both"/>
      </w:pPr>
      <w:r w:rsidRPr="00C06935">
        <w:t>Estudiar las demandas de nuestros clientes y asesorarles en función de sus necesidades con la finalidad de lograr sus objetivos.</w:t>
      </w:r>
    </w:p>
    <w:p w14:paraId="78160D66" w14:textId="15427CD0" w:rsidR="00F155B0" w:rsidRPr="00C06935" w:rsidRDefault="00DA596C" w:rsidP="00DA59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uto"/>
        <w:ind w:left="714" w:hanging="357"/>
        <w:jc w:val="both"/>
      </w:pPr>
      <w:r w:rsidRPr="00C06935">
        <w:t xml:space="preserve">Garantizar la competencia </w:t>
      </w:r>
      <w:r w:rsidR="00F46D15" w:rsidRPr="00C06935">
        <w:t xml:space="preserve">y compromiso </w:t>
      </w:r>
      <w:r w:rsidRPr="00C06935">
        <w:t>de nuestros trabajadores con el objetivo de asegurar su cualificación en el desarrollo de su tarea y lograr la satisfacción del cliente.</w:t>
      </w:r>
    </w:p>
    <w:p w14:paraId="3271FCFE" w14:textId="2770CEFD" w:rsidR="00DA596C" w:rsidRPr="00C06935" w:rsidRDefault="005E7403" w:rsidP="00C927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uto"/>
        <w:ind w:left="714" w:hanging="357"/>
        <w:jc w:val="both"/>
      </w:pPr>
      <w:r w:rsidRPr="00C06935">
        <w:t>Mejorar de manera continua el desarrollo de nuestra actividad para alcanzar la máxima eficiencia posible.</w:t>
      </w:r>
    </w:p>
    <w:p w14:paraId="2DC17B54" w14:textId="268DFAEF" w:rsidR="005E7403" w:rsidRPr="00C06935" w:rsidRDefault="005E7403" w:rsidP="00C927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uto"/>
        <w:ind w:left="714" w:hanging="357"/>
        <w:jc w:val="both"/>
      </w:pPr>
      <w:r w:rsidRPr="00C06935">
        <w:t xml:space="preserve">Promover un sistema comunicativo satisfactorio, tanto interno como externo, que asegure la emisión de información </w:t>
      </w:r>
      <w:r w:rsidR="00C92755" w:rsidRPr="00C06935">
        <w:t xml:space="preserve">de calidad </w:t>
      </w:r>
      <w:r w:rsidRPr="00C06935">
        <w:t>a los clientes y empleados, entre otros.</w:t>
      </w:r>
    </w:p>
    <w:p w14:paraId="73370749" w14:textId="729DE42F" w:rsidR="00C92755" w:rsidRPr="00C06935" w:rsidRDefault="00C92755" w:rsidP="00C927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uto"/>
        <w:ind w:left="714" w:hanging="357"/>
        <w:jc w:val="both"/>
      </w:pPr>
      <w:r w:rsidRPr="00C06935">
        <w:t>Revisar y evaluar nuestra labor periódicamente con el fin de lograr una mejora continua en la consecución óptima de las demandas de clientes y trabajadores.</w:t>
      </w:r>
    </w:p>
    <w:p w14:paraId="6E6FDCF2" w14:textId="0560445C" w:rsidR="00F46D15" w:rsidRPr="00C06935" w:rsidRDefault="00F46D15" w:rsidP="00F46D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uto"/>
        <w:jc w:val="both"/>
      </w:pPr>
      <w:r w:rsidRPr="00C06935">
        <w:t>Proporcionar servicios de transporte adaptados al cliente y personalizados.</w:t>
      </w:r>
    </w:p>
    <w:p w14:paraId="0957A0DA" w14:textId="1394BE07" w:rsidR="00F155B0" w:rsidRPr="00C06935" w:rsidRDefault="00F46D15" w:rsidP="00BB173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uto"/>
        <w:jc w:val="both"/>
      </w:pPr>
      <w:r w:rsidRPr="00C06935">
        <w:t>Compromiso con el medio ambiente incorporando vehículos de bajas emisiones contaminantes</w:t>
      </w:r>
      <w:r w:rsidR="00C92755" w:rsidRPr="00C06935">
        <w:t>.</w:t>
      </w:r>
    </w:p>
    <w:p w14:paraId="3920B909" w14:textId="0D442471" w:rsidR="001B29AF" w:rsidRDefault="00F46D15" w:rsidP="00BB173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47474"/>
          <w:sz w:val="23"/>
          <w:szCs w:val="23"/>
        </w:rPr>
      </w:pPr>
      <w:r>
        <w:rPr>
          <w:rFonts w:ascii="Arial" w:hAnsi="Arial" w:cs="Arial"/>
          <w:color w:val="747474"/>
          <w:sz w:val="23"/>
          <w:szCs w:val="23"/>
        </w:rPr>
        <w:t xml:space="preserve">    </w:t>
      </w:r>
    </w:p>
    <w:p w14:paraId="670C00EF" w14:textId="0F5D4CCA" w:rsidR="00BB173D" w:rsidRPr="001B29AF" w:rsidRDefault="00BB173D" w:rsidP="00BB173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i/>
          <w:iCs/>
          <w:color w:val="747474"/>
          <w:sz w:val="22"/>
          <w:szCs w:val="22"/>
        </w:rPr>
      </w:pPr>
      <w:r w:rsidRPr="001B29AF">
        <w:rPr>
          <w:rFonts w:ascii="Arial" w:hAnsi="Arial" w:cs="Arial"/>
          <w:i/>
          <w:iCs/>
          <w:color w:val="747474"/>
          <w:sz w:val="22"/>
          <w:szCs w:val="22"/>
        </w:rPr>
        <w:t>Por ello asumimos los siguientes compromisos:</w:t>
      </w:r>
    </w:p>
    <w:p w14:paraId="7E3916DA" w14:textId="7FADDB59" w:rsidR="00BB173D" w:rsidRPr="00C06935" w:rsidRDefault="00BB173D" w:rsidP="00BB17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2" w:lineRule="atLeast"/>
        <w:rPr>
          <w:rFonts w:ascii="Arial" w:hAnsi="Arial" w:cs="Arial"/>
          <w:color w:val="747474"/>
          <w:sz w:val="20"/>
          <w:szCs w:val="20"/>
        </w:rPr>
      </w:pPr>
      <w:r w:rsidRPr="00C06935">
        <w:rPr>
          <w:rStyle w:val="Textoennegrita"/>
          <w:rFonts w:ascii="Arial" w:hAnsi="Arial" w:cs="Arial"/>
          <w:color w:val="747474"/>
          <w:sz w:val="20"/>
          <w:szCs w:val="20"/>
        </w:rPr>
        <w:t>Innovar en servicios y en nuevas tecnologías,</w:t>
      </w:r>
      <w:r w:rsidRPr="00C06935">
        <w:rPr>
          <w:rFonts w:ascii="Arial" w:hAnsi="Arial" w:cs="Arial"/>
          <w:color w:val="747474"/>
          <w:sz w:val="20"/>
          <w:szCs w:val="20"/>
        </w:rPr>
        <w:t> que nos diferencien de nuestros competidores como organización capaz de anticiparnos y adaptarnos a las necesidades de nuestros clientes para dar respuesta a las demandas de un mercado dinámico y competitivo y con una clara vocación en la </w:t>
      </w:r>
      <w:r w:rsidRPr="00C06935">
        <w:rPr>
          <w:rStyle w:val="Textoennegrita"/>
          <w:rFonts w:ascii="Arial" w:hAnsi="Arial" w:cs="Arial"/>
          <w:color w:val="747474"/>
          <w:sz w:val="20"/>
          <w:szCs w:val="20"/>
        </w:rPr>
        <w:t>protección del medio ambiente y prevención de la contaminación</w:t>
      </w:r>
      <w:r w:rsidRPr="00C06935">
        <w:rPr>
          <w:rFonts w:ascii="Arial" w:hAnsi="Arial" w:cs="Arial"/>
          <w:color w:val="747474"/>
          <w:sz w:val="20"/>
          <w:szCs w:val="20"/>
        </w:rPr>
        <w:t>.</w:t>
      </w:r>
    </w:p>
    <w:p w14:paraId="6F2E9C35" w14:textId="77777777" w:rsidR="00BB173D" w:rsidRPr="00C06935" w:rsidRDefault="00BB173D" w:rsidP="00BB17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2" w:lineRule="atLeast"/>
        <w:rPr>
          <w:rFonts w:ascii="Arial" w:hAnsi="Arial" w:cs="Arial"/>
          <w:color w:val="747474"/>
          <w:sz w:val="20"/>
          <w:szCs w:val="20"/>
        </w:rPr>
      </w:pPr>
      <w:r w:rsidRPr="00C06935">
        <w:rPr>
          <w:rStyle w:val="Textoennegrita"/>
          <w:rFonts w:ascii="Arial" w:hAnsi="Arial" w:cs="Arial"/>
          <w:color w:val="747474"/>
          <w:sz w:val="20"/>
          <w:szCs w:val="20"/>
        </w:rPr>
        <w:t>Identificar las expectativas</w:t>
      </w:r>
      <w:r w:rsidRPr="00C06935">
        <w:rPr>
          <w:rFonts w:ascii="Arial" w:hAnsi="Arial" w:cs="Arial"/>
          <w:color w:val="747474"/>
          <w:sz w:val="20"/>
          <w:szCs w:val="20"/>
        </w:rPr>
        <w:t> de las partes interesadas pertinentes para nuestro Sistema de Calidad y potenciar con ellas una relación de cooperación.</w:t>
      </w:r>
    </w:p>
    <w:p w14:paraId="6A2B9690" w14:textId="77777777" w:rsidR="00BB173D" w:rsidRPr="00C06935" w:rsidRDefault="00BB173D" w:rsidP="00BB17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2" w:lineRule="atLeast"/>
        <w:rPr>
          <w:rFonts w:ascii="Arial" w:hAnsi="Arial" w:cs="Arial"/>
          <w:color w:val="747474"/>
          <w:sz w:val="20"/>
          <w:szCs w:val="20"/>
        </w:rPr>
      </w:pPr>
      <w:r w:rsidRPr="00C06935">
        <w:rPr>
          <w:rFonts w:ascii="Arial" w:hAnsi="Arial" w:cs="Arial"/>
          <w:color w:val="747474"/>
          <w:sz w:val="20"/>
          <w:szCs w:val="20"/>
        </w:rPr>
        <w:t>Integrar a nuestros proveedores en nuestros compromisos con la calidad, el medio ambiente y </w:t>
      </w:r>
      <w:r w:rsidRPr="00C06935">
        <w:rPr>
          <w:rStyle w:val="Textoennegrita"/>
          <w:rFonts w:ascii="Arial" w:hAnsi="Arial" w:cs="Arial"/>
          <w:color w:val="747474"/>
          <w:sz w:val="20"/>
          <w:szCs w:val="20"/>
        </w:rPr>
        <w:t>la mejora continua</w:t>
      </w:r>
      <w:r w:rsidRPr="00C06935">
        <w:rPr>
          <w:rFonts w:ascii="Arial" w:hAnsi="Arial" w:cs="Arial"/>
          <w:color w:val="747474"/>
          <w:sz w:val="20"/>
          <w:szCs w:val="20"/>
        </w:rPr>
        <w:t>, como un elemento más en la cadena de servicio, convirtiéndoles en nuestros colaboradores.</w:t>
      </w:r>
    </w:p>
    <w:p w14:paraId="7E534E1E" w14:textId="77777777" w:rsidR="00BB173D" w:rsidRPr="00C06935" w:rsidRDefault="00BB173D" w:rsidP="00BB17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2" w:lineRule="atLeast"/>
        <w:rPr>
          <w:rFonts w:ascii="Arial" w:hAnsi="Arial" w:cs="Arial"/>
          <w:color w:val="747474"/>
          <w:sz w:val="20"/>
          <w:szCs w:val="20"/>
        </w:rPr>
      </w:pPr>
      <w:r w:rsidRPr="00C06935">
        <w:rPr>
          <w:rStyle w:val="Textoennegrita"/>
          <w:rFonts w:ascii="Arial" w:hAnsi="Arial" w:cs="Arial"/>
          <w:color w:val="747474"/>
          <w:sz w:val="20"/>
          <w:szCs w:val="20"/>
        </w:rPr>
        <w:t>Planificar e implementar</w:t>
      </w:r>
      <w:r w:rsidRPr="00C06935">
        <w:rPr>
          <w:rFonts w:ascii="Arial" w:hAnsi="Arial" w:cs="Arial"/>
          <w:color w:val="747474"/>
          <w:sz w:val="20"/>
          <w:szCs w:val="20"/>
        </w:rPr>
        <w:t> las acciones necesarias para gestionar los riesgos y las oportunidades para aumentar nuestra eficacia y alcanzar mejores resultados.</w:t>
      </w:r>
    </w:p>
    <w:p w14:paraId="68292CDA" w14:textId="69B31F39" w:rsidR="00D42E89" w:rsidRPr="00C06935" w:rsidRDefault="00BB173D" w:rsidP="0013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2" w:lineRule="atLeast"/>
      </w:pPr>
      <w:r w:rsidRPr="005A72FA">
        <w:rPr>
          <w:rStyle w:val="Textoennegrita"/>
          <w:rFonts w:ascii="Arial" w:hAnsi="Arial" w:cs="Arial"/>
          <w:color w:val="747474"/>
          <w:sz w:val="20"/>
          <w:szCs w:val="20"/>
        </w:rPr>
        <w:t>Cumplir con los requisitos aplicables legales</w:t>
      </w:r>
      <w:r w:rsidRPr="005A72FA">
        <w:rPr>
          <w:rFonts w:ascii="Arial" w:hAnsi="Arial" w:cs="Arial"/>
          <w:color w:val="747474"/>
          <w:sz w:val="20"/>
          <w:szCs w:val="20"/>
        </w:rPr>
        <w:t>, reglamentarios y los propios que se puedan asumir voluntariamente.</w:t>
      </w:r>
    </w:p>
    <w:sectPr w:rsidR="00D42E89" w:rsidRPr="00C06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E4E95" w14:textId="77777777" w:rsidR="00C92755" w:rsidRDefault="00C92755" w:rsidP="00C92755">
      <w:pPr>
        <w:spacing w:after="0" w:line="240" w:lineRule="auto"/>
      </w:pPr>
      <w:r>
        <w:separator/>
      </w:r>
    </w:p>
  </w:endnote>
  <w:endnote w:type="continuationSeparator" w:id="0">
    <w:p w14:paraId="223E8786" w14:textId="77777777" w:rsidR="00C92755" w:rsidRDefault="00C92755" w:rsidP="00C92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F2196" w14:textId="77777777" w:rsidR="00C92755" w:rsidRDefault="00C92755" w:rsidP="00C92755">
      <w:pPr>
        <w:spacing w:after="0" w:line="240" w:lineRule="auto"/>
      </w:pPr>
      <w:r>
        <w:separator/>
      </w:r>
    </w:p>
  </w:footnote>
  <w:footnote w:type="continuationSeparator" w:id="0">
    <w:p w14:paraId="258FFEEB" w14:textId="77777777" w:rsidR="00C92755" w:rsidRDefault="00C92755" w:rsidP="00C92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0D1"/>
    <w:multiLevelType w:val="hybridMultilevel"/>
    <w:tmpl w:val="0CA68B92"/>
    <w:lvl w:ilvl="0" w:tplc="0EB0D3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B54B0"/>
    <w:multiLevelType w:val="multilevel"/>
    <w:tmpl w:val="4FC8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651403">
    <w:abstractNumId w:val="1"/>
  </w:num>
  <w:num w:numId="2" w16cid:durableId="180323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3D"/>
    <w:rsid w:val="001B29AF"/>
    <w:rsid w:val="005A72FA"/>
    <w:rsid w:val="005E7403"/>
    <w:rsid w:val="00853130"/>
    <w:rsid w:val="009F2662"/>
    <w:rsid w:val="00BB173D"/>
    <w:rsid w:val="00C06935"/>
    <w:rsid w:val="00C92755"/>
    <w:rsid w:val="00D42E89"/>
    <w:rsid w:val="00DA596C"/>
    <w:rsid w:val="00F155B0"/>
    <w:rsid w:val="00F4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7B627"/>
  <w15:chartTrackingRefBased/>
  <w15:docId w15:val="{A73C349F-499E-46EE-8E08-25A13891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B173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927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755"/>
  </w:style>
  <w:style w:type="paragraph" w:styleId="Piedepgina">
    <w:name w:val="footer"/>
    <w:basedOn w:val="Normal"/>
    <w:link w:val="PiedepginaCar"/>
    <w:uiPriority w:val="99"/>
    <w:unhideWhenUsed/>
    <w:rsid w:val="00C927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910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918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7131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6073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8580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6319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2351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327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3312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127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5682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Aguilar</dc:creator>
  <cp:keywords/>
  <dc:description/>
  <cp:lastModifiedBy>Andres Aguilar</cp:lastModifiedBy>
  <cp:revision>7</cp:revision>
  <dcterms:created xsi:type="dcterms:W3CDTF">2021-03-02T11:08:00Z</dcterms:created>
  <dcterms:modified xsi:type="dcterms:W3CDTF">2023-09-14T12:19:00Z</dcterms:modified>
</cp:coreProperties>
</file>