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2B43E" w14:textId="77777777" w:rsidR="00C96450" w:rsidRPr="00C96450" w:rsidRDefault="00C96450" w:rsidP="00C96450">
      <w:pPr>
        <w:spacing w:line="360" w:lineRule="auto"/>
        <w:jc w:val="center"/>
        <w:rPr>
          <w:rFonts w:ascii="Times New Roman" w:hAnsi="Times New Roman" w:cs="Times New Roman"/>
        </w:rPr>
      </w:pPr>
      <w:r w:rsidRPr="00C96450">
        <w:rPr>
          <w:rFonts w:ascii="Times New Roman" w:hAnsi="Times New Roman" w:cs="Times New Roman"/>
        </w:rPr>
        <w:t>SANCHEZ CORNEJO GARY ALBERTO</w:t>
      </w:r>
    </w:p>
    <w:p w14:paraId="2E501CD2" w14:textId="6061A041" w:rsidR="00F80F2A" w:rsidRPr="00C96450" w:rsidRDefault="00C96450" w:rsidP="00C96450">
      <w:pPr>
        <w:jc w:val="both"/>
        <w:rPr>
          <w:rFonts w:ascii="Times New Roman" w:hAnsi="Times New Roman" w:cs="Times New Roman"/>
          <w:b/>
          <w:bCs/>
        </w:rPr>
      </w:pPr>
      <w:r w:rsidRPr="00C96450">
        <w:rPr>
          <w:rFonts w:ascii="Times New Roman" w:hAnsi="Times New Roman" w:cs="Times New Roman"/>
          <w:b/>
          <w:bCs/>
        </w:rPr>
        <w:t>Modelo Iterativo</w:t>
      </w:r>
    </w:p>
    <w:p w14:paraId="704F4319" w14:textId="7A4CF498" w:rsidR="00C96450" w:rsidRPr="00C96450" w:rsidRDefault="00C96450" w:rsidP="00C96450">
      <w:pPr>
        <w:jc w:val="both"/>
        <w:rPr>
          <w:rFonts w:ascii="Times New Roman" w:hAnsi="Times New Roman" w:cs="Times New Roman"/>
          <w:b/>
          <w:bCs/>
        </w:rPr>
      </w:pPr>
      <w:bookmarkStart w:id="0" w:name="_Hlk229841632"/>
      <w:r w:rsidRPr="00C96450">
        <w:rPr>
          <w:rFonts w:ascii="Times New Roman" w:hAnsi="Times New Roman" w:cs="Times New Roman"/>
          <w:b/>
          <w:bCs/>
        </w:rPr>
        <w:t>Definición del proceso</w:t>
      </w:r>
      <w:bookmarkEnd w:id="0"/>
      <w:r w:rsidRPr="00C96450">
        <w:rPr>
          <w:rFonts w:ascii="Times New Roman" w:hAnsi="Times New Roman" w:cs="Times New Roman"/>
          <w:b/>
          <w:bCs/>
        </w:rPr>
        <w:t>:</w:t>
      </w:r>
    </w:p>
    <w:p w14:paraId="541322A4" w14:textId="5A878A24" w:rsidR="00C96450" w:rsidRDefault="00C96450" w:rsidP="00C96450">
      <w:pPr>
        <w:jc w:val="both"/>
        <w:rPr>
          <w:rFonts w:ascii="Times New Roman" w:hAnsi="Times New Roman" w:cs="Times New Roman"/>
        </w:rPr>
      </w:pPr>
      <w:r w:rsidRPr="00F94C33">
        <w:rPr>
          <w:rFonts w:ascii="Times New Roman" w:hAnsi="Times New Roman" w:cs="Times New Roman"/>
        </w:rPr>
        <w:t>Realiza ciclos de análisis, diseño, construcción y prueba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lkMmFhM2ItZmFkYy00M2JjLWEyM2MtNDVjYjViOGNiYmU2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312490065"/>
          <w:placeholder>
            <w:docPart w:val="DefaultPlaceholder_-1854013440"/>
          </w:placeholder>
        </w:sdtPr>
        <w:sdtContent>
          <w:r w:rsidRPr="00C96450">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OWYwMDdjNDAtODViZi00ODc1LTg3MzUtZTIyNzE1ZjUwOTc3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409086439"/>
          <w:placeholder>
            <w:docPart w:val="DefaultPlaceholder_-1854013440"/>
          </w:placeholder>
        </w:sdtPr>
        <w:sdtContent>
          <w:r w:rsidRPr="00C96450">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MTI2Y2I5MmQtZTEzZi00NjRlLWI5ZmMtNjQ3ZWI0ODQxYTliIiwicHJvcGVydGllcyI6eyJub3RlSW5kZXgiOjB9LCJpc0VkaXRlZCI6ZmFsc2UsIm1hbnVhbE92ZXJyaWRlIjp7ImlzTWFudWFsbHlPdmVycmlkZGVuIjpmYWxzZSwiY2l0ZXByb2NUZXh0IjoiWzN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566290376"/>
          <w:placeholder>
            <w:docPart w:val="DefaultPlaceholder_-1854013440"/>
          </w:placeholder>
        </w:sdtPr>
        <w:sdtContent>
          <w:r w:rsidRPr="00C96450">
            <w:rPr>
              <w:rFonts w:ascii="Times New Roman" w:hAnsi="Times New Roman" w:cs="Times New Roman"/>
              <w:color w:val="000000"/>
            </w:rPr>
            <w:t>[3]</w:t>
          </w:r>
        </w:sdtContent>
      </w:sdt>
      <w:r>
        <w:rPr>
          <w:rFonts w:ascii="Times New Roman" w:hAnsi="Times New Roman" w:cs="Times New Roman"/>
        </w:rPr>
        <w:t>.</w:t>
      </w:r>
    </w:p>
    <w:p w14:paraId="45428129" w14:textId="7550693F" w:rsidR="00C96450" w:rsidRPr="00C96450" w:rsidRDefault="00C96450" w:rsidP="00C96450">
      <w:pPr>
        <w:jc w:val="both"/>
        <w:rPr>
          <w:rFonts w:ascii="Times New Roman" w:hAnsi="Times New Roman" w:cs="Times New Roman"/>
          <w:b/>
          <w:bCs/>
        </w:rPr>
      </w:pPr>
      <w:bookmarkStart w:id="1" w:name="_Hlk229841665"/>
      <w:r w:rsidRPr="00C96450">
        <w:rPr>
          <w:rFonts w:ascii="Times New Roman" w:hAnsi="Times New Roman" w:cs="Times New Roman"/>
          <w:b/>
          <w:bCs/>
        </w:rPr>
        <w:t>Participación del cliente</w:t>
      </w:r>
      <w:bookmarkEnd w:id="1"/>
      <w:r w:rsidRPr="00C96450">
        <w:rPr>
          <w:rFonts w:ascii="Times New Roman" w:hAnsi="Times New Roman" w:cs="Times New Roman"/>
          <w:b/>
          <w:bCs/>
        </w:rPr>
        <w:t>:</w:t>
      </w:r>
    </w:p>
    <w:p w14:paraId="47415001" w14:textId="7ECC5E73" w:rsidR="00C96450" w:rsidRDefault="00C96450" w:rsidP="00C96450">
      <w:pPr>
        <w:jc w:val="both"/>
        <w:rPr>
          <w:rFonts w:ascii="Times New Roman" w:hAnsi="Times New Roman" w:cs="Times New Roman"/>
        </w:rPr>
      </w:pPr>
      <w:r w:rsidRPr="00F94C33">
        <w:rPr>
          <w:rFonts w:ascii="Times New Roman" w:hAnsi="Times New Roman" w:cs="Times New Roman"/>
        </w:rPr>
        <w:t>Evaluaciones realizadas de forma periódica al finalizar cada iteración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I3MzYyMTgtNWQ5OC00NzBhLThhOTktY2UzMTVkMmQzMzk2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2143383688"/>
          <w:placeholder>
            <w:docPart w:val="DefaultPlaceholder_-1854013440"/>
          </w:placeholder>
        </w:sdtPr>
        <w:sdtContent>
          <w:r w:rsidRPr="00C96450">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Dc0NWYwMTAtOWMyYy00NTI4LWI4MDItODNlZDkyMDkwMDk2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2091267856"/>
          <w:placeholder>
            <w:docPart w:val="DefaultPlaceholder_-1854013440"/>
          </w:placeholder>
        </w:sdtPr>
        <w:sdtContent>
          <w:r w:rsidRPr="00C96450">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N2YwYjdjYTAtNWZmYS00ZDE3LWE0MzUtODlkZDk5Y2E0YWQ1IiwicHJvcGVydGllcyI6eyJub3RlSW5kZXgiOjB9LCJpc0VkaXRlZCI6ZmFsc2UsIm1hbnVhbE92ZXJyaWRlIjp7ImlzTWFudWFsbHlPdmVycmlkZGVuIjpmYWxzZSwiY2l0ZXByb2NUZXh0IjoiWzN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468037997"/>
          <w:placeholder>
            <w:docPart w:val="DefaultPlaceholder_-1854013440"/>
          </w:placeholder>
        </w:sdtPr>
        <w:sdtContent>
          <w:r w:rsidRPr="00C96450">
            <w:rPr>
              <w:rFonts w:ascii="Times New Roman" w:hAnsi="Times New Roman" w:cs="Times New Roman"/>
              <w:color w:val="000000"/>
            </w:rPr>
            <w:t>[3]</w:t>
          </w:r>
        </w:sdtContent>
      </w:sdt>
      <w:r>
        <w:rPr>
          <w:rFonts w:ascii="Times New Roman" w:hAnsi="Times New Roman" w:cs="Times New Roman"/>
        </w:rPr>
        <w:t>.</w:t>
      </w:r>
    </w:p>
    <w:p w14:paraId="018B5BBB" w14:textId="28E283CF" w:rsidR="00C96450" w:rsidRPr="00C96450" w:rsidRDefault="00C96450" w:rsidP="00C96450">
      <w:pPr>
        <w:jc w:val="both"/>
        <w:rPr>
          <w:rFonts w:ascii="Times New Roman" w:hAnsi="Times New Roman" w:cs="Times New Roman"/>
          <w:b/>
          <w:bCs/>
        </w:rPr>
      </w:pPr>
      <w:bookmarkStart w:id="2" w:name="_Hlk229841670"/>
      <w:r w:rsidRPr="00C96450">
        <w:rPr>
          <w:rFonts w:ascii="Times New Roman" w:hAnsi="Times New Roman" w:cs="Times New Roman"/>
          <w:b/>
          <w:bCs/>
        </w:rPr>
        <w:t>Flexibilidad ante los cambios</w:t>
      </w:r>
      <w:bookmarkEnd w:id="2"/>
      <w:r w:rsidRPr="00C96450">
        <w:rPr>
          <w:rFonts w:ascii="Times New Roman" w:hAnsi="Times New Roman" w:cs="Times New Roman"/>
          <w:b/>
          <w:bCs/>
        </w:rPr>
        <w:t>:</w:t>
      </w:r>
    </w:p>
    <w:p w14:paraId="77412BB8" w14:textId="7C5368E3" w:rsidR="00C96450" w:rsidRDefault="00C96450" w:rsidP="00C96450">
      <w:pPr>
        <w:jc w:val="both"/>
        <w:rPr>
          <w:rFonts w:ascii="Times New Roman" w:hAnsi="Times New Roman" w:cs="Times New Roman"/>
        </w:rPr>
      </w:pPr>
      <w:r>
        <w:rPr>
          <w:rFonts w:ascii="Times New Roman" w:hAnsi="Times New Roman" w:cs="Times New Roman"/>
        </w:rPr>
        <w:t>L</w:t>
      </w:r>
      <w:r w:rsidRPr="00F94C33">
        <w:rPr>
          <w:rFonts w:ascii="Times New Roman" w:hAnsi="Times New Roman" w:cs="Times New Roman"/>
        </w:rPr>
        <w:t>os nuevos requisitos o ajustes pueden añadirse en la próxima iteración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ZlYmJmYmQtOGE0ZS00NmFhLTlkMTAtZDNjZDNkN2E5YTc5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741684821"/>
          <w:placeholder>
            <w:docPart w:val="DefaultPlaceholder_-1854013440"/>
          </w:placeholder>
        </w:sdtPr>
        <w:sdtContent>
          <w:r w:rsidRPr="00C96450">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MTJiNzc3MDktODQ1MC00MjZmLTg0OTQtOTdlZDdjNGRkMzFk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1964022815"/>
          <w:placeholder>
            <w:docPart w:val="DefaultPlaceholder_-1854013440"/>
          </w:placeholder>
        </w:sdtPr>
        <w:sdtContent>
          <w:r w:rsidRPr="00C96450">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MTY1NmU2NmQtMjQ3My00MDYyLThjMTctZDk2N2NjZmU1YzgyIiwicHJvcGVydGllcyI6eyJub3RlSW5kZXgiOjB9LCJpc0VkaXRlZCI6ZmFsc2UsIm1hbnVhbE92ZXJyaWRlIjp7ImlzTWFudWFsbHlPdmVycmlkZGVuIjpmYWxzZSwiY2l0ZXByb2NUZXh0IjoiWzN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164864977"/>
          <w:placeholder>
            <w:docPart w:val="DefaultPlaceholder_-1854013440"/>
          </w:placeholder>
        </w:sdtPr>
        <w:sdtContent>
          <w:r w:rsidRPr="00C96450">
            <w:rPr>
              <w:rFonts w:ascii="Times New Roman" w:hAnsi="Times New Roman" w:cs="Times New Roman"/>
              <w:color w:val="000000"/>
            </w:rPr>
            <w:t>[3]</w:t>
          </w:r>
        </w:sdtContent>
      </w:sdt>
      <w:r>
        <w:rPr>
          <w:rFonts w:ascii="Times New Roman" w:hAnsi="Times New Roman" w:cs="Times New Roman"/>
        </w:rPr>
        <w:t>.</w:t>
      </w:r>
    </w:p>
    <w:p w14:paraId="479A0619" w14:textId="67106058" w:rsidR="00C96450" w:rsidRPr="00C96450" w:rsidRDefault="00C96450" w:rsidP="00C96450">
      <w:pPr>
        <w:jc w:val="both"/>
        <w:rPr>
          <w:rFonts w:ascii="Times New Roman" w:hAnsi="Times New Roman" w:cs="Times New Roman"/>
          <w:b/>
          <w:bCs/>
        </w:rPr>
      </w:pPr>
      <w:bookmarkStart w:id="3" w:name="_Hlk229841682"/>
      <w:r w:rsidRPr="00C96450">
        <w:rPr>
          <w:rFonts w:ascii="Times New Roman" w:hAnsi="Times New Roman" w:cs="Times New Roman"/>
          <w:b/>
          <w:bCs/>
        </w:rPr>
        <w:t>Nivel de documentación</w:t>
      </w:r>
      <w:bookmarkEnd w:id="3"/>
      <w:r w:rsidRPr="00C96450">
        <w:rPr>
          <w:rFonts w:ascii="Times New Roman" w:hAnsi="Times New Roman" w:cs="Times New Roman"/>
          <w:b/>
          <w:bCs/>
        </w:rPr>
        <w:t>:</w:t>
      </w:r>
    </w:p>
    <w:p w14:paraId="2D23EF82" w14:textId="600C4831" w:rsidR="00C96450" w:rsidRDefault="00C96450" w:rsidP="00C96450">
      <w:pPr>
        <w:jc w:val="both"/>
        <w:rPr>
          <w:rFonts w:ascii="Times New Roman" w:hAnsi="Times New Roman" w:cs="Times New Roman"/>
        </w:rPr>
      </w:pPr>
      <w:r>
        <w:rPr>
          <w:rFonts w:ascii="Times New Roman" w:hAnsi="Times New Roman" w:cs="Times New Roman"/>
        </w:rPr>
        <w:t>La documentación</w:t>
      </w:r>
      <w:r w:rsidRPr="00AC04FB">
        <w:rPr>
          <w:rFonts w:ascii="Times New Roman" w:hAnsi="Times New Roman" w:cs="Times New Roman"/>
        </w:rPr>
        <w:t xml:space="preserve"> se revisa y actualiza en cada iteración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VjNWRmYTEtMDAzYy00OThjLTljNDItYjFjODJjOWFlYTcw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606355488"/>
          <w:placeholder>
            <w:docPart w:val="DefaultPlaceholder_-1854013440"/>
          </w:placeholder>
        </w:sdtPr>
        <w:sdtContent>
          <w:r w:rsidRPr="00C96450">
            <w:rPr>
              <w:rFonts w:ascii="Times New Roman" w:hAnsi="Times New Roman" w:cs="Times New Roman"/>
              <w:color w:val="000000"/>
            </w:rPr>
            <w:t>[1]</w:t>
          </w:r>
        </w:sdtContent>
      </w:sdt>
      <w:r>
        <w:rPr>
          <w:rFonts w:ascii="Times New Roman" w:hAnsi="Times New Roman" w:cs="Times New Roman"/>
        </w:rPr>
        <w:t>.</w:t>
      </w:r>
    </w:p>
    <w:p w14:paraId="3811BCC1" w14:textId="722741B3" w:rsidR="00C96450" w:rsidRPr="00C96450" w:rsidRDefault="00C96450" w:rsidP="00C96450">
      <w:pPr>
        <w:jc w:val="both"/>
        <w:rPr>
          <w:rFonts w:ascii="Times New Roman" w:hAnsi="Times New Roman" w:cs="Times New Roman"/>
          <w:b/>
          <w:bCs/>
        </w:rPr>
      </w:pPr>
      <w:bookmarkStart w:id="4" w:name="_Hlk229841692"/>
      <w:r w:rsidRPr="00C96450">
        <w:rPr>
          <w:rFonts w:ascii="Times New Roman" w:hAnsi="Times New Roman" w:cs="Times New Roman"/>
          <w:b/>
          <w:bCs/>
        </w:rPr>
        <w:t>Gestión de riesgos</w:t>
      </w:r>
      <w:bookmarkEnd w:id="4"/>
      <w:r w:rsidRPr="00C96450">
        <w:rPr>
          <w:rFonts w:ascii="Times New Roman" w:hAnsi="Times New Roman" w:cs="Times New Roman"/>
          <w:b/>
          <w:bCs/>
        </w:rPr>
        <w:t>:</w:t>
      </w:r>
    </w:p>
    <w:p w14:paraId="45ABDAB7" w14:textId="72142551" w:rsidR="00C96450" w:rsidRPr="00C96450" w:rsidRDefault="00C96450" w:rsidP="00C96450">
      <w:pPr>
        <w:jc w:val="both"/>
        <w:rPr>
          <w:rFonts w:ascii="Times New Roman" w:hAnsi="Times New Roman" w:cs="Times New Roman"/>
        </w:rPr>
      </w:pPr>
      <w:r w:rsidRPr="00C96450">
        <w:rPr>
          <w:rFonts w:ascii="Times New Roman" w:hAnsi="Times New Roman" w:cs="Times New Roman"/>
        </w:rPr>
        <w:t>Los riesgos se evalúan y revisan en cada iteración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U5ZGJmOGYtNGQwYS00MDgwLTg2ZWMtNjgxMTZmZjY3ZDd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361057475"/>
          <w:placeholder>
            <w:docPart w:val="DefaultPlaceholder_-1854013440"/>
          </w:placeholder>
        </w:sdtPr>
        <w:sdtContent>
          <w:r w:rsidRPr="00C96450">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YzdjZjhlODQtZjE2NS00N2E2LThhYTItYjI2YTlkYWM5ODkz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1619069930"/>
          <w:placeholder>
            <w:docPart w:val="DefaultPlaceholder_-1854013440"/>
          </w:placeholder>
        </w:sdtPr>
        <w:sdtContent>
          <w:r w:rsidRPr="00C96450">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OWJjNDRkYmYtMzFkOC00NTY2LWJiNTItYjhiYzY1MWMxNzlmIiwicHJvcGVydGllcyI6eyJub3RlSW5kZXgiOjB9LCJpc0VkaXRlZCI6ZmFsc2UsIm1hbnVhbE92ZXJyaWRlIjp7ImlzTWFudWFsbHlPdmVycmlkZGVuIjpmYWxzZSwiY2l0ZXByb2NUZXh0IjoiWzN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
          <w:id w:val="412294443"/>
          <w:placeholder>
            <w:docPart w:val="DefaultPlaceholder_-1854013440"/>
          </w:placeholder>
        </w:sdtPr>
        <w:sdtContent>
          <w:r w:rsidRPr="00C96450">
            <w:rPr>
              <w:rFonts w:ascii="Times New Roman" w:hAnsi="Times New Roman" w:cs="Times New Roman"/>
              <w:color w:val="000000"/>
            </w:rPr>
            <w:t>[3]</w:t>
          </w:r>
        </w:sdtContent>
      </w:sdt>
      <w:r>
        <w:rPr>
          <w:rFonts w:ascii="Times New Roman" w:hAnsi="Times New Roman" w:cs="Times New Roman"/>
        </w:rPr>
        <w:t>.</w:t>
      </w:r>
    </w:p>
    <w:p w14:paraId="0E5C296A" w14:textId="724C3F5A" w:rsidR="00C96450" w:rsidRPr="00C96450" w:rsidRDefault="00C96450" w:rsidP="00C96450">
      <w:pPr>
        <w:jc w:val="both"/>
        <w:rPr>
          <w:rFonts w:ascii="Times New Roman" w:hAnsi="Times New Roman" w:cs="Times New Roman"/>
          <w:b/>
          <w:bCs/>
        </w:rPr>
      </w:pPr>
      <w:r w:rsidRPr="00C96450">
        <w:rPr>
          <w:rFonts w:ascii="Times New Roman" w:hAnsi="Times New Roman" w:cs="Times New Roman"/>
          <w:b/>
          <w:bCs/>
        </w:rPr>
        <w:t>Tiempo de entrega</w:t>
      </w:r>
      <w:r w:rsidRPr="00C96450">
        <w:rPr>
          <w:rFonts w:ascii="Times New Roman" w:hAnsi="Times New Roman" w:cs="Times New Roman"/>
          <w:b/>
          <w:bCs/>
        </w:rPr>
        <w:t>:</w:t>
      </w:r>
    </w:p>
    <w:p w14:paraId="1211C4BF" w14:textId="3266FDA2" w:rsidR="00C96450" w:rsidRDefault="00C96450" w:rsidP="00C96450">
      <w:pPr>
        <w:jc w:val="both"/>
        <w:rPr>
          <w:rFonts w:ascii="Times New Roman" w:hAnsi="Times New Roman" w:cs="Times New Roman"/>
        </w:rPr>
      </w:pPr>
      <w:r w:rsidRPr="008F27D1">
        <w:rPr>
          <w:rFonts w:ascii="Times New Roman" w:hAnsi="Times New Roman" w:cs="Times New Roman"/>
        </w:rPr>
        <w:t>Entrega progresiva de versiones,</w:t>
      </w:r>
      <w:r>
        <w:rPr>
          <w:rFonts w:ascii="Times New Roman" w:hAnsi="Times New Roman" w:cs="Times New Roman"/>
        </w:rPr>
        <w:t xml:space="preserve"> su naturaleza iterativa puede extender el plazo del proyect</w:t>
      </w:r>
      <w:r>
        <w:rPr>
          <w:rFonts w:ascii="Times New Roman" w:hAnsi="Times New Roman" w:cs="Times New Roman"/>
        </w:rPr>
        <w:t xml:space="preserve">o </w:t>
      </w:r>
      <w:sdt>
        <w:sdtPr>
          <w:rPr>
            <w:rFonts w:ascii="Times New Roman" w:hAnsi="Times New Roman" w:cs="Times New Roman"/>
            <w:color w:val="000000"/>
          </w:rPr>
          <w:tag w:val="MENDELEY_CITATION_v3_eyJjaXRhdGlvbklEIjoiTUVOREVMRVlfQ0lUQVRJT05fN2Y4MmQzYjctM2M3NC00OWIxLWE4MGQtMGJlNjEzZGZhM2Rj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589928847"/>
          <w:placeholder>
            <w:docPart w:val="DefaultPlaceholder_-1854013440"/>
          </w:placeholder>
        </w:sdtPr>
        <w:sdtContent>
          <w:r w:rsidRPr="00C96450">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OTIxMGJjMGMtOTlhNS00ZDlhLWJhOWQtYzU0Y2MxNjEyODdm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234392704"/>
          <w:placeholder>
            <w:docPart w:val="DefaultPlaceholder_-1854013440"/>
          </w:placeholder>
        </w:sdtPr>
        <w:sdtContent>
          <w:r w:rsidRPr="00C96450">
            <w:rPr>
              <w:rFonts w:ascii="Times New Roman" w:hAnsi="Times New Roman" w:cs="Times New Roman"/>
              <w:color w:val="000000"/>
            </w:rPr>
            <w:t>[2]</w:t>
          </w:r>
        </w:sdtContent>
      </w:sdt>
      <w:r>
        <w:rPr>
          <w:rFonts w:ascii="Times New Roman" w:hAnsi="Times New Roman" w:cs="Times New Roman"/>
        </w:rPr>
        <w:t>.</w:t>
      </w:r>
    </w:p>
    <w:p w14:paraId="5EC9A953" w14:textId="50B92769" w:rsidR="00C96450" w:rsidRPr="00C96450" w:rsidRDefault="00C96450" w:rsidP="00C96450">
      <w:pPr>
        <w:jc w:val="both"/>
        <w:rPr>
          <w:rFonts w:ascii="Times New Roman" w:hAnsi="Times New Roman" w:cs="Times New Roman"/>
          <w:b/>
          <w:bCs/>
        </w:rPr>
      </w:pPr>
      <w:bookmarkStart w:id="5" w:name="_Hlk229841719"/>
      <w:r w:rsidRPr="00C96450">
        <w:rPr>
          <w:rFonts w:ascii="Times New Roman" w:hAnsi="Times New Roman" w:cs="Times New Roman"/>
          <w:b/>
          <w:bCs/>
        </w:rPr>
        <w:t>Proyectos reales para los que resulta adecuado</w:t>
      </w:r>
      <w:bookmarkEnd w:id="5"/>
      <w:r w:rsidRPr="00C96450">
        <w:rPr>
          <w:rFonts w:ascii="Times New Roman" w:hAnsi="Times New Roman" w:cs="Times New Roman"/>
          <w:b/>
          <w:bCs/>
        </w:rPr>
        <w:t>:</w:t>
      </w:r>
    </w:p>
    <w:p w14:paraId="5D2868E0" w14:textId="0B766CE2" w:rsidR="00C96450" w:rsidRDefault="00C96450" w:rsidP="00C96450">
      <w:pPr>
        <w:jc w:val="both"/>
        <w:rPr>
          <w:rFonts w:ascii="Times New Roman" w:hAnsi="Times New Roman" w:cs="Times New Roman"/>
        </w:rPr>
      </w:pPr>
      <w:r w:rsidRPr="00CB5BE4">
        <w:rPr>
          <w:rFonts w:ascii="Times New Roman" w:hAnsi="Times New Roman" w:cs="Times New Roman"/>
        </w:rPr>
        <w:t>Sistemas</w:t>
      </w:r>
      <w:r>
        <w:rPr>
          <w:rFonts w:ascii="Times New Roman" w:hAnsi="Times New Roman" w:cs="Times New Roman"/>
        </w:rPr>
        <w:t xml:space="preserve"> de mediana o grande escala</w:t>
      </w:r>
      <w:r w:rsidRPr="00CB5BE4">
        <w:rPr>
          <w:rFonts w:ascii="Times New Roman" w:hAnsi="Times New Roman" w:cs="Times New Roman"/>
        </w:rPr>
        <w:t xml:space="preserve"> en </w:t>
      </w:r>
      <w:r>
        <w:rPr>
          <w:rFonts w:ascii="Times New Roman" w:hAnsi="Times New Roman" w:cs="Times New Roman"/>
        </w:rPr>
        <w:t>donde</w:t>
      </w:r>
      <w:r w:rsidRPr="00CB5BE4">
        <w:rPr>
          <w:rFonts w:ascii="Times New Roman" w:hAnsi="Times New Roman" w:cs="Times New Roman"/>
        </w:rPr>
        <w:t xml:space="preserve"> los requisitos pueden evolucionar</w:t>
      </w:r>
      <w:r>
        <w:rPr>
          <w:rFonts w:ascii="Times New Roman" w:hAnsi="Times New Roman" w:cs="Times New Roman"/>
        </w:rPr>
        <w:t xml:space="preserve"> o cambiar</w:t>
      </w:r>
      <w:r w:rsidRPr="00CB5BE4">
        <w:rPr>
          <w:rFonts w:ascii="Times New Roman" w:hAnsi="Times New Roman" w:cs="Times New Roman"/>
        </w:rPr>
        <w:t xml:space="preserve"> con el tiempo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E5MjgzMmYtNDI1OC00NWM1LTk3ZjctNTBlN2RmYzgxZmY1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
          <w:id w:val="1477334580"/>
          <w:placeholder>
            <w:docPart w:val="DefaultPlaceholder_-1854013440"/>
          </w:placeholder>
        </w:sdtPr>
        <w:sdtContent>
          <w:r w:rsidRPr="00C96450">
            <w:rPr>
              <w:rFonts w:ascii="Times New Roman" w:hAnsi="Times New Roman" w:cs="Times New Roman"/>
              <w:color w:val="000000"/>
            </w:rPr>
            <w:t>[1]</w:t>
          </w:r>
        </w:sdtContent>
      </w:sdt>
      <w:sdt>
        <w:sdtPr>
          <w:rPr>
            <w:rFonts w:ascii="Times New Roman" w:hAnsi="Times New Roman" w:cs="Times New Roman"/>
            <w:color w:val="000000"/>
          </w:rPr>
          <w:tag w:val="MENDELEY_CITATION_v3_eyJjaXRhdGlvbklEIjoiTUVOREVMRVlfQ0lUQVRJT05fNmIwMmIzODUtMGIyNS00NDNkLTgwZWEtNDhiMjZiMTA0NzNh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
          <w:id w:val="-687827835"/>
          <w:placeholder>
            <w:docPart w:val="DefaultPlaceholder_-1854013440"/>
          </w:placeholder>
        </w:sdtPr>
        <w:sdtContent>
          <w:r w:rsidRPr="00C96450">
            <w:rPr>
              <w:rFonts w:ascii="Times New Roman" w:hAnsi="Times New Roman" w:cs="Times New Roman"/>
              <w:color w:val="000000"/>
            </w:rPr>
            <w:t>[2]</w:t>
          </w:r>
        </w:sdtContent>
      </w:sdt>
      <w:r>
        <w:rPr>
          <w:rFonts w:ascii="Times New Roman" w:hAnsi="Times New Roman" w:cs="Times New Roman"/>
        </w:rPr>
        <w:t>.</w:t>
      </w:r>
    </w:p>
    <w:p w14:paraId="66F130EF" w14:textId="77777777" w:rsidR="00C96450" w:rsidRDefault="00C96450" w:rsidP="00C96450">
      <w:pPr>
        <w:jc w:val="both"/>
        <w:rPr>
          <w:rFonts w:ascii="Times New Roman" w:hAnsi="Times New Roman" w:cs="Times New Roman"/>
        </w:rPr>
      </w:pPr>
    </w:p>
    <w:p w14:paraId="403685E1" w14:textId="47C3ACFF" w:rsidR="00C96450" w:rsidRPr="00C96450" w:rsidRDefault="00C96450" w:rsidP="00C96450">
      <w:pPr>
        <w:jc w:val="both"/>
        <w:rPr>
          <w:rFonts w:ascii="Times New Roman" w:hAnsi="Times New Roman" w:cs="Times New Roman"/>
          <w:b/>
          <w:bCs/>
        </w:rPr>
      </w:pPr>
      <w:r w:rsidRPr="00C96450">
        <w:rPr>
          <w:rFonts w:ascii="Times New Roman" w:hAnsi="Times New Roman" w:cs="Times New Roman"/>
          <w:b/>
          <w:bCs/>
        </w:rPr>
        <w:t>BIBLIOGRAFÍA</w:t>
      </w:r>
    </w:p>
    <w:sdt>
      <w:sdtPr>
        <w:rPr>
          <w:rFonts w:ascii="Times New Roman" w:hAnsi="Times New Roman" w:cs="Times New Roman"/>
          <w:color w:val="000000"/>
        </w:rPr>
        <w:tag w:val="MENDELEY_BIBLIOGRAPHY"/>
        <w:id w:val="-38671764"/>
        <w:placeholder>
          <w:docPart w:val="DefaultPlaceholder_-1854013440"/>
        </w:placeholder>
      </w:sdtPr>
      <w:sdtContent>
        <w:p w14:paraId="2C3D46BC" w14:textId="77777777" w:rsidR="00C96450" w:rsidRPr="00C96450" w:rsidRDefault="00C96450" w:rsidP="00C96450">
          <w:pPr>
            <w:autoSpaceDE w:val="0"/>
            <w:autoSpaceDN w:val="0"/>
            <w:ind w:hanging="640"/>
            <w:jc w:val="both"/>
            <w:divId w:val="1395084390"/>
            <w:rPr>
              <w:rFonts w:ascii="Times New Roman" w:eastAsia="Times New Roman" w:hAnsi="Times New Roman" w:cs="Times New Roman"/>
              <w:color w:val="000000"/>
              <w:kern w:val="0"/>
              <w14:ligatures w14:val="none"/>
            </w:rPr>
          </w:pPr>
          <w:r w:rsidRPr="00C96450">
            <w:rPr>
              <w:rFonts w:ascii="Times New Roman" w:eastAsia="Times New Roman" w:hAnsi="Times New Roman" w:cs="Times New Roman"/>
              <w:color w:val="000000"/>
            </w:rPr>
            <w:t>[1]</w:t>
          </w:r>
          <w:r w:rsidRPr="00C96450">
            <w:rPr>
              <w:rFonts w:ascii="Times New Roman" w:eastAsia="Times New Roman" w:hAnsi="Times New Roman" w:cs="Times New Roman"/>
              <w:color w:val="000000"/>
            </w:rPr>
            <w:tab/>
            <w:t xml:space="preserve">Mohammad Ikbal Hossain, “Software </w:t>
          </w:r>
          <w:proofErr w:type="spellStart"/>
          <w:r w:rsidRPr="00C96450">
            <w:rPr>
              <w:rFonts w:ascii="Times New Roman" w:eastAsia="Times New Roman" w:hAnsi="Times New Roman" w:cs="Times New Roman"/>
              <w:color w:val="000000"/>
            </w:rPr>
            <w:t>Development</w:t>
          </w:r>
          <w:proofErr w:type="spellEnd"/>
          <w:r w:rsidRPr="00C96450">
            <w:rPr>
              <w:rFonts w:ascii="Times New Roman" w:eastAsia="Times New Roman" w:hAnsi="Times New Roman" w:cs="Times New Roman"/>
              <w:color w:val="000000"/>
            </w:rPr>
            <w:t xml:space="preserve"> Life </w:t>
          </w:r>
          <w:proofErr w:type="spellStart"/>
          <w:r w:rsidRPr="00C96450">
            <w:rPr>
              <w:rFonts w:ascii="Times New Roman" w:eastAsia="Times New Roman" w:hAnsi="Times New Roman" w:cs="Times New Roman"/>
              <w:color w:val="000000"/>
            </w:rPr>
            <w:t>Cycle</w:t>
          </w:r>
          <w:proofErr w:type="spellEnd"/>
          <w:r w:rsidRPr="00C96450">
            <w:rPr>
              <w:rFonts w:ascii="Times New Roman" w:eastAsia="Times New Roman" w:hAnsi="Times New Roman" w:cs="Times New Roman"/>
              <w:color w:val="000000"/>
            </w:rPr>
            <w:t xml:space="preserve"> (SDLC) </w:t>
          </w:r>
          <w:proofErr w:type="spellStart"/>
          <w:r w:rsidRPr="00C96450">
            <w:rPr>
              <w:rFonts w:ascii="Times New Roman" w:eastAsia="Times New Roman" w:hAnsi="Times New Roman" w:cs="Times New Roman"/>
              <w:color w:val="000000"/>
            </w:rPr>
            <w:t>Methodologies</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color w:val="000000"/>
            </w:rPr>
            <w:t>for</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color w:val="000000"/>
            </w:rPr>
            <w:t>Information</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color w:val="000000"/>
            </w:rPr>
            <w:t>Systems</w:t>
          </w:r>
          <w:proofErr w:type="spellEnd"/>
          <w:r w:rsidRPr="00C96450">
            <w:rPr>
              <w:rFonts w:ascii="Times New Roman" w:eastAsia="Times New Roman" w:hAnsi="Times New Roman" w:cs="Times New Roman"/>
              <w:color w:val="000000"/>
            </w:rPr>
            <w:t xml:space="preserve"> Project Management,” </w:t>
          </w:r>
          <w:r w:rsidRPr="00C96450">
            <w:rPr>
              <w:rFonts w:ascii="Times New Roman" w:eastAsia="Times New Roman" w:hAnsi="Times New Roman" w:cs="Times New Roman"/>
              <w:i/>
              <w:iCs/>
              <w:color w:val="000000"/>
            </w:rPr>
            <w:t xml:space="preserve">International </w:t>
          </w:r>
          <w:proofErr w:type="spellStart"/>
          <w:r w:rsidRPr="00C96450">
            <w:rPr>
              <w:rFonts w:ascii="Times New Roman" w:eastAsia="Times New Roman" w:hAnsi="Times New Roman" w:cs="Times New Roman"/>
              <w:i/>
              <w:iCs/>
              <w:color w:val="000000"/>
            </w:rPr>
            <w:t>Journal</w:t>
          </w:r>
          <w:proofErr w:type="spellEnd"/>
          <w:r w:rsidRPr="00C96450">
            <w:rPr>
              <w:rFonts w:ascii="Times New Roman" w:eastAsia="Times New Roman" w:hAnsi="Times New Roman" w:cs="Times New Roman"/>
              <w:i/>
              <w:iCs/>
              <w:color w:val="000000"/>
            </w:rPr>
            <w:t xml:space="preserve"> For </w:t>
          </w:r>
          <w:proofErr w:type="spellStart"/>
          <w:r w:rsidRPr="00C96450">
            <w:rPr>
              <w:rFonts w:ascii="Times New Roman" w:eastAsia="Times New Roman" w:hAnsi="Times New Roman" w:cs="Times New Roman"/>
              <w:i/>
              <w:iCs/>
              <w:color w:val="000000"/>
            </w:rPr>
            <w:t>Multidisciplinary</w:t>
          </w:r>
          <w:proofErr w:type="spellEnd"/>
          <w:r w:rsidRPr="00C96450">
            <w:rPr>
              <w:rFonts w:ascii="Times New Roman" w:eastAsia="Times New Roman" w:hAnsi="Times New Roman" w:cs="Times New Roman"/>
              <w:i/>
              <w:iCs/>
              <w:color w:val="000000"/>
            </w:rPr>
            <w:t xml:space="preserve"> </w:t>
          </w:r>
          <w:proofErr w:type="spellStart"/>
          <w:r w:rsidRPr="00C96450">
            <w:rPr>
              <w:rFonts w:ascii="Times New Roman" w:eastAsia="Times New Roman" w:hAnsi="Times New Roman" w:cs="Times New Roman"/>
              <w:i/>
              <w:iCs/>
              <w:color w:val="000000"/>
            </w:rPr>
            <w:t>Research</w:t>
          </w:r>
          <w:proofErr w:type="spellEnd"/>
          <w:r w:rsidRPr="00C96450">
            <w:rPr>
              <w:rFonts w:ascii="Times New Roman" w:eastAsia="Times New Roman" w:hAnsi="Times New Roman" w:cs="Times New Roman"/>
              <w:color w:val="000000"/>
            </w:rPr>
            <w:t xml:space="preserve">, vol. 5, no. 5, Sep. 2023, </w:t>
          </w:r>
          <w:proofErr w:type="spellStart"/>
          <w:r w:rsidRPr="00C96450">
            <w:rPr>
              <w:rFonts w:ascii="Times New Roman" w:eastAsia="Times New Roman" w:hAnsi="Times New Roman" w:cs="Times New Roman"/>
              <w:color w:val="000000"/>
            </w:rPr>
            <w:t>doi</w:t>
          </w:r>
          <w:proofErr w:type="spellEnd"/>
          <w:r w:rsidRPr="00C96450">
            <w:rPr>
              <w:rFonts w:ascii="Times New Roman" w:eastAsia="Times New Roman" w:hAnsi="Times New Roman" w:cs="Times New Roman"/>
              <w:color w:val="000000"/>
            </w:rPr>
            <w:t>: 10.36948/</w:t>
          </w:r>
          <w:proofErr w:type="gramStart"/>
          <w:r w:rsidRPr="00C96450">
            <w:rPr>
              <w:rFonts w:ascii="Times New Roman" w:eastAsia="Times New Roman" w:hAnsi="Times New Roman" w:cs="Times New Roman"/>
              <w:color w:val="000000"/>
            </w:rPr>
            <w:t>ijfmr.2023.v</w:t>
          </w:r>
          <w:proofErr w:type="gramEnd"/>
          <w:r w:rsidRPr="00C96450">
            <w:rPr>
              <w:rFonts w:ascii="Times New Roman" w:eastAsia="Times New Roman" w:hAnsi="Times New Roman" w:cs="Times New Roman"/>
              <w:color w:val="000000"/>
            </w:rPr>
            <w:t>05i05.6223.</w:t>
          </w:r>
        </w:p>
        <w:p w14:paraId="45CF6F0A" w14:textId="77777777" w:rsidR="00C96450" w:rsidRPr="00C96450" w:rsidRDefault="00C96450" w:rsidP="00C96450">
          <w:pPr>
            <w:autoSpaceDE w:val="0"/>
            <w:autoSpaceDN w:val="0"/>
            <w:ind w:hanging="640"/>
            <w:jc w:val="both"/>
            <w:divId w:val="1175148749"/>
            <w:rPr>
              <w:rFonts w:ascii="Times New Roman" w:eastAsia="Times New Roman" w:hAnsi="Times New Roman" w:cs="Times New Roman"/>
              <w:color w:val="000000"/>
            </w:rPr>
          </w:pPr>
          <w:r w:rsidRPr="00C96450">
            <w:rPr>
              <w:rFonts w:ascii="Times New Roman" w:eastAsia="Times New Roman" w:hAnsi="Times New Roman" w:cs="Times New Roman"/>
              <w:color w:val="000000"/>
            </w:rPr>
            <w:t>[2]</w:t>
          </w:r>
          <w:r w:rsidRPr="00C96450">
            <w:rPr>
              <w:rFonts w:ascii="Times New Roman" w:eastAsia="Times New Roman" w:hAnsi="Times New Roman" w:cs="Times New Roman"/>
              <w:color w:val="000000"/>
            </w:rPr>
            <w:tab/>
            <w:t xml:space="preserve"> </w:t>
          </w:r>
          <w:proofErr w:type="spellStart"/>
          <w:r w:rsidRPr="00C96450">
            <w:rPr>
              <w:rFonts w:ascii="Times New Roman" w:eastAsia="Times New Roman" w:hAnsi="Times New Roman" w:cs="Times New Roman"/>
              <w:color w:val="000000"/>
            </w:rPr>
            <w:t>qahtan</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color w:val="000000"/>
            </w:rPr>
            <w:t>yas</w:t>
          </w:r>
          <w:proofErr w:type="spellEnd"/>
          <w:r w:rsidRPr="00C96450">
            <w:rPr>
              <w:rFonts w:ascii="Times New Roman" w:eastAsia="Times New Roman" w:hAnsi="Times New Roman" w:cs="Times New Roman"/>
              <w:color w:val="000000"/>
            </w:rPr>
            <w:t xml:space="preserve">, A. Alazzawi, and B. Rahmatullah, “A Comprehensive </w:t>
          </w:r>
          <w:proofErr w:type="spellStart"/>
          <w:r w:rsidRPr="00C96450">
            <w:rPr>
              <w:rFonts w:ascii="Times New Roman" w:eastAsia="Times New Roman" w:hAnsi="Times New Roman" w:cs="Times New Roman"/>
              <w:color w:val="000000"/>
            </w:rPr>
            <w:t>Review</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color w:val="000000"/>
            </w:rPr>
            <w:t>of</w:t>
          </w:r>
          <w:proofErr w:type="spellEnd"/>
          <w:r w:rsidRPr="00C96450">
            <w:rPr>
              <w:rFonts w:ascii="Times New Roman" w:eastAsia="Times New Roman" w:hAnsi="Times New Roman" w:cs="Times New Roman"/>
              <w:color w:val="000000"/>
            </w:rPr>
            <w:t xml:space="preserve"> Software </w:t>
          </w:r>
          <w:proofErr w:type="spellStart"/>
          <w:r w:rsidRPr="00C96450">
            <w:rPr>
              <w:rFonts w:ascii="Times New Roman" w:eastAsia="Times New Roman" w:hAnsi="Times New Roman" w:cs="Times New Roman"/>
              <w:color w:val="000000"/>
            </w:rPr>
            <w:t>Development</w:t>
          </w:r>
          <w:proofErr w:type="spellEnd"/>
          <w:r w:rsidRPr="00C96450">
            <w:rPr>
              <w:rFonts w:ascii="Times New Roman" w:eastAsia="Times New Roman" w:hAnsi="Times New Roman" w:cs="Times New Roman"/>
              <w:color w:val="000000"/>
            </w:rPr>
            <w:t xml:space="preserve"> Life </w:t>
          </w:r>
          <w:proofErr w:type="spellStart"/>
          <w:r w:rsidRPr="00C96450">
            <w:rPr>
              <w:rFonts w:ascii="Times New Roman" w:eastAsia="Times New Roman" w:hAnsi="Times New Roman" w:cs="Times New Roman"/>
              <w:color w:val="000000"/>
            </w:rPr>
            <w:t>Cycle</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color w:val="000000"/>
            </w:rPr>
            <w:t>methodologies</w:t>
          </w:r>
          <w:proofErr w:type="spellEnd"/>
          <w:r w:rsidRPr="00C96450">
            <w:rPr>
              <w:rFonts w:ascii="Times New Roman" w:eastAsia="Times New Roman" w:hAnsi="Times New Roman" w:cs="Times New Roman"/>
              <w:color w:val="000000"/>
            </w:rPr>
            <w:t xml:space="preserve">: Pros, Cons, and Future </w:t>
          </w:r>
          <w:proofErr w:type="spellStart"/>
          <w:r w:rsidRPr="00C96450">
            <w:rPr>
              <w:rFonts w:ascii="Times New Roman" w:eastAsia="Times New Roman" w:hAnsi="Times New Roman" w:cs="Times New Roman"/>
              <w:color w:val="000000"/>
            </w:rPr>
            <w:t>Directions</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i/>
              <w:iCs/>
              <w:color w:val="000000"/>
            </w:rPr>
            <w:t>Iraqi</w:t>
          </w:r>
          <w:proofErr w:type="spellEnd"/>
          <w:r w:rsidRPr="00C96450">
            <w:rPr>
              <w:rFonts w:ascii="Times New Roman" w:eastAsia="Times New Roman" w:hAnsi="Times New Roman" w:cs="Times New Roman"/>
              <w:i/>
              <w:iCs/>
              <w:color w:val="000000"/>
            </w:rPr>
            <w:t xml:space="preserve"> </w:t>
          </w:r>
          <w:proofErr w:type="spellStart"/>
          <w:r w:rsidRPr="00C96450">
            <w:rPr>
              <w:rFonts w:ascii="Times New Roman" w:eastAsia="Times New Roman" w:hAnsi="Times New Roman" w:cs="Times New Roman"/>
              <w:i/>
              <w:iCs/>
              <w:color w:val="000000"/>
            </w:rPr>
            <w:t>Journal</w:t>
          </w:r>
          <w:proofErr w:type="spellEnd"/>
          <w:r w:rsidRPr="00C96450">
            <w:rPr>
              <w:rFonts w:ascii="Times New Roman" w:eastAsia="Times New Roman" w:hAnsi="Times New Roman" w:cs="Times New Roman"/>
              <w:i/>
              <w:iCs/>
              <w:color w:val="000000"/>
            </w:rPr>
            <w:t xml:space="preserve"> </w:t>
          </w:r>
          <w:proofErr w:type="spellStart"/>
          <w:r w:rsidRPr="00C96450">
            <w:rPr>
              <w:rFonts w:ascii="Times New Roman" w:eastAsia="Times New Roman" w:hAnsi="Times New Roman" w:cs="Times New Roman"/>
              <w:i/>
              <w:iCs/>
              <w:color w:val="000000"/>
            </w:rPr>
            <w:t>for</w:t>
          </w:r>
          <w:proofErr w:type="spellEnd"/>
          <w:r w:rsidRPr="00C96450">
            <w:rPr>
              <w:rFonts w:ascii="Times New Roman" w:eastAsia="Times New Roman" w:hAnsi="Times New Roman" w:cs="Times New Roman"/>
              <w:i/>
              <w:iCs/>
              <w:color w:val="000000"/>
            </w:rPr>
            <w:t xml:space="preserve"> </w:t>
          </w:r>
          <w:proofErr w:type="spellStart"/>
          <w:r w:rsidRPr="00C96450">
            <w:rPr>
              <w:rFonts w:ascii="Times New Roman" w:eastAsia="Times New Roman" w:hAnsi="Times New Roman" w:cs="Times New Roman"/>
              <w:i/>
              <w:iCs/>
              <w:color w:val="000000"/>
            </w:rPr>
            <w:t>Computer</w:t>
          </w:r>
          <w:proofErr w:type="spellEnd"/>
          <w:r w:rsidRPr="00C96450">
            <w:rPr>
              <w:rFonts w:ascii="Times New Roman" w:eastAsia="Times New Roman" w:hAnsi="Times New Roman" w:cs="Times New Roman"/>
              <w:i/>
              <w:iCs/>
              <w:color w:val="000000"/>
            </w:rPr>
            <w:t xml:space="preserve"> </w:t>
          </w:r>
          <w:proofErr w:type="spellStart"/>
          <w:r w:rsidRPr="00C96450">
            <w:rPr>
              <w:rFonts w:ascii="Times New Roman" w:eastAsia="Times New Roman" w:hAnsi="Times New Roman" w:cs="Times New Roman"/>
              <w:i/>
              <w:iCs/>
              <w:color w:val="000000"/>
            </w:rPr>
            <w:t>Science</w:t>
          </w:r>
          <w:proofErr w:type="spellEnd"/>
          <w:r w:rsidRPr="00C96450">
            <w:rPr>
              <w:rFonts w:ascii="Times New Roman" w:eastAsia="Times New Roman" w:hAnsi="Times New Roman" w:cs="Times New Roman"/>
              <w:i/>
              <w:iCs/>
              <w:color w:val="000000"/>
            </w:rPr>
            <w:t xml:space="preserve"> and </w:t>
          </w:r>
          <w:proofErr w:type="spellStart"/>
          <w:r w:rsidRPr="00C96450">
            <w:rPr>
              <w:rFonts w:ascii="Times New Roman" w:eastAsia="Times New Roman" w:hAnsi="Times New Roman" w:cs="Times New Roman"/>
              <w:i/>
              <w:iCs/>
              <w:color w:val="000000"/>
            </w:rPr>
            <w:t>Mathematics</w:t>
          </w:r>
          <w:proofErr w:type="spellEnd"/>
          <w:r w:rsidRPr="00C96450">
            <w:rPr>
              <w:rFonts w:ascii="Times New Roman" w:eastAsia="Times New Roman" w:hAnsi="Times New Roman" w:cs="Times New Roman"/>
              <w:color w:val="000000"/>
            </w:rPr>
            <w:t xml:space="preserve">, pp. 173–190, </w:t>
          </w:r>
          <w:proofErr w:type="gramStart"/>
          <w:r w:rsidRPr="00C96450">
            <w:rPr>
              <w:rFonts w:ascii="Times New Roman" w:eastAsia="Times New Roman" w:hAnsi="Times New Roman" w:cs="Times New Roman"/>
              <w:color w:val="000000"/>
            </w:rPr>
            <w:t>Nov.</w:t>
          </w:r>
          <w:proofErr w:type="gramEnd"/>
          <w:r w:rsidRPr="00C96450">
            <w:rPr>
              <w:rFonts w:ascii="Times New Roman" w:eastAsia="Times New Roman" w:hAnsi="Times New Roman" w:cs="Times New Roman"/>
              <w:color w:val="000000"/>
            </w:rPr>
            <w:t xml:space="preserve"> 2023, </w:t>
          </w:r>
          <w:proofErr w:type="spellStart"/>
          <w:r w:rsidRPr="00C96450">
            <w:rPr>
              <w:rFonts w:ascii="Times New Roman" w:eastAsia="Times New Roman" w:hAnsi="Times New Roman" w:cs="Times New Roman"/>
              <w:color w:val="000000"/>
            </w:rPr>
            <w:t>doi</w:t>
          </w:r>
          <w:proofErr w:type="spellEnd"/>
          <w:r w:rsidRPr="00C96450">
            <w:rPr>
              <w:rFonts w:ascii="Times New Roman" w:eastAsia="Times New Roman" w:hAnsi="Times New Roman" w:cs="Times New Roman"/>
              <w:color w:val="000000"/>
            </w:rPr>
            <w:t>: 10.52866/ijcsm.2023.04.04.014.</w:t>
          </w:r>
        </w:p>
        <w:p w14:paraId="41E3BD2E" w14:textId="77777777" w:rsidR="00C96450" w:rsidRPr="00C96450" w:rsidRDefault="00C96450" w:rsidP="00C96450">
          <w:pPr>
            <w:autoSpaceDE w:val="0"/>
            <w:autoSpaceDN w:val="0"/>
            <w:ind w:hanging="640"/>
            <w:jc w:val="both"/>
            <w:divId w:val="386346196"/>
            <w:rPr>
              <w:rFonts w:ascii="Times New Roman" w:eastAsia="Times New Roman" w:hAnsi="Times New Roman" w:cs="Times New Roman"/>
              <w:color w:val="000000"/>
            </w:rPr>
          </w:pPr>
          <w:r w:rsidRPr="00C96450">
            <w:rPr>
              <w:rFonts w:ascii="Times New Roman" w:eastAsia="Times New Roman" w:hAnsi="Times New Roman" w:cs="Times New Roman"/>
              <w:color w:val="000000"/>
            </w:rPr>
            <w:t>[3]</w:t>
          </w:r>
          <w:r w:rsidRPr="00C96450">
            <w:rPr>
              <w:rFonts w:ascii="Times New Roman" w:eastAsia="Times New Roman" w:hAnsi="Times New Roman" w:cs="Times New Roman"/>
              <w:color w:val="000000"/>
            </w:rPr>
            <w:tab/>
            <w:t>E. M. T. Sanmocte and J. A. Costales, “</w:t>
          </w:r>
          <w:proofErr w:type="spellStart"/>
          <w:r w:rsidRPr="00C96450">
            <w:rPr>
              <w:rFonts w:ascii="Times New Roman" w:eastAsia="Times New Roman" w:hAnsi="Times New Roman" w:cs="Times New Roman"/>
              <w:color w:val="000000"/>
            </w:rPr>
            <w:t>Exploring</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color w:val="000000"/>
            </w:rPr>
            <w:t>Effectiveness</w:t>
          </w:r>
          <w:proofErr w:type="spellEnd"/>
          <w:r w:rsidRPr="00C96450">
            <w:rPr>
              <w:rFonts w:ascii="Times New Roman" w:eastAsia="Times New Roman" w:hAnsi="Times New Roman" w:cs="Times New Roman"/>
              <w:color w:val="000000"/>
            </w:rPr>
            <w:t xml:space="preserve"> in Software </w:t>
          </w:r>
          <w:proofErr w:type="spellStart"/>
          <w:r w:rsidRPr="00C96450">
            <w:rPr>
              <w:rFonts w:ascii="Times New Roman" w:eastAsia="Times New Roman" w:hAnsi="Times New Roman" w:cs="Times New Roman"/>
              <w:color w:val="000000"/>
            </w:rPr>
            <w:t>Development</w:t>
          </w:r>
          <w:proofErr w:type="spellEnd"/>
          <w:r w:rsidRPr="00C96450">
            <w:rPr>
              <w:rFonts w:ascii="Times New Roman" w:eastAsia="Times New Roman" w:hAnsi="Times New Roman" w:cs="Times New Roman"/>
              <w:color w:val="000000"/>
            </w:rPr>
            <w:t xml:space="preserve">: A Comparative </w:t>
          </w:r>
          <w:proofErr w:type="spellStart"/>
          <w:r w:rsidRPr="00C96450">
            <w:rPr>
              <w:rFonts w:ascii="Times New Roman" w:eastAsia="Times New Roman" w:hAnsi="Times New Roman" w:cs="Times New Roman"/>
              <w:color w:val="000000"/>
            </w:rPr>
            <w:t>Review</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color w:val="000000"/>
            </w:rPr>
            <w:t>of</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color w:val="000000"/>
            </w:rPr>
            <w:t>System</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color w:val="000000"/>
            </w:rPr>
            <w:t>Analysis</w:t>
          </w:r>
          <w:proofErr w:type="spellEnd"/>
          <w:r w:rsidRPr="00C96450">
            <w:rPr>
              <w:rFonts w:ascii="Times New Roman" w:eastAsia="Times New Roman" w:hAnsi="Times New Roman" w:cs="Times New Roman"/>
              <w:color w:val="000000"/>
            </w:rPr>
            <w:t xml:space="preserve"> and </w:t>
          </w:r>
          <w:proofErr w:type="spellStart"/>
          <w:r w:rsidRPr="00C96450">
            <w:rPr>
              <w:rFonts w:ascii="Times New Roman" w:eastAsia="Times New Roman" w:hAnsi="Times New Roman" w:cs="Times New Roman"/>
              <w:color w:val="000000"/>
            </w:rPr>
            <w:t>Design</w:t>
          </w:r>
          <w:proofErr w:type="spellEnd"/>
          <w:r w:rsidRPr="00C96450">
            <w:rPr>
              <w:rFonts w:ascii="Times New Roman" w:eastAsia="Times New Roman" w:hAnsi="Times New Roman" w:cs="Times New Roman"/>
              <w:color w:val="000000"/>
            </w:rPr>
            <w:t xml:space="preserve"> </w:t>
          </w:r>
          <w:proofErr w:type="spellStart"/>
          <w:r w:rsidRPr="00C96450">
            <w:rPr>
              <w:rFonts w:ascii="Times New Roman" w:eastAsia="Times New Roman" w:hAnsi="Times New Roman" w:cs="Times New Roman"/>
              <w:color w:val="000000"/>
            </w:rPr>
            <w:lastRenderedPageBreak/>
            <w:t>Methodologies</w:t>
          </w:r>
          <w:proofErr w:type="spellEnd"/>
          <w:r w:rsidRPr="00C96450">
            <w:rPr>
              <w:rFonts w:ascii="Times New Roman" w:eastAsia="Times New Roman" w:hAnsi="Times New Roman" w:cs="Times New Roman"/>
              <w:color w:val="000000"/>
            </w:rPr>
            <w:t xml:space="preserve">,” </w:t>
          </w:r>
          <w:r w:rsidRPr="00C96450">
            <w:rPr>
              <w:rFonts w:ascii="Times New Roman" w:eastAsia="Times New Roman" w:hAnsi="Times New Roman" w:cs="Times New Roman"/>
              <w:i/>
              <w:iCs/>
              <w:color w:val="000000"/>
            </w:rPr>
            <w:t xml:space="preserve">International </w:t>
          </w:r>
          <w:proofErr w:type="spellStart"/>
          <w:r w:rsidRPr="00C96450">
            <w:rPr>
              <w:rFonts w:ascii="Times New Roman" w:eastAsia="Times New Roman" w:hAnsi="Times New Roman" w:cs="Times New Roman"/>
              <w:i/>
              <w:iCs/>
              <w:color w:val="000000"/>
            </w:rPr>
            <w:t>Journal</w:t>
          </w:r>
          <w:proofErr w:type="spellEnd"/>
          <w:r w:rsidRPr="00C96450">
            <w:rPr>
              <w:rFonts w:ascii="Times New Roman" w:eastAsia="Times New Roman" w:hAnsi="Times New Roman" w:cs="Times New Roman"/>
              <w:i/>
              <w:iCs/>
              <w:color w:val="000000"/>
            </w:rPr>
            <w:t xml:space="preserve"> </w:t>
          </w:r>
          <w:proofErr w:type="spellStart"/>
          <w:r w:rsidRPr="00C96450">
            <w:rPr>
              <w:rFonts w:ascii="Times New Roman" w:eastAsia="Times New Roman" w:hAnsi="Times New Roman" w:cs="Times New Roman"/>
              <w:i/>
              <w:iCs/>
              <w:color w:val="000000"/>
            </w:rPr>
            <w:t>of</w:t>
          </w:r>
          <w:proofErr w:type="spellEnd"/>
          <w:r w:rsidRPr="00C96450">
            <w:rPr>
              <w:rFonts w:ascii="Times New Roman" w:eastAsia="Times New Roman" w:hAnsi="Times New Roman" w:cs="Times New Roman"/>
              <w:i/>
              <w:iCs/>
              <w:color w:val="000000"/>
            </w:rPr>
            <w:t xml:space="preserve"> </w:t>
          </w:r>
          <w:proofErr w:type="spellStart"/>
          <w:r w:rsidRPr="00C96450">
            <w:rPr>
              <w:rFonts w:ascii="Times New Roman" w:eastAsia="Times New Roman" w:hAnsi="Times New Roman" w:cs="Times New Roman"/>
              <w:i/>
              <w:iCs/>
              <w:color w:val="000000"/>
            </w:rPr>
            <w:t>Computer</w:t>
          </w:r>
          <w:proofErr w:type="spellEnd"/>
          <w:r w:rsidRPr="00C96450">
            <w:rPr>
              <w:rFonts w:ascii="Times New Roman" w:eastAsia="Times New Roman" w:hAnsi="Times New Roman" w:cs="Times New Roman"/>
              <w:i/>
              <w:iCs/>
              <w:color w:val="000000"/>
            </w:rPr>
            <w:t xml:space="preserve"> Theory and </w:t>
          </w:r>
          <w:proofErr w:type="spellStart"/>
          <w:r w:rsidRPr="00C96450">
            <w:rPr>
              <w:rFonts w:ascii="Times New Roman" w:eastAsia="Times New Roman" w:hAnsi="Times New Roman" w:cs="Times New Roman"/>
              <w:i/>
              <w:iCs/>
              <w:color w:val="000000"/>
            </w:rPr>
            <w:t>Engineering</w:t>
          </w:r>
          <w:proofErr w:type="spellEnd"/>
          <w:r w:rsidRPr="00C96450">
            <w:rPr>
              <w:rFonts w:ascii="Times New Roman" w:eastAsia="Times New Roman" w:hAnsi="Times New Roman" w:cs="Times New Roman"/>
              <w:color w:val="000000"/>
            </w:rPr>
            <w:t xml:space="preserve">, vol. 17, no. 1, pp. 36–43, 2025, </w:t>
          </w:r>
          <w:proofErr w:type="spellStart"/>
          <w:r w:rsidRPr="00C96450">
            <w:rPr>
              <w:rFonts w:ascii="Times New Roman" w:eastAsia="Times New Roman" w:hAnsi="Times New Roman" w:cs="Times New Roman"/>
              <w:color w:val="000000"/>
            </w:rPr>
            <w:t>doi</w:t>
          </w:r>
          <w:proofErr w:type="spellEnd"/>
          <w:r w:rsidRPr="00C96450">
            <w:rPr>
              <w:rFonts w:ascii="Times New Roman" w:eastAsia="Times New Roman" w:hAnsi="Times New Roman" w:cs="Times New Roman"/>
              <w:color w:val="000000"/>
            </w:rPr>
            <w:t>: 10.7763/</w:t>
          </w:r>
          <w:proofErr w:type="gramStart"/>
          <w:r w:rsidRPr="00C96450">
            <w:rPr>
              <w:rFonts w:ascii="Times New Roman" w:eastAsia="Times New Roman" w:hAnsi="Times New Roman" w:cs="Times New Roman"/>
              <w:color w:val="000000"/>
            </w:rPr>
            <w:t>IJCTE.2025.V</w:t>
          </w:r>
          <w:proofErr w:type="gramEnd"/>
          <w:r w:rsidRPr="00C96450">
            <w:rPr>
              <w:rFonts w:ascii="Times New Roman" w:eastAsia="Times New Roman" w:hAnsi="Times New Roman" w:cs="Times New Roman"/>
              <w:color w:val="000000"/>
            </w:rPr>
            <w:t>17.1367.</w:t>
          </w:r>
        </w:p>
        <w:p w14:paraId="35C37DCF" w14:textId="58DD72CA" w:rsidR="00C96450" w:rsidRPr="00C96450" w:rsidRDefault="00C96450" w:rsidP="00C96450">
          <w:pPr>
            <w:jc w:val="both"/>
            <w:rPr>
              <w:rFonts w:ascii="Times New Roman" w:hAnsi="Times New Roman" w:cs="Times New Roman"/>
            </w:rPr>
          </w:pPr>
          <w:r w:rsidRPr="00C96450">
            <w:rPr>
              <w:rFonts w:ascii="Times New Roman" w:eastAsia="Times New Roman" w:hAnsi="Times New Roman" w:cs="Times New Roman"/>
              <w:color w:val="000000"/>
            </w:rPr>
            <w:t> </w:t>
          </w:r>
        </w:p>
      </w:sdtContent>
    </w:sdt>
    <w:sectPr w:rsidR="00C96450" w:rsidRPr="00C964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450"/>
    <w:rsid w:val="00847B6F"/>
    <w:rsid w:val="00BE70C9"/>
    <w:rsid w:val="00C96450"/>
    <w:rsid w:val="00DA0382"/>
    <w:rsid w:val="00F80F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49EB1"/>
  <w15:chartTrackingRefBased/>
  <w15:docId w15:val="{DF04DDD4-FEA8-4B36-B26D-72A0E7E5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450"/>
  </w:style>
  <w:style w:type="paragraph" w:styleId="Ttulo1">
    <w:name w:val="heading 1"/>
    <w:basedOn w:val="Normal"/>
    <w:next w:val="Normal"/>
    <w:link w:val="Ttulo1Car"/>
    <w:uiPriority w:val="9"/>
    <w:qFormat/>
    <w:rsid w:val="00C96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96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9645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9645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9645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964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64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64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64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645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9645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9645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9645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9645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964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64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64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6450"/>
    <w:rPr>
      <w:rFonts w:eastAsiaTheme="majorEastAsia" w:cstheme="majorBidi"/>
      <w:color w:val="272727" w:themeColor="text1" w:themeTint="D8"/>
    </w:rPr>
  </w:style>
  <w:style w:type="paragraph" w:styleId="Ttulo">
    <w:name w:val="Title"/>
    <w:basedOn w:val="Normal"/>
    <w:next w:val="Normal"/>
    <w:link w:val="TtuloCar"/>
    <w:uiPriority w:val="10"/>
    <w:qFormat/>
    <w:rsid w:val="00C96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64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64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64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6450"/>
    <w:pPr>
      <w:spacing w:before="160"/>
      <w:jc w:val="center"/>
    </w:pPr>
    <w:rPr>
      <w:i/>
      <w:iCs/>
      <w:color w:val="404040" w:themeColor="text1" w:themeTint="BF"/>
    </w:rPr>
  </w:style>
  <w:style w:type="character" w:customStyle="1" w:styleId="CitaCar">
    <w:name w:val="Cita Car"/>
    <w:basedOn w:val="Fuentedeprrafopredeter"/>
    <w:link w:val="Cita"/>
    <w:uiPriority w:val="29"/>
    <w:rsid w:val="00C96450"/>
    <w:rPr>
      <w:i/>
      <w:iCs/>
      <w:color w:val="404040" w:themeColor="text1" w:themeTint="BF"/>
    </w:rPr>
  </w:style>
  <w:style w:type="paragraph" w:styleId="Prrafodelista">
    <w:name w:val="List Paragraph"/>
    <w:basedOn w:val="Normal"/>
    <w:uiPriority w:val="34"/>
    <w:qFormat/>
    <w:rsid w:val="00C96450"/>
    <w:pPr>
      <w:ind w:left="720"/>
      <w:contextualSpacing/>
    </w:pPr>
  </w:style>
  <w:style w:type="character" w:styleId="nfasisintenso">
    <w:name w:val="Intense Emphasis"/>
    <w:basedOn w:val="Fuentedeprrafopredeter"/>
    <w:uiPriority w:val="21"/>
    <w:qFormat/>
    <w:rsid w:val="00C96450"/>
    <w:rPr>
      <w:i/>
      <w:iCs/>
      <w:color w:val="2F5496" w:themeColor="accent1" w:themeShade="BF"/>
    </w:rPr>
  </w:style>
  <w:style w:type="paragraph" w:styleId="Citadestacada">
    <w:name w:val="Intense Quote"/>
    <w:basedOn w:val="Normal"/>
    <w:next w:val="Normal"/>
    <w:link w:val="CitadestacadaCar"/>
    <w:uiPriority w:val="30"/>
    <w:qFormat/>
    <w:rsid w:val="00C96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96450"/>
    <w:rPr>
      <w:i/>
      <w:iCs/>
      <w:color w:val="2F5496" w:themeColor="accent1" w:themeShade="BF"/>
    </w:rPr>
  </w:style>
  <w:style w:type="character" w:styleId="Referenciaintensa">
    <w:name w:val="Intense Reference"/>
    <w:basedOn w:val="Fuentedeprrafopredeter"/>
    <w:uiPriority w:val="32"/>
    <w:qFormat/>
    <w:rsid w:val="00C96450"/>
    <w:rPr>
      <w:b/>
      <w:bCs/>
      <w:smallCaps/>
      <w:color w:val="2F5496" w:themeColor="accent1" w:themeShade="BF"/>
      <w:spacing w:val="5"/>
    </w:rPr>
  </w:style>
  <w:style w:type="character" w:styleId="Textodelmarcadordeposicin">
    <w:name w:val="Placeholder Text"/>
    <w:basedOn w:val="Fuentedeprrafopredeter"/>
    <w:uiPriority w:val="99"/>
    <w:semiHidden/>
    <w:rsid w:val="00C964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46196">
      <w:marLeft w:val="640"/>
      <w:marRight w:val="0"/>
      <w:marTop w:val="0"/>
      <w:marBottom w:val="0"/>
      <w:divBdr>
        <w:top w:val="none" w:sz="0" w:space="0" w:color="auto"/>
        <w:left w:val="none" w:sz="0" w:space="0" w:color="auto"/>
        <w:bottom w:val="none" w:sz="0" w:space="0" w:color="auto"/>
        <w:right w:val="none" w:sz="0" w:space="0" w:color="auto"/>
      </w:divBdr>
    </w:div>
    <w:div w:id="1175148749">
      <w:marLeft w:val="640"/>
      <w:marRight w:val="0"/>
      <w:marTop w:val="0"/>
      <w:marBottom w:val="0"/>
      <w:divBdr>
        <w:top w:val="none" w:sz="0" w:space="0" w:color="auto"/>
        <w:left w:val="none" w:sz="0" w:space="0" w:color="auto"/>
        <w:bottom w:val="none" w:sz="0" w:space="0" w:color="auto"/>
        <w:right w:val="none" w:sz="0" w:space="0" w:color="auto"/>
      </w:divBdr>
    </w:div>
    <w:div w:id="139508439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F273A15-594F-430D-9C01-F01B214D0EA5}"/>
      </w:docPartPr>
      <w:docPartBody>
        <w:p w:rsidR="00000000" w:rsidRDefault="00991C61">
          <w:r w:rsidRPr="008B3C2A">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C61"/>
    <w:rsid w:val="004D2F2D"/>
    <w:rsid w:val="00991C61"/>
    <w:rsid w:val="00BE70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91C6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37B3CD-AE14-44E8-B57F-669D8135842D}">
  <we:reference id="wa104382081" version="1.55.1.0" store="en-US" storeType="OMEX"/>
  <we:alternateReferences>
    <we:reference id="wa104382081" version="1.55.1.0" store="en-US" storeType="OMEX"/>
  </we:alternateReferences>
  <we:properties>
    <we:property name="MENDELEY_CITATIONS" value="[{&quot;citationID&quot;:&quot;MENDELEY_CITATION_39d2aa3b-fadc-43bc-a23c-45cb5b8cbbe6&quot;,&quot;properties&quot;:{&quot;noteIndex&quot;:0},&quot;isEdited&quot;:false,&quot;manualOverride&quot;:{&quot;isManuallyOverridden&quot;:false,&quot;citeprocText&quot;:&quot;[1]&quot;,&quot;manualOverrideText&quot;:&quot;&quot;},&quot;citationTag&quot;:&quot;MENDELEY_CITATION_v3_eyJjaXRhdGlvbklEIjoiTUVOREVMRVlfQ0lUQVRJT05fMzlkMmFhM2ItZmFkYy00M2JjLWEyM2MtNDVjYjViOGNiYmU2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9f007c40-85bf-4875-8735-e22715f50977&quot;,&quot;properties&quot;:{&quot;noteIndex&quot;:0},&quot;isEdited&quot;:false,&quot;manualOverride&quot;:{&quot;isManuallyOverridden&quot;:false,&quot;citeprocText&quot;:&quot;[2]&quot;,&quot;manualOverrideText&quot;:&quot;&quot;},&quot;citationTag&quot;:&quot;MENDELEY_CITATION_v3_eyJjaXRhdGlvbklEIjoiTUVOREVMRVlfQ0lUQVRJT05fOWYwMDdjNDAtODViZi00ODc1LTg3MzUtZTIyNzE1ZjUwOTc3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126cb92d-e13f-464e-b9fc-647eb4841a9b&quot;,&quot;properties&quot;:{&quot;noteIndex&quot;:0},&quot;isEdited&quot;:false,&quot;manualOverride&quot;:{&quot;isManuallyOverridden&quot;:false,&quot;citeprocText&quot;:&quot;[3]&quot;,&quot;manualOverrideText&quot;:&quot;&quot;},&quot;citationTag&quot;:&quot;MENDELEY_CITATION_v3_eyJjaXRhdGlvbklEIjoiTUVOREVMRVlfQ0lUQVRJT05fMTI2Y2I5MmQtZTEzZi00NjRlLWI5ZmMtNjQ3ZWI0ODQxYTliIiwicHJvcGVydGllcyI6eyJub3RlSW5kZXgiOjB9LCJpc0VkaXRlZCI6ZmFsc2UsIm1hbnVhbE92ZXJyaWRlIjp7ImlzTWFudWFsbHlPdmVycmlkZGVuIjpmYWxzZSwiY2l0ZXByb2NUZXh0IjoiWzN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eb736218-5d98-470a-8a99-ce315d2d3396&quot;,&quot;properties&quot;:{&quot;noteIndex&quot;:0},&quot;isEdited&quot;:false,&quot;manualOverride&quot;:{&quot;isManuallyOverridden&quot;:false,&quot;citeprocText&quot;:&quot;[1]&quot;,&quot;manualOverrideText&quot;:&quot;&quot;},&quot;citationTag&quot;:&quot;MENDELEY_CITATION_v3_eyJjaXRhdGlvbklEIjoiTUVOREVMRVlfQ0lUQVRJT05fZWI3MzYyMTgtNWQ5OC00NzBhLThhOTktY2UzMTVkMmQzMzk2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4745f010-9c2c-4528-b802-83ed92090096&quot;,&quot;properties&quot;:{&quot;noteIndex&quot;:0},&quot;isEdited&quot;:false,&quot;manualOverride&quot;:{&quot;isManuallyOverridden&quot;:false,&quot;citeprocText&quot;:&quot;[2]&quot;,&quot;manualOverrideText&quot;:&quot;&quot;},&quot;citationTag&quot;:&quot;MENDELEY_CITATION_v3_eyJjaXRhdGlvbklEIjoiTUVOREVMRVlfQ0lUQVRJT05fNDc0NWYwMTAtOWMyYy00NTI4LWI4MDItODNlZDkyMDkwMDk2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7f0b7ca0-5ffa-4d17-a435-89dd99ca4ad5&quot;,&quot;properties&quot;:{&quot;noteIndex&quot;:0},&quot;isEdited&quot;:false,&quot;manualOverride&quot;:{&quot;isManuallyOverridden&quot;:false,&quot;citeprocText&quot;:&quot;[3]&quot;,&quot;manualOverrideText&quot;:&quot;&quot;},&quot;citationTag&quot;:&quot;MENDELEY_CITATION_v3_eyJjaXRhdGlvbklEIjoiTUVOREVMRVlfQ0lUQVRJT05fN2YwYjdjYTAtNWZmYS00ZDE3LWE0MzUtODlkZDk5Y2E0YWQ1IiwicHJvcGVydGllcyI6eyJub3RlSW5kZXgiOjB9LCJpc0VkaXRlZCI6ZmFsc2UsIm1hbnVhbE92ZXJyaWRlIjp7ImlzTWFudWFsbHlPdmVycmlkZGVuIjpmYWxzZSwiY2l0ZXByb2NUZXh0IjoiWzN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e6ebbfbd-8a4e-46aa-9d10-d3cd3d7a9a79&quot;,&quot;properties&quot;:{&quot;noteIndex&quot;:0},&quot;isEdited&quot;:false,&quot;manualOverride&quot;:{&quot;isManuallyOverridden&quot;:false,&quot;citeprocText&quot;:&quot;[1]&quot;,&quot;manualOverrideText&quot;:&quot;&quot;},&quot;citationTag&quot;:&quot;MENDELEY_CITATION_v3_eyJjaXRhdGlvbklEIjoiTUVOREVMRVlfQ0lUQVRJT05fZTZlYmJmYmQtOGE0ZS00NmFhLTlkMTAtZDNjZDNkN2E5YTc5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12b77709-8450-426f-8494-97ed7c4dd31d&quot;,&quot;properties&quot;:{&quot;noteIndex&quot;:0},&quot;isEdited&quot;:false,&quot;manualOverride&quot;:{&quot;isManuallyOverridden&quot;:false,&quot;citeprocText&quot;:&quot;[2]&quot;,&quot;manualOverrideText&quot;:&quot;&quot;},&quot;citationTag&quot;:&quot;MENDELEY_CITATION_v3_eyJjaXRhdGlvbklEIjoiTUVOREVMRVlfQ0lUQVRJT05fMTJiNzc3MDktODQ1MC00MjZmLTg0OTQtOTdlZDdjNGRkMzFk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1656e66d-2473-4062-8c17-d967ccfe5c82&quot;,&quot;properties&quot;:{&quot;noteIndex&quot;:0},&quot;isEdited&quot;:false,&quot;manualOverride&quot;:{&quot;isManuallyOverridden&quot;:false,&quot;citeprocText&quot;:&quot;[3]&quot;,&quot;manualOverrideText&quot;:&quot;&quot;},&quot;citationTag&quot;:&quot;MENDELEY_CITATION_v3_eyJjaXRhdGlvbklEIjoiTUVOREVMRVlfQ0lUQVRJT05fMTY1NmU2NmQtMjQ3My00MDYyLThjMTctZDk2N2NjZmU1YzgyIiwicHJvcGVydGllcyI6eyJub3RlSW5kZXgiOjB9LCJpc0VkaXRlZCI6ZmFsc2UsIm1hbnVhbE92ZXJyaWRlIjp7ImlzTWFudWFsbHlPdmVycmlkZGVuIjpmYWxzZSwiY2l0ZXByb2NUZXh0IjoiWzN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a5c5dfa1-003c-498c-9c42-b1c82c9aea70&quot;,&quot;properties&quot;:{&quot;noteIndex&quot;:0},&quot;isEdited&quot;:false,&quot;manualOverride&quot;:{&quot;isManuallyOverridden&quot;:false,&quot;citeprocText&quot;:&quot;[1]&quot;,&quot;manualOverrideText&quot;:&quot;&quot;},&quot;citationTag&quot;:&quot;MENDELEY_CITATION_v3_eyJjaXRhdGlvbklEIjoiTUVOREVMRVlfQ0lUQVRJT05fYTVjNWRmYTEtMDAzYy00OThjLTljNDItYjFjODJjOWFlYTcw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4e9dbf8f-4d0a-4080-86ec-68116ff67d7a&quot;,&quot;properties&quot;:{&quot;noteIndex&quot;:0},&quot;isEdited&quot;:false,&quot;manualOverride&quot;:{&quot;isManuallyOverridden&quot;:false,&quot;citeprocText&quot;:&quot;[1]&quot;,&quot;manualOverrideText&quot;:&quot;&quot;},&quot;citationTag&quot;:&quot;MENDELEY_CITATION_v3_eyJjaXRhdGlvbklEIjoiTUVOREVMRVlfQ0lUQVRJT05fNGU5ZGJmOGYtNGQwYS00MDgwLTg2ZWMtNjgxMTZmZjY3ZDdh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c7cf8e84-f165-47a6-8aa2-b26a9dac9893&quot;,&quot;properties&quot;:{&quot;noteIndex&quot;:0},&quot;isEdited&quot;:false,&quot;manualOverride&quot;:{&quot;isManuallyOverridden&quot;:false,&quot;citeprocText&quot;:&quot;[2]&quot;,&quot;manualOverrideText&quot;:&quot;&quot;},&quot;citationTag&quot;:&quot;MENDELEY_CITATION_v3_eyJjaXRhdGlvbklEIjoiTUVOREVMRVlfQ0lUQVRJT05fYzdjZjhlODQtZjE2NS00N2E2LThhYTItYjI2YTlkYWM5ODkz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9bc44dbf-31d8-4566-bb52-b8bc651c179f&quot;,&quot;properties&quot;:{&quot;noteIndex&quot;:0},&quot;isEdited&quot;:false,&quot;manualOverride&quot;:{&quot;isManuallyOverridden&quot;:false,&quot;citeprocText&quot;:&quot;[3]&quot;,&quot;manualOverrideText&quot;:&quot;&quot;},&quot;citationTag&quot;:&quot;MENDELEY_CITATION_v3_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&quot;,&quot;citationItems&quot;:[{&quot;id&quot;:&quot;6cc9cf08-3277-3b1d-af84-a10c6a0d6682&quot;,&quot;itemData&quot;:{&quot;type&quot;:&quot;article-journal&quot;,&quot;id&quot;:&quot;6cc9cf08-3277-3b1d-af84-a10c6a0d6682&quot;,&quot;title&quot;:&quot;Exploring Effectiveness in Software Development: A Comparative Review of System Analysis and Design Methodologies&quot;,&quot;author&quot;:[{&quot;family&quot;:&quot;Sanmocte&quot;,&quot;given&quot;:&quot;Edward Matthew T.&quot;,&quot;parse-names&quot;:false,&quot;dropping-particle&quot;:&quot;&quot;,&quot;non-dropping-particle&quot;:&quot;&quot;},{&quot;family&quot;:&quot;Costales&quot;,&quot;given&quot;:&quot;Jefferson A.&quot;,&quot;parse-names&quot;:false,&quot;dropping-particle&quot;:&quot;&quot;,&quot;non-dropping-particle&quot;:&quot;&quot;}],&quot;container-title&quot;:&quot;International Journal of Computer Theory and Engineering&quot;,&quot;DOI&quot;:&quot;10.7763/IJCTE.2025.V17.1367&quot;,&quot;ISSN&quot;:&quot;17938201&quot;,&quot;issued&quot;:{&quot;date-parts&quot;:[[2025]]},&quot;page&quot;:&quot;36-43&quot;,&quot;abstract&quot;:&quot;&lt;p&gt;The effectiveness of system analysis and design methodologies plays a pivotal role in the success of software development projects. This research conducts a comparative analysis of various methodologies, including the Waterfall Model, Spiral Model, Prototyping Model, Iterative Model, Unified Process, Object-Oriented Analysis and Design, Joint Application Design, Computer Aided Software Engineering Tools, Rapid Application Development / Rapid Systems Development, Feature- Driven Development, Extreme Programming, Agile Method, and DevOps, to explore their respective strengths and considerations. The study examines key aspects such as flexibility, documentation, risk management, complexity, and suitability across these methodologies. Findings reveal that each methodology offers unique advantages and challenges, influencing their applicability in different project contexts. The research underscores the importance of aligning methodology choices with project-specific requirements, organizational culture, and environmental factors to optimize software development outcomes. Moreover, it suggests that hybrid approaches, combining elements from multiple methodologies, may offer a balanced approach to address diverse project needs and maximize effectiveness. By providing insights into the comparative effectiveness of system analysis and design methodologies, this research contributes to informed decision- making and improved project success in software development endeavors.&lt;/p&gt;&quot;,&quot;issue&quot;:&quot;1&quot;,&quot;volume&quot;:&quot;17&quot;,&quot;container-title-short&quot;:&quot;&quot;},&quot;isTemporary&quot;:false,&quot;suppress-author&quot;:false,&quot;composite&quot;:false,&quot;author-only&quot;:false}]},{&quot;citationID&quot;:&quot;MENDELEY_CITATION_7f82d3b7-3c74-49b1-a80d-0be613dfa3dc&quot;,&quot;properties&quot;:{&quot;noteIndex&quot;:0},&quot;isEdited&quot;:false,&quot;manualOverride&quot;:{&quot;isManuallyOverridden&quot;:false,&quot;citeprocText&quot;:&quot;[1]&quot;,&quot;manualOverrideText&quot;:&quot;&quot;},&quot;citationTag&quot;:&quot;MENDELEY_CITATION_v3_eyJjaXRhdGlvbklEIjoiTUVOREVMRVlfQ0lUQVRJT05fN2Y4MmQzYjctM2M3NC00OWIxLWE4MGQtMGJlNjEzZGZhM2Rj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9210bc0c-99a5-4d9a-ba9d-c54cc161287f&quot;,&quot;properties&quot;:{&quot;noteIndex&quot;:0},&quot;isEdited&quot;:false,&quot;manualOverride&quot;:{&quot;isManuallyOverridden&quot;:false,&quot;citeprocText&quot;:&quot;[2]&quot;,&quot;manualOverrideText&quot;:&quot;&quot;},&quot;citationTag&quot;:&quot;MENDELEY_CITATION_v3_eyJjaXRhdGlvbklEIjoiTUVOREVMRVlfQ0lUQVRJT05fOTIxMGJjMGMtOTlhNS00ZDlhLWJhOWQtYzU0Y2MxNjEyODdm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quot;citationID&quot;:&quot;MENDELEY_CITATION_da92832f-4258-45c5-97f7-50e7dfc81ff5&quot;,&quot;properties&quot;:{&quot;noteIndex&quot;:0},&quot;isEdited&quot;:false,&quot;manualOverride&quot;:{&quot;isManuallyOverridden&quot;:false,&quot;citeprocText&quot;:&quot;[1]&quot;,&quot;manualOverrideText&quot;:&quot;&quot;},&quot;citationTag&quot;:&quot;MENDELEY_CITATION_v3_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8L3A+IiwiaXNzdWUiOiI1Iiwidm9sdW1lIjoiNSIsImNvbnRhaW5lci10aXRsZS1zaG9ydCI6IiJ9LCJpc1RlbXBvcmFyeSI6ZmFsc2UsInN1cHByZXNzLWF1dGhvciI6ZmFsc2UsImNvbXBvc2l0ZSI6ZmFsc2UsImF1dGhvci1vbmx5IjpmYWxzZX1dfQ==&quot;,&quot;citationItems&quot;:[{&quot;id&quot;:&quot;99513e1f-9f4c-33ff-b52f-b129b928eb1b&quot;,&quot;itemData&quot;:{&quot;type&quot;:&quot;article-journal&quot;,&quot;id&quot;:&quot;99513e1f-9f4c-33ff-b52f-b129b928eb1b&quot;,&quot;title&quot;:&quot;Software Development Life Cycle (SDLC) Methodologies for Information Systems Project Management&quot;,&quot;author&quot;:[{&quot;family&quot;:&quot;Mohammad Ikbal Hossain&quot;,&quot;given&quot;:&quot;&quot;,&quot;parse-names&quot;:false,&quot;dropping-particle&quot;:&quot;&quot;,&quot;non-dropping-particle&quot;:&quot;&quot;}],&quot;container-title&quot;:&quot;International Journal For Multidisciplinary Research&quot;,&quot;DOI&quot;:&quot;10.36948/ijfmr.2023.v05i05.6223&quot;,&quot;ISSN&quot;:&quot;2582-2160&quot;,&quot;issued&quot;:{&quot;date-parts&quot;:[[2023,9,8]]},&quot;abstract&quot;:&quot;&lt;p&g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lt;/p&gt;&quot;,&quot;issue&quot;:&quot;5&quot;,&quot;volume&quot;:&quot;5&quot;,&quot;container-title-short&quot;:&quot;&quot;},&quot;isTemporary&quot;:false,&quot;suppress-author&quot;:false,&quot;composite&quot;:false,&quot;author-only&quot;:false}]},{&quot;citationID&quot;:&quot;MENDELEY_CITATION_6b02b385-0b25-443d-80ea-48b26b10473a&quot;,&quot;properties&quot;:{&quot;noteIndex&quot;:0},&quot;isEdited&quot;:false,&quot;manualOverride&quot;:{&quot;isManuallyOverridden&quot;:false,&quot;citeprocText&quot;:&quot;[2]&quot;,&quot;manualOverrideText&quot;:&quot;&quot;},&quot;citationTag&quot;:&quot;MENDELEY_CITATION_v3_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&quot;,&quot;citationItems&quot;:[{&quot;id&quot;:&quot;a33ae1af-eb0e-3044-ab60-a481a2964691&quot;,&quot;itemData&quot;:{&quot;type&quot;:&quot;article-journal&quot;,&quot;id&quot;:&quot;a33ae1af-eb0e-3044-ab60-a481a2964691&quot;,&quot;title&quot;:&quot;A Comprehensive Review of Software Development Life Cycle methodologies: Pros, Cons, and Future Directions&quot;,&quot;author&quot;:[{&quot;family&quot;:&quot;yas&quot;,&quot;given&quot;:&quot;qahtan&quot;,&quot;parse-names&quot;:false,&quot;dropping-particle&quot;:&quot;&quot;,&quot;non-dropping-particle&quot;:&quot;&quot;},{&quot;family&quot;:&quot;Alazzawi&quot;,&quot;given&quot;:&quot;Abdulbasit&quot;,&quot;parse-names&quot;:false,&quot;dropping-particle&quot;:&quot;&quot;,&quot;non-dropping-particle&quot;:&quot;&quot;},{&quot;family&quot;:&quot;Rahmatullah&quot;,&quot;given&quot;:&quot;Bahbibi&quot;,&quot;parse-names&quot;:false,&quot;dropping-particle&quot;:&quot;&quot;,&quot;non-dropping-particle&quot;:&quot;&quot;}],&quot;container-title&quot;:&quot;Iraqi Journal for Computer Science and Mathematics&quot;,&quot;DOI&quot;:&quot;10.52866/ijcsm.2023.04.04.014&quot;,&quot;ISSN&quot;:&quot;2788-7421&quot;,&quot;issued&quot;:{&quot;date-parts&quot;:[[2023,11,13]]},&quot;page&quot;:&quot;173-190&quot;,&quot;abstract&quot;:&quot;&lt;p&gt;The software development process needs specific and studied steps within a reliable plan to achieve the requirements for the success of any project. Software development life cycle (SDLC) methodologies have provided several models that meet the needs of the various proposed projects. These methodologies present various scenarios that can be applied in the process of developing systems to make them more efficient and predictive. The paper aims to illuminate the paramount Software Development Life Cycle (SDLC) methodologies by conducting a comprehensive review of the pros and cons of the various models widely used for software design. Furthermore, the paper discusses fundamental trajectories that are shaping the future landscape of SDLC methodologies. This review included two main types of software development life cycle approaches such as traditional SDLC (heavy-weight) and agile SDLC (light-weight) approaches. The traditional approach included several models such as the Waterfall model, Iterative model, Spiral model, V-Model, and Big Bang Model. Whereas, the agile approach included various models such as the eXtreme Programming (XP) Model, scrum Model, Feature Driven Development (FDD) Model, and Kanban Model. A comprehensive analytical study of all software development life cycle models was achieved and highlighted their most prominent strengths and weaknesses of them. SDLC methodologies wield substantial ramifications across a multitude of sectors, contingent upon several models tailored to individual developmental and research contexts. In culmination, the paper furnishes an all-encompassing perspective on paramount SDLC models, encompassing two principal paradigms: the traditional and the agile approaches. These encompass fundamental sub-models that encapsulate pioneering models poised for application in system development, thus facilitating their refinement more efficiently and predictably.&lt;/p&gt;&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78968067687"/>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2</Pages>
  <Words>255</Words>
  <Characters>1408</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BLEACH</cp:lastModifiedBy>
  <cp:revision>1</cp:revision>
  <dcterms:created xsi:type="dcterms:W3CDTF">2026-05-16T21:43:00Z</dcterms:created>
  <dcterms:modified xsi:type="dcterms:W3CDTF">2026-05-16T21:48:00Z</dcterms:modified>
</cp:coreProperties>
</file>