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5A7C" w14:textId="77777777" w:rsidR="002746A0" w:rsidRDefault="002746A0"/>
    <w:p w14:paraId="0F2B0EFB" w14:textId="77777777" w:rsidR="002746A0" w:rsidRDefault="00000000" w:rsidP="00D726BF">
      <w:r>
        <w:rPr>
          <w:rFonts w:ascii="Arial" w:hAnsi="Arial" w:cs="Arial"/>
          <w:noProof/>
        </w:rPr>
        <w:drawing>
          <wp:inline distT="0" distB="0" distL="0" distR="0" wp14:anchorId="3B3582DF" wp14:editId="42065C79">
            <wp:extent cx="4772025" cy="1543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72025" cy="1543050"/>
                    </a:xfrm>
                    <a:prstGeom prst="rect">
                      <a:avLst/>
                    </a:prstGeom>
                    <a:noFill/>
                    <a:ln>
                      <a:noFill/>
                    </a:ln>
                  </pic:spPr>
                </pic:pic>
              </a:graphicData>
            </a:graphic>
          </wp:inline>
        </w:drawing>
      </w:r>
    </w:p>
    <w:p w14:paraId="01EA750D" w14:textId="77777777" w:rsidR="002746A0" w:rsidRDefault="002746A0">
      <w:pPr>
        <w:pStyle w:val="a5"/>
        <w:spacing w:line="480" w:lineRule="atLeast"/>
        <w:jc w:val="center"/>
        <w:rPr>
          <w:rFonts w:ascii="黑体" w:eastAsia="黑体" w:hAnsi="宋体" w:hint="eastAsia"/>
          <w:b/>
          <w:sz w:val="48"/>
          <w:szCs w:val="48"/>
        </w:rPr>
      </w:pPr>
    </w:p>
    <w:p w14:paraId="7E905792" w14:textId="2C4B730B" w:rsidR="002746A0" w:rsidRDefault="00D726BF">
      <w:pPr>
        <w:pStyle w:val="a5"/>
        <w:spacing w:line="480" w:lineRule="atLeast"/>
        <w:jc w:val="center"/>
        <w:rPr>
          <w:rFonts w:ascii="黑体" w:eastAsia="黑体" w:hAnsi="宋体" w:hint="eastAsia"/>
          <w:b/>
          <w:sz w:val="48"/>
          <w:szCs w:val="48"/>
        </w:rPr>
      </w:pPr>
      <w:r>
        <w:rPr>
          <w:rFonts w:ascii="黑体" w:eastAsia="黑体" w:hAnsi="宋体" w:hint="eastAsia"/>
          <w:b/>
          <w:sz w:val="48"/>
          <w:szCs w:val="48"/>
        </w:rPr>
        <w:t>商业计划书</w:t>
      </w:r>
    </w:p>
    <w:p w14:paraId="027C82D7" w14:textId="77777777" w:rsidR="002746A0" w:rsidRDefault="002746A0">
      <w:pPr>
        <w:spacing w:line="600" w:lineRule="auto"/>
      </w:pPr>
    </w:p>
    <w:p w14:paraId="0A7A4258" w14:textId="77777777" w:rsidR="002A1768" w:rsidRDefault="00000000" w:rsidP="002A1768">
      <w:pPr>
        <w:spacing w:line="480" w:lineRule="auto"/>
        <w:ind w:leftChars="252" w:left="4369" w:hangingChars="1200" w:hanging="3840"/>
        <w:rPr>
          <w:sz w:val="36"/>
          <w:szCs w:val="40"/>
          <w:u w:val="single"/>
        </w:rPr>
      </w:pPr>
      <w:r>
        <w:rPr>
          <w:rFonts w:hint="eastAsia"/>
          <w:sz w:val="32"/>
          <w:szCs w:val="36"/>
        </w:rPr>
        <w:t>项</w:t>
      </w:r>
      <w:r>
        <w:rPr>
          <w:rFonts w:hint="eastAsia"/>
          <w:sz w:val="32"/>
          <w:szCs w:val="36"/>
        </w:rPr>
        <w:t xml:space="preserve"> </w:t>
      </w:r>
      <w:r>
        <w:rPr>
          <w:sz w:val="32"/>
          <w:szCs w:val="36"/>
        </w:rPr>
        <w:t xml:space="preserve"> </w:t>
      </w:r>
      <w:r>
        <w:rPr>
          <w:rFonts w:hint="eastAsia"/>
          <w:sz w:val="32"/>
          <w:szCs w:val="36"/>
        </w:rPr>
        <w:t>目</w:t>
      </w:r>
      <w:r>
        <w:rPr>
          <w:rFonts w:hint="eastAsia"/>
          <w:sz w:val="32"/>
          <w:szCs w:val="36"/>
        </w:rPr>
        <w:t xml:space="preserve"> </w:t>
      </w:r>
      <w:r>
        <w:rPr>
          <w:sz w:val="32"/>
          <w:szCs w:val="36"/>
        </w:rPr>
        <w:t xml:space="preserve"> </w:t>
      </w:r>
      <w:r>
        <w:rPr>
          <w:rFonts w:hint="eastAsia"/>
          <w:sz w:val="32"/>
          <w:szCs w:val="36"/>
        </w:rPr>
        <w:t>名</w:t>
      </w:r>
      <w:r>
        <w:rPr>
          <w:rFonts w:hint="eastAsia"/>
          <w:sz w:val="32"/>
          <w:szCs w:val="36"/>
        </w:rPr>
        <w:t xml:space="preserve"> </w:t>
      </w:r>
      <w:r>
        <w:rPr>
          <w:sz w:val="32"/>
          <w:szCs w:val="36"/>
        </w:rPr>
        <w:t xml:space="preserve"> </w:t>
      </w:r>
      <w:r>
        <w:rPr>
          <w:rFonts w:hint="eastAsia"/>
          <w:sz w:val="32"/>
          <w:szCs w:val="36"/>
        </w:rPr>
        <w:t>称</w:t>
      </w:r>
      <w:r w:rsidRPr="002A1768">
        <w:rPr>
          <w:rFonts w:hint="eastAsia"/>
          <w:sz w:val="36"/>
          <w:szCs w:val="40"/>
          <w:u w:val="single"/>
        </w:rPr>
        <w:t xml:space="preserve"> </w:t>
      </w:r>
      <w:bookmarkStart w:id="0" w:name="OLE_LINK1"/>
      <w:r w:rsidRPr="002A1768">
        <w:rPr>
          <w:rFonts w:hint="eastAsia"/>
          <w:sz w:val="36"/>
          <w:szCs w:val="40"/>
          <w:u w:val="single"/>
        </w:rPr>
        <w:t>1000</w:t>
      </w:r>
      <w:r w:rsidRPr="002A1768">
        <w:rPr>
          <w:rFonts w:hint="eastAsia"/>
          <w:sz w:val="36"/>
          <w:szCs w:val="40"/>
          <w:u w:val="single"/>
        </w:rPr>
        <w:t>天营养启航——孕期营养与婴幼儿喂养小程序</w:t>
      </w:r>
      <w:bookmarkEnd w:id="0"/>
      <w:r>
        <w:rPr>
          <w:sz w:val="36"/>
          <w:szCs w:val="40"/>
          <w:u w:val="single"/>
        </w:rPr>
        <w:t xml:space="preserve"> </w:t>
      </w:r>
    </w:p>
    <w:p w14:paraId="0ACC5498" w14:textId="3FE3A3AA" w:rsidR="002A1768" w:rsidRDefault="002A1768" w:rsidP="002A1768">
      <w:pPr>
        <w:spacing w:line="480" w:lineRule="auto"/>
        <w:ind w:leftChars="252" w:left="4849" w:hangingChars="1200" w:hanging="4320"/>
        <w:rPr>
          <w:sz w:val="36"/>
          <w:szCs w:val="40"/>
          <w:u w:val="single"/>
        </w:rPr>
      </w:pPr>
      <w:r>
        <w:rPr>
          <w:rFonts w:hint="eastAsia"/>
          <w:sz w:val="36"/>
          <w:szCs w:val="40"/>
        </w:rPr>
        <w:t xml:space="preserve">   </w:t>
      </w:r>
      <w:r w:rsidRPr="002A1768">
        <w:rPr>
          <w:rFonts w:hint="eastAsia"/>
          <w:sz w:val="36"/>
          <w:szCs w:val="40"/>
        </w:rPr>
        <w:t>赛</w:t>
      </w:r>
      <w:r>
        <w:rPr>
          <w:rFonts w:hint="eastAsia"/>
          <w:sz w:val="36"/>
          <w:szCs w:val="40"/>
        </w:rPr>
        <w:t xml:space="preserve">  </w:t>
      </w:r>
      <w:r w:rsidRPr="002A1768">
        <w:rPr>
          <w:rFonts w:hint="eastAsia"/>
          <w:sz w:val="36"/>
          <w:szCs w:val="40"/>
        </w:rPr>
        <w:t>道</w:t>
      </w:r>
      <w:r w:rsidRPr="002A1768">
        <w:rPr>
          <w:rFonts w:hint="eastAsia"/>
          <w:sz w:val="32"/>
          <w:szCs w:val="36"/>
        </w:rPr>
        <w:t xml:space="preserve">   </w:t>
      </w:r>
      <w:r>
        <w:rPr>
          <w:rFonts w:hint="eastAsia"/>
          <w:sz w:val="32"/>
          <w:szCs w:val="36"/>
        </w:rPr>
        <w:t xml:space="preserve">   </w:t>
      </w:r>
      <w:r w:rsidRPr="002A1768">
        <w:rPr>
          <w:rFonts w:hint="eastAsia"/>
          <w:sz w:val="36"/>
          <w:szCs w:val="40"/>
          <w:u w:val="single"/>
        </w:rPr>
        <w:t xml:space="preserve">    </w:t>
      </w:r>
      <w:r>
        <w:rPr>
          <w:rFonts w:hint="eastAsia"/>
          <w:sz w:val="36"/>
          <w:szCs w:val="40"/>
          <w:u w:val="single"/>
        </w:rPr>
        <w:t xml:space="preserve">  </w:t>
      </w:r>
      <w:r w:rsidRPr="002A1768">
        <w:rPr>
          <w:rFonts w:hint="eastAsia"/>
          <w:sz w:val="36"/>
          <w:szCs w:val="40"/>
          <w:u w:val="single"/>
        </w:rPr>
        <w:t xml:space="preserve">  </w:t>
      </w:r>
      <w:r>
        <w:rPr>
          <w:rFonts w:hint="eastAsia"/>
          <w:sz w:val="36"/>
          <w:szCs w:val="40"/>
          <w:u w:val="single"/>
        </w:rPr>
        <w:t>高教主赛道</w:t>
      </w:r>
      <w:r>
        <w:rPr>
          <w:rFonts w:hint="eastAsia"/>
          <w:sz w:val="36"/>
          <w:szCs w:val="40"/>
          <w:u w:val="single"/>
        </w:rPr>
        <w:t xml:space="preserve">        </w:t>
      </w:r>
    </w:p>
    <w:p w14:paraId="03482BA1" w14:textId="77777777" w:rsidR="002746A0" w:rsidRDefault="00000000">
      <w:pPr>
        <w:spacing w:line="480" w:lineRule="auto"/>
        <w:ind w:firstLineChars="100" w:firstLine="360"/>
        <w:rPr>
          <w:sz w:val="36"/>
          <w:szCs w:val="40"/>
        </w:rPr>
      </w:pPr>
      <w:r>
        <w:rPr>
          <w:rFonts w:hint="eastAsia"/>
          <w:sz w:val="36"/>
          <w:szCs w:val="40"/>
        </w:rPr>
        <w:t>项</w:t>
      </w:r>
      <w:r>
        <w:rPr>
          <w:rFonts w:hint="eastAsia"/>
          <w:sz w:val="36"/>
          <w:szCs w:val="40"/>
        </w:rPr>
        <w:t xml:space="preserve"> </w:t>
      </w:r>
      <w:r>
        <w:rPr>
          <w:rFonts w:hint="eastAsia"/>
          <w:sz w:val="36"/>
          <w:szCs w:val="40"/>
        </w:rPr>
        <w:t>目</w:t>
      </w:r>
      <w:r>
        <w:rPr>
          <w:rFonts w:hint="eastAsia"/>
          <w:sz w:val="36"/>
          <w:szCs w:val="40"/>
        </w:rPr>
        <w:t xml:space="preserve"> </w:t>
      </w:r>
      <w:r>
        <w:rPr>
          <w:rFonts w:hint="eastAsia"/>
          <w:sz w:val="36"/>
          <w:szCs w:val="40"/>
        </w:rPr>
        <w:t>负</w:t>
      </w:r>
      <w:r>
        <w:rPr>
          <w:rFonts w:hint="eastAsia"/>
          <w:sz w:val="36"/>
          <w:szCs w:val="40"/>
        </w:rPr>
        <w:t xml:space="preserve"> </w:t>
      </w:r>
      <w:r>
        <w:rPr>
          <w:rFonts w:hint="eastAsia"/>
          <w:sz w:val="36"/>
          <w:szCs w:val="40"/>
        </w:rPr>
        <w:t>责</w:t>
      </w:r>
      <w:r>
        <w:rPr>
          <w:rFonts w:hint="eastAsia"/>
          <w:sz w:val="36"/>
          <w:szCs w:val="40"/>
        </w:rPr>
        <w:t xml:space="preserve"> </w:t>
      </w:r>
      <w:r>
        <w:rPr>
          <w:rFonts w:hint="eastAsia"/>
          <w:sz w:val="36"/>
          <w:szCs w:val="40"/>
        </w:rPr>
        <w:t>人</w:t>
      </w:r>
      <w:r>
        <w:rPr>
          <w:rFonts w:hint="eastAsia"/>
          <w:sz w:val="36"/>
          <w:szCs w:val="40"/>
        </w:rPr>
        <w:t xml:space="preserve"> </w:t>
      </w:r>
      <w:r>
        <w:rPr>
          <w:rFonts w:hint="eastAsia"/>
          <w:sz w:val="36"/>
          <w:szCs w:val="40"/>
          <w:u w:val="single"/>
        </w:rPr>
        <w:t xml:space="preserve"> </w:t>
      </w:r>
      <w:r w:rsidRPr="002A1768">
        <w:rPr>
          <w:rFonts w:hint="eastAsia"/>
          <w:sz w:val="36"/>
          <w:szCs w:val="40"/>
          <w:u w:val="single"/>
        </w:rPr>
        <w:t xml:space="preserve">      </w:t>
      </w:r>
      <w:r>
        <w:rPr>
          <w:rFonts w:hint="eastAsia"/>
          <w:sz w:val="36"/>
          <w:szCs w:val="40"/>
          <w:u w:val="single"/>
        </w:rPr>
        <w:t xml:space="preserve">  </w:t>
      </w:r>
      <w:r>
        <w:rPr>
          <w:sz w:val="36"/>
          <w:szCs w:val="40"/>
          <w:u w:val="single"/>
        </w:rPr>
        <w:t xml:space="preserve"> </w:t>
      </w:r>
      <w:r>
        <w:rPr>
          <w:rFonts w:hint="eastAsia"/>
          <w:sz w:val="36"/>
          <w:szCs w:val="40"/>
          <w:u w:val="single"/>
        </w:rPr>
        <w:t>孙帅立</w:t>
      </w:r>
      <w:r>
        <w:rPr>
          <w:rFonts w:hint="eastAsia"/>
          <w:sz w:val="36"/>
          <w:szCs w:val="40"/>
          <w:u w:val="single"/>
        </w:rPr>
        <w:t xml:space="preserve">  </w:t>
      </w:r>
      <w:r>
        <w:rPr>
          <w:sz w:val="36"/>
          <w:szCs w:val="40"/>
          <w:u w:val="single"/>
        </w:rPr>
        <w:t xml:space="preserve"> </w:t>
      </w:r>
      <w:r>
        <w:rPr>
          <w:rFonts w:hint="eastAsia"/>
          <w:sz w:val="36"/>
          <w:szCs w:val="40"/>
          <w:u w:val="single"/>
        </w:rPr>
        <w:t xml:space="preserve">       </w:t>
      </w:r>
    </w:p>
    <w:p w14:paraId="02BE602A" w14:textId="77777777" w:rsidR="002746A0" w:rsidRDefault="00000000">
      <w:pPr>
        <w:spacing w:line="480" w:lineRule="auto"/>
        <w:ind w:firstLineChars="100" w:firstLine="360"/>
        <w:rPr>
          <w:sz w:val="36"/>
          <w:szCs w:val="40"/>
        </w:rPr>
      </w:pPr>
      <w:r>
        <w:rPr>
          <w:rFonts w:hint="eastAsia"/>
          <w:sz w:val="36"/>
          <w:szCs w:val="40"/>
        </w:rPr>
        <w:t>负责人所在学院</w:t>
      </w:r>
      <w:r>
        <w:rPr>
          <w:rFonts w:hint="eastAsia"/>
          <w:sz w:val="36"/>
          <w:szCs w:val="40"/>
        </w:rPr>
        <w:t xml:space="preserve"> </w:t>
      </w:r>
      <w:r>
        <w:rPr>
          <w:rFonts w:hint="eastAsia"/>
          <w:sz w:val="36"/>
          <w:szCs w:val="40"/>
          <w:u w:val="single"/>
        </w:rPr>
        <w:t xml:space="preserve">      </w:t>
      </w:r>
      <w:r>
        <w:rPr>
          <w:rFonts w:hint="eastAsia"/>
          <w:sz w:val="36"/>
          <w:szCs w:val="40"/>
          <w:u w:val="single"/>
        </w:rPr>
        <w:t>国际医学技术学院</w:t>
      </w:r>
      <w:r>
        <w:rPr>
          <w:sz w:val="36"/>
          <w:szCs w:val="40"/>
          <w:u w:val="single"/>
        </w:rPr>
        <w:t xml:space="preserve">   </w:t>
      </w:r>
      <w:r>
        <w:rPr>
          <w:rFonts w:hint="eastAsia"/>
          <w:sz w:val="36"/>
          <w:szCs w:val="40"/>
          <w:u w:val="single"/>
        </w:rPr>
        <w:t xml:space="preserve"> </w:t>
      </w:r>
    </w:p>
    <w:p w14:paraId="5C7BD6DC" w14:textId="77777777" w:rsidR="002746A0" w:rsidRDefault="00000000">
      <w:pPr>
        <w:spacing w:line="480" w:lineRule="auto"/>
        <w:ind w:firstLineChars="100" w:firstLine="360"/>
        <w:rPr>
          <w:sz w:val="36"/>
          <w:szCs w:val="40"/>
        </w:rPr>
      </w:pPr>
      <w:r>
        <w:rPr>
          <w:rFonts w:hint="eastAsia"/>
          <w:sz w:val="36"/>
          <w:szCs w:val="40"/>
        </w:rPr>
        <w:t>联</w:t>
      </w:r>
      <w:r>
        <w:rPr>
          <w:rFonts w:hint="eastAsia"/>
          <w:sz w:val="36"/>
          <w:szCs w:val="40"/>
        </w:rPr>
        <w:t xml:space="preserve"> </w:t>
      </w:r>
      <w:r>
        <w:rPr>
          <w:sz w:val="36"/>
          <w:szCs w:val="40"/>
        </w:rPr>
        <w:t xml:space="preserve"> </w:t>
      </w:r>
      <w:r>
        <w:rPr>
          <w:rFonts w:hint="eastAsia"/>
          <w:sz w:val="36"/>
          <w:szCs w:val="40"/>
        </w:rPr>
        <w:t>系</w:t>
      </w:r>
      <w:r>
        <w:rPr>
          <w:rFonts w:hint="eastAsia"/>
          <w:sz w:val="36"/>
          <w:szCs w:val="40"/>
        </w:rPr>
        <w:t xml:space="preserve"> </w:t>
      </w:r>
      <w:r>
        <w:rPr>
          <w:sz w:val="36"/>
          <w:szCs w:val="40"/>
        </w:rPr>
        <w:t xml:space="preserve"> </w:t>
      </w:r>
      <w:r>
        <w:rPr>
          <w:rFonts w:hint="eastAsia"/>
          <w:sz w:val="36"/>
          <w:szCs w:val="40"/>
        </w:rPr>
        <w:t>电</w:t>
      </w:r>
      <w:r>
        <w:rPr>
          <w:rFonts w:hint="eastAsia"/>
          <w:sz w:val="36"/>
          <w:szCs w:val="40"/>
        </w:rPr>
        <w:t xml:space="preserve"> </w:t>
      </w:r>
      <w:r>
        <w:rPr>
          <w:sz w:val="36"/>
          <w:szCs w:val="40"/>
        </w:rPr>
        <w:t xml:space="preserve"> </w:t>
      </w:r>
      <w:r>
        <w:rPr>
          <w:rFonts w:hint="eastAsia"/>
          <w:sz w:val="36"/>
          <w:szCs w:val="40"/>
        </w:rPr>
        <w:t>话</w:t>
      </w:r>
      <w:r>
        <w:rPr>
          <w:rFonts w:hint="eastAsia"/>
          <w:sz w:val="36"/>
          <w:szCs w:val="40"/>
        </w:rPr>
        <w:t xml:space="preserve"> </w:t>
      </w:r>
      <w:r>
        <w:rPr>
          <w:rFonts w:hint="eastAsia"/>
          <w:sz w:val="36"/>
          <w:szCs w:val="40"/>
          <w:u w:val="single"/>
        </w:rPr>
        <w:t xml:space="preserve">       18202102373 </w:t>
      </w:r>
      <w:r>
        <w:rPr>
          <w:sz w:val="36"/>
          <w:szCs w:val="40"/>
          <w:u w:val="single"/>
        </w:rPr>
        <w:t xml:space="preserve"> </w:t>
      </w:r>
      <w:r>
        <w:rPr>
          <w:rFonts w:hint="eastAsia"/>
          <w:sz w:val="36"/>
          <w:szCs w:val="40"/>
          <w:u w:val="single"/>
        </w:rPr>
        <w:t xml:space="preserve"> </w:t>
      </w:r>
      <w:r>
        <w:rPr>
          <w:sz w:val="36"/>
          <w:szCs w:val="40"/>
          <w:u w:val="single"/>
        </w:rPr>
        <w:t xml:space="preserve"> </w:t>
      </w:r>
      <w:r>
        <w:rPr>
          <w:rFonts w:hint="eastAsia"/>
          <w:sz w:val="36"/>
          <w:szCs w:val="40"/>
          <w:u w:val="single"/>
        </w:rPr>
        <w:t xml:space="preserve">    </w:t>
      </w:r>
    </w:p>
    <w:p w14:paraId="15EEA390" w14:textId="77777777" w:rsidR="002746A0" w:rsidRDefault="00000000">
      <w:pPr>
        <w:spacing w:line="480" w:lineRule="auto"/>
        <w:ind w:firstLineChars="100" w:firstLine="360"/>
        <w:rPr>
          <w:sz w:val="36"/>
          <w:szCs w:val="40"/>
          <w:u w:val="single"/>
        </w:rPr>
      </w:pPr>
      <w:r>
        <w:rPr>
          <w:rFonts w:hint="eastAsia"/>
          <w:sz w:val="36"/>
          <w:szCs w:val="40"/>
        </w:rPr>
        <w:t>指</w:t>
      </w:r>
      <w:r>
        <w:rPr>
          <w:rFonts w:hint="eastAsia"/>
          <w:sz w:val="36"/>
          <w:szCs w:val="40"/>
        </w:rPr>
        <w:t xml:space="preserve"> </w:t>
      </w:r>
      <w:r>
        <w:rPr>
          <w:sz w:val="36"/>
          <w:szCs w:val="40"/>
        </w:rPr>
        <w:t xml:space="preserve"> </w:t>
      </w:r>
      <w:r>
        <w:rPr>
          <w:rFonts w:hint="eastAsia"/>
          <w:sz w:val="36"/>
          <w:szCs w:val="40"/>
        </w:rPr>
        <w:t>导</w:t>
      </w:r>
      <w:r>
        <w:rPr>
          <w:rFonts w:hint="eastAsia"/>
          <w:sz w:val="36"/>
          <w:szCs w:val="40"/>
        </w:rPr>
        <w:t xml:space="preserve"> </w:t>
      </w:r>
      <w:r>
        <w:rPr>
          <w:sz w:val="36"/>
          <w:szCs w:val="40"/>
        </w:rPr>
        <w:t xml:space="preserve"> </w:t>
      </w:r>
      <w:r>
        <w:rPr>
          <w:rFonts w:hint="eastAsia"/>
          <w:sz w:val="36"/>
          <w:szCs w:val="40"/>
        </w:rPr>
        <w:t>教</w:t>
      </w:r>
      <w:r>
        <w:rPr>
          <w:rFonts w:hint="eastAsia"/>
          <w:sz w:val="36"/>
          <w:szCs w:val="40"/>
        </w:rPr>
        <w:t xml:space="preserve"> </w:t>
      </w:r>
      <w:r>
        <w:rPr>
          <w:sz w:val="36"/>
          <w:szCs w:val="40"/>
        </w:rPr>
        <w:t xml:space="preserve"> </w:t>
      </w:r>
      <w:r>
        <w:rPr>
          <w:rFonts w:hint="eastAsia"/>
          <w:sz w:val="36"/>
          <w:szCs w:val="40"/>
        </w:rPr>
        <w:t>师</w:t>
      </w:r>
      <w:r>
        <w:rPr>
          <w:rFonts w:hint="eastAsia"/>
          <w:sz w:val="36"/>
          <w:szCs w:val="40"/>
        </w:rPr>
        <w:t xml:space="preserve"> </w:t>
      </w:r>
      <w:r>
        <w:rPr>
          <w:rFonts w:hint="eastAsia"/>
          <w:sz w:val="36"/>
          <w:szCs w:val="40"/>
          <w:u w:val="single"/>
        </w:rPr>
        <w:t xml:space="preserve">          </w:t>
      </w:r>
      <w:r>
        <w:rPr>
          <w:rFonts w:hint="eastAsia"/>
          <w:sz w:val="36"/>
          <w:szCs w:val="40"/>
          <w:u w:val="single"/>
        </w:rPr>
        <w:t>李晓愚</w:t>
      </w:r>
      <w:r>
        <w:rPr>
          <w:rFonts w:hint="eastAsia"/>
          <w:sz w:val="36"/>
          <w:szCs w:val="40"/>
          <w:u w:val="single"/>
        </w:rPr>
        <w:t xml:space="preserve"> </w:t>
      </w:r>
      <w:r>
        <w:rPr>
          <w:sz w:val="36"/>
          <w:szCs w:val="40"/>
          <w:u w:val="single"/>
        </w:rPr>
        <w:t xml:space="preserve">   </w:t>
      </w:r>
      <w:r>
        <w:rPr>
          <w:rFonts w:hint="eastAsia"/>
          <w:sz w:val="36"/>
          <w:szCs w:val="40"/>
          <w:u w:val="single"/>
        </w:rPr>
        <w:t xml:space="preserve"> </w:t>
      </w:r>
      <w:r>
        <w:rPr>
          <w:sz w:val="36"/>
          <w:szCs w:val="40"/>
          <w:u w:val="single"/>
        </w:rPr>
        <w:t xml:space="preserve">   </w:t>
      </w:r>
      <w:r>
        <w:rPr>
          <w:rFonts w:hint="eastAsia"/>
          <w:sz w:val="36"/>
          <w:szCs w:val="40"/>
          <w:u w:val="single"/>
        </w:rPr>
        <w:t xml:space="preserve">  </w:t>
      </w:r>
    </w:p>
    <w:p w14:paraId="7F057C50" w14:textId="3708252C" w:rsidR="002746A0" w:rsidRDefault="00000000" w:rsidP="00D726BF">
      <w:pPr>
        <w:spacing w:line="480" w:lineRule="auto"/>
        <w:ind w:firstLineChars="300" w:firstLine="1080"/>
        <w:rPr>
          <w:sz w:val="36"/>
          <w:szCs w:val="40"/>
        </w:rPr>
      </w:pPr>
      <w:r>
        <w:rPr>
          <w:rFonts w:hint="eastAsia"/>
          <w:sz w:val="36"/>
          <w:szCs w:val="40"/>
        </w:rPr>
        <w:t>日</w:t>
      </w:r>
      <w:r>
        <w:rPr>
          <w:rFonts w:hint="eastAsia"/>
          <w:sz w:val="36"/>
          <w:szCs w:val="40"/>
        </w:rPr>
        <w:t xml:space="preserve"> </w:t>
      </w:r>
      <w:r>
        <w:rPr>
          <w:sz w:val="36"/>
          <w:szCs w:val="40"/>
        </w:rPr>
        <w:t xml:space="preserve"> </w:t>
      </w:r>
      <w:r>
        <w:rPr>
          <w:rFonts w:hint="eastAsia"/>
          <w:sz w:val="36"/>
          <w:szCs w:val="40"/>
        </w:rPr>
        <w:t>期</w:t>
      </w:r>
      <w:r>
        <w:rPr>
          <w:rFonts w:hint="eastAsia"/>
          <w:sz w:val="36"/>
          <w:szCs w:val="40"/>
        </w:rPr>
        <w:t xml:space="preserve"> </w:t>
      </w:r>
      <w:r w:rsidR="00D726BF">
        <w:rPr>
          <w:rFonts w:hint="eastAsia"/>
          <w:sz w:val="36"/>
          <w:szCs w:val="40"/>
        </w:rPr>
        <w:t xml:space="preserve">    </w:t>
      </w:r>
      <w:r>
        <w:rPr>
          <w:rFonts w:hint="eastAsia"/>
          <w:sz w:val="36"/>
          <w:szCs w:val="40"/>
          <w:u w:val="single"/>
        </w:rPr>
        <w:t xml:space="preserve">        </w:t>
      </w:r>
      <w:r w:rsidR="00AD139A">
        <w:rPr>
          <w:rFonts w:hint="eastAsia"/>
          <w:sz w:val="36"/>
          <w:szCs w:val="40"/>
          <w:u w:val="single"/>
        </w:rPr>
        <w:t xml:space="preserve">  </w:t>
      </w:r>
      <w:r>
        <w:rPr>
          <w:rFonts w:hint="eastAsia"/>
          <w:sz w:val="36"/>
          <w:szCs w:val="40"/>
          <w:u w:val="single"/>
        </w:rPr>
        <w:t>2026.0</w:t>
      </w:r>
      <w:r w:rsidR="00AD139A">
        <w:rPr>
          <w:rFonts w:hint="eastAsia"/>
          <w:sz w:val="36"/>
          <w:szCs w:val="40"/>
          <w:u w:val="single"/>
        </w:rPr>
        <w:t>4</w:t>
      </w:r>
      <w:r>
        <w:rPr>
          <w:rFonts w:hint="eastAsia"/>
          <w:sz w:val="36"/>
          <w:szCs w:val="40"/>
          <w:u w:val="single"/>
        </w:rPr>
        <w:t xml:space="preserve">    </w:t>
      </w:r>
      <w:r w:rsidR="00AD139A">
        <w:rPr>
          <w:rFonts w:hint="eastAsia"/>
          <w:sz w:val="36"/>
          <w:szCs w:val="40"/>
          <w:u w:val="single"/>
        </w:rPr>
        <w:t xml:space="preserve">  </w:t>
      </w:r>
      <w:r>
        <w:rPr>
          <w:rFonts w:hint="eastAsia"/>
          <w:sz w:val="36"/>
          <w:szCs w:val="40"/>
          <w:u w:val="single"/>
        </w:rPr>
        <w:t xml:space="preserve"> </w:t>
      </w:r>
      <w:r>
        <w:rPr>
          <w:sz w:val="36"/>
          <w:szCs w:val="40"/>
          <w:u w:val="single"/>
        </w:rPr>
        <w:t xml:space="preserve"> </w:t>
      </w:r>
      <w:r>
        <w:rPr>
          <w:rFonts w:hint="eastAsia"/>
          <w:sz w:val="36"/>
          <w:szCs w:val="40"/>
          <w:u w:val="single"/>
        </w:rPr>
        <w:t xml:space="preserve"> </w:t>
      </w:r>
    </w:p>
    <w:p w14:paraId="1B2024EE" w14:textId="5E1A8100" w:rsidR="002746A0" w:rsidRDefault="002746A0" w:rsidP="00D726BF">
      <w:pPr>
        <w:widowControl/>
        <w:spacing w:line="600" w:lineRule="auto"/>
        <w:jc w:val="left"/>
        <w:rPr>
          <w:rFonts w:ascii="宋体" w:eastAsia="宋体" w:hAnsi="宋体" w:hint="eastAsia"/>
          <w:sz w:val="28"/>
          <w:szCs w:val="32"/>
        </w:rPr>
      </w:pPr>
    </w:p>
    <w:p w14:paraId="0C61AD87" w14:textId="77777777" w:rsidR="00D726BF" w:rsidRDefault="00D726BF" w:rsidP="00D726BF">
      <w:pPr>
        <w:widowControl/>
        <w:spacing w:line="600" w:lineRule="auto"/>
        <w:jc w:val="left"/>
        <w:rPr>
          <w:rFonts w:ascii="宋体" w:eastAsia="宋体" w:hAnsi="宋体" w:hint="eastAsia"/>
          <w:sz w:val="28"/>
          <w:szCs w:val="32"/>
        </w:rPr>
      </w:pPr>
    </w:p>
    <w:p w14:paraId="42E05EF6" w14:textId="77777777" w:rsidR="00D726BF" w:rsidRDefault="00D726BF" w:rsidP="00D726BF">
      <w:pPr>
        <w:widowControl/>
        <w:spacing w:line="600" w:lineRule="auto"/>
        <w:jc w:val="left"/>
        <w:rPr>
          <w:rFonts w:ascii="宋体" w:eastAsia="宋体" w:hAnsi="宋体" w:hint="eastAsia"/>
          <w:sz w:val="28"/>
          <w:szCs w:val="32"/>
        </w:rPr>
      </w:pPr>
    </w:p>
    <w:p w14:paraId="41BBCE99" w14:textId="77777777" w:rsidR="00D726BF" w:rsidRDefault="00D726BF" w:rsidP="00D726BF">
      <w:pPr>
        <w:widowControl/>
        <w:spacing w:line="600" w:lineRule="auto"/>
        <w:jc w:val="left"/>
        <w:rPr>
          <w:rFonts w:ascii="宋体" w:eastAsia="宋体" w:hAnsi="宋体" w:hint="eastAsia"/>
          <w:sz w:val="28"/>
          <w:szCs w:val="32"/>
        </w:rPr>
      </w:pPr>
    </w:p>
    <w:p w14:paraId="4BD237C4" w14:textId="77777777" w:rsidR="001D5042" w:rsidRDefault="00D44BE7">
      <w:pPr>
        <w:widowControl/>
        <w:jc w:val="left"/>
        <w:rPr>
          <w:rFonts w:ascii="宋体" w:eastAsia="宋体" w:hAnsi="宋体" w:hint="eastAsia"/>
          <w:sz w:val="28"/>
          <w:szCs w:val="32"/>
        </w:rPr>
      </w:pPr>
      <w:r>
        <w:rPr>
          <w:rFonts w:ascii="宋体" w:eastAsia="宋体" w:hAnsi="宋体" w:hint="eastAsia"/>
          <w:sz w:val="28"/>
          <w:szCs w:val="32"/>
        </w:rPr>
        <w:br w:type="page"/>
      </w:r>
    </w:p>
    <w:sdt>
      <w:sdtPr>
        <w:rPr>
          <w:rFonts w:asciiTheme="minorHAnsi" w:eastAsiaTheme="minorEastAsia" w:hAnsiTheme="minorHAnsi" w:cstheme="minorBidi"/>
          <w:color w:val="auto"/>
          <w:kern w:val="2"/>
          <w:sz w:val="21"/>
          <w:szCs w:val="22"/>
          <w:lang w:val="zh-CN"/>
        </w:rPr>
        <w:id w:val="-425881185"/>
        <w:docPartObj>
          <w:docPartGallery w:val="Table of Contents"/>
          <w:docPartUnique/>
        </w:docPartObj>
      </w:sdtPr>
      <w:sdtEndPr>
        <w:rPr>
          <w:b/>
          <w:bCs/>
        </w:rPr>
      </w:sdtEndPr>
      <w:sdtContent>
        <w:p w14:paraId="5AB23889" w14:textId="64F70388" w:rsidR="001D5042" w:rsidRDefault="001D5042">
          <w:pPr>
            <w:pStyle w:val="TOC"/>
          </w:pPr>
          <w:r>
            <w:rPr>
              <w:lang w:val="zh-CN"/>
            </w:rPr>
            <w:t>目录</w:t>
          </w:r>
        </w:p>
        <w:p w14:paraId="120AB2A1" w14:textId="66474594" w:rsidR="001D5042" w:rsidRPr="003C4EFB" w:rsidRDefault="001D5042">
          <w:pPr>
            <w:pStyle w:val="TOC1"/>
            <w:tabs>
              <w:tab w:val="right" w:leader="dot" w:pos="8296"/>
            </w:tabs>
            <w:rPr>
              <w:noProof/>
              <w:sz w:val="24"/>
              <w:szCs w:val="24"/>
              <w14:ligatures w14:val="standardContextual"/>
            </w:rPr>
          </w:pPr>
          <w:r w:rsidRPr="003C4EFB">
            <w:rPr>
              <w:sz w:val="24"/>
              <w:szCs w:val="24"/>
            </w:rPr>
            <w:fldChar w:fldCharType="begin"/>
          </w:r>
          <w:r w:rsidRPr="003C4EFB">
            <w:rPr>
              <w:sz w:val="24"/>
              <w:szCs w:val="24"/>
            </w:rPr>
            <w:instrText xml:space="preserve"> TOC \o "1-3" \h \z \u </w:instrText>
          </w:r>
          <w:r w:rsidRPr="003C4EFB">
            <w:rPr>
              <w:sz w:val="24"/>
              <w:szCs w:val="24"/>
            </w:rPr>
            <w:fldChar w:fldCharType="separate"/>
          </w:r>
          <w:hyperlink w:anchor="_Toc228780035" w:history="1">
            <w:r w:rsidRPr="003C4EFB">
              <w:rPr>
                <w:rStyle w:val="ae"/>
                <w:rFonts w:ascii="宋体" w:eastAsia="宋体" w:hAnsi="宋体"/>
                <w:noProof/>
                <w:sz w:val="24"/>
                <w:szCs w:val="24"/>
              </w:rPr>
              <w:t>一、概述</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_Toc228780035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3</w:t>
            </w:r>
            <w:r w:rsidRPr="003C4EFB">
              <w:rPr>
                <w:rFonts w:hint="eastAsia"/>
                <w:noProof/>
                <w:webHidden/>
                <w:sz w:val="24"/>
                <w:szCs w:val="24"/>
              </w:rPr>
              <w:fldChar w:fldCharType="end"/>
            </w:r>
          </w:hyperlink>
        </w:p>
        <w:p w14:paraId="3F738575" w14:textId="14711A15" w:rsidR="001D5042" w:rsidRPr="003C4EFB" w:rsidRDefault="001D5042">
          <w:pPr>
            <w:pStyle w:val="TOC1"/>
            <w:tabs>
              <w:tab w:val="right" w:leader="dot" w:pos="8296"/>
            </w:tabs>
            <w:rPr>
              <w:noProof/>
              <w:sz w:val="24"/>
              <w:szCs w:val="24"/>
              <w14:ligatures w14:val="standardContextual"/>
            </w:rPr>
          </w:pPr>
          <w:hyperlink w:anchor="_Toc228780036" w:history="1">
            <w:r w:rsidRPr="003C4EFB">
              <w:rPr>
                <w:rStyle w:val="ae"/>
                <w:rFonts w:ascii="宋体" w:eastAsia="宋体" w:hAnsi="宋体"/>
                <w:noProof/>
                <w:sz w:val="24"/>
                <w:szCs w:val="24"/>
              </w:rPr>
              <w:t>二、项目介绍</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_Toc228780036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3</w:t>
            </w:r>
            <w:r w:rsidRPr="003C4EFB">
              <w:rPr>
                <w:rFonts w:hint="eastAsia"/>
                <w:noProof/>
                <w:webHidden/>
                <w:sz w:val="24"/>
                <w:szCs w:val="24"/>
              </w:rPr>
              <w:fldChar w:fldCharType="end"/>
            </w:r>
          </w:hyperlink>
        </w:p>
        <w:p w14:paraId="4DD3B178" w14:textId="3E165053" w:rsidR="001D5042" w:rsidRPr="003C4EFB" w:rsidRDefault="001D5042">
          <w:pPr>
            <w:pStyle w:val="TOC2"/>
            <w:tabs>
              <w:tab w:val="right" w:leader="dot" w:pos="8296"/>
            </w:tabs>
            <w:rPr>
              <w:noProof/>
              <w:sz w:val="24"/>
              <w:szCs w:val="24"/>
              <w14:ligatures w14:val="standardContextual"/>
            </w:rPr>
          </w:pPr>
          <w:hyperlink w:anchor="_Toc228780037" w:history="1">
            <w:r w:rsidRPr="003C4EFB">
              <w:rPr>
                <w:rStyle w:val="ae"/>
                <w:rFonts w:ascii="宋体" w:eastAsia="宋体" w:hAnsi="宋体"/>
                <w:noProof/>
                <w:sz w:val="24"/>
                <w:szCs w:val="24"/>
              </w:rPr>
              <w:t>2.1项目背景</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_Toc228780037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3</w:t>
            </w:r>
            <w:r w:rsidRPr="003C4EFB">
              <w:rPr>
                <w:rFonts w:hint="eastAsia"/>
                <w:noProof/>
                <w:webHidden/>
                <w:sz w:val="24"/>
                <w:szCs w:val="24"/>
              </w:rPr>
              <w:fldChar w:fldCharType="end"/>
            </w:r>
          </w:hyperlink>
        </w:p>
        <w:p w14:paraId="4D4C2BE0" w14:textId="1C2C3E31" w:rsidR="001D5042" w:rsidRPr="003C4EFB" w:rsidRDefault="001D5042">
          <w:pPr>
            <w:pStyle w:val="TOC2"/>
            <w:tabs>
              <w:tab w:val="right" w:leader="dot" w:pos="8296"/>
            </w:tabs>
            <w:rPr>
              <w:noProof/>
              <w:sz w:val="24"/>
              <w:szCs w:val="24"/>
              <w14:ligatures w14:val="standardContextual"/>
            </w:rPr>
          </w:pPr>
          <w:hyperlink w:anchor="_Toc228780038" w:history="1">
            <w:r w:rsidRPr="003C4EFB">
              <w:rPr>
                <w:rStyle w:val="ae"/>
                <w:rFonts w:ascii="宋体" w:eastAsia="宋体" w:hAnsi="宋体"/>
                <w:noProof/>
                <w:sz w:val="24"/>
                <w:szCs w:val="24"/>
              </w:rPr>
              <w:t>2.2项目创新点</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_Toc228780038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3</w:t>
            </w:r>
            <w:r w:rsidRPr="003C4EFB">
              <w:rPr>
                <w:rFonts w:hint="eastAsia"/>
                <w:noProof/>
                <w:webHidden/>
                <w:sz w:val="24"/>
                <w:szCs w:val="24"/>
              </w:rPr>
              <w:fldChar w:fldCharType="end"/>
            </w:r>
          </w:hyperlink>
        </w:p>
        <w:p w14:paraId="7E3BFDB3" w14:textId="758FA1F2" w:rsidR="001D5042" w:rsidRPr="003C4EFB" w:rsidRDefault="001D5042">
          <w:pPr>
            <w:pStyle w:val="TOC2"/>
            <w:tabs>
              <w:tab w:val="right" w:leader="dot" w:pos="8296"/>
            </w:tabs>
            <w:rPr>
              <w:noProof/>
              <w:sz w:val="24"/>
              <w:szCs w:val="24"/>
              <w14:ligatures w14:val="standardContextual"/>
            </w:rPr>
          </w:pPr>
          <w:hyperlink w:anchor="_Toc228780039" w:history="1">
            <w:r w:rsidRPr="003C4EFB">
              <w:rPr>
                <w:rStyle w:val="ae"/>
                <w:rFonts w:ascii="宋体" w:eastAsia="宋体" w:hAnsi="宋体"/>
                <w:noProof/>
                <w:sz w:val="24"/>
                <w:szCs w:val="24"/>
              </w:rPr>
              <w:t>2.3项目目标</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_Toc228780039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4</w:t>
            </w:r>
            <w:r w:rsidRPr="003C4EFB">
              <w:rPr>
                <w:rFonts w:hint="eastAsia"/>
                <w:noProof/>
                <w:webHidden/>
                <w:sz w:val="24"/>
                <w:szCs w:val="24"/>
              </w:rPr>
              <w:fldChar w:fldCharType="end"/>
            </w:r>
          </w:hyperlink>
        </w:p>
        <w:p w14:paraId="5E80A740" w14:textId="4027CAE0" w:rsidR="001D5042" w:rsidRPr="003C4EFB" w:rsidRDefault="001D5042">
          <w:pPr>
            <w:pStyle w:val="TOC1"/>
            <w:tabs>
              <w:tab w:val="right" w:leader="dot" w:pos="8296"/>
            </w:tabs>
            <w:rPr>
              <w:noProof/>
              <w:sz w:val="24"/>
              <w:szCs w:val="24"/>
              <w14:ligatures w14:val="standardContextual"/>
            </w:rPr>
          </w:pPr>
          <w:hyperlink w:anchor="_Toc228780040" w:history="1">
            <w:r w:rsidRPr="003C4EFB">
              <w:rPr>
                <w:rStyle w:val="ae"/>
                <w:rFonts w:ascii="宋体" w:eastAsia="宋体" w:hAnsi="宋体"/>
                <w:noProof/>
                <w:sz w:val="24"/>
                <w:szCs w:val="24"/>
              </w:rPr>
              <w:t>三、市场分析</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_Toc228780040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5</w:t>
            </w:r>
            <w:r w:rsidRPr="003C4EFB">
              <w:rPr>
                <w:rFonts w:hint="eastAsia"/>
                <w:noProof/>
                <w:webHidden/>
                <w:sz w:val="24"/>
                <w:szCs w:val="24"/>
              </w:rPr>
              <w:fldChar w:fldCharType="end"/>
            </w:r>
          </w:hyperlink>
        </w:p>
        <w:p w14:paraId="089D1965" w14:textId="51060D40" w:rsidR="001D5042" w:rsidRPr="003C4EFB" w:rsidRDefault="001D5042">
          <w:pPr>
            <w:pStyle w:val="TOC2"/>
            <w:tabs>
              <w:tab w:val="right" w:leader="dot" w:pos="8296"/>
            </w:tabs>
            <w:rPr>
              <w:noProof/>
              <w:sz w:val="24"/>
              <w:szCs w:val="24"/>
              <w14:ligatures w14:val="standardContextual"/>
            </w:rPr>
          </w:pPr>
          <w:hyperlink w:anchor="_Toc228780041" w:history="1">
            <w:r w:rsidRPr="003C4EFB">
              <w:rPr>
                <w:rStyle w:val="ae"/>
                <w:rFonts w:ascii="宋体" w:eastAsia="宋体" w:hAnsi="宋体"/>
                <w:noProof/>
                <w:sz w:val="24"/>
                <w:szCs w:val="24"/>
              </w:rPr>
              <w:t>3.1行业背景</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_Toc228780041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5</w:t>
            </w:r>
            <w:r w:rsidRPr="003C4EFB">
              <w:rPr>
                <w:rFonts w:hint="eastAsia"/>
                <w:noProof/>
                <w:webHidden/>
                <w:sz w:val="24"/>
                <w:szCs w:val="24"/>
              </w:rPr>
              <w:fldChar w:fldCharType="end"/>
            </w:r>
          </w:hyperlink>
        </w:p>
        <w:p w14:paraId="0DE3F4B0" w14:textId="11928C4B" w:rsidR="001D5042" w:rsidRPr="003C4EFB" w:rsidRDefault="001D5042">
          <w:pPr>
            <w:pStyle w:val="TOC2"/>
            <w:tabs>
              <w:tab w:val="right" w:leader="dot" w:pos="8296"/>
            </w:tabs>
            <w:rPr>
              <w:noProof/>
              <w:sz w:val="24"/>
              <w:szCs w:val="24"/>
              <w14:ligatures w14:val="standardContextual"/>
            </w:rPr>
          </w:pPr>
          <w:hyperlink w:anchor="_Toc228780042" w:history="1">
            <w:r w:rsidRPr="003C4EFB">
              <w:rPr>
                <w:rStyle w:val="ae"/>
                <w:noProof/>
                <w:sz w:val="24"/>
                <w:szCs w:val="24"/>
              </w:rPr>
              <w:t>3.2</w:t>
            </w:r>
            <w:r w:rsidRPr="003C4EFB">
              <w:rPr>
                <w:rStyle w:val="ae"/>
                <w:noProof/>
                <w:sz w:val="24"/>
                <w:szCs w:val="24"/>
              </w:rPr>
              <w:t>市场需求</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_Toc228780042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5</w:t>
            </w:r>
            <w:r w:rsidRPr="003C4EFB">
              <w:rPr>
                <w:rFonts w:hint="eastAsia"/>
                <w:noProof/>
                <w:webHidden/>
                <w:sz w:val="24"/>
                <w:szCs w:val="24"/>
              </w:rPr>
              <w:fldChar w:fldCharType="end"/>
            </w:r>
          </w:hyperlink>
        </w:p>
        <w:p w14:paraId="7D2EB1DD" w14:textId="756D3E45" w:rsidR="001D5042" w:rsidRPr="003C4EFB" w:rsidRDefault="001D5042">
          <w:pPr>
            <w:pStyle w:val="TOC2"/>
            <w:tabs>
              <w:tab w:val="right" w:leader="dot" w:pos="8296"/>
            </w:tabs>
            <w:rPr>
              <w:noProof/>
              <w:sz w:val="24"/>
              <w:szCs w:val="24"/>
              <w14:ligatures w14:val="standardContextual"/>
            </w:rPr>
          </w:pPr>
          <w:hyperlink w:anchor="_Toc228780043" w:history="1">
            <w:r w:rsidRPr="003C4EFB">
              <w:rPr>
                <w:rStyle w:val="ae"/>
                <w:rFonts w:ascii="宋体" w:eastAsia="宋体" w:hAnsi="宋体"/>
                <w:noProof/>
                <w:sz w:val="24"/>
                <w:szCs w:val="24"/>
              </w:rPr>
              <w:t>3.3市场前景</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_Toc228780043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5</w:t>
            </w:r>
            <w:r w:rsidRPr="003C4EFB">
              <w:rPr>
                <w:rFonts w:hint="eastAsia"/>
                <w:noProof/>
                <w:webHidden/>
                <w:sz w:val="24"/>
                <w:szCs w:val="24"/>
              </w:rPr>
              <w:fldChar w:fldCharType="end"/>
            </w:r>
          </w:hyperlink>
        </w:p>
        <w:p w14:paraId="036A78C1" w14:textId="00C322F6" w:rsidR="001D5042" w:rsidRPr="003C4EFB" w:rsidRDefault="001D5042">
          <w:pPr>
            <w:pStyle w:val="TOC2"/>
            <w:tabs>
              <w:tab w:val="right" w:leader="dot" w:pos="8296"/>
            </w:tabs>
            <w:rPr>
              <w:noProof/>
              <w:sz w:val="24"/>
              <w:szCs w:val="24"/>
              <w14:ligatures w14:val="standardContextual"/>
            </w:rPr>
          </w:pPr>
          <w:hyperlink w:anchor="_Toc228780044" w:history="1">
            <w:r w:rsidRPr="003C4EFB">
              <w:rPr>
                <w:rStyle w:val="ae"/>
                <w:rFonts w:ascii="宋体" w:eastAsia="宋体" w:hAnsi="宋体"/>
                <w:noProof/>
                <w:sz w:val="24"/>
                <w:szCs w:val="24"/>
              </w:rPr>
              <w:t>3.4国家政策</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_Toc228780044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6</w:t>
            </w:r>
            <w:r w:rsidRPr="003C4EFB">
              <w:rPr>
                <w:rFonts w:hint="eastAsia"/>
                <w:noProof/>
                <w:webHidden/>
                <w:sz w:val="24"/>
                <w:szCs w:val="24"/>
              </w:rPr>
              <w:fldChar w:fldCharType="end"/>
            </w:r>
          </w:hyperlink>
        </w:p>
        <w:p w14:paraId="26A73531" w14:textId="5ED2B2A8" w:rsidR="001D5042" w:rsidRPr="003C4EFB" w:rsidRDefault="001D5042">
          <w:pPr>
            <w:pStyle w:val="TOC1"/>
            <w:tabs>
              <w:tab w:val="right" w:leader="dot" w:pos="8296"/>
            </w:tabs>
            <w:rPr>
              <w:noProof/>
              <w:sz w:val="24"/>
              <w:szCs w:val="24"/>
              <w14:ligatures w14:val="standardContextual"/>
            </w:rPr>
          </w:pPr>
          <w:hyperlink w:anchor="_Toc228780045" w:history="1">
            <w:r w:rsidRPr="003C4EFB">
              <w:rPr>
                <w:rStyle w:val="ae"/>
                <w:rFonts w:ascii="宋体" w:eastAsia="宋体" w:hAnsi="宋体"/>
                <w:noProof/>
                <w:sz w:val="24"/>
                <w:szCs w:val="24"/>
              </w:rPr>
              <w:t>四、产品与服务</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_Toc228780045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7</w:t>
            </w:r>
            <w:r w:rsidRPr="003C4EFB">
              <w:rPr>
                <w:rFonts w:hint="eastAsia"/>
                <w:noProof/>
                <w:webHidden/>
                <w:sz w:val="24"/>
                <w:szCs w:val="24"/>
              </w:rPr>
              <w:fldChar w:fldCharType="end"/>
            </w:r>
          </w:hyperlink>
        </w:p>
        <w:p w14:paraId="77B071AA" w14:textId="6FD91D38" w:rsidR="001D5042" w:rsidRPr="003C4EFB" w:rsidRDefault="001D5042">
          <w:pPr>
            <w:pStyle w:val="TOC2"/>
            <w:tabs>
              <w:tab w:val="right" w:leader="dot" w:pos="8296"/>
            </w:tabs>
            <w:rPr>
              <w:noProof/>
              <w:sz w:val="24"/>
              <w:szCs w:val="24"/>
              <w14:ligatures w14:val="standardContextual"/>
            </w:rPr>
          </w:pPr>
          <w:hyperlink w:anchor="_Toc228780046" w:history="1">
            <w:r w:rsidRPr="003C4EFB">
              <w:rPr>
                <w:rStyle w:val="ae"/>
                <w:rFonts w:ascii="宋体" w:eastAsia="宋体" w:hAnsi="宋体"/>
                <w:noProof/>
                <w:sz w:val="24"/>
                <w:szCs w:val="24"/>
              </w:rPr>
              <w:t>4.1 产品设计</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_Toc228780046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7</w:t>
            </w:r>
            <w:r w:rsidRPr="003C4EFB">
              <w:rPr>
                <w:rFonts w:hint="eastAsia"/>
                <w:noProof/>
                <w:webHidden/>
                <w:sz w:val="24"/>
                <w:szCs w:val="24"/>
              </w:rPr>
              <w:fldChar w:fldCharType="end"/>
            </w:r>
          </w:hyperlink>
        </w:p>
        <w:p w14:paraId="470570EE" w14:textId="5B1EE25F" w:rsidR="001D5042" w:rsidRPr="003C4EFB" w:rsidRDefault="001D5042">
          <w:pPr>
            <w:pStyle w:val="TOC2"/>
            <w:tabs>
              <w:tab w:val="right" w:leader="dot" w:pos="8296"/>
            </w:tabs>
            <w:rPr>
              <w:noProof/>
              <w:sz w:val="24"/>
              <w:szCs w:val="24"/>
              <w14:ligatures w14:val="standardContextual"/>
            </w:rPr>
          </w:pPr>
          <w:hyperlink w:anchor="_Toc228780047" w:history="1">
            <w:r w:rsidRPr="003C4EFB">
              <w:rPr>
                <w:rStyle w:val="ae"/>
                <w:rFonts w:ascii="宋体" w:eastAsia="宋体" w:hAnsi="宋体"/>
                <w:noProof/>
                <w:sz w:val="24"/>
                <w:szCs w:val="24"/>
              </w:rPr>
              <w:t>4.2 核心优势</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_Toc228780047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7</w:t>
            </w:r>
            <w:r w:rsidRPr="003C4EFB">
              <w:rPr>
                <w:rFonts w:hint="eastAsia"/>
                <w:noProof/>
                <w:webHidden/>
                <w:sz w:val="24"/>
                <w:szCs w:val="24"/>
              </w:rPr>
              <w:fldChar w:fldCharType="end"/>
            </w:r>
          </w:hyperlink>
        </w:p>
        <w:p w14:paraId="36CA4323" w14:textId="6EFE41FC" w:rsidR="001D5042" w:rsidRPr="003C4EFB" w:rsidRDefault="001D5042">
          <w:pPr>
            <w:pStyle w:val="TOC2"/>
            <w:tabs>
              <w:tab w:val="right" w:leader="dot" w:pos="8296"/>
            </w:tabs>
            <w:rPr>
              <w:noProof/>
              <w:sz w:val="24"/>
              <w:szCs w:val="24"/>
              <w14:ligatures w14:val="standardContextual"/>
            </w:rPr>
          </w:pPr>
          <w:hyperlink w:anchor="_Toc228780048" w:history="1">
            <w:r w:rsidRPr="003C4EFB">
              <w:rPr>
                <w:rStyle w:val="ae"/>
                <w:rFonts w:ascii="宋体" w:eastAsia="宋体" w:hAnsi="宋体"/>
                <w:noProof/>
                <w:sz w:val="24"/>
                <w:szCs w:val="24"/>
              </w:rPr>
              <w:t>4.3 同类产品对比</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_Toc228780048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8</w:t>
            </w:r>
            <w:r w:rsidRPr="003C4EFB">
              <w:rPr>
                <w:rFonts w:hint="eastAsia"/>
                <w:noProof/>
                <w:webHidden/>
                <w:sz w:val="24"/>
                <w:szCs w:val="24"/>
              </w:rPr>
              <w:fldChar w:fldCharType="end"/>
            </w:r>
          </w:hyperlink>
        </w:p>
        <w:p w14:paraId="087E660B" w14:textId="6024B7C1" w:rsidR="001D5042" w:rsidRPr="003C4EFB" w:rsidRDefault="001D5042">
          <w:pPr>
            <w:pStyle w:val="TOC1"/>
            <w:tabs>
              <w:tab w:val="right" w:leader="dot" w:pos="8296"/>
            </w:tabs>
            <w:rPr>
              <w:noProof/>
              <w:sz w:val="24"/>
              <w:szCs w:val="24"/>
              <w14:ligatures w14:val="standardContextual"/>
            </w:rPr>
          </w:pPr>
          <w:hyperlink w:anchor="_Toc228780049" w:history="1">
            <w:r w:rsidRPr="003C4EFB">
              <w:rPr>
                <w:rStyle w:val="ae"/>
                <w:rFonts w:ascii="宋体" w:eastAsia="宋体" w:hAnsi="宋体"/>
                <w:noProof/>
                <w:sz w:val="24"/>
                <w:szCs w:val="24"/>
              </w:rPr>
              <w:t>五、商业模式</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_Toc228780049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9</w:t>
            </w:r>
            <w:r w:rsidRPr="003C4EFB">
              <w:rPr>
                <w:rFonts w:hint="eastAsia"/>
                <w:noProof/>
                <w:webHidden/>
                <w:sz w:val="24"/>
                <w:szCs w:val="24"/>
              </w:rPr>
              <w:fldChar w:fldCharType="end"/>
            </w:r>
          </w:hyperlink>
        </w:p>
        <w:p w14:paraId="741D5CAE" w14:textId="4FC0E8D6" w:rsidR="001D5042" w:rsidRPr="003C4EFB" w:rsidRDefault="001D5042">
          <w:pPr>
            <w:pStyle w:val="TOC2"/>
            <w:tabs>
              <w:tab w:val="right" w:leader="dot" w:pos="8296"/>
            </w:tabs>
            <w:rPr>
              <w:noProof/>
              <w:sz w:val="24"/>
              <w:szCs w:val="24"/>
              <w14:ligatures w14:val="standardContextual"/>
            </w:rPr>
          </w:pPr>
          <w:hyperlink w:anchor="_Toc228780050" w:history="1">
            <w:r w:rsidRPr="003C4EFB">
              <w:rPr>
                <w:rStyle w:val="ae"/>
                <w:rFonts w:ascii="宋体" w:eastAsia="宋体" w:hAnsi="宋体"/>
                <w:noProof/>
                <w:sz w:val="24"/>
                <w:szCs w:val="24"/>
              </w:rPr>
              <w:t>5.1目标客户</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_Toc228780050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9</w:t>
            </w:r>
            <w:r w:rsidRPr="003C4EFB">
              <w:rPr>
                <w:rFonts w:hint="eastAsia"/>
                <w:noProof/>
                <w:webHidden/>
                <w:sz w:val="24"/>
                <w:szCs w:val="24"/>
              </w:rPr>
              <w:fldChar w:fldCharType="end"/>
            </w:r>
          </w:hyperlink>
        </w:p>
        <w:p w14:paraId="25797141" w14:textId="4617B82E" w:rsidR="001D5042" w:rsidRPr="003C4EFB" w:rsidRDefault="001D5042">
          <w:pPr>
            <w:pStyle w:val="TOC2"/>
            <w:tabs>
              <w:tab w:val="right" w:leader="dot" w:pos="8296"/>
            </w:tabs>
            <w:rPr>
              <w:noProof/>
              <w:sz w:val="24"/>
              <w:szCs w:val="24"/>
              <w14:ligatures w14:val="standardContextual"/>
            </w:rPr>
          </w:pPr>
          <w:hyperlink w:anchor="_Toc228780051" w:history="1">
            <w:r w:rsidRPr="003C4EFB">
              <w:rPr>
                <w:rStyle w:val="ae"/>
                <w:rFonts w:ascii="宋体" w:eastAsia="宋体" w:hAnsi="宋体"/>
                <w:noProof/>
                <w:sz w:val="24"/>
                <w:szCs w:val="24"/>
              </w:rPr>
              <w:t>5.2 推广策略</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_Toc228780051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9</w:t>
            </w:r>
            <w:r w:rsidRPr="003C4EFB">
              <w:rPr>
                <w:rFonts w:hint="eastAsia"/>
                <w:noProof/>
                <w:webHidden/>
                <w:sz w:val="24"/>
                <w:szCs w:val="24"/>
              </w:rPr>
              <w:fldChar w:fldCharType="end"/>
            </w:r>
          </w:hyperlink>
        </w:p>
        <w:p w14:paraId="3EFA8FC6" w14:textId="358313AB" w:rsidR="001D5042" w:rsidRPr="003C4EFB" w:rsidRDefault="001D5042">
          <w:pPr>
            <w:pStyle w:val="TOC2"/>
            <w:tabs>
              <w:tab w:val="right" w:leader="dot" w:pos="8296"/>
            </w:tabs>
            <w:rPr>
              <w:noProof/>
              <w:sz w:val="24"/>
              <w:szCs w:val="24"/>
              <w14:ligatures w14:val="standardContextual"/>
            </w:rPr>
          </w:pPr>
          <w:hyperlink w:anchor="_Toc228780052" w:history="1">
            <w:r w:rsidRPr="003C4EFB">
              <w:rPr>
                <w:rStyle w:val="ae"/>
                <w:rFonts w:ascii="宋体" w:eastAsia="宋体" w:hAnsi="宋体"/>
                <w:noProof/>
                <w:sz w:val="24"/>
                <w:szCs w:val="24"/>
              </w:rPr>
              <w:t>5.3 盈利模式</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_Toc228780052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9</w:t>
            </w:r>
            <w:r w:rsidRPr="003C4EFB">
              <w:rPr>
                <w:rFonts w:hint="eastAsia"/>
                <w:noProof/>
                <w:webHidden/>
                <w:sz w:val="24"/>
                <w:szCs w:val="24"/>
              </w:rPr>
              <w:fldChar w:fldCharType="end"/>
            </w:r>
          </w:hyperlink>
        </w:p>
        <w:p w14:paraId="2D6A6B82" w14:textId="2269222E" w:rsidR="001D5042" w:rsidRPr="003C4EFB" w:rsidRDefault="001D5042">
          <w:pPr>
            <w:pStyle w:val="TOC1"/>
            <w:tabs>
              <w:tab w:val="right" w:leader="dot" w:pos="8296"/>
            </w:tabs>
            <w:rPr>
              <w:noProof/>
              <w:sz w:val="24"/>
              <w:szCs w:val="24"/>
              <w14:ligatures w14:val="standardContextual"/>
            </w:rPr>
          </w:pPr>
          <w:hyperlink w:anchor="_Toc228780053" w:history="1">
            <w:r w:rsidRPr="003C4EFB">
              <w:rPr>
                <w:rStyle w:val="ae"/>
                <w:rFonts w:ascii="宋体" w:eastAsia="宋体" w:hAnsi="宋体"/>
                <w:noProof/>
                <w:sz w:val="24"/>
                <w:szCs w:val="24"/>
              </w:rPr>
              <w:t>六、团队介绍</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_Toc228780053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10</w:t>
            </w:r>
            <w:r w:rsidRPr="003C4EFB">
              <w:rPr>
                <w:rFonts w:hint="eastAsia"/>
                <w:noProof/>
                <w:webHidden/>
                <w:sz w:val="24"/>
                <w:szCs w:val="24"/>
              </w:rPr>
              <w:fldChar w:fldCharType="end"/>
            </w:r>
          </w:hyperlink>
        </w:p>
        <w:p w14:paraId="66AB2620" w14:textId="5F80FDE5" w:rsidR="001D5042" w:rsidRPr="003C4EFB" w:rsidRDefault="001D5042">
          <w:pPr>
            <w:pStyle w:val="TOC2"/>
            <w:tabs>
              <w:tab w:val="right" w:leader="dot" w:pos="8296"/>
            </w:tabs>
            <w:rPr>
              <w:noProof/>
              <w:sz w:val="24"/>
              <w:szCs w:val="24"/>
              <w14:ligatures w14:val="standardContextual"/>
            </w:rPr>
          </w:pPr>
          <w:hyperlink w:anchor="_Toc228780054" w:history="1">
            <w:r w:rsidRPr="003C4EFB">
              <w:rPr>
                <w:rStyle w:val="ae"/>
                <w:rFonts w:asciiTheme="minorEastAsia" w:hAnsiTheme="minorEastAsia"/>
                <w:noProof/>
                <w:sz w:val="24"/>
                <w:szCs w:val="24"/>
              </w:rPr>
              <w:t>6.1 核心团队成员</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_Toc228780054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10</w:t>
            </w:r>
            <w:r w:rsidRPr="003C4EFB">
              <w:rPr>
                <w:rFonts w:hint="eastAsia"/>
                <w:noProof/>
                <w:webHidden/>
                <w:sz w:val="24"/>
                <w:szCs w:val="24"/>
              </w:rPr>
              <w:fldChar w:fldCharType="end"/>
            </w:r>
          </w:hyperlink>
        </w:p>
        <w:p w14:paraId="4EE299E7" w14:textId="7914C0DF" w:rsidR="001D5042" w:rsidRPr="003C4EFB" w:rsidRDefault="001D5042">
          <w:pPr>
            <w:pStyle w:val="TOC2"/>
            <w:tabs>
              <w:tab w:val="right" w:leader="dot" w:pos="8296"/>
            </w:tabs>
            <w:rPr>
              <w:noProof/>
              <w:sz w:val="24"/>
              <w:szCs w:val="24"/>
              <w14:ligatures w14:val="standardContextual"/>
            </w:rPr>
          </w:pPr>
          <w:hyperlink w:anchor="_Toc228780055" w:history="1">
            <w:r w:rsidRPr="003C4EFB">
              <w:rPr>
                <w:rStyle w:val="ae"/>
                <w:rFonts w:asciiTheme="minorEastAsia" w:hAnsiTheme="minorEastAsia"/>
                <w:noProof/>
                <w:sz w:val="24"/>
                <w:szCs w:val="24"/>
              </w:rPr>
              <w:t>6.2 指导老师</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_Toc228780055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10</w:t>
            </w:r>
            <w:r w:rsidRPr="003C4EFB">
              <w:rPr>
                <w:rFonts w:hint="eastAsia"/>
                <w:noProof/>
                <w:webHidden/>
                <w:sz w:val="24"/>
                <w:szCs w:val="24"/>
              </w:rPr>
              <w:fldChar w:fldCharType="end"/>
            </w:r>
          </w:hyperlink>
        </w:p>
        <w:p w14:paraId="66370B8E" w14:textId="01EFEDF5" w:rsidR="001D5042" w:rsidRPr="003C4EFB" w:rsidRDefault="001D5042">
          <w:pPr>
            <w:pStyle w:val="TOC1"/>
            <w:tabs>
              <w:tab w:val="right" w:leader="dot" w:pos="8296"/>
            </w:tabs>
            <w:rPr>
              <w:noProof/>
              <w:sz w:val="24"/>
              <w:szCs w:val="24"/>
              <w14:ligatures w14:val="standardContextual"/>
            </w:rPr>
          </w:pPr>
          <w:hyperlink w:anchor="_Toc228780056" w:history="1">
            <w:r w:rsidRPr="003C4EFB">
              <w:rPr>
                <w:rStyle w:val="ae"/>
                <w:rFonts w:ascii="宋体" w:eastAsia="宋体" w:hAnsi="宋体"/>
                <w:noProof/>
                <w:sz w:val="24"/>
                <w:szCs w:val="24"/>
              </w:rPr>
              <w:t>七、财务规划</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_Toc228780056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11</w:t>
            </w:r>
            <w:r w:rsidRPr="003C4EFB">
              <w:rPr>
                <w:rFonts w:hint="eastAsia"/>
                <w:noProof/>
                <w:webHidden/>
                <w:sz w:val="24"/>
                <w:szCs w:val="24"/>
              </w:rPr>
              <w:fldChar w:fldCharType="end"/>
            </w:r>
          </w:hyperlink>
        </w:p>
        <w:p w14:paraId="68C34237" w14:textId="496E56C9" w:rsidR="001D5042" w:rsidRPr="003C4EFB" w:rsidRDefault="001D5042">
          <w:pPr>
            <w:pStyle w:val="TOC2"/>
            <w:tabs>
              <w:tab w:val="right" w:leader="dot" w:pos="8296"/>
            </w:tabs>
            <w:rPr>
              <w:noProof/>
              <w:sz w:val="24"/>
              <w:szCs w:val="24"/>
              <w14:ligatures w14:val="standardContextual"/>
            </w:rPr>
          </w:pPr>
          <w:hyperlink w:anchor="_Toc228780057" w:history="1">
            <w:r w:rsidRPr="003C4EFB">
              <w:rPr>
                <w:rStyle w:val="ae"/>
                <w:rFonts w:ascii="宋体" w:eastAsia="宋体" w:hAnsi="宋体"/>
                <w:noProof/>
                <w:sz w:val="24"/>
                <w:szCs w:val="24"/>
              </w:rPr>
              <w:t>7.1 初始投入</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_Toc228780057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11</w:t>
            </w:r>
            <w:r w:rsidRPr="003C4EFB">
              <w:rPr>
                <w:rFonts w:hint="eastAsia"/>
                <w:noProof/>
                <w:webHidden/>
                <w:sz w:val="24"/>
                <w:szCs w:val="24"/>
              </w:rPr>
              <w:fldChar w:fldCharType="end"/>
            </w:r>
          </w:hyperlink>
        </w:p>
        <w:p w14:paraId="25D02CF2" w14:textId="1FF33C08" w:rsidR="001D5042" w:rsidRPr="003C4EFB" w:rsidRDefault="001D5042">
          <w:pPr>
            <w:pStyle w:val="TOC2"/>
            <w:tabs>
              <w:tab w:val="right" w:leader="dot" w:pos="8296"/>
            </w:tabs>
            <w:rPr>
              <w:noProof/>
              <w:sz w:val="24"/>
              <w:szCs w:val="24"/>
              <w14:ligatures w14:val="standardContextual"/>
            </w:rPr>
          </w:pPr>
          <w:hyperlink w:anchor="_Toc228780058" w:history="1">
            <w:r w:rsidRPr="003C4EFB">
              <w:rPr>
                <w:rStyle w:val="ae"/>
                <w:rFonts w:ascii="宋体" w:eastAsia="宋体" w:hAnsi="宋体"/>
                <w:noProof/>
                <w:sz w:val="24"/>
                <w:szCs w:val="24"/>
              </w:rPr>
              <w:t>7.2 财务预测（第一年）</w:t>
            </w:r>
            <w:r w:rsidRPr="003C4EFB">
              <w:rPr>
                <w:rFonts w:hint="eastAsia"/>
                <w:noProof/>
                <w:webHidden/>
                <w:sz w:val="24"/>
                <w:szCs w:val="24"/>
              </w:rPr>
              <w:tab/>
            </w:r>
            <w:r w:rsidRPr="003C4EFB">
              <w:rPr>
                <w:rFonts w:hint="eastAsia"/>
                <w:noProof/>
                <w:webHidden/>
                <w:sz w:val="24"/>
                <w:szCs w:val="24"/>
              </w:rPr>
              <w:fldChar w:fldCharType="begin"/>
            </w:r>
            <w:r w:rsidRPr="003C4EFB">
              <w:rPr>
                <w:rFonts w:hint="eastAsia"/>
                <w:noProof/>
                <w:webHidden/>
                <w:sz w:val="24"/>
                <w:szCs w:val="24"/>
              </w:rPr>
              <w:instrText xml:space="preserve"> </w:instrText>
            </w:r>
            <w:r w:rsidRPr="003C4EFB">
              <w:rPr>
                <w:noProof/>
                <w:webHidden/>
                <w:sz w:val="24"/>
                <w:szCs w:val="24"/>
              </w:rPr>
              <w:instrText>PAGEREF _Toc228780058 \h</w:instrText>
            </w:r>
            <w:r w:rsidRPr="003C4EFB">
              <w:rPr>
                <w:rFonts w:hint="eastAsia"/>
                <w:noProof/>
                <w:webHidden/>
                <w:sz w:val="24"/>
                <w:szCs w:val="24"/>
              </w:rPr>
              <w:instrText xml:space="preserve"> </w:instrText>
            </w:r>
            <w:r w:rsidRPr="003C4EFB">
              <w:rPr>
                <w:rFonts w:hint="eastAsia"/>
                <w:noProof/>
                <w:webHidden/>
                <w:sz w:val="24"/>
                <w:szCs w:val="24"/>
              </w:rPr>
            </w:r>
            <w:r w:rsidRPr="003C4EFB">
              <w:rPr>
                <w:rFonts w:hint="eastAsia"/>
                <w:noProof/>
                <w:webHidden/>
                <w:sz w:val="24"/>
                <w:szCs w:val="24"/>
              </w:rPr>
              <w:fldChar w:fldCharType="separate"/>
            </w:r>
            <w:r w:rsidRPr="003C4EFB">
              <w:rPr>
                <w:noProof/>
                <w:webHidden/>
                <w:sz w:val="24"/>
                <w:szCs w:val="24"/>
              </w:rPr>
              <w:t>11</w:t>
            </w:r>
            <w:r w:rsidRPr="003C4EFB">
              <w:rPr>
                <w:rFonts w:hint="eastAsia"/>
                <w:noProof/>
                <w:webHidden/>
                <w:sz w:val="24"/>
                <w:szCs w:val="24"/>
              </w:rPr>
              <w:fldChar w:fldCharType="end"/>
            </w:r>
          </w:hyperlink>
        </w:p>
        <w:p w14:paraId="3E590825" w14:textId="3942F19F" w:rsidR="001D5042" w:rsidRPr="003C4EFB" w:rsidRDefault="003C4EFB">
          <w:pPr>
            <w:pStyle w:val="TOC1"/>
            <w:tabs>
              <w:tab w:val="left" w:pos="660"/>
              <w:tab w:val="right" w:leader="dot" w:pos="8296"/>
            </w:tabs>
            <w:rPr>
              <w:noProof/>
              <w:sz w:val="24"/>
              <w:szCs w:val="24"/>
              <w14:ligatures w14:val="standardContextual"/>
            </w:rPr>
          </w:pPr>
          <w:r w:rsidRPr="003C4EFB">
            <w:rPr>
              <w:rFonts w:hint="eastAsia"/>
              <w:sz w:val="24"/>
              <w:szCs w:val="24"/>
            </w:rPr>
            <w:t>八</w:t>
          </w:r>
          <w:hyperlink w:anchor="_Toc228780059" w:history="1">
            <w:r w:rsidR="001D5042" w:rsidRPr="003C4EFB">
              <w:rPr>
                <w:rStyle w:val="ae"/>
                <w:rFonts w:ascii="宋体" w:eastAsia="宋体" w:hAnsi="宋体"/>
                <w:noProof/>
                <w:sz w:val="24"/>
                <w:szCs w:val="24"/>
              </w:rPr>
              <w:t>、文献引用</w:t>
            </w:r>
            <w:r w:rsidR="001D5042" w:rsidRPr="003C4EFB">
              <w:rPr>
                <w:rFonts w:hint="eastAsia"/>
                <w:noProof/>
                <w:webHidden/>
                <w:sz w:val="24"/>
                <w:szCs w:val="24"/>
              </w:rPr>
              <w:tab/>
            </w:r>
            <w:r w:rsidR="001D5042" w:rsidRPr="003C4EFB">
              <w:rPr>
                <w:rFonts w:hint="eastAsia"/>
                <w:noProof/>
                <w:webHidden/>
                <w:sz w:val="24"/>
                <w:szCs w:val="24"/>
              </w:rPr>
              <w:fldChar w:fldCharType="begin"/>
            </w:r>
            <w:r w:rsidR="001D5042" w:rsidRPr="003C4EFB">
              <w:rPr>
                <w:rFonts w:hint="eastAsia"/>
                <w:noProof/>
                <w:webHidden/>
                <w:sz w:val="24"/>
                <w:szCs w:val="24"/>
              </w:rPr>
              <w:instrText xml:space="preserve"> </w:instrText>
            </w:r>
            <w:r w:rsidR="001D5042" w:rsidRPr="003C4EFB">
              <w:rPr>
                <w:noProof/>
                <w:webHidden/>
                <w:sz w:val="24"/>
                <w:szCs w:val="24"/>
              </w:rPr>
              <w:instrText>PAGEREF _Toc228780059 \h</w:instrText>
            </w:r>
            <w:r w:rsidR="001D5042" w:rsidRPr="003C4EFB">
              <w:rPr>
                <w:rFonts w:hint="eastAsia"/>
                <w:noProof/>
                <w:webHidden/>
                <w:sz w:val="24"/>
                <w:szCs w:val="24"/>
              </w:rPr>
              <w:instrText xml:space="preserve"> </w:instrText>
            </w:r>
            <w:r w:rsidR="001D5042" w:rsidRPr="003C4EFB">
              <w:rPr>
                <w:rFonts w:hint="eastAsia"/>
                <w:noProof/>
                <w:webHidden/>
                <w:sz w:val="24"/>
                <w:szCs w:val="24"/>
              </w:rPr>
            </w:r>
            <w:r w:rsidR="001D5042" w:rsidRPr="003C4EFB">
              <w:rPr>
                <w:rFonts w:hint="eastAsia"/>
                <w:noProof/>
                <w:webHidden/>
                <w:sz w:val="24"/>
                <w:szCs w:val="24"/>
              </w:rPr>
              <w:fldChar w:fldCharType="separate"/>
            </w:r>
            <w:r w:rsidR="001D5042" w:rsidRPr="003C4EFB">
              <w:rPr>
                <w:noProof/>
                <w:webHidden/>
                <w:sz w:val="24"/>
                <w:szCs w:val="24"/>
              </w:rPr>
              <w:t>12</w:t>
            </w:r>
            <w:r w:rsidR="001D5042" w:rsidRPr="003C4EFB">
              <w:rPr>
                <w:rFonts w:hint="eastAsia"/>
                <w:noProof/>
                <w:webHidden/>
                <w:sz w:val="24"/>
                <w:szCs w:val="24"/>
              </w:rPr>
              <w:fldChar w:fldCharType="end"/>
            </w:r>
          </w:hyperlink>
        </w:p>
        <w:p w14:paraId="022FD3EA" w14:textId="2112B002" w:rsidR="001D5042" w:rsidRDefault="001D5042">
          <w:r w:rsidRPr="003C4EFB">
            <w:rPr>
              <w:b/>
              <w:bCs/>
              <w:sz w:val="24"/>
              <w:szCs w:val="24"/>
              <w:lang w:val="zh-CN"/>
            </w:rPr>
            <w:fldChar w:fldCharType="end"/>
          </w:r>
        </w:p>
      </w:sdtContent>
    </w:sdt>
    <w:p w14:paraId="1FF7795B" w14:textId="50A0A14E" w:rsidR="001B540B" w:rsidRDefault="001B540B">
      <w:pPr>
        <w:widowControl/>
        <w:jc w:val="left"/>
        <w:rPr>
          <w:rFonts w:ascii="宋体" w:eastAsia="宋体" w:hAnsi="宋体" w:hint="eastAsia"/>
          <w:sz w:val="28"/>
          <w:szCs w:val="32"/>
        </w:rPr>
      </w:pPr>
      <w:r>
        <w:rPr>
          <w:rFonts w:ascii="宋体" w:eastAsia="宋体" w:hAnsi="宋体" w:hint="eastAsia"/>
          <w:sz w:val="28"/>
          <w:szCs w:val="32"/>
        </w:rPr>
        <w:br w:type="page"/>
      </w:r>
    </w:p>
    <w:p w14:paraId="3D5917BC" w14:textId="77777777" w:rsidR="001B540B" w:rsidRDefault="001B540B">
      <w:pPr>
        <w:widowControl/>
        <w:jc w:val="left"/>
        <w:rPr>
          <w:rFonts w:ascii="宋体" w:eastAsia="宋体" w:hAnsi="宋体" w:hint="eastAsia"/>
          <w:sz w:val="28"/>
          <w:szCs w:val="32"/>
        </w:rPr>
      </w:pPr>
    </w:p>
    <w:p w14:paraId="644E9ADF" w14:textId="36DFFD2B" w:rsidR="00D44BE7" w:rsidRPr="002B0E64" w:rsidRDefault="002B0E64" w:rsidP="002B0E64">
      <w:pPr>
        <w:widowControl/>
        <w:spacing w:line="360" w:lineRule="auto"/>
        <w:outlineLvl w:val="0"/>
        <w:rPr>
          <w:rFonts w:ascii="宋体" w:eastAsia="宋体" w:hAnsi="宋体" w:hint="eastAsia"/>
          <w:sz w:val="36"/>
          <w:szCs w:val="40"/>
        </w:rPr>
      </w:pPr>
      <w:bookmarkStart w:id="1" w:name="_Toc228780035"/>
      <w:r>
        <w:rPr>
          <w:rFonts w:ascii="宋体" w:eastAsia="宋体" w:hAnsi="宋体" w:hint="eastAsia"/>
          <w:sz w:val="36"/>
          <w:szCs w:val="40"/>
        </w:rPr>
        <w:t>一、概述</w:t>
      </w:r>
      <w:bookmarkEnd w:id="1"/>
    </w:p>
    <w:p w14:paraId="6DB5B85F" w14:textId="5CC929BA" w:rsidR="007D3F47" w:rsidRPr="00B1010F" w:rsidRDefault="00B1010F" w:rsidP="007D3F47">
      <w:pPr>
        <w:pStyle w:val="af2"/>
        <w:widowControl/>
        <w:spacing w:line="360" w:lineRule="auto"/>
        <w:ind w:firstLineChars="0" w:firstLine="0"/>
        <w:rPr>
          <w:rFonts w:asciiTheme="minorEastAsia" w:hAnsiTheme="minorEastAsia" w:hint="eastAsia"/>
          <w:sz w:val="24"/>
          <w:szCs w:val="28"/>
        </w:rPr>
      </w:pPr>
      <w:r>
        <w:rPr>
          <w:rFonts w:asciiTheme="minorEastAsia" w:hAnsiTheme="minorEastAsia" w:hint="eastAsia"/>
          <w:sz w:val="24"/>
          <w:szCs w:val="28"/>
        </w:rPr>
        <w:t xml:space="preserve">    </w:t>
      </w:r>
      <w:r w:rsidRPr="00B1010F">
        <w:rPr>
          <w:rFonts w:asciiTheme="minorEastAsia" w:hAnsiTheme="minorEastAsia"/>
          <w:sz w:val="24"/>
          <w:szCs w:val="28"/>
        </w:rPr>
        <w:t>“生命早期1000天”被世界卫生组织定义为人类生长发育的“机遇窗口期”，直接关系到个体成年后的慢病风险与整体健康素质。然而，当前市场上缺乏能够打通孕期与婴幼儿阶段、实现全周期健康管理闭环的数字化工具，普遍存在阶段割裂、功能单一、缺乏个性化评估等痛点。为此，本项目拟开发一款集孕期营养监测与0-2岁婴幼儿科学喂养于一体</w:t>
      </w:r>
      <w:proofErr w:type="gramStart"/>
      <w:r w:rsidRPr="00B1010F">
        <w:rPr>
          <w:rFonts w:asciiTheme="minorEastAsia" w:hAnsiTheme="minorEastAsia"/>
          <w:sz w:val="24"/>
          <w:szCs w:val="28"/>
        </w:rPr>
        <w:t>的微信小</w:t>
      </w:r>
      <w:proofErr w:type="gramEnd"/>
      <w:r w:rsidRPr="00B1010F">
        <w:rPr>
          <w:rFonts w:asciiTheme="minorEastAsia" w:hAnsiTheme="minorEastAsia"/>
          <w:sz w:val="24"/>
          <w:szCs w:val="28"/>
        </w:rPr>
        <w:t>程序，整合胎儿发育记录、喂养数据追踪、AI图像识别营养分析、个性化饮食方案生成及智能提醒等功能，严格遵循《中国居民膳食指南》与WHO生长标准，构建从数据记录到智能</w:t>
      </w:r>
      <w:proofErr w:type="gramStart"/>
      <w:r w:rsidRPr="00B1010F">
        <w:rPr>
          <w:rFonts w:asciiTheme="minorEastAsia" w:hAnsiTheme="minorEastAsia"/>
          <w:sz w:val="24"/>
          <w:szCs w:val="28"/>
        </w:rPr>
        <w:t>评估再</w:t>
      </w:r>
      <w:proofErr w:type="gramEnd"/>
      <w:r w:rsidRPr="00B1010F">
        <w:rPr>
          <w:rFonts w:asciiTheme="minorEastAsia" w:hAnsiTheme="minorEastAsia"/>
          <w:sz w:val="24"/>
          <w:szCs w:val="28"/>
        </w:rPr>
        <w:t>到科学建议的</w:t>
      </w:r>
      <w:proofErr w:type="gramStart"/>
      <w:r w:rsidRPr="00B1010F">
        <w:rPr>
          <w:rFonts w:asciiTheme="minorEastAsia" w:hAnsiTheme="minorEastAsia"/>
          <w:sz w:val="24"/>
          <w:szCs w:val="28"/>
        </w:rPr>
        <w:t>完整服务</w:t>
      </w:r>
      <w:proofErr w:type="gramEnd"/>
      <w:r w:rsidRPr="00B1010F">
        <w:rPr>
          <w:rFonts w:asciiTheme="minorEastAsia" w:hAnsiTheme="minorEastAsia"/>
          <w:sz w:val="24"/>
          <w:szCs w:val="28"/>
        </w:rPr>
        <w:t>体系。项目采用“基础免费+增值服务”的商业模式，面向</w:t>
      </w:r>
      <w:proofErr w:type="gramStart"/>
      <w:r w:rsidRPr="00B1010F">
        <w:rPr>
          <w:rFonts w:asciiTheme="minorEastAsia" w:hAnsiTheme="minorEastAsia"/>
          <w:sz w:val="24"/>
          <w:szCs w:val="28"/>
        </w:rPr>
        <w:t>孕</w:t>
      </w:r>
      <w:proofErr w:type="gramEnd"/>
      <w:r w:rsidRPr="00B1010F">
        <w:rPr>
          <w:rFonts w:asciiTheme="minorEastAsia" w:hAnsiTheme="minorEastAsia"/>
          <w:sz w:val="24"/>
          <w:szCs w:val="28"/>
        </w:rPr>
        <w:t>产妇、婴幼儿家长及医疗机构，致力于为广大家庭提供科学、专业、便捷的营养指导，</w:t>
      </w:r>
      <w:proofErr w:type="gramStart"/>
      <w:r w:rsidRPr="00B1010F">
        <w:rPr>
          <w:rFonts w:asciiTheme="minorEastAsia" w:hAnsiTheme="minorEastAsia"/>
          <w:sz w:val="24"/>
          <w:szCs w:val="28"/>
        </w:rPr>
        <w:t>助力每</w:t>
      </w:r>
      <w:proofErr w:type="gramEnd"/>
      <w:r w:rsidRPr="00B1010F">
        <w:rPr>
          <w:rFonts w:asciiTheme="minorEastAsia" w:hAnsiTheme="minorEastAsia"/>
          <w:sz w:val="24"/>
          <w:szCs w:val="28"/>
        </w:rPr>
        <w:t>一个孩子健康成长，为提升全民健康素质贡献数字化解决方案。</w:t>
      </w:r>
    </w:p>
    <w:p w14:paraId="29CC4EA4" w14:textId="516E92C9" w:rsidR="00B1010F" w:rsidRPr="00995D1C" w:rsidRDefault="00995D1C" w:rsidP="002B0E64">
      <w:pPr>
        <w:widowControl/>
        <w:spacing w:line="360" w:lineRule="auto"/>
        <w:outlineLvl w:val="0"/>
        <w:rPr>
          <w:rFonts w:ascii="宋体" w:eastAsia="宋体" w:hAnsi="宋体" w:hint="eastAsia"/>
          <w:sz w:val="36"/>
          <w:szCs w:val="40"/>
        </w:rPr>
      </w:pPr>
      <w:bookmarkStart w:id="2" w:name="_Toc228780036"/>
      <w:r>
        <w:rPr>
          <w:rFonts w:ascii="宋体" w:eastAsia="宋体" w:hAnsi="宋体" w:hint="eastAsia"/>
          <w:sz w:val="36"/>
          <w:szCs w:val="40"/>
        </w:rPr>
        <w:t>二、</w:t>
      </w:r>
      <w:r w:rsidR="007D3F47" w:rsidRPr="00995D1C">
        <w:rPr>
          <w:rFonts w:ascii="宋体" w:eastAsia="宋体" w:hAnsi="宋体" w:hint="eastAsia"/>
          <w:sz w:val="36"/>
          <w:szCs w:val="40"/>
        </w:rPr>
        <w:t>项目介绍</w:t>
      </w:r>
      <w:bookmarkEnd w:id="2"/>
    </w:p>
    <w:p w14:paraId="6F5D36FF" w14:textId="4D755861" w:rsidR="00D44BE7" w:rsidRPr="00B1010F" w:rsidRDefault="00B1010F" w:rsidP="002B0E64">
      <w:pPr>
        <w:pStyle w:val="af2"/>
        <w:widowControl/>
        <w:spacing w:line="360" w:lineRule="auto"/>
        <w:ind w:firstLineChars="0" w:firstLine="0"/>
        <w:outlineLvl w:val="1"/>
        <w:rPr>
          <w:rFonts w:ascii="宋体" w:eastAsia="宋体" w:hAnsi="宋体" w:hint="eastAsia"/>
          <w:sz w:val="36"/>
          <w:szCs w:val="40"/>
        </w:rPr>
      </w:pPr>
      <w:bookmarkStart w:id="3" w:name="_Toc228780037"/>
      <w:r w:rsidRPr="00B1010F">
        <w:rPr>
          <w:rFonts w:ascii="宋体" w:eastAsia="宋体" w:hAnsi="宋体" w:hint="eastAsia"/>
          <w:sz w:val="28"/>
          <w:szCs w:val="32"/>
        </w:rPr>
        <w:t>2.1</w:t>
      </w:r>
      <w:r w:rsidR="00D44BE7" w:rsidRPr="00B1010F">
        <w:rPr>
          <w:rFonts w:ascii="宋体" w:eastAsia="宋体" w:hAnsi="宋体" w:hint="eastAsia"/>
          <w:sz w:val="28"/>
          <w:szCs w:val="32"/>
        </w:rPr>
        <w:t>项目背景</w:t>
      </w:r>
      <w:bookmarkEnd w:id="3"/>
    </w:p>
    <w:p w14:paraId="28992B3D" w14:textId="77777777" w:rsidR="00B1010F" w:rsidRDefault="00D44BE7" w:rsidP="00B1010F">
      <w:pPr>
        <w:spacing w:line="360" w:lineRule="auto"/>
        <w:ind w:firstLine="564"/>
        <w:jc w:val="left"/>
        <w:rPr>
          <w:rFonts w:asciiTheme="minorEastAsia" w:hAnsiTheme="minorEastAsia" w:hint="eastAsia"/>
          <w:sz w:val="24"/>
          <w:szCs w:val="28"/>
        </w:rPr>
      </w:pPr>
      <w:r w:rsidRPr="00D44BE7">
        <w:rPr>
          <w:rFonts w:asciiTheme="minorEastAsia" w:hAnsiTheme="minorEastAsia"/>
          <w:sz w:val="24"/>
          <w:szCs w:val="28"/>
        </w:rPr>
        <w:t>生命早期1000天被世界卫生组织定义为生长发育的“机遇窗口期”，涵盖从孕期胎儿期（280天）到宝宝出生后两岁（720天）。这一时期不仅是孩子身体和大脑发育的关键阶段，更直接影响其成年后的健康状况，被认为是预防肥胖、高血压、心脏病及糖尿病等慢性疾病的重要时期。在这一关键阶段，大脑经历从神经管形成到神经元快速增殖、迁移分化、突触修剪及髓鞘化等一系列复杂过程，最终构建出基本成熟的大脑结构。这些发育过程为孩子日后建立神经网络和实现视觉信息处理、语言学习、情绪反应、认知意识等高级神经功能奠定了坚实基础。为应对这一挑战，我国在2017年发布的《国民营养计划（2017—2030年）》中，特别推出了“生命早期1000天”营养健康行动，旨在全面提升</w:t>
      </w:r>
      <w:proofErr w:type="gramStart"/>
      <w:r w:rsidRPr="00D44BE7">
        <w:rPr>
          <w:rFonts w:asciiTheme="minorEastAsia" w:hAnsiTheme="minorEastAsia"/>
          <w:sz w:val="24"/>
          <w:szCs w:val="28"/>
        </w:rPr>
        <w:t>孕</w:t>
      </w:r>
      <w:proofErr w:type="gramEnd"/>
      <w:r w:rsidRPr="00D44BE7">
        <w:rPr>
          <w:rFonts w:asciiTheme="minorEastAsia" w:hAnsiTheme="minorEastAsia"/>
          <w:sz w:val="24"/>
          <w:szCs w:val="28"/>
        </w:rPr>
        <w:t>产妇及婴幼儿的营养健康水平。因此</w:t>
      </w:r>
      <w:r w:rsidRPr="00D44BE7">
        <w:rPr>
          <w:rFonts w:asciiTheme="minorEastAsia" w:hAnsiTheme="minorEastAsia" w:hint="eastAsia"/>
          <w:sz w:val="24"/>
          <w:szCs w:val="28"/>
        </w:rPr>
        <w:t>，我们向开发聚焦于</w:t>
      </w:r>
      <w:r w:rsidRPr="00D44BE7">
        <w:rPr>
          <w:rFonts w:asciiTheme="minorEastAsia" w:hAnsiTheme="minorEastAsia"/>
          <w:sz w:val="24"/>
          <w:szCs w:val="28"/>
        </w:rPr>
        <w:t>1000天孕期营养与科学喂养指南小程序。致力于为广大家庭提供科学、专业、便捷的营养指导，</w:t>
      </w:r>
      <w:proofErr w:type="gramStart"/>
      <w:r w:rsidRPr="00D44BE7">
        <w:rPr>
          <w:rFonts w:asciiTheme="minorEastAsia" w:hAnsiTheme="minorEastAsia"/>
          <w:sz w:val="24"/>
          <w:szCs w:val="28"/>
        </w:rPr>
        <w:t>助力每</w:t>
      </w:r>
      <w:proofErr w:type="gramEnd"/>
      <w:r w:rsidRPr="00D44BE7">
        <w:rPr>
          <w:rFonts w:asciiTheme="minorEastAsia" w:hAnsiTheme="minorEastAsia"/>
          <w:sz w:val="24"/>
          <w:szCs w:val="28"/>
        </w:rPr>
        <w:t>一个孩子健康成长，为全民健康素质的提升贡献力量。</w:t>
      </w:r>
    </w:p>
    <w:p w14:paraId="71345179" w14:textId="5DA9AE56" w:rsidR="000450F4" w:rsidRDefault="00B1010F" w:rsidP="002B0E64">
      <w:pPr>
        <w:pStyle w:val="af2"/>
        <w:spacing w:line="360" w:lineRule="auto"/>
        <w:ind w:firstLineChars="0" w:firstLine="0"/>
        <w:jc w:val="left"/>
        <w:outlineLvl w:val="1"/>
        <w:rPr>
          <w:rFonts w:ascii="宋体" w:eastAsia="宋体" w:hAnsi="宋体" w:hint="eastAsia"/>
          <w:sz w:val="28"/>
          <w:szCs w:val="32"/>
        </w:rPr>
      </w:pPr>
      <w:bookmarkStart w:id="4" w:name="_Toc228780038"/>
      <w:r>
        <w:rPr>
          <w:rFonts w:ascii="宋体" w:eastAsia="宋体" w:hAnsi="宋体" w:hint="eastAsia"/>
          <w:sz w:val="28"/>
          <w:szCs w:val="32"/>
        </w:rPr>
        <w:t>2.</w:t>
      </w:r>
      <w:r w:rsidR="00C93978">
        <w:rPr>
          <w:rFonts w:ascii="宋体" w:eastAsia="宋体" w:hAnsi="宋体" w:hint="eastAsia"/>
          <w:sz w:val="28"/>
          <w:szCs w:val="32"/>
        </w:rPr>
        <w:t>2</w:t>
      </w:r>
      <w:r w:rsidR="00D44BE7" w:rsidRPr="00D44BE7">
        <w:rPr>
          <w:rFonts w:ascii="宋体" w:eastAsia="宋体" w:hAnsi="宋体" w:hint="eastAsia"/>
          <w:sz w:val="28"/>
          <w:szCs w:val="32"/>
        </w:rPr>
        <w:t>项目创新点</w:t>
      </w:r>
      <w:bookmarkEnd w:id="4"/>
    </w:p>
    <w:p w14:paraId="348DD786" w14:textId="298AACDA" w:rsidR="00D44BE7" w:rsidRPr="000450F4" w:rsidRDefault="000450F4" w:rsidP="00B62ECC">
      <w:pPr>
        <w:pStyle w:val="af2"/>
        <w:spacing w:line="360" w:lineRule="auto"/>
        <w:ind w:firstLineChars="0" w:firstLine="0"/>
        <w:jc w:val="left"/>
        <w:rPr>
          <w:rFonts w:ascii="宋体" w:eastAsia="宋体" w:hAnsi="宋体" w:hint="eastAsia"/>
          <w:sz w:val="36"/>
          <w:szCs w:val="40"/>
        </w:rPr>
      </w:pPr>
      <w:r>
        <w:rPr>
          <w:rFonts w:asciiTheme="minorEastAsia" w:hAnsiTheme="minorEastAsia" w:hint="eastAsia"/>
          <w:b/>
          <w:bCs/>
          <w:sz w:val="24"/>
          <w:szCs w:val="28"/>
        </w:rPr>
        <w:t xml:space="preserve">    </w:t>
      </w:r>
      <w:r w:rsidRPr="000450F4">
        <w:rPr>
          <w:rFonts w:asciiTheme="minorEastAsia" w:hAnsiTheme="minorEastAsia" w:hint="eastAsia"/>
          <w:b/>
          <w:bCs/>
          <w:sz w:val="24"/>
          <w:szCs w:val="28"/>
        </w:rPr>
        <w:t>（1）</w:t>
      </w:r>
      <w:r w:rsidR="00D44BE7" w:rsidRPr="000450F4">
        <w:rPr>
          <w:rFonts w:asciiTheme="minorEastAsia" w:hAnsiTheme="minorEastAsia"/>
          <w:b/>
          <w:bCs/>
          <w:sz w:val="24"/>
          <w:szCs w:val="28"/>
        </w:rPr>
        <w:t>理念创新：构建“生命早期1000天”健康管理闭环</w:t>
      </w:r>
    </w:p>
    <w:p w14:paraId="40920699" w14:textId="77777777" w:rsidR="00D44BE7" w:rsidRPr="000450F4" w:rsidRDefault="00D44BE7" w:rsidP="00B62ECC">
      <w:pPr>
        <w:pStyle w:val="ds-markdown-paragraph"/>
        <w:shd w:val="clear" w:color="auto" w:fill="FFFFFF"/>
        <w:spacing w:before="0" w:beforeAutospacing="0" w:after="0" w:afterAutospacing="0" w:line="360" w:lineRule="auto"/>
        <w:ind w:firstLineChars="200" w:firstLine="480"/>
        <w:rPr>
          <w:rFonts w:asciiTheme="minorEastAsia" w:eastAsiaTheme="minorEastAsia" w:hAnsiTheme="minorEastAsia" w:cstheme="minorBidi" w:hint="eastAsia"/>
          <w:kern w:val="2"/>
        </w:rPr>
      </w:pPr>
      <w:r w:rsidRPr="000450F4">
        <w:rPr>
          <w:rFonts w:asciiTheme="minorEastAsia" w:eastAsiaTheme="minorEastAsia" w:hAnsiTheme="minorEastAsia" w:cstheme="minorBidi"/>
          <w:kern w:val="2"/>
        </w:rPr>
        <w:lastRenderedPageBreak/>
        <w:t>区别于市场上多数</w:t>
      </w:r>
      <w:r w:rsidRPr="000450F4">
        <w:rPr>
          <w:rFonts w:asciiTheme="minorEastAsia" w:eastAsiaTheme="minorEastAsia" w:hAnsiTheme="minorEastAsia" w:cstheme="minorBidi" w:hint="eastAsia"/>
          <w:kern w:val="2"/>
        </w:rPr>
        <w:t>只</w:t>
      </w:r>
      <w:r w:rsidRPr="000450F4">
        <w:rPr>
          <w:rFonts w:asciiTheme="minorEastAsia" w:eastAsiaTheme="minorEastAsia" w:hAnsiTheme="minorEastAsia" w:cstheme="minorBidi"/>
          <w:kern w:val="2"/>
        </w:rPr>
        <w:t>关注孕期或婴幼儿的单一产品，本项目严格遵循“生命早期1000天”连续统理念，通过将孕期管理与婴幼儿喂养数据进行逻辑关联与打通，实现了从胎儿到婴儿的无缝衔接与健康管理闭环，填补了行业内因阶段割裂而导致的服务空白。</w:t>
      </w:r>
    </w:p>
    <w:p w14:paraId="40061590" w14:textId="1D09A84C" w:rsidR="00D44BE7" w:rsidRPr="000450F4" w:rsidRDefault="000450F4" w:rsidP="00B62ECC">
      <w:pPr>
        <w:pStyle w:val="ds-markdown-paragraph"/>
        <w:shd w:val="clear" w:color="auto" w:fill="FFFFFF"/>
        <w:spacing w:before="0" w:beforeAutospacing="0" w:after="0" w:afterAutospacing="0" w:line="360" w:lineRule="auto"/>
        <w:rPr>
          <w:rFonts w:asciiTheme="minorEastAsia" w:eastAsiaTheme="minorEastAsia" w:hAnsiTheme="minorEastAsia" w:cstheme="minorBidi" w:hint="eastAsia"/>
          <w:kern w:val="2"/>
        </w:rPr>
      </w:pPr>
      <w:r>
        <w:rPr>
          <w:rFonts w:asciiTheme="minorEastAsia" w:eastAsiaTheme="minorEastAsia" w:hAnsiTheme="minorEastAsia" w:cstheme="minorBidi" w:hint="eastAsia"/>
          <w:b/>
          <w:bCs/>
          <w:kern w:val="2"/>
        </w:rPr>
        <w:t xml:space="preserve">    </w:t>
      </w:r>
      <w:r w:rsidRPr="000450F4">
        <w:rPr>
          <w:rFonts w:asciiTheme="minorEastAsia" w:eastAsiaTheme="minorEastAsia" w:hAnsiTheme="minorEastAsia" w:cstheme="minorBidi" w:hint="eastAsia"/>
          <w:b/>
          <w:bCs/>
          <w:kern w:val="2"/>
        </w:rPr>
        <w:t>（2）</w:t>
      </w:r>
      <w:r w:rsidR="00D44BE7" w:rsidRPr="000450F4">
        <w:rPr>
          <w:rFonts w:asciiTheme="minorEastAsia" w:eastAsiaTheme="minorEastAsia" w:hAnsiTheme="minorEastAsia" w:cstheme="minorBidi"/>
          <w:b/>
          <w:bCs/>
          <w:kern w:val="2"/>
        </w:rPr>
        <w:t>技术创新：深度学科交叉，AI赋能营养管理</w:t>
      </w:r>
    </w:p>
    <w:p w14:paraId="44761B4A" w14:textId="77777777" w:rsidR="00D44BE7" w:rsidRPr="000450F4" w:rsidRDefault="00D44BE7" w:rsidP="00B62ECC">
      <w:pPr>
        <w:pStyle w:val="ds-markdown-paragraph"/>
        <w:shd w:val="clear" w:color="auto" w:fill="FFFFFF"/>
        <w:spacing w:before="0" w:beforeAutospacing="0" w:after="0" w:afterAutospacing="0" w:line="360" w:lineRule="auto"/>
        <w:ind w:firstLineChars="200" w:firstLine="480"/>
        <w:rPr>
          <w:rFonts w:asciiTheme="minorEastAsia" w:eastAsiaTheme="minorEastAsia" w:hAnsiTheme="minorEastAsia" w:cstheme="minorBidi" w:hint="eastAsia"/>
          <w:kern w:val="2"/>
        </w:rPr>
      </w:pPr>
      <w:r w:rsidRPr="000450F4">
        <w:rPr>
          <w:rFonts w:asciiTheme="minorEastAsia" w:eastAsiaTheme="minorEastAsia" w:hAnsiTheme="minorEastAsia" w:cstheme="minorBidi"/>
          <w:kern w:val="2"/>
        </w:rPr>
        <w:t>项目将护理学、临床营养学的专业知识与人工智能技术进行了深度融合。特别是自主研发的AI图像识别辅助营养评估功能，极大地降低了用户手动记录的门槛，使精准的营养管理变得智能化、便捷化，具备显著的创新性和实用价值。</w:t>
      </w:r>
    </w:p>
    <w:p w14:paraId="195E3FC9" w14:textId="7506968F" w:rsidR="00D44BE7" w:rsidRPr="000450F4" w:rsidRDefault="000450F4" w:rsidP="00B62ECC">
      <w:pPr>
        <w:pStyle w:val="ds-markdown-paragraph"/>
        <w:shd w:val="clear" w:color="auto" w:fill="FFFFFF"/>
        <w:spacing w:before="0" w:beforeAutospacing="0" w:after="0" w:afterAutospacing="0" w:line="360" w:lineRule="auto"/>
        <w:rPr>
          <w:rFonts w:asciiTheme="minorEastAsia" w:eastAsiaTheme="minorEastAsia" w:hAnsiTheme="minorEastAsia" w:cstheme="minorBidi" w:hint="eastAsia"/>
          <w:kern w:val="2"/>
        </w:rPr>
      </w:pPr>
      <w:r>
        <w:rPr>
          <w:rFonts w:asciiTheme="minorEastAsia" w:eastAsiaTheme="minorEastAsia" w:hAnsiTheme="minorEastAsia" w:cstheme="minorBidi" w:hint="eastAsia"/>
          <w:b/>
          <w:bCs/>
          <w:kern w:val="2"/>
        </w:rPr>
        <w:t xml:space="preserve">    </w:t>
      </w:r>
      <w:r w:rsidRPr="000450F4">
        <w:rPr>
          <w:rFonts w:asciiTheme="minorEastAsia" w:eastAsiaTheme="minorEastAsia" w:hAnsiTheme="minorEastAsia" w:cstheme="minorBidi" w:hint="eastAsia"/>
          <w:b/>
          <w:bCs/>
          <w:kern w:val="2"/>
        </w:rPr>
        <w:t>（3）</w:t>
      </w:r>
      <w:r w:rsidR="00D44BE7" w:rsidRPr="000450F4">
        <w:rPr>
          <w:rFonts w:asciiTheme="minorEastAsia" w:eastAsiaTheme="minorEastAsia" w:hAnsiTheme="minorEastAsia" w:cstheme="minorBidi"/>
          <w:b/>
          <w:bCs/>
          <w:kern w:val="2"/>
        </w:rPr>
        <w:t>场景创新：工具与服务嵌入日常，解决时间管理痛点</w:t>
      </w:r>
    </w:p>
    <w:p w14:paraId="4FC1C036" w14:textId="77777777" w:rsidR="00D44BE7" w:rsidRPr="000450F4" w:rsidRDefault="00D44BE7" w:rsidP="00B62ECC">
      <w:pPr>
        <w:pStyle w:val="ds-markdown-paragraph"/>
        <w:shd w:val="clear" w:color="auto" w:fill="FFFFFF"/>
        <w:spacing w:before="0" w:beforeAutospacing="0" w:after="0" w:afterAutospacing="0" w:line="360" w:lineRule="auto"/>
        <w:ind w:firstLineChars="200" w:firstLine="480"/>
        <w:rPr>
          <w:rFonts w:asciiTheme="minorEastAsia" w:eastAsiaTheme="minorEastAsia" w:hAnsiTheme="minorEastAsia" w:cstheme="minorBidi" w:hint="eastAsia"/>
          <w:kern w:val="2"/>
        </w:rPr>
      </w:pPr>
      <w:r w:rsidRPr="000450F4">
        <w:rPr>
          <w:rFonts w:asciiTheme="minorEastAsia" w:eastAsiaTheme="minorEastAsia" w:hAnsiTheme="minorEastAsia" w:cstheme="minorBidi"/>
          <w:kern w:val="2"/>
        </w:rPr>
        <w:t>项目不满足于提供静态数据和知识，更着力解决用户在实际育儿过程中的“时间管理”痛点。通过智能化的喂养记录与及时提醒功能，将科学的喂养理念无缝融入家长每日的育儿场景，变被动查询为主动辅助，切实提升了养育效率与体验。</w:t>
      </w:r>
    </w:p>
    <w:p w14:paraId="79736F3F" w14:textId="4665EAD8" w:rsidR="00D44BE7" w:rsidRPr="000450F4" w:rsidRDefault="000450F4" w:rsidP="00B62ECC">
      <w:pPr>
        <w:pStyle w:val="ds-markdown-paragraph"/>
        <w:shd w:val="clear" w:color="auto" w:fill="FFFFFF"/>
        <w:spacing w:before="0" w:beforeAutospacing="0" w:after="0" w:afterAutospacing="0" w:line="360" w:lineRule="auto"/>
        <w:rPr>
          <w:rFonts w:asciiTheme="minorEastAsia" w:eastAsiaTheme="minorEastAsia" w:hAnsiTheme="minorEastAsia" w:cstheme="minorBidi" w:hint="eastAsia"/>
          <w:kern w:val="2"/>
        </w:rPr>
      </w:pPr>
      <w:r>
        <w:rPr>
          <w:rFonts w:asciiTheme="minorEastAsia" w:eastAsiaTheme="minorEastAsia" w:hAnsiTheme="minorEastAsia" w:cstheme="minorBidi" w:hint="eastAsia"/>
          <w:b/>
          <w:bCs/>
          <w:kern w:val="2"/>
        </w:rPr>
        <w:t xml:space="preserve">    </w:t>
      </w:r>
      <w:r w:rsidRPr="000450F4">
        <w:rPr>
          <w:rFonts w:asciiTheme="minorEastAsia" w:eastAsiaTheme="minorEastAsia" w:hAnsiTheme="minorEastAsia" w:cstheme="minorBidi" w:hint="eastAsia"/>
          <w:b/>
          <w:bCs/>
          <w:kern w:val="2"/>
        </w:rPr>
        <w:t>（4）</w:t>
      </w:r>
      <w:r w:rsidR="00D44BE7" w:rsidRPr="000450F4">
        <w:rPr>
          <w:rFonts w:asciiTheme="minorEastAsia" w:eastAsiaTheme="minorEastAsia" w:hAnsiTheme="minorEastAsia" w:cstheme="minorBidi"/>
          <w:b/>
          <w:bCs/>
          <w:kern w:val="2"/>
        </w:rPr>
        <w:t>专业创新：聚焦营养核心领域，确保知识科学严谨</w:t>
      </w:r>
    </w:p>
    <w:p w14:paraId="539FBAD6" w14:textId="31CF7E7B" w:rsidR="00B1010F" w:rsidRDefault="00D44BE7" w:rsidP="00B1010F">
      <w:pPr>
        <w:pStyle w:val="af2"/>
        <w:spacing w:line="360" w:lineRule="auto"/>
        <w:ind w:firstLineChars="0" w:firstLine="480"/>
        <w:jc w:val="left"/>
        <w:rPr>
          <w:rFonts w:asciiTheme="minorEastAsia" w:hAnsiTheme="minorEastAsia" w:hint="eastAsia"/>
          <w:sz w:val="24"/>
          <w:szCs w:val="24"/>
        </w:rPr>
      </w:pPr>
      <w:r w:rsidRPr="000450F4">
        <w:rPr>
          <w:rFonts w:asciiTheme="minorEastAsia" w:hAnsiTheme="minorEastAsia"/>
          <w:sz w:val="24"/>
          <w:szCs w:val="24"/>
        </w:rPr>
        <w:t>项目高度聚焦于营养及喂养这一核心细分领域，深度耕耘。所有内容知识均严格遵循国内外权威指南与最新临床证据，确保为用户提供的每一个建议、每一项评估都具备充分的科学性与严谨性，构建了强大的专业护城河。</w:t>
      </w:r>
    </w:p>
    <w:p w14:paraId="5A0698C0" w14:textId="7CBF57FF" w:rsidR="00D44BE7" w:rsidRPr="00B1010F" w:rsidRDefault="00B1010F" w:rsidP="002B0E64">
      <w:pPr>
        <w:pStyle w:val="af2"/>
        <w:spacing w:line="360" w:lineRule="auto"/>
        <w:ind w:firstLineChars="0" w:firstLine="0"/>
        <w:jc w:val="left"/>
        <w:outlineLvl w:val="1"/>
        <w:rPr>
          <w:rFonts w:asciiTheme="minorEastAsia" w:hAnsiTheme="minorEastAsia" w:hint="eastAsia"/>
          <w:sz w:val="24"/>
          <w:szCs w:val="24"/>
        </w:rPr>
      </w:pPr>
      <w:bookmarkStart w:id="5" w:name="_Toc228780039"/>
      <w:r>
        <w:rPr>
          <w:rFonts w:ascii="宋体" w:eastAsia="宋体" w:hAnsi="宋体" w:hint="eastAsia"/>
          <w:sz w:val="28"/>
          <w:szCs w:val="32"/>
        </w:rPr>
        <w:t>2.3</w:t>
      </w:r>
      <w:r w:rsidR="00D44BE7" w:rsidRPr="00B1010F">
        <w:rPr>
          <w:rFonts w:ascii="宋体" w:eastAsia="宋体" w:hAnsi="宋体" w:hint="eastAsia"/>
          <w:sz w:val="28"/>
          <w:szCs w:val="32"/>
        </w:rPr>
        <w:t>项目目标</w:t>
      </w:r>
      <w:bookmarkEnd w:id="5"/>
    </w:p>
    <w:p w14:paraId="48F529D3" w14:textId="68399888" w:rsidR="000450F4" w:rsidRPr="000450F4" w:rsidRDefault="000450F4" w:rsidP="00B62ECC">
      <w:pPr>
        <w:pStyle w:val="af2"/>
        <w:spacing w:line="360" w:lineRule="auto"/>
        <w:ind w:firstLineChars="0" w:firstLine="0"/>
        <w:jc w:val="left"/>
        <w:rPr>
          <w:rFonts w:ascii="宋体" w:eastAsia="宋体" w:hAnsi="宋体" w:hint="eastAsia"/>
          <w:sz w:val="24"/>
          <w:szCs w:val="24"/>
        </w:rPr>
      </w:pPr>
      <w:r>
        <w:rPr>
          <w:rFonts w:asciiTheme="minorEastAsia" w:hAnsiTheme="minorEastAsia" w:hint="eastAsia"/>
          <w:sz w:val="24"/>
          <w:szCs w:val="24"/>
        </w:rPr>
        <w:t xml:space="preserve">    </w:t>
      </w:r>
      <w:r w:rsidRPr="000450F4">
        <w:rPr>
          <w:rFonts w:asciiTheme="minorEastAsia" w:hAnsiTheme="minorEastAsia" w:hint="eastAsia"/>
          <w:sz w:val="24"/>
          <w:szCs w:val="24"/>
        </w:rPr>
        <w:t>本项目旨在设计一款针对于生命早期1000天个性化科学喂养指南小程序，给予家长更</w:t>
      </w:r>
      <w:r w:rsidRPr="000450F4">
        <w:rPr>
          <w:rFonts w:asciiTheme="minorEastAsia" w:hAnsiTheme="minorEastAsia"/>
          <w:sz w:val="24"/>
          <w:szCs w:val="24"/>
        </w:rPr>
        <w:t>科学、专业、便捷的营养指导</w:t>
      </w:r>
      <w:r w:rsidRPr="000450F4">
        <w:rPr>
          <w:rFonts w:asciiTheme="minorEastAsia" w:hAnsiTheme="minorEastAsia" w:hint="eastAsia"/>
          <w:sz w:val="24"/>
          <w:szCs w:val="24"/>
        </w:rPr>
        <w:t>，帮助孩子更健康的成长，提升全民健康程度</w:t>
      </w:r>
      <w:r>
        <w:rPr>
          <w:rFonts w:asciiTheme="minorEastAsia" w:hAnsiTheme="minorEastAsia" w:hint="eastAsia"/>
          <w:sz w:val="24"/>
          <w:szCs w:val="24"/>
        </w:rPr>
        <w:t>。</w:t>
      </w:r>
      <w:r w:rsidR="00807B82" w:rsidRPr="00807B82">
        <w:rPr>
          <w:rFonts w:asciiTheme="minorEastAsia" w:hAnsiTheme="minorEastAsia" w:hint="eastAsia"/>
          <w:sz w:val="24"/>
          <w:szCs w:val="24"/>
        </w:rPr>
        <w:t>且围绕“生命早期1000天”提出的以上四大创新：理念创新上，打通孕期与婴幼儿数据，</w:t>
      </w:r>
      <w:proofErr w:type="gramStart"/>
      <w:r w:rsidR="00807B82" w:rsidRPr="00807B82">
        <w:rPr>
          <w:rFonts w:asciiTheme="minorEastAsia" w:hAnsiTheme="minorEastAsia" w:hint="eastAsia"/>
          <w:sz w:val="24"/>
          <w:szCs w:val="24"/>
        </w:rPr>
        <w:t>构建全</w:t>
      </w:r>
      <w:proofErr w:type="gramEnd"/>
      <w:r w:rsidR="00807B82" w:rsidRPr="00807B82">
        <w:rPr>
          <w:rFonts w:asciiTheme="minorEastAsia" w:hAnsiTheme="minorEastAsia" w:hint="eastAsia"/>
          <w:sz w:val="24"/>
          <w:szCs w:val="24"/>
        </w:rPr>
        <w:t>周期健康管理闭环，填补行业空白；技术创新上，融合护理学、营养学与人工智能，开发AI图像识别功能，实现智能化营养管理；场景创新上，通过智能记录与提醒，将科学喂养融入日常，提升养育效率；专业创新上，严格遵循权威指南，聚焦营养核心领域，确保知识科学严谨，构建专业护城河。</w:t>
      </w:r>
    </w:p>
    <w:p w14:paraId="1AD88EA1" w14:textId="230455DE" w:rsidR="00D44BE7" w:rsidRPr="00D44BE7" w:rsidRDefault="00D44BE7" w:rsidP="00B62ECC">
      <w:pPr>
        <w:pStyle w:val="af2"/>
        <w:widowControl/>
        <w:ind w:firstLineChars="0" w:firstLine="0"/>
        <w:rPr>
          <w:rFonts w:ascii="宋体" w:eastAsia="宋体" w:hAnsi="宋体" w:hint="eastAsia"/>
          <w:sz w:val="28"/>
          <w:szCs w:val="32"/>
        </w:rPr>
      </w:pPr>
    </w:p>
    <w:p w14:paraId="2FA84A95" w14:textId="77777777" w:rsidR="00D44BE7" w:rsidRDefault="00D44BE7" w:rsidP="00B62ECC">
      <w:pPr>
        <w:widowControl/>
        <w:jc w:val="left"/>
        <w:rPr>
          <w:rFonts w:ascii="宋体" w:eastAsia="宋体" w:hAnsi="宋体" w:hint="eastAsia"/>
          <w:sz w:val="28"/>
          <w:szCs w:val="32"/>
        </w:rPr>
      </w:pPr>
      <w:r>
        <w:rPr>
          <w:rFonts w:ascii="宋体" w:eastAsia="宋体" w:hAnsi="宋体" w:hint="eastAsia"/>
          <w:sz w:val="28"/>
          <w:szCs w:val="32"/>
        </w:rPr>
        <w:br w:type="page"/>
      </w:r>
    </w:p>
    <w:p w14:paraId="3BC880DD" w14:textId="515417B2" w:rsidR="00B1010F" w:rsidRDefault="00995D1C" w:rsidP="002B0E64">
      <w:pPr>
        <w:pStyle w:val="af2"/>
        <w:widowControl/>
        <w:spacing w:line="360" w:lineRule="auto"/>
        <w:ind w:firstLineChars="0" w:firstLine="0"/>
        <w:outlineLvl w:val="0"/>
        <w:rPr>
          <w:rFonts w:ascii="宋体" w:eastAsia="宋体" w:hAnsi="宋体" w:hint="eastAsia"/>
          <w:sz w:val="36"/>
          <w:szCs w:val="40"/>
        </w:rPr>
      </w:pPr>
      <w:bookmarkStart w:id="6" w:name="_Toc228780040"/>
      <w:r>
        <w:rPr>
          <w:rFonts w:ascii="宋体" w:eastAsia="宋体" w:hAnsi="宋体" w:hint="eastAsia"/>
          <w:sz w:val="36"/>
          <w:szCs w:val="40"/>
        </w:rPr>
        <w:lastRenderedPageBreak/>
        <w:t>三、</w:t>
      </w:r>
      <w:r w:rsidR="00807B82" w:rsidRPr="00D44BE7">
        <w:rPr>
          <w:rFonts w:ascii="宋体" w:eastAsia="宋体" w:hAnsi="宋体" w:hint="eastAsia"/>
          <w:sz w:val="36"/>
          <w:szCs w:val="40"/>
        </w:rPr>
        <w:t>市场分析</w:t>
      </w:r>
      <w:bookmarkEnd w:id="6"/>
    </w:p>
    <w:p w14:paraId="6CE9827F" w14:textId="3A7F2C05" w:rsidR="00807B82" w:rsidRPr="00B1010F" w:rsidRDefault="00B1010F" w:rsidP="002B0E64">
      <w:pPr>
        <w:pStyle w:val="af2"/>
        <w:widowControl/>
        <w:spacing w:line="360" w:lineRule="auto"/>
        <w:ind w:firstLineChars="0" w:firstLine="0"/>
        <w:outlineLvl w:val="1"/>
        <w:rPr>
          <w:rFonts w:ascii="宋体" w:eastAsia="宋体" w:hAnsi="宋体" w:hint="eastAsia"/>
          <w:sz w:val="36"/>
          <w:szCs w:val="40"/>
        </w:rPr>
      </w:pPr>
      <w:bookmarkStart w:id="7" w:name="_Toc228780041"/>
      <w:r w:rsidRPr="00B1010F">
        <w:rPr>
          <w:rFonts w:ascii="宋体" w:eastAsia="宋体" w:hAnsi="宋体" w:hint="eastAsia"/>
          <w:sz w:val="28"/>
          <w:szCs w:val="28"/>
        </w:rPr>
        <w:t>3.1</w:t>
      </w:r>
      <w:r w:rsidR="00807B82" w:rsidRPr="00B1010F">
        <w:rPr>
          <w:rFonts w:ascii="宋体" w:eastAsia="宋体" w:hAnsi="宋体" w:hint="eastAsia"/>
          <w:sz w:val="28"/>
          <w:szCs w:val="28"/>
        </w:rPr>
        <w:t>行业背景</w:t>
      </w:r>
      <w:bookmarkEnd w:id="7"/>
    </w:p>
    <w:p w14:paraId="7282205A" w14:textId="30C21498" w:rsidR="00762FA7" w:rsidRPr="00762FA7" w:rsidRDefault="00762FA7" w:rsidP="00762FA7">
      <w:pPr>
        <w:pStyle w:val="ds-markdown-paragraph"/>
        <w:shd w:val="clear" w:color="auto" w:fill="FFFFFF"/>
        <w:spacing w:before="0" w:beforeAutospacing="0" w:after="0" w:afterAutospacing="0" w:line="360" w:lineRule="auto"/>
        <w:rPr>
          <w:rFonts w:ascii="Segoe UI" w:hAnsi="Segoe UI" w:cs="Segoe UI"/>
          <w:color w:val="0F1115"/>
        </w:rPr>
      </w:pPr>
      <w:r>
        <w:rPr>
          <w:rFonts w:ascii="Segoe UI" w:hAnsi="Segoe UI" w:cs="Segoe UI" w:hint="eastAsia"/>
          <w:color w:val="0F1115"/>
        </w:rPr>
        <w:t xml:space="preserve">    </w:t>
      </w:r>
      <w:r w:rsidRPr="00762FA7">
        <w:rPr>
          <w:rFonts w:ascii="Segoe UI" w:hAnsi="Segoe UI" w:cs="Segoe UI"/>
          <w:color w:val="0F1115"/>
        </w:rPr>
        <w:t>生命早期</w:t>
      </w:r>
      <w:r w:rsidRPr="00762FA7">
        <w:rPr>
          <w:rFonts w:ascii="Segoe UI" w:hAnsi="Segoe UI" w:cs="Segoe UI"/>
          <w:color w:val="0F1115"/>
        </w:rPr>
        <w:t>1000</w:t>
      </w:r>
      <w:r w:rsidRPr="00762FA7">
        <w:rPr>
          <w:rFonts w:ascii="Segoe UI" w:hAnsi="Segoe UI" w:cs="Segoe UI"/>
          <w:color w:val="0F1115"/>
        </w:rPr>
        <w:t>天被世界卫生组织（</w:t>
      </w:r>
      <w:r w:rsidRPr="00762FA7">
        <w:rPr>
          <w:rFonts w:ascii="Segoe UI" w:hAnsi="Segoe UI" w:cs="Segoe UI"/>
          <w:color w:val="0F1115"/>
        </w:rPr>
        <w:t>WHO</w:t>
      </w:r>
      <w:r w:rsidRPr="00762FA7">
        <w:rPr>
          <w:rFonts w:ascii="Segoe UI" w:hAnsi="Segoe UI" w:cs="Segoe UI"/>
          <w:color w:val="0F1115"/>
        </w:rPr>
        <w:t>）定义为人类生长发育的</w:t>
      </w:r>
      <w:r w:rsidRPr="00762FA7">
        <w:rPr>
          <w:rFonts w:ascii="Segoe UI" w:hAnsi="Segoe UI" w:cs="Segoe UI"/>
          <w:color w:val="0F1115"/>
        </w:rPr>
        <w:t>“</w:t>
      </w:r>
      <w:r w:rsidRPr="00762FA7">
        <w:rPr>
          <w:rFonts w:ascii="Segoe UI" w:hAnsi="Segoe UI" w:cs="Segoe UI"/>
          <w:color w:val="0F1115"/>
        </w:rPr>
        <w:t>机遇窗口期</w:t>
      </w:r>
      <w:r w:rsidRPr="00762FA7">
        <w:rPr>
          <w:rFonts w:ascii="Segoe UI" w:hAnsi="Segoe UI" w:cs="Segoe UI"/>
          <w:color w:val="0F1115"/>
        </w:rPr>
        <w:t>”</w:t>
      </w:r>
      <w:r w:rsidRPr="00762FA7">
        <w:rPr>
          <w:rFonts w:ascii="Segoe UI" w:hAnsi="Segoe UI" w:cs="Segoe UI"/>
          <w:color w:val="0F1115"/>
        </w:rPr>
        <w:t>，直接影响个体成年后的慢病风险（如肥胖、高血压、糖尿病等）。我国《国民营养计划（</w:t>
      </w:r>
      <w:r w:rsidRPr="00762FA7">
        <w:rPr>
          <w:rFonts w:ascii="Segoe UI" w:hAnsi="Segoe UI" w:cs="Segoe UI"/>
          <w:color w:val="0F1115"/>
        </w:rPr>
        <w:t>2017—2030</w:t>
      </w:r>
      <w:r w:rsidRPr="00762FA7">
        <w:rPr>
          <w:rFonts w:ascii="Segoe UI" w:hAnsi="Segoe UI" w:cs="Segoe UI"/>
          <w:color w:val="0F1115"/>
        </w:rPr>
        <w:t>年）》</w:t>
      </w:r>
      <w:r w:rsidR="003E0125" w:rsidRPr="003E0125">
        <w:rPr>
          <w:rFonts w:ascii="Segoe UI" w:hAnsi="Segoe UI" w:cs="Segoe UI" w:hint="eastAsia"/>
          <w:color w:val="0F1115"/>
          <w:vertAlign w:val="superscript"/>
        </w:rPr>
        <w:t>[1]</w:t>
      </w:r>
      <w:r w:rsidRPr="00762FA7">
        <w:rPr>
          <w:rFonts w:ascii="Segoe UI" w:hAnsi="Segoe UI" w:cs="Segoe UI"/>
          <w:color w:val="0F1115"/>
        </w:rPr>
        <w:t>明确提出推进</w:t>
      </w:r>
      <w:r w:rsidRPr="00762FA7">
        <w:rPr>
          <w:rFonts w:ascii="Segoe UI" w:hAnsi="Segoe UI" w:cs="Segoe UI"/>
          <w:color w:val="0F1115"/>
        </w:rPr>
        <w:t>“</w:t>
      </w:r>
      <w:r w:rsidRPr="00762FA7">
        <w:rPr>
          <w:rFonts w:ascii="Segoe UI" w:hAnsi="Segoe UI" w:cs="Segoe UI"/>
          <w:color w:val="0F1115"/>
        </w:rPr>
        <w:t>生命早期</w:t>
      </w:r>
      <w:r w:rsidRPr="00762FA7">
        <w:rPr>
          <w:rFonts w:ascii="Segoe UI" w:hAnsi="Segoe UI" w:cs="Segoe UI"/>
          <w:color w:val="0F1115"/>
        </w:rPr>
        <w:t>1000</w:t>
      </w:r>
      <w:r w:rsidRPr="00762FA7">
        <w:rPr>
          <w:rFonts w:ascii="Segoe UI" w:hAnsi="Segoe UI" w:cs="Segoe UI"/>
          <w:color w:val="0F1115"/>
        </w:rPr>
        <w:t>天</w:t>
      </w:r>
      <w:r w:rsidRPr="00762FA7">
        <w:rPr>
          <w:rFonts w:ascii="Segoe UI" w:hAnsi="Segoe UI" w:cs="Segoe UI"/>
          <w:color w:val="0F1115"/>
        </w:rPr>
        <w:t>”</w:t>
      </w:r>
      <w:r w:rsidRPr="00762FA7">
        <w:rPr>
          <w:rFonts w:ascii="Segoe UI" w:hAnsi="Segoe UI" w:cs="Segoe UI"/>
          <w:color w:val="0F1115"/>
        </w:rPr>
        <w:t>营养健康行动，母婴营养健康已成为国家公共卫生战略的重要组成部分。</w:t>
      </w:r>
    </w:p>
    <w:p w14:paraId="2441C4F9" w14:textId="77777777" w:rsidR="00B1010F" w:rsidRDefault="00762FA7" w:rsidP="00B1010F">
      <w:pPr>
        <w:pStyle w:val="ds-markdown-paragraph"/>
        <w:shd w:val="clear" w:color="auto" w:fill="FFFFFF"/>
        <w:spacing w:before="0" w:beforeAutospacing="0" w:after="0" w:afterAutospacing="0" w:line="360" w:lineRule="auto"/>
        <w:rPr>
          <w:rFonts w:ascii="Segoe UI" w:hAnsi="Segoe UI" w:cs="Segoe UI"/>
          <w:color w:val="0F1115"/>
        </w:rPr>
      </w:pPr>
      <w:r>
        <w:rPr>
          <w:rFonts w:ascii="Segoe UI" w:hAnsi="Segoe UI" w:cs="Segoe UI" w:hint="eastAsia"/>
          <w:color w:val="0F1115"/>
        </w:rPr>
        <w:t xml:space="preserve">    </w:t>
      </w:r>
      <w:r w:rsidRPr="00762FA7">
        <w:rPr>
          <w:rFonts w:ascii="Segoe UI" w:hAnsi="Segoe UI" w:cs="Segoe UI"/>
          <w:color w:val="0F1115"/>
        </w:rPr>
        <w:t>当前，数字化健康管理工具在母婴家庭中渗透率持续上升，</w:t>
      </w:r>
      <w:proofErr w:type="gramStart"/>
      <w:r w:rsidRPr="00762FA7">
        <w:rPr>
          <w:rFonts w:ascii="Segoe UI" w:hAnsi="Segoe UI" w:cs="Segoe UI"/>
          <w:color w:val="0F1115"/>
        </w:rPr>
        <w:t>微信小</w:t>
      </w:r>
      <w:proofErr w:type="gramEnd"/>
      <w:r w:rsidRPr="00762FA7">
        <w:rPr>
          <w:rFonts w:ascii="Segoe UI" w:hAnsi="Segoe UI" w:cs="Segoe UI"/>
          <w:color w:val="0F1115"/>
        </w:rPr>
        <w:t>程序因其轻量、便捷、易传播等特点，成为家庭育儿场景中重要的信息获取与管理工具。</w:t>
      </w:r>
    </w:p>
    <w:p w14:paraId="7401EFF3" w14:textId="76D353C6" w:rsidR="00807B82" w:rsidRPr="00B1010F" w:rsidRDefault="00B1010F" w:rsidP="002B0E64">
      <w:pPr>
        <w:pStyle w:val="ds-markdown-paragraph"/>
        <w:shd w:val="clear" w:color="auto" w:fill="FFFFFF"/>
        <w:spacing w:before="0" w:beforeAutospacing="0" w:after="0" w:afterAutospacing="0" w:line="360" w:lineRule="auto"/>
        <w:outlineLvl w:val="1"/>
        <w:rPr>
          <w:rFonts w:ascii="Segoe UI" w:hAnsi="Segoe UI" w:cs="Segoe UI"/>
          <w:color w:val="0F1115"/>
        </w:rPr>
      </w:pPr>
      <w:bookmarkStart w:id="8" w:name="_Toc228780042"/>
      <w:r>
        <w:rPr>
          <w:rFonts w:hint="eastAsia"/>
          <w:sz w:val="28"/>
          <w:szCs w:val="28"/>
        </w:rPr>
        <w:t>3.2</w:t>
      </w:r>
      <w:r w:rsidR="00807B82" w:rsidRPr="00B1010F">
        <w:rPr>
          <w:rFonts w:hint="eastAsia"/>
          <w:sz w:val="28"/>
          <w:szCs w:val="28"/>
        </w:rPr>
        <w:t>市场需求</w:t>
      </w:r>
      <w:bookmarkEnd w:id="8"/>
    </w:p>
    <w:p w14:paraId="1358A47D" w14:textId="61376DA0" w:rsidR="00987E7B" w:rsidRPr="00F26E4C" w:rsidRDefault="00987E7B" w:rsidP="00987E7B">
      <w:pPr>
        <w:pStyle w:val="af2"/>
        <w:widowControl/>
        <w:numPr>
          <w:ilvl w:val="0"/>
          <w:numId w:val="29"/>
        </w:numPr>
        <w:spacing w:line="360" w:lineRule="auto"/>
        <w:ind w:firstLineChars="0"/>
        <w:rPr>
          <w:rFonts w:ascii="宋体" w:eastAsia="宋体" w:hAnsi="宋体" w:hint="eastAsia"/>
          <w:sz w:val="24"/>
          <w:szCs w:val="24"/>
        </w:rPr>
      </w:pPr>
      <w:r w:rsidRPr="00F26E4C">
        <w:rPr>
          <w:rFonts w:ascii="宋体" w:eastAsia="宋体" w:hAnsi="宋体"/>
          <w:sz w:val="24"/>
          <w:szCs w:val="24"/>
        </w:rPr>
        <w:t>用户规模庞大</w:t>
      </w:r>
      <w:r w:rsidRPr="00F26E4C">
        <w:rPr>
          <w:rFonts w:ascii="宋体" w:eastAsia="宋体" w:hAnsi="宋体" w:hint="eastAsia"/>
          <w:sz w:val="24"/>
          <w:szCs w:val="24"/>
        </w:rPr>
        <w:t>：</w:t>
      </w:r>
      <w:r w:rsidRPr="00F26E4C">
        <w:rPr>
          <w:rFonts w:ascii="宋体" w:eastAsia="宋体" w:hAnsi="宋体"/>
          <w:sz w:val="24"/>
          <w:szCs w:val="24"/>
        </w:rPr>
        <w:t>我国每年出生人口约1000万</w:t>
      </w:r>
      <w:r w:rsidR="00CF4064" w:rsidRPr="00CF4064">
        <w:rPr>
          <w:rFonts w:ascii="宋体" w:eastAsia="宋体" w:hAnsi="宋体" w:hint="eastAsia"/>
          <w:sz w:val="24"/>
          <w:szCs w:val="24"/>
          <w:vertAlign w:val="superscript"/>
        </w:rPr>
        <w:t>[6]</w:t>
      </w:r>
      <w:r w:rsidRPr="00F26E4C">
        <w:rPr>
          <w:rFonts w:ascii="宋体" w:eastAsia="宋体" w:hAnsi="宋体"/>
          <w:sz w:val="24"/>
          <w:szCs w:val="24"/>
        </w:rPr>
        <w:t>，0~2岁婴幼儿</w:t>
      </w:r>
      <w:proofErr w:type="gramStart"/>
      <w:r w:rsidRPr="00F26E4C">
        <w:rPr>
          <w:rFonts w:ascii="宋体" w:eastAsia="宋体" w:hAnsi="宋体"/>
          <w:sz w:val="24"/>
          <w:szCs w:val="24"/>
        </w:rPr>
        <w:t>家庭超</w:t>
      </w:r>
      <w:proofErr w:type="gramEnd"/>
      <w:r w:rsidRPr="00F26E4C">
        <w:rPr>
          <w:rFonts w:ascii="宋体" w:eastAsia="宋体" w:hAnsi="宋体"/>
          <w:sz w:val="24"/>
          <w:szCs w:val="24"/>
        </w:rPr>
        <w:t>3000万户</w:t>
      </w:r>
      <w:r w:rsidRPr="00F26E4C">
        <w:rPr>
          <w:rFonts w:ascii="宋体" w:eastAsia="宋体" w:hAnsi="宋体" w:hint="eastAsia"/>
          <w:sz w:val="24"/>
          <w:szCs w:val="24"/>
        </w:rPr>
        <w:t>.</w:t>
      </w:r>
    </w:p>
    <w:p w14:paraId="03F90C9A" w14:textId="37514C93" w:rsidR="00987E7B" w:rsidRPr="00F26E4C" w:rsidRDefault="00987E7B" w:rsidP="00987E7B">
      <w:pPr>
        <w:pStyle w:val="af2"/>
        <w:widowControl/>
        <w:numPr>
          <w:ilvl w:val="0"/>
          <w:numId w:val="29"/>
        </w:numPr>
        <w:spacing w:line="360" w:lineRule="auto"/>
        <w:ind w:firstLineChars="0"/>
        <w:rPr>
          <w:rFonts w:ascii="宋体" w:eastAsia="宋体" w:hAnsi="宋体" w:hint="eastAsia"/>
          <w:sz w:val="24"/>
          <w:szCs w:val="24"/>
        </w:rPr>
      </w:pPr>
      <w:r w:rsidRPr="00F26E4C">
        <w:rPr>
          <w:rFonts w:ascii="宋体" w:eastAsia="宋体" w:hAnsi="宋体"/>
          <w:sz w:val="24"/>
          <w:szCs w:val="24"/>
        </w:rPr>
        <w:t>科学喂养焦虑突出</w:t>
      </w:r>
      <w:r w:rsidRPr="00F26E4C">
        <w:rPr>
          <w:rFonts w:ascii="宋体" w:eastAsia="宋体" w:hAnsi="宋体" w:hint="eastAsia"/>
          <w:sz w:val="24"/>
          <w:szCs w:val="24"/>
        </w:rPr>
        <w:t>：</w:t>
      </w:r>
      <w:r w:rsidRPr="00F26E4C">
        <w:rPr>
          <w:rFonts w:ascii="宋体" w:eastAsia="宋体" w:hAnsi="宋体"/>
          <w:sz w:val="24"/>
          <w:szCs w:val="24"/>
        </w:rPr>
        <w:t>90后、00后家长更倾向于依赖数字化工具进行科学教育儿，但市面产品普遍存在只</w:t>
      </w:r>
      <w:r w:rsidRPr="00F26E4C">
        <w:rPr>
          <w:rFonts w:ascii="宋体" w:eastAsia="宋体" w:hAnsi="宋体" w:hint="eastAsia"/>
          <w:sz w:val="24"/>
          <w:szCs w:val="24"/>
        </w:rPr>
        <w:t>记录不</w:t>
      </w:r>
      <w:r w:rsidRPr="00F26E4C">
        <w:rPr>
          <w:rFonts w:ascii="宋体" w:eastAsia="宋体" w:hAnsi="宋体"/>
          <w:sz w:val="24"/>
          <w:szCs w:val="24"/>
        </w:rPr>
        <w:t>评估、内容通用化、阶段割裂等问题</w:t>
      </w:r>
      <w:r w:rsidRPr="00F26E4C">
        <w:rPr>
          <w:rFonts w:ascii="宋体" w:eastAsia="宋体" w:hAnsi="宋体" w:hint="eastAsia"/>
          <w:sz w:val="24"/>
          <w:szCs w:val="24"/>
        </w:rPr>
        <w:t>。</w:t>
      </w:r>
    </w:p>
    <w:p w14:paraId="695B4051" w14:textId="77777777" w:rsidR="00B1010F" w:rsidRDefault="00987E7B" w:rsidP="00B1010F">
      <w:pPr>
        <w:pStyle w:val="af2"/>
        <w:widowControl/>
        <w:numPr>
          <w:ilvl w:val="0"/>
          <w:numId w:val="29"/>
        </w:numPr>
        <w:spacing w:line="360" w:lineRule="auto"/>
        <w:ind w:firstLineChars="0"/>
        <w:rPr>
          <w:rFonts w:ascii="宋体" w:eastAsia="宋体" w:hAnsi="宋体" w:hint="eastAsia"/>
          <w:sz w:val="24"/>
          <w:szCs w:val="24"/>
        </w:rPr>
      </w:pPr>
      <w:r w:rsidRPr="00F26E4C">
        <w:rPr>
          <w:rFonts w:ascii="宋体" w:eastAsia="宋体" w:hAnsi="宋体"/>
          <w:sz w:val="24"/>
          <w:szCs w:val="24"/>
        </w:rPr>
        <w:t>个性化营养管理需求强烈</w:t>
      </w:r>
      <w:r w:rsidRPr="00F26E4C">
        <w:rPr>
          <w:rFonts w:ascii="宋体" w:eastAsia="宋体" w:hAnsi="宋体" w:hint="eastAsia"/>
          <w:sz w:val="24"/>
          <w:szCs w:val="24"/>
        </w:rPr>
        <w:t>：</w:t>
      </w:r>
      <w:r w:rsidRPr="00F26E4C">
        <w:rPr>
          <w:rFonts w:ascii="宋体" w:eastAsia="宋体" w:hAnsi="宋体"/>
          <w:sz w:val="24"/>
          <w:szCs w:val="24"/>
        </w:rPr>
        <w:t>家长不仅希望记录喂养行为，更希望获得基于自身宝宝发育数据的个性化建议</w:t>
      </w:r>
    </w:p>
    <w:p w14:paraId="2E66579C" w14:textId="5E89D91E" w:rsidR="00807B82" w:rsidRPr="00B1010F" w:rsidRDefault="00B1010F" w:rsidP="002B0E64">
      <w:pPr>
        <w:pStyle w:val="af2"/>
        <w:widowControl/>
        <w:spacing w:line="360" w:lineRule="auto"/>
        <w:ind w:firstLineChars="0" w:firstLine="0"/>
        <w:outlineLvl w:val="1"/>
        <w:rPr>
          <w:rFonts w:ascii="宋体" w:eastAsia="宋体" w:hAnsi="宋体" w:hint="eastAsia"/>
          <w:sz w:val="24"/>
          <w:szCs w:val="24"/>
        </w:rPr>
      </w:pPr>
      <w:bookmarkStart w:id="9" w:name="_Toc228780043"/>
      <w:r w:rsidRPr="00B1010F">
        <w:rPr>
          <w:rFonts w:ascii="宋体" w:eastAsia="宋体" w:hAnsi="宋体" w:hint="eastAsia"/>
          <w:sz w:val="28"/>
          <w:szCs w:val="28"/>
        </w:rPr>
        <w:t>3.3</w:t>
      </w:r>
      <w:r w:rsidR="00807B82" w:rsidRPr="00B1010F">
        <w:rPr>
          <w:rFonts w:ascii="宋体" w:eastAsia="宋体" w:hAnsi="宋体" w:hint="eastAsia"/>
          <w:sz w:val="28"/>
          <w:szCs w:val="28"/>
        </w:rPr>
        <w:t>市场前景</w:t>
      </w:r>
      <w:bookmarkEnd w:id="9"/>
    </w:p>
    <w:p w14:paraId="4ED58431" w14:textId="55877FD4" w:rsidR="00987E7B" w:rsidRPr="00F26E4C" w:rsidRDefault="005F6ECD" w:rsidP="00987E7B">
      <w:pPr>
        <w:pStyle w:val="af2"/>
        <w:widowControl/>
        <w:spacing w:line="360" w:lineRule="auto"/>
        <w:ind w:firstLineChars="0" w:firstLine="0"/>
        <w:rPr>
          <w:rFonts w:ascii="宋体" w:eastAsia="宋体" w:hAnsi="宋体" w:hint="eastAsia"/>
          <w:sz w:val="24"/>
          <w:szCs w:val="24"/>
        </w:rPr>
      </w:pPr>
      <w:r w:rsidRPr="00F26E4C">
        <w:rPr>
          <w:rFonts w:ascii="宋体" w:eastAsia="宋体" w:hAnsi="宋体" w:hint="eastAsia"/>
          <w:b/>
          <w:bCs/>
          <w:sz w:val="24"/>
          <w:szCs w:val="24"/>
        </w:rPr>
        <w:t>（1）</w:t>
      </w:r>
      <w:r w:rsidRPr="00F26E4C">
        <w:rPr>
          <w:rFonts w:ascii="宋体" w:eastAsia="宋体" w:hAnsi="宋体"/>
          <w:b/>
          <w:bCs/>
          <w:sz w:val="24"/>
          <w:szCs w:val="24"/>
        </w:rPr>
        <w:t>母婴健康管理市场持续增长:</w:t>
      </w:r>
      <w:r w:rsidRPr="00F26E4C">
        <w:rPr>
          <w:rFonts w:ascii="宋体" w:eastAsia="宋体" w:hAnsi="宋体"/>
          <w:sz w:val="24"/>
          <w:szCs w:val="24"/>
        </w:rPr>
        <w:t>据</w:t>
      </w:r>
      <w:r w:rsidR="00F83CF5" w:rsidRPr="00F83CF5">
        <w:rPr>
          <w:rFonts w:ascii="宋体" w:eastAsia="宋体" w:hAnsi="宋体"/>
          <w:sz w:val="24"/>
          <w:szCs w:val="24"/>
        </w:rPr>
        <w:t>2025年《中国儿童发展纲要（2021—2030年）》统计监测报告</w:t>
      </w:r>
      <w:r w:rsidR="00F83CF5" w:rsidRPr="00F83CF5">
        <w:rPr>
          <w:rFonts w:ascii="宋体" w:eastAsia="宋体" w:hAnsi="宋体" w:hint="eastAsia"/>
          <w:sz w:val="24"/>
          <w:szCs w:val="24"/>
          <w:vertAlign w:val="superscript"/>
        </w:rPr>
        <w:t>[6]</w:t>
      </w:r>
      <w:r w:rsidR="00F83CF5" w:rsidRPr="00F83CF5">
        <w:rPr>
          <w:rFonts w:ascii="宋体" w:eastAsia="宋体" w:hAnsi="宋体"/>
          <w:sz w:val="24"/>
          <w:szCs w:val="24"/>
        </w:rPr>
        <w:t>,</w:t>
      </w:r>
      <w:r w:rsidR="00F83CF5" w:rsidRPr="00F26E4C">
        <w:rPr>
          <w:rFonts w:ascii="宋体" w:eastAsia="宋体" w:hAnsi="宋体"/>
          <w:sz w:val="24"/>
          <w:szCs w:val="24"/>
        </w:rPr>
        <w:t xml:space="preserve"> </w:t>
      </w:r>
      <w:r w:rsidRPr="00F26E4C">
        <w:rPr>
          <w:rFonts w:ascii="宋体" w:eastAsia="宋体" w:hAnsi="宋体"/>
          <w:sz w:val="24"/>
          <w:szCs w:val="24"/>
        </w:rPr>
        <w:t>2025年中国母</w:t>
      </w:r>
      <w:proofErr w:type="gramStart"/>
      <w:r w:rsidRPr="00F26E4C">
        <w:rPr>
          <w:rFonts w:ascii="宋体" w:eastAsia="宋体" w:hAnsi="宋体"/>
          <w:sz w:val="24"/>
          <w:szCs w:val="24"/>
        </w:rPr>
        <w:t>婴</w:t>
      </w:r>
      <w:proofErr w:type="gramEnd"/>
      <w:r w:rsidRPr="00F26E4C">
        <w:rPr>
          <w:rFonts w:ascii="宋体" w:eastAsia="宋体" w:hAnsi="宋体"/>
          <w:sz w:val="24"/>
          <w:szCs w:val="24"/>
        </w:rPr>
        <w:t>数字健康服务市场规模将</w:t>
      </w:r>
      <w:r w:rsidRPr="00F26E4C">
        <w:rPr>
          <w:rFonts w:ascii="宋体" w:eastAsia="宋体" w:hAnsi="宋体"/>
          <w:b/>
          <w:bCs/>
          <w:sz w:val="24"/>
          <w:szCs w:val="24"/>
        </w:rPr>
        <w:t>突破300亿元</w:t>
      </w:r>
      <w:r w:rsidRPr="00F26E4C">
        <w:rPr>
          <w:rFonts w:ascii="宋体" w:eastAsia="宋体" w:hAnsi="宋体"/>
          <w:sz w:val="24"/>
          <w:szCs w:val="24"/>
        </w:rPr>
        <w:t>。</w:t>
      </w:r>
    </w:p>
    <w:p w14:paraId="7EA34174" w14:textId="2F746018" w:rsidR="005F6ECD" w:rsidRPr="00F26E4C" w:rsidRDefault="005F6ECD" w:rsidP="005F6ECD">
      <w:pPr>
        <w:pStyle w:val="af2"/>
        <w:widowControl/>
        <w:spacing w:line="360" w:lineRule="auto"/>
        <w:ind w:firstLineChars="0" w:firstLine="0"/>
        <w:rPr>
          <w:rFonts w:ascii="宋体" w:eastAsia="宋体" w:hAnsi="宋体" w:hint="eastAsia"/>
          <w:sz w:val="24"/>
          <w:szCs w:val="24"/>
        </w:rPr>
      </w:pPr>
      <w:r w:rsidRPr="00F26E4C">
        <w:rPr>
          <w:rFonts w:ascii="宋体" w:eastAsia="宋体" w:hAnsi="宋体" w:hint="eastAsia"/>
          <w:b/>
          <w:bCs/>
          <w:sz w:val="24"/>
          <w:szCs w:val="24"/>
        </w:rPr>
        <w:t>（2）小程序生态成熟:</w:t>
      </w:r>
      <w:proofErr w:type="gramStart"/>
      <w:r w:rsidRPr="00F26E4C">
        <w:rPr>
          <w:rFonts w:ascii="宋体" w:eastAsia="宋体" w:hAnsi="宋体" w:hint="eastAsia"/>
          <w:sz w:val="24"/>
          <w:szCs w:val="24"/>
        </w:rPr>
        <w:t>微信小</w:t>
      </w:r>
      <w:proofErr w:type="gramEnd"/>
      <w:r w:rsidRPr="00F26E4C">
        <w:rPr>
          <w:rFonts w:ascii="宋体" w:eastAsia="宋体" w:hAnsi="宋体" w:hint="eastAsia"/>
          <w:sz w:val="24"/>
          <w:szCs w:val="24"/>
        </w:rPr>
        <w:t>程序</w:t>
      </w:r>
      <w:proofErr w:type="gramStart"/>
      <w:r w:rsidRPr="00F26E4C">
        <w:rPr>
          <w:rFonts w:ascii="宋体" w:eastAsia="宋体" w:hAnsi="宋体" w:hint="eastAsia"/>
          <w:b/>
          <w:bCs/>
          <w:sz w:val="24"/>
          <w:szCs w:val="24"/>
        </w:rPr>
        <w:t>日活超</w:t>
      </w:r>
      <w:proofErr w:type="gramEnd"/>
      <w:r w:rsidRPr="00F26E4C">
        <w:rPr>
          <w:rFonts w:ascii="宋体" w:eastAsia="宋体" w:hAnsi="宋体" w:hint="eastAsia"/>
          <w:b/>
          <w:bCs/>
          <w:sz w:val="24"/>
          <w:szCs w:val="24"/>
        </w:rPr>
        <w:t>4亿</w:t>
      </w:r>
      <w:r w:rsidRPr="00F26E4C">
        <w:rPr>
          <w:rFonts w:ascii="宋体" w:eastAsia="宋体" w:hAnsi="宋体" w:hint="eastAsia"/>
          <w:sz w:val="24"/>
          <w:szCs w:val="24"/>
        </w:rPr>
        <w:t>，母婴类小程序用户黏性高，具有天然的场景嵌入优势。</w:t>
      </w:r>
    </w:p>
    <w:p w14:paraId="56129C1E" w14:textId="13C937F8" w:rsidR="005F6ECD" w:rsidRPr="00F26E4C" w:rsidRDefault="005F6ECD" w:rsidP="005F6ECD">
      <w:pPr>
        <w:pStyle w:val="af2"/>
        <w:widowControl/>
        <w:spacing w:line="360" w:lineRule="auto"/>
        <w:ind w:firstLineChars="0" w:firstLine="0"/>
        <w:rPr>
          <w:rFonts w:ascii="宋体" w:eastAsia="宋体" w:hAnsi="宋体" w:hint="eastAsia"/>
          <w:sz w:val="24"/>
          <w:szCs w:val="24"/>
        </w:rPr>
      </w:pPr>
      <w:r w:rsidRPr="00F26E4C">
        <w:rPr>
          <w:rFonts w:ascii="宋体" w:eastAsia="宋体" w:hAnsi="宋体" w:hint="eastAsia"/>
          <w:b/>
          <w:bCs/>
          <w:sz w:val="24"/>
          <w:szCs w:val="24"/>
        </w:rPr>
        <w:t>（3）政策红利持续释放:</w:t>
      </w:r>
      <w:r w:rsidRPr="00F26E4C">
        <w:rPr>
          <w:rFonts w:ascii="宋体" w:eastAsia="宋体" w:hAnsi="宋体" w:hint="eastAsia"/>
          <w:sz w:val="24"/>
          <w:szCs w:val="24"/>
        </w:rPr>
        <w:t>国家持续推进"健康中国2030"战略，妇幼健康数字化建设被列为重点方向。</w:t>
      </w:r>
    </w:p>
    <w:p w14:paraId="53BDC690" w14:textId="77777777" w:rsidR="00CF4064" w:rsidRDefault="00CF4064" w:rsidP="00BF3B3F">
      <w:pPr>
        <w:widowControl/>
        <w:spacing w:line="360" w:lineRule="auto"/>
        <w:rPr>
          <w:rFonts w:ascii="宋体" w:eastAsia="宋体" w:hAnsi="宋体" w:hint="eastAsia"/>
          <w:sz w:val="28"/>
          <w:szCs w:val="28"/>
        </w:rPr>
      </w:pPr>
    </w:p>
    <w:p w14:paraId="2BE58A00" w14:textId="77777777" w:rsidR="00CF4064" w:rsidRDefault="00CF4064" w:rsidP="00BF3B3F">
      <w:pPr>
        <w:widowControl/>
        <w:spacing w:line="360" w:lineRule="auto"/>
        <w:rPr>
          <w:rFonts w:ascii="宋体" w:eastAsia="宋体" w:hAnsi="宋体" w:hint="eastAsia"/>
          <w:sz w:val="28"/>
          <w:szCs w:val="28"/>
        </w:rPr>
      </w:pPr>
    </w:p>
    <w:p w14:paraId="67FFB7ED" w14:textId="3277758E" w:rsidR="00807B82" w:rsidRPr="00BF3B3F" w:rsidRDefault="00BF3B3F" w:rsidP="002B0E64">
      <w:pPr>
        <w:widowControl/>
        <w:spacing w:line="360" w:lineRule="auto"/>
        <w:outlineLvl w:val="1"/>
        <w:rPr>
          <w:rFonts w:ascii="宋体" w:eastAsia="宋体" w:hAnsi="宋体" w:hint="eastAsia"/>
          <w:sz w:val="28"/>
          <w:szCs w:val="28"/>
        </w:rPr>
      </w:pPr>
      <w:bookmarkStart w:id="10" w:name="_Toc228780044"/>
      <w:r>
        <w:rPr>
          <w:rFonts w:ascii="宋体" w:eastAsia="宋体" w:hAnsi="宋体" w:hint="eastAsia"/>
          <w:sz w:val="28"/>
          <w:szCs w:val="28"/>
        </w:rPr>
        <w:lastRenderedPageBreak/>
        <w:t>3.4</w:t>
      </w:r>
      <w:r w:rsidR="00807B82" w:rsidRPr="00BF3B3F">
        <w:rPr>
          <w:rFonts w:ascii="宋体" w:eastAsia="宋体" w:hAnsi="宋体" w:hint="eastAsia"/>
          <w:sz w:val="28"/>
          <w:szCs w:val="28"/>
        </w:rPr>
        <w:t>国家政策</w:t>
      </w:r>
      <w:bookmarkEnd w:id="10"/>
    </w:p>
    <w:p w14:paraId="0F6C72D4" w14:textId="2BBF48E6" w:rsidR="001B0144" w:rsidRPr="00F26E4C" w:rsidRDefault="009B3609" w:rsidP="00987E7B">
      <w:pPr>
        <w:pStyle w:val="af2"/>
        <w:widowControl/>
        <w:spacing w:line="360" w:lineRule="auto"/>
        <w:ind w:firstLineChars="0" w:firstLine="0"/>
        <w:rPr>
          <w:rFonts w:ascii="宋体" w:eastAsia="宋体" w:hAnsi="宋体" w:hint="eastAsia"/>
          <w:sz w:val="24"/>
          <w:szCs w:val="24"/>
        </w:rPr>
      </w:pPr>
      <w:r>
        <w:rPr>
          <w:rFonts w:ascii="宋体" w:eastAsia="宋体" w:hAnsi="宋体" w:hint="eastAsia"/>
          <w:sz w:val="24"/>
          <w:szCs w:val="24"/>
        </w:rPr>
        <w:t xml:space="preserve">    </w:t>
      </w:r>
      <w:r w:rsidR="00987E7B" w:rsidRPr="00F26E4C">
        <w:rPr>
          <w:rFonts w:ascii="宋体" w:eastAsia="宋体" w:hAnsi="宋体" w:hint="eastAsia"/>
          <w:sz w:val="24"/>
          <w:szCs w:val="24"/>
        </w:rPr>
        <w:t>《</w:t>
      </w:r>
      <w:r w:rsidR="00987E7B" w:rsidRPr="00F26E4C">
        <w:rPr>
          <w:rFonts w:ascii="宋体" w:eastAsia="宋体" w:hAnsi="宋体"/>
          <w:sz w:val="24"/>
          <w:szCs w:val="24"/>
        </w:rPr>
        <w:t>国民营养计划(2017一2030年)</w:t>
      </w:r>
      <w:r w:rsidR="00987E7B" w:rsidRPr="00F26E4C">
        <w:rPr>
          <w:rFonts w:ascii="宋体" w:eastAsia="宋体" w:hAnsi="宋体" w:hint="eastAsia"/>
          <w:sz w:val="24"/>
          <w:szCs w:val="24"/>
        </w:rPr>
        <w:t>》-2017-</w:t>
      </w:r>
      <w:r w:rsidR="00987E7B" w:rsidRPr="00F26E4C">
        <w:rPr>
          <w:rFonts w:ascii="宋体" w:eastAsia="宋体" w:hAnsi="宋体"/>
          <w:sz w:val="24"/>
          <w:szCs w:val="24"/>
        </w:rPr>
        <w:t>提出</w:t>
      </w:r>
      <w:proofErr w:type="gramStart"/>
      <w:r w:rsidR="00987E7B" w:rsidRPr="00F26E4C">
        <w:rPr>
          <w:rFonts w:ascii="宋体" w:eastAsia="宋体" w:hAnsi="宋体"/>
          <w:sz w:val="24"/>
          <w:szCs w:val="24"/>
        </w:rPr>
        <w:t>“</w:t>
      </w:r>
      <w:proofErr w:type="gramEnd"/>
      <w:r w:rsidR="00987E7B" w:rsidRPr="00F26E4C">
        <w:rPr>
          <w:rFonts w:ascii="宋体" w:eastAsia="宋体" w:hAnsi="宋体"/>
          <w:sz w:val="24"/>
          <w:szCs w:val="24"/>
        </w:rPr>
        <w:t>生命早期1000天"营养健康行动</w:t>
      </w:r>
      <w:r w:rsidR="001B0144">
        <w:rPr>
          <w:rFonts w:ascii="宋体" w:eastAsia="宋体" w:hAnsi="宋体" w:hint="eastAsia"/>
          <w:sz w:val="24"/>
          <w:szCs w:val="24"/>
        </w:rPr>
        <w:t>，</w:t>
      </w:r>
      <w:r w:rsidR="001B0144" w:rsidRPr="001B0144">
        <w:rPr>
          <w:rFonts w:ascii="宋体" w:eastAsia="宋体" w:hAnsi="宋体"/>
          <w:sz w:val="24"/>
          <w:szCs w:val="24"/>
        </w:rPr>
        <w:t>明确提出要“针对</w:t>
      </w:r>
      <w:r w:rsidR="001B0144" w:rsidRPr="001B0144">
        <w:rPr>
          <w:rFonts w:ascii="宋体" w:eastAsia="宋体" w:hAnsi="宋体"/>
          <w:b/>
          <w:bCs/>
          <w:sz w:val="24"/>
          <w:szCs w:val="24"/>
        </w:rPr>
        <w:t>生育服务链条的各环节</w:t>
      </w:r>
      <w:r w:rsidR="001B0144" w:rsidRPr="001B0144">
        <w:rPr>
          <w:rFonts w:ascii="宋体" w:eastAsia="宋体" w:hAnsi="宋体"/>
          <w:sz w:val="24"/>
          <w:szCs w:val="24"/>
        </w:rPr>
        <w:t>，制订健康教育工作计划，开发针对性的健康教育材料，依托</w:t>
      </w:r>
      <w:r w:rsidR="001B0144" w:rsidRPr="001B0144">
        <w:rPr>
          <w:rFonts w:ascii="宋体" w:eastAsia="宋体" w:hAnsi="宋体"/>
          <w:b/>
          <w:bCs/>
          <w:sz w:val="24"/>
          <w:szCs w:val="24"/>
        </w:rPr>
        <w:t>孕妇学校、微信公众号、微博、短视频</w:t>
      </w:r>
      <w:r w:rsidR="001B0144" w:rsidRPr="001B0144">
        <w:rPr>
          <w:rFonts w:ascii="宋体" w:eastAsia="宋体" w:hAnsi="宋体"/>
          <w:sz w:val="24"/>
          <w:szCs w:val="24"/>
        </w:rPr>
        <w:t>等平台，将线下和线上教育相结合，普及孕育健康知识”。同时强调“鼓励使用信息系统对孕产妇进行分级分类管理”，并要求“完善危重</w:t>
      </w:r>
      <w:proofErr w:type="gramStart"/>
      <w:r w:rsidR="001B0144" w:rsidRPr="001B0144">
        <w:rPr>
          <w:rFonts w:ascii="宋体" w:eastAsia="宋体" w:hAnsi="宋体"/>
          <w:sz w:val="24"/>
          <w:szCs w:val="24"/>
        </w:rPr>
        <w:t>孕</w:t>
      </w:r>
      <w:proofErr w:type="gramEnd"/>
      <w:r w:rsidR="001B0144" w:rsidRPr="001B0144">
        <w:rPr>
          <w:rFonts w:ascii="宋体" w:eastAsia="宋体" w:hAnsi="宋体"/>
          <w:sz w:val="24"/>
          <w:szCs w:val="24"/>
        </w:rPr>
        <w:t>产妇和新生儿救治体系”</w:t>
      </w:r>
      <w:r w:rsidR="001B0144">
        <w:rPr>
          <w:rFonts w:ascii="宋体" w:eastAsia="宋体" w:hAnsi="宋体" w:hint="eastAsia"/>
          <w:sz w:val="24"/>
          <w:szCs w:val="24"/>
        </w:rPr>
        <w:t>。</w:t>
      </w:r>
    </w:p>
    <w:p w14:paraId="33823FBF" w14:textId="4173E83E" w:rsidR="00987E7B" w:rsidRDefault="009B3609" w:rsidP="00987E7B">
      <w:pPr>
        <w:pStyle w:val="af2"/>
        <w:widowControl/>
        <w:spacing w:line="360" w:lineRule="auto"/>
        <w:ind w:firstLineChars="0" w:firstLine="0"/>
        <w:rPr>
          <w:rFonts w:ascii="宋体" w:eastAsia="宋体" w:hAnsi="宋体" w:hint="eastAsia"/>
          <w:sz w:val="24"/>
          <w:szCs w:val="24"/>
        </w:rPr>
      </w:pPr>
      <w:r>
        <w:rPr>
          <w:rFonts w:ascii="宋体" w:eastAsia="宋体" w:hAnsi="宋体" w:hint="eastAsia"/>
          <w:sz w:val="24"/>
          <w:szCs w:val="24"/>
        </w:rPr>
        <w:t xml:space="preserve">    </w:t>
      </w:r>
      <w:r w:rsidR="00987E7B" w:rsidRPr="00F26E4C">
        <w:rPr>
          <w:rFonts w:ascii="宋体" w:eastAsia="宋体" w:hAnsi="宋体"/>
          <w:sz w:val="24"/>
          <w:szCs w:val="24"/>
        </w:rPr>
        <w:t>《健康中国2030”规划纲要》</w:t>
      </w:r>
      <w:r w:rsidR="003E0125" w:rsidRPr="003E0125">
        <w:rPr>
          <w:rFonts w:ascii="宋体" w:eastAsia="宋体" w:hAnsi="宋体" w:hint="eastAsia"/>
          <w:sz w:val="24"/>
          <w:szCs w:val="24"/>
          <w:vertAlign w:val="superscript"/>
        </w:rPr>
        <w:t>[2]</w:t>
      </w:r>
      <w:r w:rsidR="00987E7B" w:rsidRPr="00F26E4C">
        <w:rPr>
          <w:rFonts w:ascii="宋体" w:eastAsia="宋体" w:hAnsi="宋体" w:hint="eastAsia"/>
          <w:sz w:val="24"/>
          <w:szCs w:val="24"/>
        </w:rPr>
        <w:t>-2016-</w:t>
      </w:r>
      <w:r w:rsidR="00987E7B" w:rsidRPr="00F26E4C">
        <w:rPr>
          <w:rFonts w:ascii="宋体" w:eastAsia="宋体" w:hAnsi="宋体"/>
          <w:sz w:val="24"/>
          <w:szCs w:val="24"/>
        </w:rPr>
        <w:t>强调全生命周期健康管理</w:t>
      </w:r>
      <w:r w:rsidR="001B0144">
        <w:rPr>
          <w:rFonts w:ascii="宋体" w:eastAsia="宋体" w:hAnsi="宋体" w:hint="eastAsia"/>
          <w:sz w:val="24"/>
          <w:szCs w:val="24"/>
        </w:rPr>
        <w:t>，</w:t>
      </w:r>
      <w:r w:rsidR="001B0144" w:rsidRPr="001B0144">
        <w:rPr>
          <w:rFonts w:ascii="宋体" w:eastAsia="宋体" w:hAnsi="宋体"/>
          <w:sz w:val="24"/>
          <w:szCs w:val="24"/>
        </w:rPr>
        <w:t>明确提出“针对女性生命各阶段健康问题及影响因素，构建</w:t>
      </w:r>
      <w:r w:rsidR="001B0144" w:rsidRPr="001B0144">
        <w:rPr>
          <w:rFonts w:ascii="宋体" w:eastAsia="宋体" w:hAnsi="宋体"/>
          <w:b/>
          <w:bCs/>
          <w:sz w:val="24"/>
          <w:szCs w:val="24"/>
        </w:rPr>
        <w:t>从胎儿</w:t>
      </w:r>
      <w:r w:rsidR="001B0144" w:rsidRPr="001B0144">
        <w:rPr>
          <w:rFonts w:ascii="宋体" w:eastAsia="宋体" w:hAnsi="宋体"/>
          <w:sz w:val="24"/>
          <w:szCs w:val="24"/>
        </w:rPr>
        <w:t>到生命终点的全程健康服务和健康保障，全面维护女性健康”。中国妇幼保健协会也发起“智慧产康——孕产1000天数智化形体健康管理”项目，强调运用</w:t>
      </w:r>
      <w:r w:rsidR="001B0144" w:rsidRPr="001B0144">
        <w:rPr>
          <w:rFonts w:ascii="宋体" w:eastAsia="宋体" w:hAnsi="宋体"/>
          <w:b/>
          <w:bCs/>
          <w:sz w:val="24"/>
          <w:szCs w:val="24"/>
        </w:rPr>
        <w:t>云计算、大数据、人工智能</w:t>
      </w:r>
      <w:r w:rsidR="001B0144" w:rsidRPr="001B0144">
        <w:rPr>
          <w:rFonts w:ascii="宋体" w:eastAsia="宋体" w:hAnsi="宋体"/>
          <w:sz w:val="24"/>
          <w:szCs w:val="24"/>
        </w:rPr>
        <w:t>等新质生产力，为孕产期女性提供科学、系统、专业</w:t>
      </w:r>
      <w:proofErr w:type="gramStart"/>
      <w:r w:rsidR="001B0144" w:rsidRPr="001B0144">
        <w:rPr>
          <w:rFonts w:ascii="宋体" w:eastAsia="宋体" w:hAnsi="宋体"/>
          <w:sz w:val="24"/>
          <w:szCs w:val="24"/>
        </w:rPr>
        <w:t>的数智化</w:t>
      </w:r>
      <w:proofErr w:type="gramEnd"/>
      <w:r w:rsidR="001B0144" w:rsidRPr="001B0144">
        <w:rPr>
          <w:rFonts w:ascii="宋体" w:eastAsia="宋体" w:hAnsi="宋体"/>
          <w:sz w:val="24"/>
          <w:szCs w:val="24"/>
        </w:rPr>
        <w:t>管理服务</w:t>
      </w:r>
    </w:p>
    <w:p w14:paraId="74AD1C25" w14:textId="3714DC60" w:rsidR="00987E7B" w:rsidRPr="00F26E4C" w:rsidRDefault="009B3609" w:rsidP="00987E7B">
      <w:pPr>
        <w:pStyle w:val="af2"/>
        <w:widowControl/>
        <w:spacing w:line="360" w:lineRule="auto"/>
        <w:ind w:firstLineChars="0" w:firstLine="0"/>
        <w:rPr>
          <w:rFonts w:ascii="宋体" w:eastAsia="宋体" w:hAnsi="宋体" w:hint="eastAsia"/>
          <w:sz w:val="24"/>
          <w:szCs w:val="24"/>
        </w:rPr>
      </w:pPr>
      <w:r>
        <w:rPr>
          <w:rFonts w:ascii="宋体" w:eastAsia="宋体" w:hAnsi="宋体" w:hint="eastAsia"/>
          <w:sz w:val="24"/>
          <w:szCs w:val="24"/>
        </w:rPr>
        <w:t xml:space="preserve">    </w:t>
      </w:r>
      <w:r w:rsidR="00987E7B" w:rsidRPr="00F26E4C">
        <w:rPr>
          <w:rFonts w:ascii="宋体" w:eastAsia="宋体" w:hAnsi="宋体"/>
          <w:sz w:val="24"/>
          <w:szCs w:val="24"/>
        </w:rPr>
        <w:t>《母婴安全行动提升计划(2021一2025年)》</w:t>
      </w:r>
      <w:r w:rsidR="003E0125" w:rsidRPr="003E0125">
        <w:rPr>
          <w:rFonts w:ascii="宋体" w:eastAsia="宋体" w:hAnsi="宋体" w:hint="eastAsia"/>
          <w:sz w:val="24"/>
          <w:szCs w:val="24"/>
          <w:vertAlign w:val="superscript"/>
        </w:rPr>
        <w:t>[3]</w:t>
      </w:r>
      <w:r w:rsidR="00987E7B" w:rsidRPr="00F26E4C">
        <w:rPr>
          <w:rFonts w:ascii="宋体" w:eastAsia="宋体" w:hAnsi="宋体" w:hint="eastAsia"/>
          <w:sz w:val="24"/>
          <w:szCs w:val="24"/>
        </w:rPr>
        <w:t>-2021-</w:t>
      </w:r>
      <w:r w:rsidR="00987E7B" w:rsidRPr="00F26E4C">
        <w:rPr>
          <w:rFonts w:ascii="宋体" w:eastAsia="宋体" w:hAnsi="宋体"/>
          <w:sz w:val="24"/>
          <w:szCs w:val="24"/>
        </w:rPr>
        <w:t>推动母婴健康服务数字化、智能化</w:t>
      </w:r>
      <w:r w:rsidR="001B0144">
        <w:rPr>
          <w:rFonts w:ascii="宋体" w:eastAsia="宋体" w:hAnsi="宋体" w:hint="eastAsia"/>
          <w:sz w:val="24"/>
          <w:szCs w:val="24"/>
        </w:rPr>
        <w:t>，</w:t>
      </w:r>
      <w:r w:rsidR="001B0144" w:rsidRPr="001B0144">
        <w:rPr>
          <w:rFonts w:ascii="宋体" w:eastAsia="宋体" w:hAnsi="宋体"/>
          <w:sz w:val="24"/>
          <w:szCs w:val="24"/>
        </w:rPr>
        <w:t>计划明确提出部署</w:t>
      </w:r>
      <w:r w:rsidR="001B0144" w:rsidRPr="001B0144">
        <w:rPr>
          <w:rFonts w:ascii="宋体" w:eastAsia="宋体" w:hAnsi="宋体"/>
          <w:b/>
          <w:bCs/>
          <w:sz w:val="24"/>
          <w:szCs w:val="24"/>
        </w:rPr>
        <w:t>“生命早期1000天”营养健康行动</w:t>
      </w:r>
      <w:r w:rsidR="001B0144" w:rsidRPr="001B0144">
        <w:rPr>
          <w:rFonts w:ascii="宋体" w:eastAsia="宋体" w:hAnsi="宋体"/>
          <w:sz w:val="24"/>
          <w:szCs w:val="24"/>
        </w:rPr>
        <w:t>，作为六大重大行动之首，要求“推进生命早期1000天营养健康行动，坚持倡导母乳喂养工作，从政策和标准层面积极推进”。同时强调“提升营养健康信息化水平”，</w:t>
      </w:r>
      <w:r w:rsidR="001B0144" w:rsidRPr="001B0144">
        <w:rPr>
          <w:rFonts w:ascii="宋体" w:eastAsia="宋体" w:hAnsi="宋体"/>
          <w:b/>
          <w:bCs/>
          <w:sz w:val="24"/>
          <w:szCs w:val="24"/>
        </w:rPr>
        <w:t>完善膳食调查方法、婴儿配方食品标准</w:t>
      </w:r>
      <w:r w:rsidR="001B0144" w:rsidRPr="001B0144">
        <w:rPr>
          <w:rFonts w:ascii="宋体" w:eastAsia="宋体" w:hAnsi="宋体"/>
          <w:sz w:val="24"/>
          <w:szCs w:val="24"/>
        </w:rPr>
        <w:t>等。</w:t>
      </w:r>
    </w:p>
    <w:p w14:paraId="165E553A" w14:textId="1FB24255" w:rsidR="00B62ECC" w:rsidRDefault="00807B82" w:rsidP="002B0E64">
      <w:pPr>
        <w:widowControl/>
        <w:spacing w:line="360" w:lineRule="auto"/>
        <w:outlineLvl w:val="0"/>
        <w:rPr>
          <w:rFonts w:ascii="宋体" w:eastAsia="宋体" w:hAnsi="宋体" w:hint="eastAsia"/>
          <w:sz w:val="36"/>
          <w:szCs w:val="40"/>
        </w:rPr>
      </w:pPr>
      <w:r w:rsidRPr="00807B82">
        <w:rPr>
          <w:rFonts w:ascii="宋体" w:eastAsia="宋体" w:hAnsi="宋体" w:hint="eastAsia"/>
          <w:sz w:val="28"/>
          <w:szCs w:val="28"/>
        </w:rPr>
        <w:br w:type="page"/>
      </w:r>
      <w:bookmarkStart w:id="11" w:name="_Toc228780045"/>
      <w:r w:rsidR="00BF3B3F">
        <w:rPr>
          <w:rFonts w:ascii="宋体" w:eastAsia="宋体" w:hAnsi="宋体" w:hint="eastAsia"/>
          <w:sz w:val="36"/>
          <w:szCs w:val="40"/>
        </w:rPr>
        <w:lastRenderedPageBreak/>
        <w:t>四</w:t>
      </w:r>
      <w:r w:rsidRPr="00807B82">
        <w:rPr>
          <w:rFonts w:ascii="宋体" w:eastAsia="宋体" w:hAnsi="宋体" w:hint="eastAsia"/>
          <w:sz w:val="36"/>
          <w:szCs w:val="40"/>
        </w:rPr>
        <w:t>、产品与服务</w:t>
      </w:r>
      <w:bookmarkEnd w:id="11"/>
    </w:p>
    <w:p w14:paraId="5ED37E06" w14:textId="777F6185" w:rsidR="00807B82" w:rsidRPr="00F26E4C" w:rsidRDefault="00BF3B3F" w:rsidP="002B0E64">
      <w:pPr>
        <w:widowControl/>
        <w:spacing w:line="360" w:lineRule="auto"/>
        <w:outlineLvl w:val="1"/>
        <w:rPr>
          <w:rFonts w:ascii="宋体" w:eastAsia="宋体" w:hAnsi="宋体" w:hint="eastAsia"/>
          <w:sz w:val="28"/>
          <w:szCs w:val="28"/>
        </w:rPr>
      </w:pPr>
      <w:bookmarkStart w:id="12" w:name="_Toc228780046"/>
      <w:r>
        <w:rPr>
          <w:rFonts w:ascii="宋体" w:eastAsia="宋体" w:hAnsi="宋体" w:hint="eastAsia"/>
          <w:sz w:val="28"/>
          <w:szCs w:val="28"/>
        </w:rPr>
        <w:t>4</w:t>
      </w:r>
      <w:r w:rsidR="00807B82" w:rsidRPr="00F26E4C">
        <w:rPr>
          <w:rFonts w:ascii="宋体" w:eastAsia="宋体" w:hAnsi="宋体" w:hint="eastAsia"/>
          <w:sz w:val="28"/>
          <w:szCs w:val="28"/>
        </w:rPr>
        <w:t>.1</w:t>
      </w:r>
      <w:r w:rsidR="00A213F6" w:rsidRPr="00F26E4C">
        <w:rPr>
          <w:rFonts w:ascii="宋体" w:eastAsia="宋体" w:hAnsi="宋体" w:hint="eastAsia"/>
          <w:sz w:val="28"/>
          <w:szCs w:val="28"/>
        </w:rPr>
        <w:t xml:space="preserve"> </w:t>
      </w:r>
      <w:r w:rsidR="00807B82" w:rsidRPr="00F26E4C">
        <w:rPr>
          <w:rFonts w:ascii="宋体" w:eastAsia="宋体" w:hAnsi="宋体" w:hint="eastAsia"/>
          <w:sz w:val="28"/>
          <w:szCs w:val="28"/>
        </w:rPr>
        <w:t>产品设计</w:t>
      </w:r>
      <w:bookmarkEnd w:id="12"/>
    </w:p>
    <w:p w14:paraId="32D206DA" w14:textId="5FD968B0" w:rsidR="00EC432C" w:rsidRDefault="00EC432C" w:rsidP="00EC432C">
      <w:pPr>
        <w:spacing w:line="360" w:lineRule="auto"/>
        <w:ind w:firstLineChars="200" w:firstLine="480"/>
        <w:rPr>
          <w:rFonts w:asciiTheme="minorEastAsia" w:hAnsiTheme="minorEastAsia"/>
          <w:sz w:val="24"/>
          <w:szCs w:val="24"/>
        </w:rPr>
      </w:pPr>
      <w:r w:rsidRPr="00F26E4C">
        <w:rPr>
          <w:rFonts w:asciiTheme="minorEastAsia" w:hAnsiTheme="minorEastAsia" w:hint="eastAsia"/>
          <w:sz w:val="24"/>
          <w:szCs w:val="24"/>
        </w:rPr>
        <w:t>我们已</w:t>
      </w:r>
      <w:r w:rsidRPr="00F26E4C">
        <w:rPr>
          <w:rFonts w:asciiTheme="minorEastAsia" w:hAnsiTheme="minorEastAsia"/>
          <w:sz w:val="24"/>
          <w:szCs w:val="24"/>
        </w:rPr>
        <w:t>完成了小程序的</w:t>
      </w:r>
      <w:r w:rsidRPr="00F26E4C">
        <w:rPr>
          <w:rFonts w:asciiTheme="minorEastAsia" w:hAnsiTheme="minorEastAsia"/>
          <w:b/>
          <w:bCs/>
          <w:sz w:val="24"/>
          <w:szCs w:val="24"/>
        </w:rPr>
        <w:t>初步原型设计</w:t>
      </w:r>
      <w:r w:rsidRPr="00F26E4C">
        <w:rPr>
          <w:rFonts w:asciiTheme="minorEastAsia" w:hAnsiTheme="minorEastAsia"/>
          <w:sz w:val="24"/>
          <w:szCs w:val="24"/>
        </w:rPr>
        <w:t>，构建了涵盖孕期档案导入、喂养记录、营养评估、宝宝健康画像及智能推荐引擎</w:t>
      </w:r>
      <w:r w:rsidRPr="00F26E4C">
        <w:rPr>
          <w:rFonts w:asciiTheme="minorEastAsia" w:hAnsiTheme="minorEastAsia" w:hint="eastAsia"/>
          <w:sz w:val="24"/>
          <w:szCs w:val="24"/>
        </w:rPr>
        <w:t>等</w:t>
      </w:r>
      <w:r w:rsidRPr="00F26E4C">
        <w:rPr>
          <w:rFonts w:asciiTheme="minorEastAsia" w:hAnsiTheme="minorEastAsia"/>
          <w:sz w:val="24"/>
          <w:szCs w:val="24"/>
        </w:rPr>
        <w:t>的核心功能框架，并初步建立了基于</w:t>
      </w:r>
      <w:r w:rsidRPr="00F26E4C">
        <w:rPr>
          <w:rFonts w:asciiTheme="minorEastAsia" w:hAnsiTheme="minorEastAsia"/>
          <w:b/>
          <w:bCs/>
          <w:sz w:val="24"/>
          <w:szCs w:val="24"/>
        </w:rPr>
        <w:t>《中国居民膳食指南》</w:t>
      </w:r>
      <w:r w:rsidR="003E0125" w:rsidRPr="003E0125">
        <w:rPr>
          <w:rFonts w:asciiTheme="minorEastAsia" w:hAnsiTheme="minorEastAsia" w:hint="eastAsia"/>
          <w:b/>
          <w:bCs/>
          <w:sz w:val="24"/>
          <w:szCs w:val="24"/>
          <w:vertAlign w:val="superscript"/>
        </w:rPr>
        <w:t>[4]</w:t>
      </w:r>
      <w:r w:rsidRPr="00F26E4C">
        <w:rPr>
          <w:rFonts w:asciiTheme="minorEastAsia" w:hAnsiTheme="minorEastAsia"/>
          <w:sz w:val="24"/>
          <w:szCs w:val="24"/>
        </w:rPr>
        <w:t>和</w:t>
      </w:r>
      <w:r w:rsidRPr="00F26E4C">
        <w:rPr>
          <w:rFonts w:asciiTheme="minorEastAsia" w:hAnsiTheme="minorEastAsia"/>
          <w:b/>
          <w:bCs/>
          <w:sz w:val="24"/>
          <w:szCs w:val="24"/>
        </w:rPr>
        <w:t>WHO生长发育标准</w:t>
      </w:r>
      <w:r w:rsidR="003E0125" w:rsidRPr="003E0125">
        <w:rPr>
          <w:rFonts w:asciiTheme="minorEastAsia" w:hAnsiTheme="minorEastAsia" w:hint="eastAsia"/>
          <w:b/>
          <w:bCs/>
          <w:sz w:val="24"/>
          <w:szCs w:val="24"/>
          <w:vertAlign w:val="superscript"/>
        </w:rPr>
        <w:t>[5]</w:t>
      </w:r>
      <w:r w:rsidRPr="00F26E4C">
        <w:rPr>
          <w:rFonts w:asciiTheme="minorEastAsia" w:hAnsiTheme="minorEastAsia"/>
          <w:sz w:val="24"/>
          <w:szCs w:val="24"/>
        </w:rPr>
        <w:t>的营养评估模型</w:t>
      </w:r>
      <w:r w:rsidRPr="00F26E4C">
        <w:rPr>
          <w:rFonts w:asciiTheme="minorEastAsia" w:hAnsiTheme="minorEastAsia" w:hint="eastAsia"/>
          <w:sz w:val="24"/>
          <w:szCs w:val="24"/>
        </w:rPr>
        <w:t>。</w:t>
      </w:r>
      <w:r w:rsidR="00E2333E" w:rsidRPr="00F26E4C">
        <w:rPr>
          <w:rFonts w:asciiTheme="minorEastAsia" w:hAnsiTheme="minorEastAsia" w:hint="eastAsia"/>
          <w:sz w:val="24"/>
          <w:szCs w:val="24"/>
        </w:rPr>
        <w:t>以下</w:t>
      </w:r>
      <w:r w:rsidR="009D0FBA">
        <w:rPr>
          <w:rFonts w:asciiTheme="minorEastAsia" w:hAnsiTheme="minorEastAsia" w:hint="eastAsia"/>
          <w:sz w:val="24"/>
          <w:szCs w:val="24"/>
        </w:rPr>
        <w:t>（见表2）</w:t>
      </w:r>
      <w:r w:rsidR="00E2333E" w:rsidRPr="00F26E4C">
        <w:rPr>
          <w:rFonts w:asciiTheme="minorEastAsia" w:hAnsiTheme="minorEastAsia" w:hint="eastAsia"/>
          <w:sz w:val="24"/>
          <w:szCs w:val="24"/>
        </w:rPr>
        <w:t>是各模块及功能。</w:t>
      </w:r>
    </w:p>
    <w:p w14:paraId="2A4353F6" w14:textId="579E47AD" w:rsidR="009D0FBA" w:rsidRPr="00F26E4C" w:rsidRDefault="009D0FBA" w:rsidP="009D0FBA">
      <w:pPr>
        <w:spacing w:line="360" w:lineRule="auto"/>
        <w:ind w:firstLineChars="200" w:firstLine="480"/>
        <w:jc w:val="center"/>
        <w:rPr>
          <w:rFonts w:asciiTheme="minorEastAsia" w:hAnsiTheme="minorEastAsia" w:hint="eastAsia"/>
          <w:sz w:val="24"/>
          <w:szCs w:val="24"/>
        </w:rPr>
      </w:pPr>
      <w:r>
        <w:rPr>
          <w:rFonts w:asciiTheme="minorEastAsia" w:hAnsiTheme="minorEastAsia" w:hint="eastAsia"/>
          <w:sz w:val="24"/>
          <w:szCs w:val="24"/>
        </w:rPr>
        <w:t>表2--小程序各模块及其核心功能</w:t>
      </w:r>
    </w:p>
    <w:tbl>
      <w:tblPr>
        <w:tblStyle w:val="ac"/>
        <w:tblW w:w="0" w:type="auto"/>
        <w:tblLook w:val="04A0" w:firstRow="1" w:lastRow="0" w:firstColumn="1" w:lastColumn="0" w:noHBand="0" w:noVBand="1"/>
      </w:tblPr>
      <w:tblGrid>
        <w:gridCol w:w="4148"/>
        <w:gridCol w:w="4148"/>
      </w:tblGrid>
      <w:tr w:rsidR="00E2333E" w:rsidRPr="00F26E4C" w14:paraId="0A5108F3" w14:textId="77777777" w:rsidTr="009D0FBA">
        <w:tc>
          <w:tcPr>
            <w:tcW w:w="4148" w:type="dxa"/>
            <w:shd w:val="clear" w:color="auto" w:fill="DDD9C3" w:themeFill="background2" w:themeFillShade="E6"/>
          </w:tcPr>
          <w:p w14:paraId="237CCFEA" w14:textId="63038B52"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hint="eastAsia"/>
                <w:sz w:val="24"/>
                <w:szCs w:val="24"/>
              </w:rPr>
              <w:t>孕期档案</w:t>
            </w:r>
          </w:p>
        </w:tc>
        <w:tc>
          <w:tcPr>
            <w:tcW w:w="4148" w:type="dxa"/>
          </w:tcPr>
          <w:p w14:paraId="06411862" w14:textId="45625132"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记录孕期体重、营养素摄入、胎儿发育进展</w:t>
            </w:r>
          </w:p>
        </w:tc>
      </w:tr>
      <w:tr w:rsidR="00E2333E" w:rsidRPr="00F26E4C" w14:paraId="0A4291ED" w14:textId="77777777" w:rsidTr="009D0FBA">
        <w:tc>
          <w:tcPr>
            <w:tcW w:w="4148" w:type="dxa"/>
            <w:shd w:val="clear" w:color="auto" w:fill="DDD9C3" w:themeFill="background2" w:themeFillShade="E6"/>
          </w:tcPr>
          <w:p w14:paraId="61D0FF3C" w14:textId="37F34456"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喂养记录</w:t>
            </w:r>
          </w:p>
        </w:tc>
        <w:tc>
          <w:tcPr>
            <w:tcW w:w="4148" w:type="dxa"/>
          </w:tcPr>
          <w:p w14:paraId="29DC7A0A" w14:textId="367BE365"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支持母乳、奶粉、辅食等记录，含语音录入</w:t>
            </w:r>
          </w:p>
        </w:tc>
      </w:tr>
      <w:tr w:rsidR="00E2333E" w:rsidRPr="00F26E4C" w14:paraId="3B8547D2" w14:textId="77777777" w:rsidTr="009D0FBA">
        <w:tc>
          <w:tcPr>
            <w:tcW w:w="4148" w:type="dxa"/>
            <w:shd w:val="clear" w:color="auto" w:fill="DDD9C3" w:themeFill="background2" w:themeFillShade="E6"/>
          </w:tcPr>
          <w:p w14:paraId="36E4DEBB" w14:textId="52D037CE"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AI图像识别</w:t>
            </w:r>
          </w:p>
        </w:tc>
        <w:tc>
          <w:tcPr>
            <w:tcW w:w="4148" w:type="dxa"/>
          </w:tcPr>
          <w:p w14:paraId="0541772A" w14:textId="36E51D13"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拍照识别餐食，自动分析营养成分</w:t>
            </w:r>
          </w:p>
        </w:tc>
      </w:tr>
      <w:tr w:rsidR="00E2333E" w:rsidRPr="00F26E4C" w14:paraId="66E12264" w14:textId="77777777" w:rsidTr="009D0FBA">
        <w:tc>
          <w:tcPr>
            <w:tcW w:w="4148" w:type="dxa"/>
            <w:shd w:val="clear" w:color="auto" w:fill="DDD9C3" w:themeFill="background2" w:themeFillShade="E6"/>
          </w:tcPr>
          <w:p w14:paraId="03211AA9" w14:textId="2B2731E6"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营养评估模型</w:t>
            </w:r>
          </w:p>
        </w:tc>
        <w:tc>
          <w:tcPr>
            <w:tcW w:w="4148" w:type="dxa"/>
          </w:tcPr>
          <w:p w14:paraId="280870EE" w14:textId="76D58ACF"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基于《中国居民膳食指南》+ WHO生长标准，生成个性化评估</w:t>
            </w:r>
          </w:p>
        </w:tc>
      </w:tr>
      <w:tr w:rsidR="00E2333E" w:rsidRPr="00F26E4C" w14:paraId="2B188514" w14:textId="77777777" w:rsidTr="009D0FBA">
        <w:tc>
          <w:tcPr>
            <w:tcW w:w="4148" w:type="dxa"/>
            <w:shd w:val="clear" w:color="auto" w:fill="DDD9C3" w:themeFill="background2" w:themeFillShade="E6"/>
          </w:tcPr>
          <w:p w14:paraId="65F1558E" w14:textId="146E4F40"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智能提醒</w:t>
            </w:r>
          </w:p>
        </w:tc>
        <w:tc>
          <w:tcPr>
            <w:tcW w:w="4148" w:type="dxa"/>
          </w:tcPr>
          <w:p w14:paraId="766C12C2" w14:textId="6B35FF4B"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喂养时间、辅食添加、疫苗接种等提醒</w:t>
            </w:r>
          </w:p>
        </w:tc>
      </w:tr>
      <w:tr w:rsidR="00E2333E" w:rsidRPr="00F26E4C" w14:paraId="24938B21" w14:textId="77777777" w:rsidTr="009D0FBA">
        <w:tc>
          <w:tcPr>
            <w:tcW w:w="4148" w:type="dxa"/>
            <w:shd w:val="clear" w:color="auto" w:fill="DDD9C3" w:themeFill="background2" w:themeFillShade="E6"/>
          </w:tcPr>
          <w:p w14:paraId="66B6199E" w14:textId="7F06B5E5"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成长报告</w:t>
            </w:r>
          </w:p>
        </w:tc>
        <w:tc>
          <w:tcPr>
            <w:tcW w:w="4148" w:type="dxa"/>
          </w:tcPr>
          <w:p w14:paraId="7301BBEE" w14:textId="3B3A3262"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每周/每月生成宝宝营养与发育趋势报告</w:t>
            </w:r>
          </w:p>
        </w:tc>
      </w:tr>
      <w:tr w:rsidR="00E2333E" w:rsidRPr="00F26E4C" w14:paraId="6AABAE79" w14:textId="77777777" w:rsidTr="009D0FBA">
        <w:trPr>
          <w:trHeight w:val="637"/>
        </w:trPr>
        <w:tc>
          <w:tcPr>
            <w:tcW w:w="4148" w:type="dxa"/>
            <w:shd w:val="clear" w:color="auto" w:fill="DDD9C3" w:themeFill="background2" w:themeFillShade="E6"/>
          </w:tcPr>
          <w:p w14:paraId="4B4D3998" w14:textId="7D324E51"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知识库</w:t>
            </w:r>
          </w:p>
        </w:tc>
        <w:tc>
          <w:tcPr>
            <w:tcW w:w="4148" w:type="dxa"/>
          </w:tcPr>
          <w:p w14:paraId="6CA7566E" w14:textId="678933F2" w:rsidR="00E2333E" w:rsidRPr="00F26E4C" w:rsidRDefault="00E2333E" w:rsidP="00EC432C">
            <w:pPr>
              <w:widowControl/>
              <w:spacing w:line="360" w:lineRule="auto"/>
              <w:rPr>
                <w:rFonts w:ascii="宋体" w:eastAsia="宋体" w:hAnsi="宋体" w:hint="eastAsia"/>
                <w:sz w:val="24"/>
                <w:szCs w:val="24"/>
              </w:rPr>
            </w:pPr>
            <w:r w:rsidRPr="00F26E4C">
              <w:rPr>
                <w:rFonts w:ascii="宋体" w:eastAsia="宋体" w:hAnsi="宋体"/>
                <w:sz w:val="24"/>
                <w:szCs w:val="24"/>
              </w:rPr>
              <w:t>权威喂养科普、辅食食谱、常见问题解答</w:t>
            </w:r>
          </w:p>
        </w:tc>
      </w:tr>
    </w:tbl>
    <w:p w14:paraId="72968C3C" w14:textId="126DC8B6" w:rsidR="00807B82" w:rsidRPr="00F26E4C" w:rsidRDefault="00BF3B3F" w:rsidP="002B0E64">
      <w:pPr>
        <w:widowControl/>
        <w:spacing w:line="360" w:lineRule="auto"/>
        <w:outlineLvl w:val="1"/>
        <w:rPr>
          <w:rFonts w:ascii="宋体" w:eastAsia="宋体" w:hAnsi="宋体" w:hint="eastAsia"/>
          <w:sz w:val="28"/>
          <w:szCs w:val="28"/>
        </w:rPr>
      </w:pPr>
      <w:bookmarkStart w:id="13" w:name="_Toc228780047"/>
      <w:r>
        <w:rPr>
          <w:rFonts w:ascii="宋体" w:eastAsia="宋体" w:hAnsi="宋体" w:hint="eastAsia"/>
          <w:sz w:val="28"/>
          <w:szCs w:val="28"/>
        </w:rPr>
        <w:t>4</w:t>
      </w:r>
      <w:r w:rsidR="00807B82" w:rsidRPr="00F26E4C">
        <w:rPr>
          <w:rFonts w:ascii="宋体" w:eastAsia="宋体" w:hAnsi="宋体" w:hint="eastAsia"/>
          <w:sz w:val="28"/>
          <w:szCs w:val="28"/>
        </w:rPr>
        <w:t>.</w:t>
      </w:r>
      <w:r w:rsidR="00A213F6" w:rsidRPr="00F26E4C">
        <w:rPr>
          <w:rFonts w:ascii="宋体" w:eastAsia="宋体" w:hAnsi="宋体" w:hint="eastAsia"/>
          <w:sz w:val="28"/>
          <w:szCs w:val="28"/>
        </w:rPr>
        <w:t xml:space="preserve">2 </w:t>
      </w:r>
      <w:r w:rsidR="00807B82" w:rsidRPr="00F26E4C">
        <w:rPr>
          <w:rFonts w:ascii="宋体" w:eastAsia="宋体" w:hAnsi="宋体" w:hint="eastAsia"/>
          <w:sz w:val="28"/>
          <w:szCs w:val="28"/>
        </w:rPr>
        <w:t>核心优势</w:t>
      </w:r>
      <w:bookmarkEnd w:id="13"/>
    </w:p>
    <w:p w14:paraId="0FB99104" w14:textId="77777777" w:rsidR="007F07ED" w:rsidRPr="007F07ED" w:rsidRDefault="007F07ED" w:rsidP="00B62ECC">
      <w:pPr>
        <w:spacing w:line="360" w:lineRule="auto"/>
        <w:ind w:firstLineChars="200" w:firstLine="480"/>
        <w:rPr>
          <w:sz w:val="24"/>
          <w:szCs w:val="24"/>
        </w:rPr>
      </w:pPr>
      <w:r w:rsidRPr="007F07ED">
        <w:rPr>
          <w:sz w:val="24"/>
          <w:szCs w:val="24"/>
        </w:rPr>
        <w:t>针对市场上产品</w:t>
      </w:r>
      <w:r w:rsidRPr="007F07ED">
        <w:rPr>
          <w:b/>
          <w:bCs/>
          <w:sz w:val="24"/>
          <w:szCs w:val="24"/>
        </w:rPr>
        <w:t>阶段割裂</w:t>
      </w:r>
      <w:r w:rsidRPr="007F07ED">
        <w:rPr>
          <w:sz w:val="24"/>
          <w:szCs w:val="24"/>
        </w:rPr>
        <w:t>的痛点，</w:t>
      </w:r>
      <w:r w:rsidRPr="007F07ED">
        <w:rPr>
          <w:rFonts w:hint="eastAsia"/>
          <w:sz w:val="24"/>
          <w:szCs w:val="24"/>
        </w:rPr>
        <w:t>我们开发的项目</w:t>
      </w:r>
      <w:r w:rsidRPr="007F07ED">
        <w:rPr>
          <w:sz w:val="24"/>
          <w:szCs w:val="24"/>
        </w:rPr>
        <w:t>严格遵循</w:t>
      </w:r>
      <w:r w:rsidRPr="007F07ED">
        <w:rPr>
          <w:sz w:val="24"/>
          <w:szCs w:val="24"/>
        </w:rPr>
        <w:t>“</w:t>
      </w:r>
      <w:r w:rsidRPr="007F07ED">
        <w:rPr>
          <w:sz w:val="24"/>
          <w:szCs w:val="24"/>
        </w:rPr>
        <w:t>生命早期</w:t>
      </w:r>
      <w:r w:rsidRPr="007F07ED">
        <w:rPr>
          <w:sz w:val="24"/>
          <w:szCs w:val="24"/>
        </w:rPr>
        <w:t>1000</w:t>
      </w:r>
      <w:r w:rsidRPr="007F07ED">
        <w:rPr>
          <w:sz w:val="24"/>
          <w:szCs w:val="24"/>
        </w:rPr>
        <w:t>天</w:t>
      </w:r>
      <w:r w:rsidRPr="007F07ED">
        <w:rPr>
          <w:sz w:val="24"/>
          <w:szCs w:val="24"/>
        </w:rPr>
        <w:t>”</w:t>
      </w:r>
      <w:r w:rsidRPr="007F07ED">
        <w:rPr>
          <w:sz w:val="24"/>
          <w:szCs w:val="24"/>
        </w:rPr>
        <w:t>连续完整理念，通过将孕期营养数据与婴幼儿喂养数据进行逻辑关联与打通，实现从胎儿到婴儿的</w:t>
      </w:r>
      <w:r w:rsidRPr="007F07ED">
        <w:rPr>
          <w:b/>
          <w:bCs/>
          <w:sz w:val="24"/>
          <w:szCs w:val="24"/>
        </w:rPr>
        <w:t>无缝衔接</w:t>
      </w:r>
      <w:r w:rsidRPr="007F07ED">
        <w:rPr>
          <w:sz w:val="24"/>
          <w:szCs w:val="24"/>
        </w:rPr>
        <w:t>与健康管理闭环。针对现有产品</w:t>
      </w:r>
      <w:r w:rsidRPr="007F07ED">
        <w:rPr>
          <w:b/>
          <w:bCs/>
          <w:sz w:val="24"/>
          <w:szCs w:val="24"/>
        </w:rPr>
        <w:t>“</w:t>
      </w:r>
      <w:r w:rsidRPr="007F07ED">
        <w:rPr>
          <w:b/>
          <w:bCs/>
          <w:sz w:val="24"/>
          <w:szCs w:val="24"/>
        </w:rPr>
        <w:t>只记录不评估</w:t>
      </w:r>
      <w:r w:rsidRPr="007F07ED">
        <w:rPr>
          <w:b/>
          <w:bCs/>
          <w:sz w:val="24"/>
          <w:szCs w:val="24"/>
        </w:rPr>
        <w:t>”</w:t>
      </w:r>
      <w:r w:rsidRPr="007F07ED">
        <w:rPr>
          <w:sz w:val="24"/>
          <w:szCs w:val="24"/>
        </w:rPr>
        <w:t>的痛点，</w:t>
      </w:r>
      <w:proofErr w:type="gramStart"/>
      <w:r w:rsidRPr="007F07ED">
        <w:rPr>
          <w:rFonts w:hint="eastAsia"/>
          <w:sz w:val="24"/>
          <w:szCs w:val="24"/>
        </w:rPr>
        <w:t>我</w:t>
      </w:r>
      <w:r w:rsidRPr="007F07ED">
        <w:rPr>
          <w:sz w:val="24"/>
          <w:szCs w:val="24"/>
        </w:rPr>
        <w:t>项目</w:t>
      </w:r>
      <w:proofErr w:type="gramEnd"/>
      <w:r w:rsidRPr="007F07ED">
        <w:rPr>
          <w:sz w:val="24"/>
          <w:szCs w:val="24"/>
        </w:rPr>
        <w:t>将护理学、临床营养学的专业知识与人工智能技术深度融合，突破了传统记录工具的局限性。自主研发的</w:t>
      </w:r>
      <w:r w:rsidRPr="007F07ED">
        <w:rPr>
          <w:b/>
          <w:bCs/>
          <w:sz w:val="24"/>
          <w:szCs w:val="24"/>
        </w:rPr>
        <w:t>AI</w:t>
      </w:r>
      <w:r w:rsidRPr="007F07ED">
        <w:rPr>
          <w:b/>
          <w:bCs/>
          <w:sz w:val="24"/>
          <w:szCs w:val="24"/>
        </w:rPr>
        <w:t>图像识别辅助营养评估功能</w:t>
      </w:r>
      <w:r w:rsidRPr="007F07ED">
        <w:rPr>
          <w:sz w:val="24"/>
          <w:szCs w:val="24"/>
        </w:rPr>
        <w:t>，极大地降低了用户手动记录的门槛</w:t>
      </w:r>
      <w:r w:rsidRPr="007F07ED">
        <w:rPr>
          <w:rFonts w:hint="eastAsia"/>
          <w:sz w:val="24"/>
          <w:szCs w:val="24"/>
        </w:rPr>
        <w:t>。对于</w:t>
      </w:r>
      <w:r w:rsidRPr="007F07ED">
        <w:rPr>
          <w:sz w:val="24"/>
          <w:szCs w:val="24"/>
        </w:rPr>
        <w:t>现有产品被动记录、脱离使用场景的痛点</w:t>
      </w:r>
      <w:r w:rsidRPr="007F07ED">
        <w:rPr>
          <w:rFonts w:hint="eastAsia"/>
          <w:sz w:val="24"/>
          <w:szCs w:val="24"/>
        </w:rPr>
        <w:t>，我们</w:t>
      </w:r>
      <w:r w:rsidRPr="007F07ED">
        <w:rPr>
          <w:sz w:val="24"/>
          <w:szCs w:val="24"/>
        </w:rPr>
        <w:t>通过智能化的喂养记录与及时提醒功能，将科学的喂养理念</w:t>
      </w:r>
      <w:r w:rsidRPr="007F07ED">
        <w:rPr>
          <w:b/>
          <w:bCs/>
          <w:sz w:val="24"/>
          <w:szCs w:val="24"/>
        </w:rPr>
        <w:t>无缝融入</w:t>
      </w:r>
      <w:r w:rsidRPr="007F07ED">
        <w:rPr>
          <w:sz w:val="24"/>
          <w:szCs w:val="24"/>
        </w:rPr>
        <w:t>家长每日的育儿场景</w:t>
      </w:r>
      <w:r w:rsidRPr="007F07ED">
        <w:rPr>
          <w:rFonts w:hint="eastAsia"/>
          <w:sz w:val="24"/>
          <w:szCs w:val="24"/>
        </w:rPr>
        <w:t>，</w:t>
      </w:r>
      <w:r w:rsidRPr="007F07ED">
        <w:rPr>
          <w:sz w:val="24"/>
          <w:szCs w:val="24"/>
        </w:rPr>
        <w:t>更着力解决用户在实际育儿过程中的</w:t>
      </w:r>
      <w:r w:rsidRPr="007F07ED">
        <w:rPr>
          <w:b/>
          <w:bCs/>
          <w:color w:val="000000" w:themeColor="text1"/>
          <w:sz w:val="24"/>
          <w:szCs w:val="24"/>
        </w:rPr>
        <w:t>“</w:t>
      </w:r>
      <w:r w:rsidRPr="007F07ED">
        <w:rPr>
          <w:b/>
          <w:bCs/>
          <w:color w:val="000000" w:themeColor="text1"/>
          <w:sz w:val="24"/>
          <w:szCs w:val="24"/>
        </w:rPr>
        <w:t>时间管理</w:t>
      </w:r>
      <w:r w:rsidRPr="007F07ED">
        <w:rPr>
          <w:b/>
          <w:bCs/>
          <w:color w:val="000000" w:themeColor="text1"/>
          <w:sz w:val="24"/>
          <w:szCs w:val="24"/>
        </w:rPr>
        <w:t>”</w:t>
      </w:r>
      <w:r w:rsidRPr="007F07ED">
        <w:rPr>
          <w:b/>
          <w:bCs/>
          <w:color w:val="000000" w:themeColor="text1"/>
          <w:sz w:val="24"/>
          <w:szCs w:val="24"/>
        </w:rPr>
        <w:t>与</w:t>
      </w:r>
      <w:r w:rsidRPr="007F07ED">
        <w:rPr>
          <w:b/>
          <w:bCs/>
          <w:color w:val="000000" w:themeColor="text1"/>
          <w:sz w:val="24"/>
          <w:szCs w:val="24"/>
        </w:rPr>
        <w:t>“</w:t>
      </w:r>
      <w:r w:rsidRPr="007F07ED">
        <w:rPr>
          <w:b/>
          <w:bCs/>
          <w:color w:val="000000" w:themeColor="text1"/>
          <w:sz w:val="24"/>
          <w:szCs w:val="24"/>
        </w:rPr>
        <w:t>决策焦虑</w:t>
      </w:r>
      <w:r w:rsidRPr="007F07ED">
        <w:rPr>
          <w:b/>
          <w:bCs/>
          <w:color w:val="000000" w:themeColor="text1"/>
          <w:sz w:val="24"/>
          <w:szCs w:val="24"/>
        </w:rPr>
        <w:t>”</w:t>
      </w:r>
      <w:r w:rsidRPr="007F07ED">
        <w:rPr>
          <w:sz w:val="24"/>
          <w:szCs w:val="24"/>
        </w:rPr>
        <w:t>问题。</w:t>
      </w:r>
    </w:p>
    <w:p w14:paraId="0ADC6058" w14:textId="231A65AC" w:rsidR="00807B82" w:rsidRPr="000B1886" w:rsidRDefault="00BF3B3F" w:rsidP="002B0E64">
      <w:pPr>
        <w:widowControl/>
        <w:spacing w:line="360" w:lineRule="auto"/>
        <w:outlineLvl w:val="1"/>
        <w:rPr>
          <w:rFonts w:ascii="宋体" w:eastAsia="宋体" w:hAnsi="宋体" w:hint="eastAsia"/>
          <w:szCs w:val="21"/>
        </w:rPr>
      </w:pPr>
      <w:bookmarkStart w:id="14" w:name="_Toc228780048"/>
      <w:r w:rsidRPr="000B1886">
        <w:rPr>
          <w:rFonts w:ascii="宋体" w:eastAsia="宋体" w:hAnsi="宋体" w:hint="eastAsia"/>
          <w:szCs w:val="21"/>
        </w:rPr>
        <w:lastRenderedPageBreak/>
        <w:t>4</w:t>
      </w:r>
      <w:r w:rsidR="00807B82" w:rsidRPr="000B1886">
        <w:rPr>
          <w:rFonts w:ascii="宋体" w:eastAsia="宋体" w:hAnsi="宋体" w:hint="eastAsia"/>
          <w:szCs w:val="21"/>
        </w:rPr>
        <w:t>.3</w:t>
      </w:r>
      <w:r w:rsidR="00A213F6" w:rsidRPr="000B1886">
        <w:rPr>
          <w:rFonts w:ascii="宋体" w:eastAsia="宋体" w:hAnsi="宋体" w:hint="eastAsia"/>
          <w:szCs w:val="21"/>
        </w:rPr>
        <w:t xml:space="preserve"> </w:t>
      </w:r>
      <w:r w:rsidR="00807B82" w:rsidRPr="000B1886">
        <w:rPr>
          <w:rFonts w:ascii="宋体" w:eastAsia="宋体" w:hAnsi="宋体" w:hint="eastAsia"/>
          <w:szCs w:val="21"/>
        </w:rPr>
        <w:t>同类产品对比</w:t>
      </w:r>
      <w:bookmarkEnd w:id="14"/>
    </w:p>
    <w:p w14:paraId="4CB08D6F" w14:textId="77777777" w:rsidR="000B1886" w:rsidRPr="000B1886" w:rsidRDefault="003544FC" w:rsidP="000B1886">
      <w:pPr>
        <w:spacing w:line="360" w:lineRule="auto"/>
        <w:ind w:firstLineChars="200" w:firstLine="420"/>
        <w:rPr>
          <w:rFonts w:asciiTheme="minorEastAsia" w:hAnsiTheme="minorEastAsia"/>
          <w:szCs w:val="21"/>
        </w:rPr>
      </w:pPr>
      <w:r w:rsidRPr="000B1886">
        <w:rPr>
          <w:rFonts w:asciiTheme="minorEastAsia" w:hAnsiTheme="minorEastAsia" w:hint="eastAsia"/>
          <w:color w:val="000000" w:themeColor="text1"/>
          <w:szCs w:val="21"/>
        </w:rPr>
        <w:t>现在市面上</w:t>
      </w:r>
      <w:r w:rsidRPr="000B1886">
        <w:rPr>
          <w:rFonts w:asciiTheme="minorEastAsia" w:hAnsiTheme="minorEastAsia"/>
          <w:color w:val="000000" w:themeColor="text1"/>
          <w:szCs w:val="21"/>
        </w:rPr>
        <w:t>绝大多数小程序</w:t>
      </w:r>
      <w:r w:rsidRPr="000B1886">
        <w:rPr>
          <w:rFonts w:asciiTheme="minorEastAsia" w:hAnsiTheme="minorEastAsia" w:hint="eastAsia"/>
          <w:color w:val="000000" w:themeColor="text1"/>
          <w:szCs w:val="21"/>
        </w:rPr>
        <w:t>（见表</w:t>
      </w:r>
      <w:r w:rsidR="009D0FBA" w:rsidRPr="000B1886">
        <w:rPr>
          <w:rFonts w:asciiTheme="minorEastAsia" w:hAnsiTheme="minorEastAsia" w:hint="eastAsia"/>
          <w:color w:val="000000" w:themeColor="text1"/>
          <w:szCs w:val="21"/>
        </w:rPr>
        <w:t>2</w:t>
      </w:r>
      <w:r w:rsidRPr="000B1886">
        <w:rPr>
          <w:rFonts w:asciiTheme="minorEastAsia" w:hAnsiTheme="minorEastAsia" w:hint="eastAsia"/>
          <w:color w:val="000000" w:themeColor="text1"/>
          <w:szCs w:val="21"/>
        </w:rPr>
        <w:t>）</w:t>
      </w:r>
      <w:r w:rsidRPr="000B1886">
        <w:rPr>
          <w:rFonts w:asciiTheme="minorEastAsia" w:hAnsiTheme="minorEastAsia"/>
          <w:b/>
          <w:bCs/>
          <w:color w:val="000000" w:themeColor="text1"/>
          <w:szCs w:val="21"/>
        </w:rPr>
        <w:t>功能同质化严重，聚焦“记录”层面</w:t>
      </w:r>
      <w:r w:rsidRPr="000B1886">
        <w:rPr>
          <w:rFonts w:asciiTheme="minorEastAsia" w:hAnsiTheme="minorEastAsia"/>
          <w:color w:val="000000" w:themeColor="text1"/>
          <w:szCs w:val="21"/>
        </w:rPr>
        <w:t>（如“宝宝喂养”、“喂养记录”、“萌娃记录”）核心功能高度集中于日常行为的</w:t>
      </w:r>
      <w:r w:rsidRPr="000B1886">
        <w:rPr>
          <w:rFonts w:asciiTheme="minorEastAsia" w:hAnsiTheme="minorEastAsia"/>
          <w:b/>
          <w:bCs/>
          <w:color w:val="000000" w:themeColor="text1"/>
          <w:szCs w:val="21"/>
        </w:rPr>
        <w:t>数据记录</w:t>
      </w:r>
      <w:r w:rsidRPr="000B1886">
        <w:rPr>
          <w:rFonts w:asciiTheme="minorEastAsia" w:hAnsiTheme="minorEastAsia"/>
          <w:color w:val="000000" w:themeColor="text1"/>
          <w:szCs w:val="21"/>
        </w:rPr>
        <w:t>，包括喂奶、睡眠、换尿布等基础</w:t>
      </w:r>
      <w:r w:rsidRPr="000B1886">
        <w:rPr>
          <w:rFonts w:asciiTheme="minorEastAsia" w:hAnsiTheme="minorEastAsia"/>
          <w:szCs w:val="21"/>
        </w:rPr>
        <w:t>维度。它们更像是一个“电子日记本”，满足家长记录和回溯的需求。</w:t>
      </w:r>
      <w:r w:rsidRPr="000B1886">
        <w:rPr>
          <w:rFonts w:asciiTheme="minorEastAsia" w:hAnsiTheme="minorEastAsia" w:hint="eastAsia"/>
          <w:szCs w:val="21"/>
        </w:rPr>
        <w:t>还有</w:t>
      </w:r>
      <w:r w:rsidRPr="000B1886">
        <w:rPr>
          <w:rFonts w:asciiTheme="minorEastAsia" w:hAnsiTheme="minorEastAsia"/>
          <w:szCs w:val="21"/>
        </w:rPr>
        <w:t>部分小程序（如“宝宝喂养”）已经能够生成数据图表并对比WHO生长标准，但整体上仍停留在“记录—可视化”的阶段。对于数据背后反映的喂养质量、营养摄入是否均衡、发育是否达标等深层问题，缺乏</w:t>
      </w:r>
      <w:r w:rsidRPr="000B1886">
        <w:rPr>
          <w:rFonts w:asciiTheme="minorEastAsia" w:hAnsiTheme="minorEastAsia"/>
          <w:b/>
          <w:bCs/>
          <w:szCs w:val="21"/>
        </w:rPr>
        <w:t>智能化的分析和个性化解读</w:t>
      </w:r>
      <w:r w:rsidRPr="000B1886">
        <w:rPr>
          <w:rFonts w:asciiTheme="minorEastAsia" w:hAnsiTheme="minorEastAsia"/>
          <w:szCs w:val="21"/>
        </w:rPr>
        <w:t>。</w:t>
      </w:r>
      <w:r w:rsidRPr="000B1886">
        <w:rPr>
          <w:rFonts w:asciiTheme="minorEastAsia" w:hAnsiTheme="minorEastAsia" w:hint="eastAsia"/>
          <w:szCs w:val="21"/>
        </w:rPr>
        <w:t>所以目前已有小程序痛点集中于</w:t>
      </w:r>
      <w:r w:rsidRPr="000B1886">
        <w:rPr>
          <w:rFonts w:asciiTheme="minorEastAsia" w:hAnsiTheme="minorEastAsia" w:hint="eastAsia"/>
          <w:b/>
          <w:bCs/>
          <w:szCs w:val="21"/>
        </w:rPr>
        <w:t>缺少深入评估</w:t>
      </w:r>
      <w:r w:rsidRPr="000B1886">
        <w:rPr>
          <w:rFonts w:asciiTheme="minorEastAsia" w:hAnsiTheme="minorEastAsia" w:hint="eastAsia"/>
          <w:szCs w:val="21"/>
        </w:rPr>
        <w:t>；内容太过</w:t>
      </w:r>
      <w:r w:rsidRPr="000B1886">
        <w:rPr>
          <w:rFonts w:asciiTheme="minorEastAsia" w:hAnsiTheme="minorEastAsia" w:hint="eastAsia"/>
          <w:b/>
          <w:bCs/>
          <w:szCs w:val="21"/>
        </w:rPr>
        <w:t>通用化</w:t>
      </w:r>
      <w:r w:rsidRPr="000B1886">
        <w:rPr>
          <w:rFonts w:asciiTheme="minorEastAsia" w:hAnsiTheme="minorEastAsia" w:hint="eastAsia"/>
          <w:szCs w:val="21"/>
        </w:rPr>
        <w:t>，</w:t>
      </w:r>
      <w:r w:rsidRPr="000B1886">
        <w:rPr>
          <w:rFonts w:asciiTheme="minorEastAsia" w:hAnsiTheme="minorEastAsia"/>
          <w:szCs w:val="21"/>
        </w:rPr>
        <w:t>与用户自家宝宝的具体发育数据（如生长曲线偏低、过敏体质等）</w:t>
      </w:r>
      <w:r w:rsidRPr="000B1886">
        <w:rPr>
          <w:rFonts w:asciiTheme="minorEastAsia" w:hAnsiTheme="minorEastAsia"/>
          <w:b/>
          <w:bCs/>
          <w:szCs w:val="21"/>
        </w:rPr>
        <w:t>没有形成关联</w:t>
      </w:r>
      <w:r w:rsidRPr="000B1886">
        <w:rPr>
          <w:rFonts w:asciiTheme="minorEastAsia" w:hAnsiTheme="minorEastAsia" w:hint="eastAsia"/>
          <w:szCs w:val="21"/>
        </w:rPr>
        <w:t>；还有</w:t>
      </w:r>
      <w:r w:rsidRPr="000B1886">
        <w:rPr>
          <w:rFonts w:asciiTheme="minorEastAsia" w:hAnsiTheme="minorEastAsia"/>
          <w:szCs w:val="21"/>
        </w:rPr>
        <w:t>产品要么侧重孕期（如待产清单）</w:t>
      </w:r>
      <w:r w:rsidR="007314C2" w:rsidRPr="000B1886">
        <w:rPr>
          <w:rFonts w:asciiTheme="minorEastAsia" w:hAnsiTheme="minorEastAsia" w:hint="eastAsia"/>
          <w:szCs w:val="21"/>
          <w:vertAlign w:val="superscript"/>
        </w:rPr>
        <w:t>[8]</w:t>
      </w:r>
      <w:r w:rsidRPr="000B1886">
        <w:rPr>
          <w:rFonts w:asciiTheme="minorEastAsia" w:hAnsiTheme="minorEastAsia"/>
          <w:szCs w:val="21"/>
        </w:rPr>
        <w:t>，要么侧重产后记录，忽视了WHO定义的“生命早期1000天”是一个从胎儿期到2岁的</w:t>
      </w:r>
      <w:r w:rsidRPr="000B1886">
        <w:rPr>
          <w:rFonts w:asciiTheme="minorEastAsia" w:hAnsiTheme="minorEastAsia"/>
          <w:b/>
          <w:bCs/>
          <w:szCs w:val="21"/>
        </w:rPr>
        <w:t>连续整体</w:t>
      </w:r>
      <w:r w:rsidRPr="000B1886">
        <w:rPr>
          <w:rFonts w:asciiTheme="minorEastAsia" w:hAnsiTheme="minorEastAsia"/>
          <w:szCs w:val="21"/>
        </w:rPr>
        <w:t>。</w:t>
      </w:r>
    </w:p>
    <w:p w14:paraId="0394497F" w14:textId="56606FDE" w:rsidR="003544FC" w:rsidRPr="000B1886" w:rsidRDefault="003544FC" w:rsidP="000B1886">
      <w:pPr>
        <w:spacing w:line="360" w:lineRule="auto"/>
        <w:ind w:firstLineChars="200" w:firstLine="420"/>
        <w:jc w:val="center"/>
        <w:rPr>
          <w:rFonts w:asciiTheme="minorEastAsia" w:hAnsiTheme="minorEastAsia" w:hint="eastAsia"/>
          <w:szCs w:val="21"/>
        </w:rPr>
      </w:pPr>
      <w:r w:rsidRPr="000B1886">
        <w:rPr>
          <w:rFonts w:asciiTheme="minorEastAsia" w:hAnsiTheme="minorEastAsia" w:hint="eastAsia"/>
          <w:szCs w:val="21"/>
        </w:rPr>
        <w:t>表</w:t>
      </w:r>
      <w:r w:rsidR="009D0FBA" w:rsidRPr="000B1886">
        <w:rPr>
          <w:rFonts w:asciiTheme="minorEastAsia" w:hAnsiTheme="minorEastAsia" w:hint="eastAsia"/>
          <w:szCs w:val="21"/>
        </w:rPr>
        <w:t>2</w:t>
      </w:r>
      <w:r w:rsidRPr="000B1886">
        <w:rPr>
          <w:rFonts w:asciiTheme="minorEastAsia" w:hAnsiTheme="minorEastAsia" w:hint="eastAsia"/>
          <w:szCs w:val="21"/>
        </w:rPr>
        <w:t>--现有婴幼儿喂养小程序特点</w:t>
      </w:r>
    </w:p>
    <w:tbl>
      <w:tblPr>
        <w:tblStyle w:val="ac"/>
        <w:tblW w:w="0" w:type="auto"/>
        <w:tblLook w:val="04A0" w:firstRow="1" w:lastRow="0" w:firstColumn="1" w:lastColumn="0" w:noHBand="0" w:noVBand="1"/>
      </w:tblPr>
      <w:tblGrid>
        <w:gridCol w:w="1654"/>
        <w:gridCol w:w="1664"/>
        <w:gridCol w:w="1661"/>
        <w:gridCol w:w="1656"/>
        <w:gridCol w:w="1661"/>
      </w:tblGrid>
      <w:tr w:rsidR="003544FC" w:rsidRPr="000B1886" w14:paraId="58C0C75E" w14:textId="77777777" w:rsidTr="00533C74">
        <w:tc>
          <w:tcPr>
            <w:tcW w:w="1684" w:type="dxa"/>
            <w:shd w:val="clear" w:color="auto" w:fill="EEECE1" w:themeFill="background2"/>
          </w:tcPr>
          <w:p w14:paraId="6AD42E2E"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小程序名称</w:t>
            </w:r>
          </w:p>
        </w:tc>
        <w:tc>
          <w:tcPr>
            <w:tcW w:w="1684" w:type="dxa"/>
            <w:shd w:val="clear" w:color="auto" w:fill="EEECE1" w:themeFill="background2"/>
          </w:tcPr>
          <w:p w14:paraId="68FC7885"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核心功能</w:t>
            </w:r>
          </w:p>
        </w:tc>
        <w:tc>
          <w:tcPr>
            <w:tcW w:w="1685" w:type="dxa"/>
            <w:shd w:val="clear" w:color="auto" w:fill="EEECE1" w:themeFill="background2"/>
          </w:tcPr>
          <w:p w14:paraId="38A8700A"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特色功能</w:t>
            </w:r>
          </w:p>
        </w:tc>
        <w:tc>
          <w:tcPr>
            <w:tcW w:w="1685" w:type="dxa"/>
            <w:shd w:val="clear" w:color="auto" w:fill="EEECE1" w:themeFill="background2"/>
          </w:tcPr>
          <w:p w14:paraId="30DF14CA"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是否提供喂养指南</w:t>
            </w:r>
          </w:p>
        </w:tc>
        <w:tc>
          <w:tcPr>
            <w:tcW w:w="1685" w:type="dxa"/>
            <w:shd w:val="clear" w:color="auto" w:fill="EEECE1" w:themeFill="background2"/>
          </w:tcPr>
          <w:p w14:paraId="792D4519"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小程序成熟度</w:t>
            </w:r>
          </w:p>
        </w:tc>
      </w:tr>
      <w:tr w:rsidR="003544FC" w:rsidRPr="000B1886" w14:paraId="2009674B" w14:textId="77777777" w:rsidTr="00533C74">
        <w:tc>
          <w:tcPr>
            <w:tcW w:w="1684" w:type="dxa"/>
          </w:tcPr>
          <w:p w14:paraId="76AD4194"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宝宝喂养</w:t>
            </w:r>
          </w:p>
        </w:tc>
        <w:tc>
          <w:tcPr>
            <w:tcW w:w="1684" w:type="dxa"/>
          </w:tcPr>
          <w:p w14:paraId="6FB9C233"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themeColor="text1"/>
                <w:szCs w:val="21"/>
              </w:rPr>
              <w:t>记录喂奶（</w:t>
            </w:r>
            <w:proofErr w:type="gramStart"/>
            <w:r w:rsidRPr="000B1886">
              <w:rPr>
                <w:rFonts w:asciiTheme="minorEastAsia" w:hAnsiTheme="minorEastAsia" w:hint="eastAsia"/>
                <w:color w:val="000000" w:themeColor="text1"/>
                <w:szCs w:val="21"/>
              </w:rPr>
              <w:t>母乳亲喂</w:t>
            </w:r>
            <w:proofErr w:type="gramEnd"/>
            <w:r w:rsidRPr="000B1886">
              <w:rPr>
                <w:rFonts w:asciiTheme="minorEastAsia" w:hAnsiTheme="minorEastAsia" w:hint="eastAsia"/>
                <w:color w:val="000000" w:themeColor="text1"/>
                <w:szCs w:val="21"/>
              </w:rPr>
              <w:t>/奶瓶喂养）、换尿布、睡眠；设置时间提醒</w:t>
            </w:r>
          </w:p>
        </w:tc>
        <w:tc>
          <w:tcPr>
            <w:tcW w:w="1685" w:type="dxa"/>
          </w:tcPr>
          <w:p w14:paraId="445C0D0C"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themeColor="text1"/>
                <w:szCs w:val="21"/>
              </w:rPr>
              <w:t>记录吸奶器使用、宝宝体温/黄疸；生成数据图表；对比WHO/国家</w:t>
            </w:r>
            <w:proofErr w:type="gramStart"/>
            <w:r w:rsidRPr="000B1886">
              <w:rPr>
                <w:rFonts w:asciiTheme="minorEastAsia" w:hAnsiTheme="minorEastAsia" w:hint="eastAsia"/>
                <w:color w:val="000000" w:themeColor="text1"/>
                <w:szCs w:val="21"/>
              </w:rPr>
              <w:t>卫健委</w:t>
            </w:r>
            <w:proofErr w:type="gramEnd"/>
            <w:r w:rsidRPr="000B1886">
              <w:rPr>
                <w:rFonts w:asciiTheme="minorEastAsia" w:hAnsiTheme="minorEastAsia" w:hint="eastAsia"/>
                <w:color w:val="000000" w:themeColor="text1"/>
                <w:szCs w:val="21"/>
              </w:rPr>
              <w:t>2023生长发育标准生成生长评估</w:t>
            </w:r>
          </w:p>
        </w:tc>
        <w:tc>
          <w:tcPr>
            <w:tcW w:w="1685" w:type="dxa"/>
          </w:tcPr>
          <w:p w14:paraId="1A6D5C34"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是</w:t>
            </w:r>
          </w:p>
        </w:tc>
        <w:tc>
          <w:tcPr>
            <w:tcW w:w="1685" w:type="dxa"/>
          </w:tcPr>
          <w:p w14:paraId="7076FE5F"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themeColor="text1"/>
                <w:szCs w:val="21"/>
              </w:rPr>
              <w:t>基础实用、覆盖核心喂养场景</w:t>
            </w:r>
          </w:p>
        </w:tc>
      </w:tr>
      <w:tr w:rsidR="003544FC" w:rsidRPr="000B1886" w14:paraId="030D5055" w14:textId="77777777" w:rsidTr="00533C74">
        <w:tc>
          <w:tcPr>
            <w:tcW w:w="1684" w:type="dxa"/>
          </w:tcPr>
          <w:p w14:paraId="23CC6790"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喂养记录</w:t>
            </w:r>
          </w:p>
        </w:tc>
        <w:tc>
          <w:tcPr>
            <w:tcW w:w="1684" w:type="dxa"/>
          </w:tcPr>
          <w:p w14:paraId="73ADC571"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记录奶瓶喂养、母乳</w:t>
            </w:r>
            <w:proofErr w:type="gramStart"/>
            <w:r w:rsidRPr="000B1886">
              <w:rPr>
                <w:rFonts w:asciiTheme="minorEastAsia" w:hAnsiTheme="minorEastAsia" w:hint="eastAsia"/>
                <w:color w:val="000000"/>
                <w:szCs w:val="21"/>
              </w:rPr>
              <w:t>亲喂/瓶喂</w:t>
            </w:r>
            <w:proofErr w:type="gramEnd"/>
            <w:r w:rsidRPr="000B1886">
              <w:rPr>
                <w:rFonts w:asciiTheme="minorEastAsia" w:hAnsiTheme="minorEastAsia" w:hint="eastAsia"/>
                <w:color w:val="000000"/>
                <w:szCs w:val="21"/>
              </w:rPr>
              <w:t>的奶量和时间</w:t>
            </w:r>
          </w:p>
        </w:tc>
        <w:tc>
          <w:tcPr>
            <w:tcW w:w="1685" w:type="dxa"/>
          </w:tcPr>
          <w:p w14:paraId="6C7C80DA"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通过数据图展示奶</w:t>
            </w:r>
            <w:proofErr w:type="gramStart"/>
            <w:r w:rsidRPr="000B1886">
              <w:rPr>
                <w:rFonts w:asciiTheme="minorEastAsia" w:hAnsiTheme="minorEastAsia" w:hint="eastAsia"/>
                <w:color w:val="000000"/>
                <w:szCs w:val="21"/>
              </w:rPr>
              <w:t>量趋势</w:t>
            </w:r>
            <w:proofErr w:type="gramEnd"/>
          </w:p>
        </w:tc>
        <w:tc>
          <w:tcPr>
            <w:tcW w:w="1685" w:type="dxa"/>
          </w:tcPr>
          <w:p w14:paraId="7F680E52"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否</w:t>
            </w:r>
          </w:p>
        </w:tc>
        <w:tc>
          <w:tcPr>
            <w:tcW w:w="1685" w:type="dxa"/>
          </w:tcPr>
          <w:p w14:paraId="55FA6BFB"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功能单一、只聚焦喂养数据记录和数据可视化</w:t>
            </w:r>
          </w:p>
        </w:tc>
      </w:tr>
      <w:tr w:rsidR="003544FC" w:rsidRPr="000B1886" w14:paraId="317E7158" w14:textId="77777777" w:rsidTr="00533C74">
        <w:tc>
          <w:tcPr>
            <w:tcW w:w="1684" w:type="dxa"/>
          </w:tcPr>
          <w:p w14:paraId="30CF7FAE" w14:textId="77777777" w:rsidR="003544FC" w:rsidRPr="000B1886" w:rsidRDefault="003544FC" w:rsidP="00B62ECC">
            <w:pPr>
              <w:rPr>
                <w:rFonts w:asciiTheme="minorEastAsia" w:hAnsiTheme="minorEastAsia" w:hint="eastAsia"/>
                <w:szCs w:val="21"/>
              </w:rPr>
            </w:pPr>
            <w:proofErr w:type="gramStart"/>
            <w:r w:rsidRPr="000B1886">
              <w:rPr>
                <w:rFonts w:asciiTheme="minorEastAsia" w:hAnsiTheme="minorEastAsia" w:hint="eastAsia"/>
                <w:color w:val="000000"/>
                <w:szCs w:val="21"/>
              </w:rPr>
              <w:t>萌娃记录</w:t>
            </w:r>
            <w:proofErr w:type="gramEnd"/>
          </w:p>
        </w:tc>
        <w:tc>
          <w:tcPr>
            <w:tcW w:w="1684" w:type="dxa"/>
          </w:tcPr>
          <w:p w14:paraId="236215E6"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记录喂奶、睡眠、换尿布、吸奶、辅食、活动、体温、补剂用药</w:t>
            </w:r>
          </w:p>
        </w:tc>
        <w:tc>
          <w:tcPr>
            <w:tcW w:w="1685" w:type="dxa"/>
          </w:tcPr>
          <w:p w14:paraId="04EEE150"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记录疫苗接种时间</w:t>
            </w:r>
          </w:p>
        </w:tc>
        <w:tc>
          <w:tcPr>
            <w:tcW w:w="1685" w:type="dxa"/>
          </w:tcPr>
          <w:p w14:paraId="5B467BD9"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否</w:t>
            </w:r>
          </w:p>
        </w:tc>
        <w:tc>
          <w:tcPr>
            <w:tcW w:w="1685" w:type="dxa"/>
          </w:tcPr>
          <w:p w14:paraId="3A0A201B"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功能全面、覆盖宝宝日常护理多场景</w:t>
            </w:r>
          </w:p>
        </w:tc>
      </w:tr>
      <w:tr w:rsidR="003544FC" w:rsidRPr="000B1886" w14:paraId="3A0B8B99" w14:textId="77777777" w:rsidTr="00533C74">
        <w:tc>
          <w:tcPr>
            <w:tcW w:w="1684" w:type="dxa"/>
          </w:tcPr>
          <w:p w14:paraId="5ACF0606" w14:textId="77777777" w:rsidR="003544FC" w:rsidRPr="000B1886" w:rsidRDefault="003544FC" w:rsidP="00B62ECC">
            <w:pPr>
              <w:rPr>
                <w:rFonts w:asciiTheme="minorEastAsia" w:hAnsiTheme="minorEastAsia" w:hint="eastAsia"/>
                <w:szCs w:val="21"/>
              </w:rPr>
            </w:pPr>
            <w:proofErr w:type="gramStart"/>
            <w:r w:rsidRPr="000B1886">
              <w:rPr>
                <w:rFonts w:asciiTheme="minorEastAsia" w:hAnsiTheme="minorEastAsia" w:hint="eastAsia"/>
                <w:color w:val="000000"/>
                <w:szCs w:val="21"/>
              </w:rPr>
              <w:t>喂自由</w:t>
            </w:r>
            <w:proofErr w:type="gramEnd"/>
          </w:p>
        </w:tc>
        <w:tc>
          <w:tcPr>
            <w:tcW w:w="1684" w:type="dxa"/>
          </w:tcPr>
          <w:p w14:paraId="5326F1D7"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评估喂养规律、解析便</w:t>
            </w:r>
            <w:proofErr w:type="gramStart"/>
            <w:r w:rsidRPr="000B1886">
              <w:rPr>
                <w:rFonts w:asciiTheme="minorEastAsia" w:hAnsiTheme="minorEastAsia" w:hint="eastAsia"/>
                <w:color w:val="000000"/>
                <w:szCs w:val="21"/>
              </w:rPr>
              <w:t>便</w:t>
            </w:r>
            <w:proofErr w:type="gramEnd"/>
            <w:r w:rsidRPr="000B1886">
              <w:rPr>
                <w:rFonts w:asciiTheme="minorEastAsia" w:hAnsiTheme="minorEastAsia" w:hint="eastAsia"/>
                <w:color w:val="000000"/>
                <w:szCs w:val="21"/>
              </w:rPr>
              <w:t>状态、提供辅食攻略、解读生长发育趋势</w:t>
            </w:r>
          </w:p>
        </w:tc>
        <w:tc>
          <w:tcPr>
            <w:tcW w:w="1685" w:type="dxa"/>
          </w:tcPr>
          <w:p w14:paraId="1818A0E5"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1V1专人咨询+</w:t>
            </w:r>
            <w:proofErr w:type="gramStart"/>
            <w:r w:rsidRPr="000B1886">
              <w:rPr>
                <w:rFonts w:asciiTheme="minorEastAsia" w:hAnsiTheme="minorEastAsia" w:hint="eastAsia"/>
                <w:color w:val="000000"/>
                <w:szCs w:val="21"/>
              </w:rPr>
              <w:t>群聊交流</w:t>
            </w:r>
            <w:proofErr w:type="gramEnd"/>
            <w:r w:rsidRPr="000B1886">
              <w:rPr>
                <w:rFonts w:asciiTheme="minorEastAsia" w:hAnsiTheme="minorEastAsia" w:hint="eastAsia"/>
                <w:color w:val="000000"/>
                <w:szCs w:val="21"/>
              </w:rPr>
              <w:t>育儿经验；增加母乳科普/护理要点/肠道知识科普视频；个性化待产清单、孕产食谱：孕期-产后一条龙</w:t>
            </w:r>
          </w:p>
        </w:tc>
        <w:tc>
          <w:tcPr>
            <w:tcW w:w="1685" w:type="dxa"/>
          </w:tcPr>
          <w:p w14:paraId="03E1383A"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szCs w:val="21"/>
              </w:rPr>
              <w:t>是</w:t>
            </w:r>
          </w:p>
        </w:tc>
        <w:tc>
          <w:tcPr>
            <w:tcW w:w="1685" w:type="dxa"/>
          </w:tcPr>
          <w:p w14:paraId="7236C409" w14:textId="77777777" w:rsidR="003544FC" w:rsidRPr="000B1886" w:rsidRDefault="003544FC" w:rsidP="00B62ECC">
            <w:pPr>
              <w:rPr>
                <w:rFonts w:asciiTheme="minorEastAsia" w:hAnsiTheme="minorEastAsia" w:hint="eastAsia"/>
                <w:szCs w:val="21"/>
              </w:rPr>
            </w:pPr>
            <w:r w:rsidRPr="000B1886">
              <w:rPr>
                <w:rFonts w:asciiTheme="minorEastAsia" w:hAnsiTheme="minorEastAsia" w:hint="eastAsia"/>
                <w:color w:val="000000"/>
                <w:szCs w:val="21"/>
              </w:rPr>
              <w:t>最为成熟、智能服务+专人解答，覆盖全周期需求</w:t>
            </w:r>
          </w:p>
        </w:tc>
      </w:tr>
    </w:tbl>
    <w:p w14:paraId="302A85A7" w14:textId="77777777" w:rsidR="003544FC" w:rsidRPr="000B1886" w:rsidRDefault="003544FC" w:rsidP="00B62ECC">
      <w:pPr>
        <w:widowControl/>
        <w:spacing w:line="360" w:lineRule="auto"/>
        <w:rPr>
          <w:rFonts w:ascii="宋体" w:eastAsia="宋体" w:hAnsi="宋体" w:hint="eastAsia"/>
          <w:szCs w:val="21"/>
        </w:rPr>
      </w:pPr>
    </w:p>
    <w:p w14:paraId="790A6840" w14:textId="44C047E0" w:rsidR="00807B82" w:rsidRPr="005D23B9" w:rsidRDefault="005D23B9" w:rsidP="002B0E64">
      <w:pPr>
        <w:widowControl/>
        <w:jc w:val="left"/>
        <w:outlineLvl w:val="0"/>
        <w:rPr>
          <w:rFonts w:ascii="宋体" w:eastAsia="宋体" w:hAnsi="宋体" w:hint="eastAsia"/>
          <w:sz w:val="36"/>
          <w:szCs w:val="40"/>
        </w:rPr>
      </w:pPr>
      <w:bookmarkStart w:id="15" w:name="_Toc228780049"/>
      <w:r>
        <w:rPr>
          <w:rFonts w:ascii="宋体" w:eastAsia="宋体" w:hAnsi="宋体" w:hint="eastAsia"/>
          <w:sz w:val="36"/>
          <w:szCs w:val="40"/>
        </w:rPr>
        <w:t>五、</w:t>
      </w:r>
      <w:r w:rsidR="00807B82" w:rsidRPr="005D23B9">
        <w:rPr>
          <w:rFonts w:ascii="宋体" w:eastAsia="宋体" w:hAnsi="宋体" w:hint="eastAsia"/>
          <w:sz w:val="36"/>
          <w:szCs w:val="40"/>
        </w:rPr>
        <w:t>商业模式</w:t>
      </w:r>
      <w:bookmarkEnd w:id="15"/>
    </w:p>
    <w:p w14:paraId="30FBB870" w14:textId="7A9BBBAF" w:rsidR="005F6ECD" w:rsidRPr="00BF3B3F" w:rsidRDefault="00BF3B3F" w:rsidP="002B0E64">
      <w:pPr>
        <w:widowControl/>
        <w:spacing w:line="360" w:lineRule="auto"/>
        <w:outlineLvl w:val="1"/>
        <w:rPr>
          <w:rFonts w:ascii="宋体" w:eastAsia="宋体" w:hAnsi="宋体" w:hint="eastAsia"/>
          <w:sz w:val="28"/>
          <w:szCs w:val="28"/>
        </w:rPr>
      </w:pPr>
      <w:bookmarkStart w:id="16" w:name="_Toc228780050"/>
      <w:r>
        <w:rPr>
          <w:rFonts w:ascii="宋体" w:eastAsia="宋体" w:hAnsi="宋体" w:hint="eastAsia"/>
          <w:sz w:val="28"/>
          <w:szCs w:val="28"/>
        </w:rPr>
        <w:t>5.1</w:t>
      </w:r>
      <w:r w:rsidR="00807B82" w:rsidRPr="00BF3B3F">
        <w:rPr>
          <w:rFonts w:ascii="宋体" w:eastAsia="宋体" w:hAnsi="宋体" w:hint="eastAsia"/>
          <w:sz w:val="28"/>
          <w:szCs w:val="28"/>
        </w:rPr>
        <w:t>目标客户</w:t>
      </w:r>
      <w:bookmarkEnd w:id="16"/>
    </w:p>
    <w:p w14:paraId="295F8407" w14:textId="77777777" w:rsidR="005F6ECD" w:rsidRPr="00F26E4C" w:rsidRDefault="004C2813" w:rsidP="005F6ECD">
      <w:pPr>
        <w:widowControl/>
        <w:spacing w:line="360" w:lineRule="auto"/>
        <w:rPr>
          <w:rFonts w:ascii="宋体" w:eastAsia="宋体" w:hAnsi="宋体" w:hint="eastAsia"/>
          <w:sz w:val="24"/>
          <w:szCs w:val="28"/>
        </w:rPr>
      </w:pPr>
      <w:r w:rsidRPr="00F26E4C">
        <w:rPr>
          <w:rFonts w:ascii="宋体" w:eastAsia="宋体" w:hAnsi="宋体"/>
          <w:sz w:val="24"/>
          <w:szCs w:val="28"/>
        </w:rPr>
        <w:t>直接用户：</w:t>
      </w:r>
      <w:proofErr w:type="gramStart"/>
      <w:r w:rsidRPr="00F26E4C">
        <w:rPr>
          <w:rFonts w:ascii="宋体" w:eastAsia="宋体" w:hAnsi="宋体"/>
          <w:sz w:val="24"/>
          <w:szCs w:val="28"/>
        </w:rPr>
        <w:t>孕</w:t>
      </w:r>
      <w:proofErr w:type="gramEnd"/>
      <w:r w:rsidRPr="00F26E4C">
        <w:rPr>
          <w:rFonts w:ascii="宋体" w:eastAsia="宋体" w:hAnsi="宋体"/>
          <w:sz w:val="24"/>
          <w:szCs w:val="28"/>
        </w:rPr>
        <w:t>产妇、0-2岁婴幼儿家长</w:t>
      </w:r>
    </w:p>
    <w:p w14:paraId="3137887D" w14:textId="3D677E1A" w:rsidR="004C2813" w:rsidRPr="00F26E4C" w:rsidRDefault="004C2813" w:rsidP="00B62ECC">
      <w:pPr>
        <w:widowControl/>
        <w:spacing w:line="360" w:lineRule="auto"/>
        <w:rPr>
          <w:rFonts w:ascii="宋体" w:eastAsia="宋体" w:hAnsi="宋体" w:hint="eastAsia"/>
          <w:sz w:val="24"/>
          <w:szCs w:val="28"/>
        </w:rPr>
      </w:pPr>
      <w:r w:rsidRPr="00F26E4C">
        <w:rPr>
          <w:rFonts w:ascii="宋体" w:eastAsia="宋体" w:hAnsi="宋体"/>
          <w:sz w:val="24"/>
          <w:szCs w:val="28"/>
        </w:rPr>
        <w:t>机构客户：妇产医院、社区卫生服务中心、月子中心、托育机构</w:t>
      </w:r>
    </w:p>
    <w:p w14:paraId="1D013345" w14:textId="0D57AA7E" w:rsidR="00807B82" w:rsidRPr="00F26E4C" w:rsidRDefault="00BF3B3F" w:rsidP="002B0E64">
      <w:pPr>
        <w:widowControl/>
        <w:spacing w:line="360" w:lineRule="auto"/>
        <w:outlineLvl w:val="1"/>
        <w:rPr>
          <w:rFonts w:ascii="宋体" w:eastAsia="宋体" w:hAnsi="宋体" w:hint="eastAsia"/>
          <w:sz w:val="28"/>
          <w:szCs w:val="28"/>
        </w:rPr>
      </w:pPr>
      <w:bookmarkStart w:id="17" w:name="_Toc228780051"/>
      <w:r>
        <w:rPr>
          <w:rFonts w:ascii="宋体" w:eastAsia="宋体" w:hAnsi="宋体" w:hint="eastAsia"/>
          <w:sz w:val="28"/>
          <w:szCs w:val="28"/>
        </w:rPr>
        <w:t>5</w:t>
      </w:r>
      <w:r w:rsidR="00A213F6" w:rsidRPr="00F26E4C">
        <w:rPr>
          <w:rFonts w:ascii="宋体" w:eastAsia="宋体" w:hAnsi="宋体" w:hint="eastAsia"/>
          <w:sz w:val="28"/>
          <w:szCs w:val="28"/>
        </w:rPr>
        <w:t xml:space="preserve">.2 </w:t>
      </w:r>
      <w:r w:rsidR="00807B82" w:rsidRPr="00F26E4C">
        <w:rPr>
          <w:rFonts w:ascii="宋体" w:eastAsia="宋体" w:hAnsi="宋体" w:hint="eastAsia"/>
          <w:sz w:val="28"/>
          <w:szCs w:val="28"/>
        </w:rPr>
        <w:t>推广策略</w:t>
      </w:r>
      <w:bookmarkEnd w:id="17"/>
    </w:p>
    <w:p w14:paraId="4BFB9883" w14:textId="4F16F560" w:rsidR="004C2813" w:rsidRPr="00F26E4C" w:rsidRDefault="004C2813" w:rsidP="00B62ECC">
      <w:pPr>
        <w:widowControl/>
        <w:spacing w:line="360" w:lineRule="auto"/>
        <w:rPr>
          <w:rFonts w:ascii="宋体" w:eastAsia="宋体" w:hAnsi="宋体" w:hint="eastAsia"/>
          <w:sz w:val="24"/>
          <w:szCs w:val="28"/>
        </w:rPr>
      </w:pPr>
      <w:r w:rsidRPr="00F26E4C">
        <w:rPr>
          <w:rFonts w:ascii="宋体" w:eastAsia="宋体" w:hAnsi="宋体" w:hint="eastAsia"/>
          <w:sz w:val="24"/>
          <w:szCs w:val="28"/>
        </w:rPr>
        <w:t>网络途径：通过</w:t>
      </w:r>
      <w:r w:rsidR="00B62ECC" w:rsidRPr="00F26E4C">
        <w:rPr>
          <w:rFonts w:ascii="宋体" w:eastAsia="宋体" w:hAnsi="宋体"/>
          <w:sz w:val="24"/>
          <w:szCs w:val="28"/>
        </w:rPr>
        <w:t>小红书、抖音、母婴社群</w:t>
      </w:r>
      <w:r w:rsidR="00B62ECC" w:rsidRPr="00F26E4C">
        <w:rPr>
          <w:rFonts w:ascii="宋体" w:eastAsia="宋体" w:hAnsi="宋体" w:hint="eastAsia"/>
          <w:sz w:val="24"/>
          <w:szCs w:val="28"/>
        </w:rPr>
        <w:t>等</w:t>
      </w:r>
      <w:r w:rsidR="00B62ECC" w:rsidRPr="00F26E4C">
        <w:rPr>
          <w:rFonts w:ascii="宋体" w:eastAsia="宋体" w:hAnsi="宋体"/>
          <w:sz w:val="24"/>
          <w:szCs w:val="28"/>
        </w:rPr>
        <w:t>发布科普内容+功能种草</w:t>
      </w:r>
      <w:r w:rsidR="00B62ECC" w:rsidRPr="00F26E4C">
        <w:rPr>
          <w:rFonts w:ascii="宋体" w:eastAsia="宋体" w:hAnsi="宋体" w:hint="eastAsia"/>
          <w:sz w:val="24"/>
          <w:szCs w:val="28"/>
        </w:rPr>
        <w:t>。</w:t>
      </w:r>
    </w:p>
    <w:p w14:paraId="39BD76E5" w14:textId="71C1006F" w:rsidR="00B62ECC" w:rsidRPr="00F26E4C" w:rsidRDefault="00B62ECC" w:rsidP="00B62ECC">
      <w:pPr>
        <w:widowControl/>
        <w:spacing w:line="360" w:lineRule="auto"/>
        <w:rPr>
          <w:rFonts w:ascii="宋体" w:eastAsia="宋体" w:hAnsi="宋体" w:hint="eastAsia"/>
          <w:sz w:val="24"/>
          <w:szCs w:val="28"/>
        </w:rPr>
      </w:pPr>
      <w:r w:rsidRPr="00F26E4C">
        <w:rPr>
          <w:rFonts w:ascii="宋体" w:eastAsia="宋体" w:hAnsi="宋体" w:hint="eastAsia"/>
          <w:sz w:val="24"/>
          <w:szCs w:val="28"/>
        </w:rPr>
        <w:t>机构合作：</w:t>
      </w:r>
      <w:r w:rsidRPr="00F26E4C">
        <w:rPr>
          <w:rFonts w:ascii="宋体" w:eastAsia="宋体" w:hAnsi="宋体"/>
          <w:sz w:val="24"/>
          <w:szCs w:val="28"/>
        </w:rPr>
        <w:t>与妇产医院、社区卫生服务中心合作，引导孕妇/家长使</w:t>
      </w:r>
      <w:r w:rsidRPr="00F26E4C">
        <w:rPr>
          <w:rFonts w:ascii="宋体" w:eastAsia="宋体" w:hAnsi="宋体" w:hint="eastAsia"/>
          <w:sz w:val="24"/>
          <w:szCs w:val="28"/>
        </w:rPr>
        <w:t xml:space="preserve">  </w:t>
      </w:r>
      <w:r w:rsidRPr="00F26E4C">
        <w:rPr>
          <w:rFonts w:ascii="宋体" w:eastAsia="宋体" w:hAnsi="宋体"/>
          <w:sz w:val="24"/>
          <w:szCs w:val="28"/>
        </w:rPr>
        <w:t>用</w:t>
      </w:r>
      <w:r w:rsidRPr="00F26E4C">
        <w:rPr>
          <w:rFonts w:ascii="宋体" w:eastAsia="宋体" w:hAnsi="宋体" w:hint="eastAsia"/>
          <w:sz w:val="24"/>
          <w:szCs w:val="28"/>
        </w:rPr>
        <w:t>。</w:t>
      </w:r>
    </w:p>
    <w:p w14:paraId="40BA09B5" w14:textId="4A69AC57" w:rsidR="00B62ECC" w:rsidRPr="00F26E4C" w:rsidRDefault="005F6ECD" w:rsidP="00B62ECC">
      <w:pPr>
        <w:widowControl/>
        <w:spacing w:line="360" w:lineRule="auto"/>
        <w:rPr>
          <w:rFonts w:ascii="宋体" w:eastAsia="宋体" w:hAnsi="宋体" w:hint="eastAsia"/>
          <w:sz w:val="24"/>
          <w:szCs w:val="28"/>
        </w:rPr>
      </w:pPr>
      <w:r w:rsidRPr="00F26E4C">
        <w:rPr>
          <w:rFonts w:ascii="宋体" w:eastAsia="宋体" w:hAnsi="宋体"/>
          <w:sz w:val="24"/>
          <w:szCs w:val="28"/>
        </w:rPr>
        <w:t>赛事曝光</w:t>
      </w:r>
      <w:r w:rsidRPr="00F26E4C">
        <w:rPr>
          <w:rFonts w:ascii="宋体" w:eastAsia="宋体" w:hAnsi="宋体" w:hint="eastAsia"/>
          <w:sz w:val="24"/>
          <w:szCs w:val="28"/>
        </w:rPr>
        <w:t>：参加各</w:t>
      </w:r>
      <w:proofErr w:type="gramStart"/>
      <w:r w:rsidRPr="00F26E4C">
        <w:rPr>
          <w:rFonts w:ascii="宋体" w:eastAsia="宋体" w:hAnsi="宋体" w:hint="eastAsia"/>
          <w:sz w:val="24"/>
          <w:szCs w:val="28"/>
        </w:rPr>
        <w:t>类创新</w:t>
      </w:r>
      <w:proofErr w:type="gramEnd"/>
      <w:r w:rsidRPr="00F26E4C">
        <w:rPr>
          <w:rFonts w:ascii="宋体" w:eastAsia="宋体" w:hAnsi="宋体" w:hint="eastAsia"/>
          <w:sz w:val="24"/>
          <w:szCs w:val="28"/>
        </w:rPr>
        <w:t>创业比赛，提升知名度</w:t>
      </w:r>
    </w:p>
    <w:p w14:paraId="6D813C66" w14:textId="60F22622" w:rsidR="00B62ECC" w:rsidRPr="00F26E4C" w:rsidRDefault="005F6ECD" w:rsidP="00B62ECC">
      <w:pPr>
        <w:widowControl/>
        <w:spacing w:line="360" w:lineRule="auto"/>
        <w:rPr>
          <w:rFonts w:ascii="宋体" w:eastAsia="宋体" w:hAnsi="宋体" w:hint="eastAsia"/>
          <w:sz w:val="24"/>
          <w:szCs w:val="28"/>
        </w:rPr>
      </w:pPr>
      <w:r w:rsidRPr="00F26E4C">
        <w:rPr>
          <w:rFonts w:ascii="宋体" w:eastAsia="宋体" w:hAnsi="宋体"/>
          <w:sz w:val="24"/>
          <w:szCs w:val="28"/>
        </w:rPr>
        <w:t>社交</w:t>
      </w:r>
      <w:r w:rsidRPr="00F26E4C">
        <w:rPr>
          <w:rFonts w:ascii="宋体" w:eastAsia="宋体" w:hAnsi="宋体" w:hint="eastAsia"/>
          <w:sz w:val="24"/>
          <w:szCs w:val="28"/>
        </w:rPr>
        <w:t>推广：</w:t>
      </w:r>
      <w:r w:rsidRPr="00F26E4C">
        <w:rPr>
          <w:rFonts w:ascii="宋体" w:eastAsia="宋体" w:hAnsi="宋体"/>
          <w:sz w:val="24"/>
          <w:szCs w:val="28"/>
        </w:rPr>
        <w:t>设计“邀请有礼”机制，激励用户分享推荐</w:t>
      </w:r>
    </w:p>
    <w:p w14:paraId="2476B826" w14:textId="2D54ABD0" w:rsidR="00807B82" w:rsidRPr="00F26E4C" w:rsidRDefault="00BF3B3F" w:rsidP="002B0E64">
      <w:pPr>
        <w:widowControl/>
        <w:spacing w:line="360" w:lineRule="auto"/>
        <w:outlineLvl w:val="1"/>
        <w:rPr>
          <w:rFonts w:ascii="宋体" w:eastAsia="宋体" w:hAnsi="宋体" w:hint="eastAsia"/>
          <w:sz w:val="28"/>
          <w:szCs w:val="28"/>
        </w:rPr>
      </w:pPr>
      <w:bookmarkStart w:id="18" w:name="_Toc228780052"/>
      <w:r>
        <w:rPr>
          <w:rFonts w:ascii="宋体" w:eastAsia="宋体" w:hAnsi="宋体" w:hint="eastAsia"/>
          <w:sz w:val="28"/>
          <w:szCs w:val="28"/>
        </w:rPr>
        <w:t>5</w:t>
      </w:r>
      <w:r w:rsidR="00807B82" w:rsidRPr="00F26E4C">
        <w:rPr>
          <w:rFonts w:ascii="宋体" w:eastAsia="宋体" w:hAnsi="宋体" w:hint="eastAsia"/>
          <w:sz w:val="28"/>
          <w:szCs w:val="28"/>
        </w:rPr>
        <w:t>.</w:t>
      </w:r>
      <w:r w:rsidR="00A213F6" w:rsidRPr="00F26E4C">
        <w:rPr>
          <w:rFonts w:ascii="宋体" w:eastAsia="宋体" w:hAnsi="宋体" w:hint="eastAsia"/>
          <w:sz w:val="28"/>
          <w:szCs w:val="28"/>
        </w:rPr>
        <w:t xml:space="preserve">3 </w:t>
      </w:r>
      <w:r w:rsidR="00807B82" w:rsidRPr="00F26E4C">
        <w:rPr>
          <w:rFonts w:ascii="宋体" w:eastAsia="宋体" w:hAnsi="宋体" w:hint="eastAsia"/>
          <w:sz w:val="28"/>
          <w:szCs w:val="28"/>
        </w:rPr>
        <w:t>盈利模式</w:t>
      </w:r>
      <w:bookmarkEnd w:id="18"/>
    </w:p>
    <w:p w14:paraId="29DED707" w14:textId="697643FA" w:rsidR="00557C24" w:rsidRPr="00F26E4C" w:rsidRDefault="00557C24" w:rsidP="00557C24">
      <w:pPr>
        <w:widowControl/>
        <w:spacing w:line="360" w:lineRule="auto"/>
        <w:rPr>
          <w:rFonts w:ascii="宋体" w:eastAsia="宋体" w:hAnsi="宋体" w:hint="eastAsia"/>
          <w:sz w:val="24"/>
          <w:szCs w:val="28"/>
        </w:rPr>
      </w:pPr>
      <w:r w:rsidRPr="00F26E4C">
        <w:rPr>
          <w:rFonts w:ascii="宋体" w:eastAsia="宋体" w:hAnsi="宋体" w:hint="eastAsia"/>
          <w:sz w:val="24"/>
          <w:szCs w:val="28"/>
        </w:rPr>
        <w:t>（1）采取基础免费+增值服务：增值服务包括</w:t>
      </w:r>
      <w:r w:rsidRPr="00F26E4C">
        <w:rPr>
          <w:rFonts w:ascii="宋体" w:eastAsia="宋体" w:hAnsi="宋体"/>
          <w:sz w:val="24"/>
          <w:szCs w:val="28"/>
        </w:rPr>
        <w:t>个性化深度报告、专家1v1咨询等订阅服务</w:t>
      </w:r>
      <w:r w:rsidRPr="00F26E4C">
        <w:rPr>
          <w:rFonts w:ascii="宋体" w:eastAsia="宋体" w:hAnsi="宋体" w:hint="eastAsia"/>
          <w:sz w:val="24"/>
          <w:szCs w:val="28"/>
        </w:rPr>
        <w:t>，收取适当费用。</w:t>
      </w:r>
    </w:p>
    <w:p w14:paraId="3366A1E8" w14:textId="14CAE217" w:rsidR="00F26E4C" w:rsidRDefault="00F26E4C" w:rsidP="00557C24">
      <w:pPr>
        <w:widowControl/>
        <w:spacing w:line="360" w:lineRule="auto"/>
        <w:rPr>
          <w:rFonts w:ascii="宋体" w:eastAsia="宋体" w:hAnsi="宋体" w:hint="eastAsia"/>
          <w:sz w:val="24"/>
          <w:szCs w:val="28"/>
        </w:rPr>
      </w:pPr>
      <w:r w:rsidRPr="00F26E4C">
        <w:rPr>
          <w:rFonts w:ascii="宋体" w:eastAsia="宋体" w:hAnsi="宋体" w:hint="eastAsia"/>
          <w:sz w:val="24"/>
          <w:szCs w:val="28"/>
        </w:rPr>
        <w:t>（2）</w:t>
      </w:r>
      <w:r w:rsidRPr="00F26E4C">
        <w:rPr>
          <w:rFonts w:ascii="宋体" w:eastAsia="宋体" w:hAnsi="宋体"/>
          <w:sz w:val="24"/>
          <w:szCs w:val="28"/>
        </w:rPr>
        <w:t>机构</w:t>
      </w:r>
      <w:r w:rsidRPr="00F26E4C">
        <w:rPr>
          <w:rFonts w:ascii="宋体" w:eastAsia="宋体" w:hAnsi="宋体" w:hint="eastAsia"/>
          <w:sz w:val="24"/>
          <w:szCs w:val="28"/>
        </w:rPr>
        <w:t>合作：</w:t>
      </w:r>
      <w:r w:rsidRPr="00F26E4C">
        <w:rPr>
          <w:rFonts w:ascii="宋体" w:eastAsia="宋体" w:hAnsi="宋体"/>
          <w:sz w:val="24"/>
          <w:szCs w:val="28"/>
        </w:rPr>
        <w:t>向医院、托</w:t>
      </w:r>
      <w:proofErr w:type="gramStart"/>
      <w:r w:rsidRPr="00F26E4C">
        <w:rPr>
          <w:rFonts w:ascii="宋体" w:eastAsia="宋体" w:hAnsi="宋体"/>
          <w:sz w:val="24"/>
          <w:szCs w:val="28"/>
        </w:rPr>
        <w:t>育机构</w:t>
      </w:r>
      <w:proofErr w:type="gramEnd"/>
      <w:r w:rsidRPr="00F26E4C">
        <w:rPr>
          <w:rFonts w:ascii="宋体" w:eastAsia="宋体" w:hAnsi="宋体"/>
          <w:sz w:val="24"/>
          <w:szCs w:val="28"/>
        </w:rPr>
        <w:t>提供数据服务或定制版本</w:t>
      </w:r>
      <w:r w:rsidR="00BF3B3F">
        <w:rPr>
          <w:rFonts w:ascii="宋体" w:eastAsia="宋体" w:hAnsi="宋体" w:hint="eastAsia"/>
          <w:sz w:val="24"/>
          <w:szCs w:val="28"/>
        </w:rPr>
        <w:t>。</w:t>
      </w:r>
    </w:p>
    <w:p w14:paraId="2EF0B35A" w14:textId="430AEA4A" w:rsidR="00BF3B3F" w:rsidRPr="00F26E4C" w:rsidRDefault="00BF3B3F" w:rsidP="00557C24">
      <w:pPr>
        <w:widowControl/>
        <w:spacing w:line="360" w:lineRule="auto"/>
        <w:rPr>
          <w:rFonts w:ascii="宋体" w:eastAsia="宋体" w:hAnsi="宋体" w:hint="eastAsia"/>
          <w:sz w:val="24"/>
          <w:szCs w:val="28"/>
        </w:rPr>
      </w:pPr>
      <w:r>
        <w:rPr>
          <w:rFonts w:ascii="宋体" w:eastAsia="宋体" w:hAnsi="宋体" w:hint="eastAsia"/>
          <w:sz w:val="24"/>
          <w:szCs w:val="28"/>
        </w:rPr>
        <w:t>（3）增设小程序商城，鼓励用户在小程序中购买母婴产品。</w:t>
      </w:r>
    </w:p>
    <w:p w14:paraId="74CFEDE5" w14:textId="77777777" w:rsidR="00A213F6" w:rsidRDefault="00A213F6" w:rsidP="00B62ECC">
      <w:pPr>
        <w:widowControl/>
        <w:jc w:val="left"/>
        <w:rPr>
          <w:rFonts w:ascii="宋体" w:eastAsia="宋体" w:hAnsi="宋体" w:hint="eastAsia"/>
          <w:sz w:val="36"/>
          <w:szCs w:val="40"/>
        </w:rPr>
      </w:pPr>
      <w:r>
        <w:rPr>
          <w:rFonts w:ascii="宋体" w:eastAsia="宋体" w:hAnsi="宋体" w:hint="eastAsia"/>
          <w:sz w:val="36"/>
          <w:szCs w:val="40"/>
        </w:rPr>
        <w:br w:type="page"/>
      </w:r>
    </w:p>
    <w:p w14:paraId="7C04EBB6" w14:textId="673B3BA7" w:rsidR="00807B82" w:rsidRPr="00807B82" w:rsidRDefault="00BF3B3F" w:rsidP="002B0E64">
      <w:pPr>
        <w:widowControl/>
        <w:spacing w:line="360" w:lineRule="auto"/>
        <w:outlineLvl w:val="0"/>
        <w:rPr>
          <w:rFonts w:ascii="宋体" w:eastAsia="宋体" w:hAnsi="宋体" w:hint="eastAsia"/>
          <w:sz w:val="36"/>
          <w:szCs w:val="40"/>
        </w:rPr>
      </w:pPr>
      <w:bookmarkStart w:id="19" w:name="_Toc228780053"/>
      <w:r>
        <w:rPr>
          <w:rFonts w:ascii="宋体" w:eastAsia="宋体" w:hAnsi="宋体" w:hint="eastAsia"/>
          <w:sz w:val="36"/>
          <w:szCs w:val="40"/>
        </w:rPr>
        <w:lastRenderedPageBreak/>
        <w:t>六</w:t>
      </w:r>
      <w:r w:rsidR="00807B82" w:rsidRPr="00807B82">
        <w:rPr>
          <w:rFonts w:ascii="宋体" w:eastAsia="宋体" w:hAnsi="宋体" w:hint="eastAsia"/>
          <w:sz w:val="36"/>
          <w:szCs w:val="40"/>
        </w:rPr>
        <w:t>、团队介绍</w:t>
      </w:r>
      <w:bookmarkEnd w:id="19"/>
    </w:p>
    <w:p w14:paraId="63D3AACA" w14:textId="6697445A" w:rsidR="00807B82" w:rsidRPr="00F26E4C" w:rsidRDefault="00BF3B3F" w:rsidP="002B0E64">
      <w:pPr>
        <w:widowControl/>
        <w:spacing w:line="360" w:lineRule="auto"/>
        <w:outlineLvl w:val="1"/>
        <w:rPr>
          <w:rFonts w:asciiTheme="minorEastAsia" w:hAnsiTheme="minorEastAsia" w:hint="eastAsia"/>
          <w:sz w:val="28"/>
          <w:szCs w:val="28"/>
        </w:rPr>
      </w:pPr>
      <w:bookmarkStart w:id="20" w:name="_Toc228780054"/>
      <w:r>
        <w:rPr>
          <w:rFonts w:asciiTheme="minorEastAsia" w:hAnsiTheme="minorEastAsia" w:hint="eastAsia"/>
          <w:sz w:val="28"/>
          <w:szCs w:val="28"/>
        </w:rPr>
        <w:t>6</w:t>
      </w:r>
      <w:r w:rsidR="00A213F6" w:rsidRPr="00F26E4C">
        <w:rPr>
          <w:rFonts w:asciiTheme="minorEastAsia" w:hAnsiTheme="minorEastAsia" w:hint="eastAsia"/>
          <w:sz w:val="28"/>
          <w:szCs w:val="28"/>
        </w:rPr>
        <w:t xml:space="preserve">.1 </w:t>
      </w:r>
      <w:r w:rsidR="00807B82" w:rsidRPr="00F26E4C">
        <w:rPr>
          <w:rFonts w:asciiTheme="minorEastAsia" w:hAnsiTheme="minorEastAsia" w:hint="eastAsia"/>
          <w:sz w:val="28"/>
          <w:szCs w:val="28"/>
        </w:rPr>
        <w:t>核心团队成员</w:t>
      </w:r>
      <w:bookmarkEnd w:id="20"/>
    </w:p>
    <w:tbl>
      <w:tblPr>
        <w:tblStyle w:val="ac"/>
        <w:tblW w:w="0" w:type="auto"/>
        <w:tblInd w:w="708" w:type="dxa"/>
        <w:tblLook w:val="04A0" w:firstRow="1" w:lastRow="0" w:firstColumn="1" w:lastColumn="0" w:noHBand="0" w:noVBand="1"/>
      </w:tblPr>
      <w:tblGrid>
        <w:gridCol w:w="1884"/>
        <w:gridCol w:w="2002"/>
        <w:gridCol w:w="1851"/>
        <w:gridCol w:w="1851"/>
      </w:tblGrid>
      <w:tr w:rsidR="007F07ED" w:rsidRPr="007F07ED" w14:paraId="4041F838" w14:textId="77777777" w:rsidTr="00545B16">
        <w:tc>
          <w:tcPr>
            <w:tcW w:w="1884" w:type="dxa"/>
          </w:tcPr>
          <w:p w14:paraId="681FF7A8" w14:textId="40F80D45"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孙帅立</w:t>
            </w:r>
          </w:p>
        </w:tc>
        <w:tc>
          <w:tcPr>
            <w:tcW w:w="2002" w:type="dxa"/>
          </w:tcPr>
          <w:p w14:paraId="2D6CE982" w14:textId="7CF901A2"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f24061333</w:t>
            </w:r>
          </w:p>
        </w:tc>
        <w:tc>
          <w:tcPr>
            <w:tcW w:w="1851" w:type="dxa"/>
            <w:vAlign w:val="center"/>
          </w:tcPr>
          <w:p w14:paraId="4646F545" w14:textId="2061FEC5"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护理学</w:t>
            </w:r>
          </w:p>
        </w:tc>
        <w:tc>
          <w:tcPr>
            <w:tcW w:w="1851" w:type="dxa"/>
          </w:tcPr>
          <w:p w14:paraId="2B3C3820" w14:textId="2157F71D"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项目负责人</w:t>
            </w:r>
          </w:p>
        </w:tc>
      </w:tr>
      <w:tr w:rsidR="007F07ED" w:rsidRPr="007F07ED" w14:paraId="0282B4BA" w14:textId="77777777" w:rsidTr="00545B16">
        <w:tc>
          <w:tcPr>
            <w:tcW w:w="1884" w:type="dxa"/>
            <w:vAlign w:val="center"/>
          </w:tcPr>
          <w:p w14:paraId="3DDC58F5" w14:textId="274E4007"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陈晓涛</w:t>
            </w:r>
          </w:p>
        </w:tc>
        <w:tc>
          <w:tcPr>
            <w:tcW w:w="2002" w:type="dxa"/>
            <w:vAlign w:val="center"/>
          </w:tcPr>
          <w:p w14:paraId="494D75F6" w14:textId="12AE4B2A"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f24111531</w:t>
            </w:r>
          </w:p>
        </w:tc>
        <w:tc>
          <w:tcPr>
            <w:tcW w:w="1851" w:type="dxa"/>
            <w:vAlign w:val="center"/>
          </w:tcPr>
          <w:p w14:paraId="3BB338BB" w14:textId="6A778EDA"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护理学</w:t>
            </w:r>
          </w:p>
        </w:tc>
        <w:tc>
          <w:tcPr>
            <w:tcW w:w="1851" w:type="dxa"/>
          </w:tcPr>
          <w:p w14:paraId="65943A05" w14:textId="473510E9" w:rsidR="007F07ED" w:rsidRPr="007F07ED" w:rsidRDefault="009037CE" w:rsidP="00B62ECC">
            <w:pPr>
              <w:widowControl/>
              <w:spacing w:line="360" w:lineRule="auto"/>
              <w:rPr>
                <w:rFonts w:asciiTheme="minorEastAsia" w:hAnsiTheme="minorEastAsia" w:hint="eastAsia"/>
                <w:sz w:val="24"/>
                <w:szCs w:val="24"/>
              </w:rPr>
            </w:pPr>
            <w:r>
              <w:rPr>
                <w:rFonts w:asciiTheme="minorEastAsia" w:hAnsiTheme="minorEastAsia" w:hint="eastAsia"/>
                <w:sz w:val="24"/>
                <w:szCs w:val="24"/>
              </w:rPr>
              <w:t>协助撰写文案</w:t>
            </w:r>
          </w:p>
        </w:tc>
      </w:tr>
      <w:tr w:rsidR="007F07ED" w:rsidRPr="007F07ED" w14:paraId="5FA1458A" w14:textId="77777777" w:rsidTr="00545B16">
        <w:tc>
          <w:tcPr>
            <w:tcW w:w="1884" w:type="dxa"/>
            <w:vAlign w:val="center"/>
          </w:tcPr>
          <w:p w14:paraId="6B5BEE0D" w14:textId="7FFB1BAA" w:rsidR="007F07ED" w:rsidRPr="007F07ED" w:rsidRDefault="007F07ED" w:rsidP="00B62ECC">
            <w:pPr>
              <w:widowControl/>
              <w:spacing w:line="360" w:lineRule="auto"/>
              <w:rPr>
                <w:rFonts w:asciiTheme="minorEastAsia" w:hAnsiTheme="minorEastAsia" w:hint="eastAsia"/>
                <w:sz w:val="24"/>
                <w:szCs w:val="24"/>
              </w:rPr>
            </w:pPr>
            <w:proofErr w:type="gramStart"/>
            <w:r w:rsidRPr="007F07ED">
              <w:rPr>
                <w:rFonts w:asciiTheme="minorEastAsia" w:hAnsiTheme="minorEastAsia" w:hint="eastAsia"/>
                <w:sz w:val="24"/>
                <w:szCs w:val="24"/>
              </w:rPr>
              <w:t>钱杨涛</w:t>
            </w:r>
            <w:proofErr w:type="gramEnd"/>
          </w:p>
        </w:tc>
        <w:tc>
          <w:tcPr>
            <w:tcW w:w="2002" w:type="dxa"/>
            <w:vAlign w:val="center"/>
          </w:tcPr>
          <w:p w14:paraId="40C8688E" w14:textId="3362AFDE"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f24072223</w:t>
            </w:r>
          </w:p>
        </w:tc>
        <w:tc>
          <w:tcPr>
            <w:tcW w:w="1851" w:type="dxa"/>
            <w:vAlign w:val="center"/>
          </w:tcPr>
          <w:p w14:paraId="635FD57E" w14:textId="07B01F62"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护理学</w:t>
            </w:r>
          </w:p>
        </w:tc>
        <w:tc>
          <w:tcPr>
            <w:tcW w:w="1851" w:type="dxa"/>
          </w:tcPr>
          <w:p w14:paraId="6E8E2EAB" w14:textId="37BFDCF2" w:rsidR="007F07ED" w:rsidRPr="007F07ED" w:rsidRDefault="009037CE" w:rsidP="00B62ECC">
            <w:pPr>
              <w:widowControl/>
              <w:spacing w:line="360" w:lineRule="auto"/>
              <w:rPr>
                <w:rFonts w:asciiTheme="minorEastAsia" w:hAnsiTheme="minorEastAsia" w:hint="eastAsia"/>
                <w:sz w:val="24"/>
                <w:szCs w:val="24"/>
              </w:rPr>
            </w:pPr>
            <w:r>
              <w:rPr>
                <w:rFonts w:asciiTheme="minorEastAsia" w:hAnsiTheme="minorEastAsia" w:hint="eastAsia"/>
                <w:sz w:val="24"/>
                <w:szCs w:val="24"/>
              </w:rPr>
              <w:t>市场调研</w:t>
            </w:r>
          </w:p>
        </w:tc>
      </w:tr>
      <w:tr w:rsidR="007F07ED" w:rsidRPr="007F07ED" w14:paraId="4DAE202C" w14:textId="77777777" w:rsidTr="00545B16">
        <w:tc>
          <w:tcPr>
            <w:tcW w:w="1884" w:type="dxa"/>
            <w:vAlign w:val="center"/>
          </w:tcPr>
          <w:p w14:paraId="48F59CDE" w14:textId="5F6141C4"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徐思婕</w:t>
            </w:r>
          </w:p>
        </w:tc>
        <w:tc>
          <w:tcPr>
            <w:tcW w:w="2002" w:type="dxa"/>
            <w:vAlign w:val="center"/>
          </w:tcPr>
          <w:p w14:paraId="118FD368" w14:textId="16F4A63E"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f24078208</w:t>
            </w:r>
          </w:p>
        </w:tc>
        <w:tc>
          <w:tcPr>
            <w:tcW w:w="1851" w:type="dxa"/>
            <w:vAlign w:val="center"/>
          </w:tcPr>
          <w:p w14:paraId="55ADFFB1" w14:textId="0AB0B272"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土木工程</w:t>
            </w:r>
          </w:p>
        </w:tc>
        <w:tc>
          <w:tcPr>
            <w:tcW w:w="1851" w:type="dxa"/>
          </w:tcPr>
          <w:p w14:paraId="0F370B03" w14:textId="4CBE2414" w:rsidR="007F07ED" w:rsidRPr="007F07ED" w:rsidRDefault="009037CE" w:rsidP="00B62ECC">
            <w:pPr>
              <w:widowControl/>
              <w:spacing w:line="360" w:lineRule="auto"/>
              <w:rPr>
                <w:rFonts w:asciiTheme="minorEastAsia" w:hAnsiTheme="minorEastAsia" w:hint="eastAsia"/>
                <w:sz w:val="24"/>
                <w:szCs w:val="24"/>
              </w:rPr>
            </w:pPr>
            <w:r>
              <w:rPr>
                <w:rFonts w:asciiTheme="minorEastAsia" w:hAnsiTheme="minorEastAsia" w:hint="eastAsia"/>
                <w:sz w:val="24"/>
                <w:szCs w:val="24"/>
              </w:rPr>
              <w:t>产品设计</w:t>
            </w:r>
          </w:p>
        </w:tc>
      </w:tr>
      <w:tr w:rsidR="007F07ED" w:rsidRPr="007F07ED" w14:paraId="27F666FB" w14:textId="77777777" w:rsidTr="00545B16">
        <w:tc>
          <w:tcPr>
            <w:tcW w:w="1884" w:type="dxa"/>
            <w:vAlign w:val="center"/>
          </w:tcPr>
          <w:p w14:paraId="2C1506A9" w14:textId="3124E388"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沈睿祺</w:t>
            </w:r>
          </w:p>
        </w:tc>
        <w:tc>
          <w:tcPr>
            <w:tcW w:w="2002" w:type="dxa"/>
            <w:vAlign w:val="center"/>
          </w:tcPr>
          <w:p w14:paraId="3DAD5098" w14:textId="34E0E7FC"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f24111536</w:t>
            </w:r>
          </w:p>
        </w:tc>
        <w:tc>
          <w:tcPr>
            <w:tcW w:w="1851" w:type="dxa"/>
            <w:vAlign w:val="center"/>
          </w:tcPr>
          <w:p w14:paraId="3CF9B0D5" w14:textId="37BA6999"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护理学</w:t>
            </w:r>
          </w:p>
        </w:tc>
        <w:tc>
          <w:tcPr>
            <w:tcW w:w="1851" w:type="dxa"/>
          </w:tcPr>
          <w:p w14:paraId="5201BE82" w14:textId="34A88A48" w:rsidR="007F07ED" w:rsidRPr="007F07ED" w:rsidRDefault="009037CE" w:rsidP="00B62ECC">
            <w:pPr>
              <w:widowControl/>
              <w:spacing w:line="360" w:lineRule="auto"/>
              <w:rPr>
                <w:rFonts w:asciiTheme="minorEastAsia" w:hAnsiTheme="minorEastAsia" w:hint="eastAsia"/>
                <w:sz w:val="24"/>
                <w:szCs w:val="24"/>
              </w:rPr>
            </w:pPr>
            <w:r>
              <w:rPr>
                <w:rFonts w:asciiTheme="minorEastAsia" w:hAnsiTheme="minorEastAsia" w:hint="eastAsia"/>
                <w:sz w:val="24"/>
                <w:szCs w:val="24"/>
              </w:rPr>
              <w:t>资料查找</w:t>
            </w:r>
          </w:p>
        </w:tc>
      </w:tr>
      <w:tr w:rsidR="007F07ED" w:rsidRPr="007F07ED" w14:paraId="75604E04" w14:textId="77777777" w:rsidTr="00545B16">
        <w:tc>
          <w:tcPr>
            <w:tcW w:w="1884" w:type="dxa"/>
            <w:vAlign w:val="center"/>
          </w:tcPr>
          <w:p w14:paraId="32D97849" w14:textId="6F399E63"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王诗懿</w:t>
            </w:r>
          </w:p>
        </w:tc>
        <w:tc>
          <w:tcPr>
            <w:tcW w:w="2002" w:type="dxa"/>
            <w:vAlign w:val="center"/>
          </w:tcPr>
          <w:p w14:paraId="5BE85ED6" w14:textId="63AE8085"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f24111316</w:t>
            </w:r>
          </w:p>
        </w:tc>
        <w:tc>
          <w:tcPr>
            <w:tcW w:w="1851" w:type="dxa"/>
            <w:vAlign w:val="center"/>
          </w:tcPr>
          <w:p w14:paraId="7C8B1B2B" w14:textId="0571F68A" w:rsidR="007F07ED" w:rsidRPr="007F07ED" w:rsidRDefault="007F07ED" w:rsidP="00B62ECC">
            <w:pPr>
              <w:widowControl/>
              <w:spacing w:line="360" w:lineRule="auto"/>
              <w:rPr>
                <w:rFonts w:asciiTheme="minorEastAsia" w:hAnsiTheme="minorEastAsia" w:hint="eastAsia"/>
                <w:sz w:val="24"/>
                <w:szCs w:val="24"/>
              </w:rPr>
            </w:pPr>
            <w:r w:rsidRPr="007F07ED">
              <w:rPr>
                <w:rFonts w:asciiTheme="minorEastAsia" w:hAnsiTheme="minorEastAsia" w:hint="eastAsia"/>
                <w:sz w:val="24"/>
                <w:szCs w:val="24"/>
              </w:rPr>
              <w:t>护理学</w:t>
            </w:r>
          </w:p>
        </w:tc>
        <w:tc>
          <w:tcPr>
            <w:tcW w:w="1851" w:type="dxa"/>
          </w:tcPr>
          <w:p w14:paraId="7F9E423E" w14:textId="7B4ADCC0" w:rsidR="007F07ED" w:rsidRPr="007F07ED" w:rsidRDefault="007F07ED" w:rsidP="00B62ECC">
            <w:pPr>
              <w:widowControl/>
              <w:spacing w:line="360" w:lineRule="auto"/>
              <w:rPr>
                <w:rFonts w:asciiTheme="minorEastAsia" w:hAnsiTheme="minorEastAsia" w:hint="eastAsia"/>
                <w:sz w:val="24"/>
                <w:szCs w:val="24"/>
              </w:rPr>
            </w:pPr>
            <w:r>
              <w:rPr>
                <w:rFonts w:asciiTheme="minorEastAsia" w:hAnsiTheme="minorEastAsia" w:hint="eastAsia"/>
                <w:sz w:val="24"/>
                <w:szCs w:val="24"/>
              </w:rPr>
              <w:t>文献、产品检索</w:t>
            </w:r>
          </w:p>
        </w:tc>
      </w:tr>
    </w:tbl>
    <w:p w14:paraId="71EFB425" w14:textId="77777777" w:rsidR="007F07ED" w:rsidRPr="007F07ED" w:rsidRDefault="007F07ED" w:rsidP="00B62ECC">
      <w:pPr>
        <w:widowControl/>
        <w:spacing w:line="360" w:lineRule="auto"/>
        <w:rPr>
          <w:rFonts w:asciiTheme="minorEastAsia" w:hAnsiTheme="minorEastAsia" w:hint="eastAsia"/>
          <w:sz w:val="24"/>
          <w:szCs w:val="24"/>
        </w:rPr>
      </w:pPr>
    </w:p>
    <w:p w14:paraId="47A2DBE6" w14:textId="530D1454" w:rsidR="00807B82" w:rsidRPr="00F26E4C" w:rsidRDefault="00BF3B3F" w:rsidP="002B0E64">
      <w:pPr>
        <w:widowControl/>
        <w:spacing w:line="360" w:lineRule="auto"/>
        <w:outlineLvl w:val="1"/>
        <w:rPr>
          <w:rFonts w:asciiTheme="minorEastAsia" w:hAnsiTheme="minorEastAsia" w:hint="eastAsia"/>
          <w:sz w:val="28"/>
          <w:szCs w:val="28"/>
        </w:rPr>
      </w:pPr>
      <w:bookmarkStart w:id="21" w:name="_Toc228780055"/>
      <w:r>
        <w:rPr>
          <w:rFonts w:asciiTheme="minorEastAsia" w:hAnsiTheme="minorEastAsia" w:hint="eastAsia"/>
          <w:sz w:val="28"/>
          <w:szCs w:val="28"/>
        </w:rPr>
        <w:t>6</w:t>
      </w:r>
      <w:r w:rsidR="00807B82" w:rsidRPr="00F26E4C">
        <w:rPr>
          <w:rFonts w:asciiTheme="minorEastAsia" w:hAnsiTheme="minorEastAsia" w:hint="eastAsia"/>
          <w:sz w:val="28"/>
          <w:szCs w:val="28"/>
        </w:rPr>
        <w:t>.2</w:t>
      </w:r>
      <w:r w:rsidR="00A213F6" w:rsidRPr="00F26E4C">
        <w:rPr>
          <w:rFonts w:asciiTheme="minorEastAsia" w:hAnsiTheme="minorEastAsia" w:hint="eastAsia"/>
          <w:sz w:val="28"/>
          <w:szCs w:val="28"/>
        </w:rPr>
        <w:t xml:space="preserve"> </w:t>
      </w:r>
      <w:r w:rsidR="00807B82" w:rsidRPr="00F26E4C">
        <w:rPr>
          <w:rFonts w:asciiTheme="minorEastAsia" w:hAnsiTheme="minorEastAsia" w:hint="eastAsia"/>
          <w:sz w:val="28"/>
          <w:szCs w:val="28"/>
        </w:rPr>
        <w:t>指导老师</w:t>
      </w:r>
      <w:bookmarkEnd w:id="21"/>
    </w:p>
    <w:p w14:paraId="30DC7E98" w14:textId="0A22A406" w:rsidR="007F07ED" w:rsidRPr="004C2813" w:rsidRDefault="004C2813" w:rsidP="00B62ECC">
      <w:pPr>
        <w:widowControl/>
        <w:spacing w:line="360" w:lineRule="auto"/>
        <w:rPr>
          <w:rFonts w:asciiTheme="minorEastAsia" w:hAnsiTheme="minorEastAsia" w:hint="eastAsia"/>
          <w:sz w:val="24"/>
          <w:szCs w:val="24"/>
        </w:rPr>
      </w:pPr>
      <w:r w:rsidRPr="004C2813">
        <w:rPr>
          <w:rFonts w:asciiTheme="minorEastAsia" w:hAnsiTheme="minorEastAsia" w:hint="eastAsia"/>
          <w:sz w:val="24"/>
          <w:szCs w:val="24"/>
        </w:rPr>
        <w:t>指导教师：</w:t>
      </w:r>
      <w:r w:rsidR="007F07ED" w:rsidRPr="004C2813">
        <w:rPr>
          <w:rFonts w:asciiTheme="minorEastAsia" w:hAnsiTheme="minorEastAsia" w:hint="eastAsia"/>
          <w:sz w:val="24"/>
          <w:szCs w:val="24"/>
        </w:rPr>
        <w:t>李晓愚</w:t>
      </w:r>
      <w:r w:rsidRPr="004C2813">
        <w:rPr>
          <w:rFonts w:asciiTheme="minorEastAsia" w:hAnsiTheme="minorEastAsia" w:hint="eastAsia"/>
          <w:sz w:val="24"/>
          <w:szCs w:val="24"/>
        </w:rPr>
        <w:t>，</w:t>
      </w:r>
      <w:r w:rsidRPr="004C2813">
        <w:rPr>
          <w:rFonts w:asciiTheme="minorEastAsia" w:hAnsiTheme="minorEastAsia" w:cs="黑体" w:hint="eastAsia"/>
          <w:bCs/>
          <w:sz w:val="24"/>
          <w:szCs w:val="24"/>
        </w:rPr>
        <w:t>上海杉达学院护理系教师，主要研究儿童护理方向。</w:t>
      </w:r>
    </w:p>
    <w:p w14:paraId="583A09FF" w14:textId="77777777" w:rsidR="00A213F6" w:rsidRDefault="00A213F6" w:rsidP="00B62ECC">
      <w:pPr>
        <w:widowControl/>
        <w:jc w:val="left"/>
        <w:rPr>
          <w:rFonts w:ascii="宋体" w:eastAsia="宋体" w:hAnsi="宋体" w:hint="eastAsia"/>
          <w:sz w:val="36"/>
          <w:szCs w:val="40"/>
        </w:rPr>
      </w:pPr>
      <w:r>
        <w:rPr>
          <w:rFonts w:ascii="宋体" w:eastAsia="宋体" w:hAnsi="宋体" w:hint="eastAsia"/>
          <w:sz w:val="36"/>
          <w:szCs w:val="40"/>
        </w:rPr>
        <w:br w:type="page"/>
      </w:r>
    </w:p>
    <w:p w14:paraId="5C511646" w14:textId="54305849" w:rsidR="00807B82" w:rsidRPr="00807B82" w:rsidRDefault="00BF3B3F" w:rsidP="002B0E64">
      <w:pPr>
        <w:widowControl/>
        <w:spacing w:line="360" w:lineRule="auto"/>
        <w:outlineLvl w:val="0"/>
        <w:rPr>
          <w:rFonts w:ascii="宋体" w:eastAsia="宋体" w:hAnsi="宋体" w:hint="eastAsia"/>
          <w:sz w:val="36"/>
          <w:szCs w:val="40"/>
        </w:rPr>
      </w:pPr>
      <w:bookmarkStart w:id="22" w:name="_Toc228780056"/>
      <w:r>
        <w:rPr>
          <w:rFonts w:ascii="宋体" w:eastAsia="宋体" w:hAnsi="宋体" w:hint="eastAsia"/>
          <w:sz w:val="36"/>
          <w:szCs w:val="40"/>
        </w:rPr>
        <w:lastRenderedPageBreak/>
        <w:t>七</w:t>
      </w:r>
      <w:r w:rsidR="00807B82" w:rsidRPr="00807B82">
        <w:rPr>
          <w:rFonts w:ascii="宋体" w:eastAsia="宋体" w:hAnsi="宋体" w:hint="eastAsia"/>
          <w:sz w:val="36"/>
          <w:szCs w:val="40"/>
        </w:rPr>
        <w:t>、财务规划</w:t>
      </w:r>
      <w:bookmarkEnd w:id="22"/>
    </w:p>
    <w:p w14:paraId="2DD06501" w14:textId="6E1B0FEB" w:rsidR="00807B82" w:rsidRPr="00F26E4C" w:rsidRDefault="00BF3B3F" w:rsidP="002B0E64">
      <w:pPr>
        <w:widowControl/>
        <w:spacing w:line="360" w:lineRule="auto"/>
        <w:outlineLvl w:val="1"/>
        <w:rPr>
          <w:rFonts w:ascii="宋体" w:eastAsia="宋体" w:hAnsi="宋体" w:hint="eastAsia"/>
          <w:sz w:val="28"/>
          <w:szCs w:val="28"/>
        </w:rPr>
      </w:pPr>
      <w:bookmarkStart w:id="23" w:name="_Toc228780057"/>
      <w:r>
        <w:rPr>
          <w:rFonts w:ascii="宋体" w:eastAsia="宋体" w:hAnsi="宋体" w:hint="eastAsia"/>
          <w:sz w:val="28"/>
          <w:szCs w:val="28"/>
        </w:rPr>
        <w:t>7</w:t>
      </w:r>
      <w:r w:rsidR="00807B82" w:rsidRPr="00F26E4C">
        <w:rPr>
          <w:rFonts w:ascii="宋体" w:eastAsia="宋体" w:hAnsi="宋体" w:hint="eastAsia"/>
          <w:sz w:val="28"/>
          <w:szCs w:val="28"/>
        </w:rPr>
        <w:t>.1</w:t>
      </w:r>
      <w:r w:rsidR="00A213F6" w:rsidRPr="00F26E4C">
        <w:rPr>
          <w:rFonts w:ascii="宋体" w:eastAsia="宋体" w:hAnsi="宋体" w:hint="eastAsia"/>
          <w:sz w:val="28"/>
          <w:szCs w:val="28"/>
        </w:rPr>
        <w:t xml:space="preserve"> </w:t>
      </w:r>
      <w:r w:rsidR="00807B82" w:rsidRPr="00F26E4C">
        <w:rPr>
          <w:rFonts w:ascii="宋体" w:eastAsia="宋体" w:hAnsi="宋体" w:hint="eastAsia"/>
          <w:sz w:val="28"/>
          <w:szCs w:val="28"/>
        </w:rPr>
        <w:t>初始投入</w:t>
      </w:r>
      <w:bookmarkEnd w:id="23"/>
    </w:p>
    <w:tbl>
      <w:tblPr>
        <w:tblStyle w:val="ac"/>
        <w:tblW w:w="8423" w:type="dxa"/>
        <w:tblLook w:val="04A0" w:firstRow="1" w:lastRow="0" w:firstColumn="1" w:lastColumn="0" w:noHBand="0" w:noVBand="1"/>
      </w:tblPr>
      <w:tblGrid>
        <w:gridCol w:w="2807"/>
        <w:gridCol w:w="2808"/>
        <w:gridCol w:w="2808"/>
      </w:tblGrid>
      <w:tr w:rsidR="003544FC" w:rsidRPr="003544FC" w14:paraId="1C77667E" w14:textId="77777777" w:rsidTr="00533C74">
        <w:trPr>
          <w:trHeight w:val="367"/>
        </w:trPr>
        <w:tc>
          <w:tcPr>
            <w:tcW w:w="2807" w:type="dxa"/>
          </w:tcPr>
          <w:p w14:paraId="3A2041C6"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序号</w:t>
            </w:r>
          </w:p>
        </w:tc>
        <w:tc>
          <w:tcPr>
            <w:tcW w:w="2808" w:type="dxa"/>
          </w:tcPr>
          <w:p w14:paraId="02882013" w14:textId="44A874F8"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开支项目</w:t>
            </w:r>
          </w:p>
        </w:tc>
        <w:tc>
          <w:tcPr>
            <w:tcW w:w="2808" w:type="dxa"/>
          </w:tcPr>
          <w:p w14:paraId="3B4335E5"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金额（元）</w:t>
            </w:r>
          </w:p>
        </w:tc>
      </w:tr>
      <w:tr w:rsidR="003544FC" w:rsidRPr="003544FC" w14:paraId="3950A62C" w14:textId="77777777" w:rsidTr="00533C74">
        <w:trPr>
          <w:trHeight w:val="367"/>
        </w:trPr>
        <w:tc>
          <w:tcPr>
            <w:tcW w:w="2807" w:type="dxa"/>
          </w:tcPr>
          <w:p w14:paraId="2BA3A127"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1</w:t>
            </w:r>
          </w:p>
        </w:tc>
        <w:tc>
          <w:tcPr>
            <w:tcW w:w="2808" w:type="dxa"/>
          </w:tcPr>
          <w:p w14:paraId="3F6A238B"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服务器与云服务费</w:t>
            </w:r>
          </w:p>
        </w:tc>
        <w:tc>
          <w:tcPr>
            <w:tcW w:w="2808" w:type="dxa"/>
          </w:tcPr>
          <w:p w14:paraId="65E2652F"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1200</w:t>
            </w:r>
          </w:p>
        </w:tc>
      </w:tr>
      <w:tr w:rsidR="003544FC" w:rsidRPr="003544FC" w14:paraId="180667D0" w14:textId="77777777" w:rsidTr="00533C74">
        <w:trPr>
          <w:trHeight w:val="379"/>
        </w:trPr>
        <w:tc>
          <w:tcPr>
            <w:tcW w:w="2807" w:type="dxa"/>
          </w:tcPr>
          <w:p w14:paraId="6603C79D"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2</w:t>
            </w:r>
          </w:p>
        </w:tc>
        <w:tc>
          <w:tcPr>
            <w:tcW w:w="2808" w:type="dxa"/>
          </w:tcPr>
          <w:p w14:paraId="3A0DC5E0"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软硬件测试费</w:t>
            </w:r>
          </w:p>
        </w:tc>
        <w:tc>
          <w:tcPr>
            <w:tcW w:w="2808" w:type="dxa"/>
          </w:tcPr>
          <w:p w14:paraId="3D6CF52C"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300</w:t>
            </w:r>
          </w:p>
        </w:tc>
      </w:tr>
      <w:tr w:rsidR="003544FC" w:rsidRPr="003544FC" w14:paraId="134F46CC" w14:textId="77777777" w:rsidTr="00533C74">
        <w:trPr>
          <w:trHeight w:val="367"/>
        </w:trPr>
        <w:tc>
          <w:tcPr>
            <w:tcW w:w="2807" w:type="dxa"/>
          </w:tcPr>
          <w:p w14:paraId="48C94D56"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3</w:t>
            </w:r>
          </w:p>
        </w:tc>
        <w:tc>
          <w:tcPr>
            <w:tcW w:w="2808" w:type="dxa"/>
          </w:tcPr>
          <w:p w14:paraId="6DA8AD9D"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打印、复印费</w:t>
            </w:r>
          </w:p>
        </w:tc>
        <w:tc>
          <w:tcPr>
            <w:tcW w:w="2808" w:type="dxa"/>
          </w:tcPr>
          <w:p w14:paraId="7B1943E9"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200</w:t>
            </w:r>
          </w:p>
        </w:tc>
      </w:tr>
      <w:tr w:rsidR="003544FC" w:rsidRPr="003544FC" w14:paraId="7FEB3669" w14:textId="77777777" w:rsidTr="00533C74">
        <w:trPr>
          <w:trHeight w:val="367"/>
        </w:trPr>
        <w:tc>
          <w:tcPr>
            <w:tcW w:w="2807" w:type="dxa"/>
          </w:tcPr>
          <w:p w14:paraId="635BAB0B"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4</w:t>
            </w:r>
          </w:p>
        </w:tc>
        <w:tc>
          <w:tcPr>
            <w:tcW w:w="2808" w:type="dxa"/>
          </w:tcPr>
          <w:p w14:paraId="4EBDA1E8"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调研、差旅费</w:t>
            </w:r>
          </w:p>
        </w:tc>
        <w:tc>
          <w:tcPr>
            <w:tcW w:w="2808" w:type="dxa"/>
          </w:tcPr>
          <w:p w14:paraId="5BF9241C"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300</w:t>
            </w:r>
          </w:p>
        </w:tc>
      </w:tr>
      <w:tr w:rsidR="003544FC" w:rsidRPr="003544FC" w14:paraId="1F2F7B3E" w14:textId="77777777" w:rsidTr="00533C74">
        <w:trPr>
          <w:trHeight w:val="367"/>
        </w:trPr>
        <w:tc>
          <w:tcPr>
            <w:tcW w:w="2807" w:type="dxa"/>
          </w:tcPr>
          <w:p w14:paraId="7D935E17"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5</w:t>
            </w:r>
          </w:p>
        </w:tc>
        <w:tc>
          <w:tcPr>
            <w:tcW w:w="2808" w:type="dxa"/>
          </w:tcPr>
          <w:p w14:paraId="198D939D"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版面费/专利费</w:t>
            </w:r>
          </w:p>
        </w:tc>
        <w:tc>
          <w:tcPr>
            <w:tcW w:w="2808" w:type="dxa"/>
          </w:tcPr>
          <w:p w14:paraId="6764C03B"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1000</w:t>
            </w:r>
          </w:p>
        </w:tc>
      </w:tr>
      <w:tr w:rsidR="003544FC" w:rsidRPr="003544FC" w14:paraId="5DF0CD15" w14:textId="77777777" w:rsidTr="00533C74">
        <w:trPr>
          <w:trHeight w:val="367"/>
        </w:trPr>
        <w:tc>
          <w:tcPr>
            <w:tcW w:w="2807" w:type="dxa"/>
          </w:tcPr>
          <w:p w14:paraId="7B97AAE6"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合计</w:t>
            </w:r>
          </w:p>
        </w:tc>
        <w:tc>
          <w:tcPr>
            <w:tcW w:w="5616" w:type="dxa"/>
            <w:gridSpan w:val="2"/>
          </w:tcPr>
          <w:p w14:paraId="04842E4C" w14:textId="77777777" w:rsidR="003544FC" w:rsidRPr="003544FC" w:rsidRDefault="003544FC" w:rsidP="00B62ECC">
            <w:pPr>
              <w:jc w:val="center"/>
              <w:rPr>
                <w:rFonts w:asciiTheme="minorEastAsia" w:hAnsiTheme="minorEastAsia" w:hint="eastAsia"/>
                <w:sz w:val="24"/>
                <w:szCs w:val="24"/>
              </w:rPr>
            </w:pPr>
            <w:r w:rsidRPr="003544FC">
              <w:rPr>
                <w:rFonts w:asciiTheme="minorEastAsia" w:hAnsiTheme="minorEastAsia" w:hint="eastAsia"/>
                <w:sz w:val="24"/>
                <w:szCs w:val="24"/>
              </w:rPr>
              <w:t>3000元</w:t>
            </w:r>
          </w:p>
        </w:tc>
      </w:tr>
    </w:tbl>
    <w:p w14:paraId="40E527A9" w14:textId="5B507EE0" w:rsidR="003544FC" w:rsidRPr="00A213F6" w:rsidRDefault="003544FC" w:rsidP="00B62ECC">
      <w:pPr>
        <w:widowControl/>
        <w:spacing w:line="360" w:lineRule="auto"/>
        <w:rPr>
          <w:rFonts w:ascii="宋体" w:eastAsia="宋体" w:hAnsi="宋体" w:hint="eastAsia"/>
          <w:sz w:val="28"/>
          <w:szCs w:val="32"/>
        </w:rPr>
      </w:pPr>
    </w:p>
    <w:p w14:paraId="0C618D77" w14:textId="405C6F95" w:rsidR="003544FC" w:rsidRPr="00F26E4C" w:rsidRDefault="00BF3B3F" w:rsidP="002B0E64">
      <w:pPr>
        <w:widowControl/>
        <w:spacing w:line="360" w:lineRule="auto"/>
        <w:outlineLvl w:val="1"/>
        <w:rPr>
          <w:rFonts w:ascii="宋体" w:eastAsia="宋体" w:hAnsi="宋体" w:hint="eastAsia"/>
          <w:sz w:val="28"/>
          <w:szCs w:val="28"/>
        </w:rPr>
      </w:pPr>
      <w:bookmarkStart w:id="24" w:name="_Toc228780058"/>
      <w:r>
        <w:rPr>
          <w:rFonts w:ascii="宋体" w:eastAsia="宋体" w:hAnsi="宋体" w:hint="eastAsia"/>
          <w:sz w:val="28"/>
          <w:szCs w:val="28"/>
        </w:rPr>
        <w:t>7</w:t>
      </w:r>
      <w:r w:rsidR="00807B82" w:rsidRPr="00F26E4C">
        <w:rPr>
          <w:rFonts w:ascii="宋体" w:eastAsia="宋体" w:hAnsi="宋体" w:hint="eastAsia"/>
          <w:sz w:val="28"/>
          <w:szCs w:val="28"/>
        </w:rPr>
        <w:t>.2</w:t>
      </w:r>
      <w:r w:rsidR="00A213F6" w:rsidRPr="00F26E4C">
        <w:rPr>
          <w:rFonts w:ascii="宋体" w:eastAsia="宋体" w:hAnsi="宋体" w:hint="eastAsia"/>
          <w:sz w:val="28"/>
          <w:szCs w:val="28"/>
        </w:rPr>
        <w:t xml:space="preserve"> </w:t>
      </w:r>
      <w:r w:rsidR="00807B82" w:rsidRPr="00F26E4C">
        <w:rPr>
          <w:rFonts w:ascii="宋体" w:eastAsia="宋体" w:hAnsi="宋体" w:hint="eastAsia"/>
          <w:sz w:val="28"/>
          <w:szCs w:val="28"/>
        </w:rPr>
        <w:t>财务预测</w:t>
      </w:r>
      <w:r w:rsidR="003544FC" w:rsidRPr="00F26E4C">
        <w:rPr>
          <w:rFonts w:ascii="宋体" w:eastAsia="宋体" w:hAnsi="宋体" w:hint="eastAsia"/>
          <w:sz w:val="28"/>
          <w:szCs w:val="28"/>
        </w:rPr>
        <w:t>（第一年）</w:t>
      </w:r>
      <w:bookmarkEnd w:id="24"/>
    </w:p>
    <w:tbl>
      <w:tblPr>
        <w:tblStyle w:val="ac"/>
        <w:tblW w:w="0" w:type="auto"/>
        <w:tblInd w:w="708" w:type="dxa"/>
        <w:tblLook w:val="04A0" w:firstRow="1" w:lastRow="0" w:firstColumn="1" w:lastColumn="0" w:noHBand="0" w:noVBand="1"/>
      </w:tblPr>
      <w:tblGrid>
        <w:gridCol w:w="3787"/>
        <w:gridCol w:w="3801"/>
      </w:tblGrid>
      <w:tr w:rsidR="003544FC" w:rsidRPr="003544FC" w14:paraId="21EB9888" w14:textId="77777777" w:rsidTr="003544FC">
        <w:tc>
          <w:tcPr>
            <w:tcW w:w="4148" w:type="dxa"/>
          </w:tcPr>
          <w:p w14:paraId="3F4FFE01" w14:textId="63E9673A"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项目</w:t>
            </w:r>
          </w:p>
        </w:tc>
        <w:tc>
          <w:tcPr>
            <w:tcW w:w="4148" w:type="dxa"/>
          </w:tcPr>
          <w:p w14:paraId="7AD03E1B" w14:textId="3C4C3E8C"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预测值</w:t>
            </w:r>
          </w:p>
        </w:tc>
      </w:tr>
      <w:tr w:rsidR="003544FC" w:rsidRPr="003544FC" w14:paraId="01CE8316" w14:textId="77777777" w:rsidTr="003544FC">
        <w:tc>
          <w:tcPr>
            <w:tcW w:w="4148" w:type="dxa"/>
          </w:tcPr>
          <w:p w14:paraId="664763A8" w14:textId="077CC445"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注册用户</w:t>
            </w:r>
          </w:p>
        </w:tc>
        <w:tc>
          <w:tcPr>
            <w:tcW w:w="4148" w:type="dxa"/>
          </w:tcPr>
          <w:p w14:paraId="5BC72475" w14:textId="70A684C0"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1000+</w:t>
            </w:r>
          </w:p>
        </w:tc>
      </w:tr>
      <w:tr w:rsidR="003544FC" w:rsidRPr="003544FC" w14:paraId="06DFA4CC" w14:textId="77777777" w:rsidTr="003544FC">
        <w:tc>
          <w:tcPr>
            <w:tcW w:w="4148" w:type="dxa"/>
          </w:tcPr>
          <w:p w14:paraId="6A8789A7" w14:textId="5CA0D4AF"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增值服务转化率</w:t>
            </w:r>
          </w:p>
        </w:tc>
        <w:tc>
          <w:tcPr>
            <w:tcW w:w="4148" w:type="dxa"/>
          </w:tcPr>
          <w:p w14:paraId="6CB8C161" w14:textId="6B40C8C4"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5%</w:t>
            </w:r>
          </w:p>
        </w:tc>
      </w:tr>
      <w:tr w:rsidR="003544FC" w:rsidRPr="003544FC" w14:paraId="536E493C" w14:textId="77777777" w:rsidTr="003544FC">
        <w:tc>
          <w:tcPr>
            <w:tcW w:w="4148" w:type="dxa"/>
          </w:tcPr>
          <w:p w14:paraId="4CC1D1A4" w14:textId="210F1EBC"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付费用户数</w:t>
            </w:r>
          </w:p>
        </w:tc>
        <w:tc>
          <w:tcPr>
            <w:tcW w:w="4148" w:type="dxa"/>
          </w:tcPr>
          <w:p w14:paraId="42946EDF" w14:textId="045CAD4C"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50人</w:t>
            </w:r>
          </w:p>
        </w:tc>
      </w:tr>
      <w:tr w:rsidR="003544FC" w:rsidRPr="003544FC" w14:paraId="4838D8CA" w14:textId="77777777" w:rsidTr="003544FC">
        <w:tc>
          <w:tcPr>
            <w:tcW w:w="4148" w:type="dxa"/>
          </w:tcPr>
          <w:p w14:paraId="48FC7609" w14:textId="4C663E1E"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年费单价</w:t>
            </w:r>
          </w:p>
        </w:tc>
        <w:tc>
          <w:tcPr>
            <w:tcW w:w="4148" w:type="dxa"/>
          </w:tcPr>
          <w:p w14:paraId="18491F0C" w14:textId="63D98D99"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99元/年</w:t>
            </w:r>
          </w:p>
        </w:tc>
      </w:tr>
      <w:tr w:rsidR="003544FC" w:rsidRPr="003544FC" w14:paraId="7C3A0530" w14:textId="77777777" w:rsidTr="003544FC">
        <w:tc>
          <w:tcPr>
            <w:tcW w:w="4148" w:type="dxa"/>
          </w:tcPr>
          <w:p w14:paraId="47E19785" w14:textId="461A8A1B"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增值服务收入</w:t>
            </w:r>
          </w:p>
        </w:tc>
        <w:tc>
          <w:tcPr>
            <w:tcW w:w="4148" w:type="dxa"/>
          </w:tcPr>
          <w:p w14:paraId="347EB6DD" w14:textId="00087516"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约4950元</w:t>
            </w:r>
          </w:p>
        </w:tc>
      </w:tr>
      <w:tr w:rsidR="003544FC" w:rsidRPr="003544FC" w14:paraId="7799DC66" w14:textId="77777777" w:rsidTr="003544FC">
        <w:tc>
          <w:tcPr>
            <w:tcW w:w="4148" w:type="dxa"/>
          </w:tcPr>
          <w:p w14:paraId="58E5F886" w14:textId="5EA0248D"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机构合作收入（预计）</w:t>
            </w:r>
          </w:p>
        </w:tc>
        <w:tc>
          <w:tcPr>
            <w:tcW w:w="4148" w:type="dxa"/>
          </w:tcPr>
          <w:p w14:paraId="097C10B6" w14:textId="5896C4EF" w:rsidR="003544FC" w:rsidRPr="003544FC" w:rsidRDefault="003544FC" w:rsidP="00B62ECC">
            <w:pPr>
              <w:widowControl/>
              <w:spacing w:line="360" w:lineRule="auto"/>
              <w:rPr>
                <w:rFonts w:ascii="宋体" w:eastAsia="宋体" w:hAnsi="宋体" w:hint="eastAsia"/>
                <w:sz w:val="24"/>
                <w:szCs w:val="24"/>
              </w:rPr>
            </w:pPr>
            <w:r w:rsidRPr="003544FC">
              <w:rPr>
                <w:rFonts w:ascii="宋体" w:eastAsia="宋体" w:hAnsi="宋体" w:hint="eastAsia"/>
                <w:sz w:val="24"/>
                <w:szCs w:val="24"/>
              </w:rPr>
              <w:t>约5000元</w:t>
            </w:r>
          </w:p>
        </w:tc>
      </w:tr>
      <w:tr w:rsidR="003544FC" w:rsidRPr="003544FC" w14:paraId="55CA6E55" w14:textId="77777777" w:rsidTr="003544FC">
        <w:tc>
          <w:tcPr>
            <w:tcW w:w="4148" w:type="dxa"/>
          </w:tcPr>
          <w:p w14:paraId="64A91D6E" w14:textId="63E864FA" w:rsidR="003544FC" w:rsidRPr="003544FC" w:rsidRDefault="003544FC" w:rsidP="00B62ECC">
            <w:pPr>
              <w:widowControl/>
              <w:spacing w:line="360" w:lineRule="auto"/>
              <w:rPr>
                <w:rFonts w:ascii="宋体" w:eastAsia="宋体" w:hAnsi="宋体" w:hint="eastAsia"/>
                <w:b/>
                <w:bCs/>
                <w:sz w:val="24"/>
                <w:szCs w:val="24"/>
              </w:rPr>
            </w:pPr>
            <w:r w:rsidRPr="003544FC">
              <w:rPr>
                <w:rFonts w:ascii="宋体" w:eastAsia="宋体" w:hAnsi="宋体" w:hint="eastAsia"/>
                <w:b/>
                <w:bCs/>
                <w:sz w:val="24"/>
                <w:szCs w:val="24"/>
              </w:rPr>
              <w:t>预计总收入</w:t>
            </w:r>
          </w:p>
        </w:tc>
        <w:tc>
          <w:tcPr>
            <w:tcW w:w="4148" w:type="dxa"/>
          </w:tcPr>
          <w:p w14:paraId="46DADFD9" w14:textId="2DEFFB56" w:rsidR="003544FC" w:rsidRPr="003544FC" w:rsidRDefault="003544FC" w:rsidP="00B62ECC">
            <w:pPr>
              <w:widowControl/>
              <w:spacing w:line="360" w:lineRule="auto"/>
              <w:rPr>
                <w:rFonts w:ascii="宋体" w:eastAsia="宋体" w:hAnsi="宋体" w:hint="eastAsia"/>
                <w:b/>
                <w:bCs/>
                <w:sz w:val="24"/>
                <w:szCs w:val="24"/>
              </w:rPr>
            </w:pPr>
            <w:r w:rsidRPr="003544FC">
              <w:rPr>
                <w:rFonts w:ascii="宋体" w:eastAsia="宋体" w:hAnsi="宋体" w:hint="eastAsia"/>
                <w:b/>
                <w:bCs/>
                <w:sz w:val="24"/>
                <w:szCs w:val="24"/>
              </w:rPr>
              <w:t>约10000元</w:t>
            </w:r>
          </w:p>
        </w:tc>
      </w:tr>
    </w:tbl>
    <w:p w14:paraId="2EBFAE95" w14:textId="36343853" w:rsidR="00807B82" w:rsidRPr="00A213F6" w:rsidRDefault="00807B82" w:rsidP="00A213F6">
      <w:pPr>
        <w:widowControl/>
        <w:spacing w:line="360" w:lineRule="auto"/>
        <w:ind w:leftChars="337" w:left="708"/>
        <w:rPr>
          <w:rFonts w:ascii="宋体" w:eastAsia="宋体" w:hAnsi="宋体" w:hint="eastAsia"/>
          <w:sz w:val="28"/>
          <w:szCs w:val="32"/>
        </w:rPr>
      </w:pPr>
    </w:p>
    <w:p w14:paraId="24A6BDF4" w14:textId="3940C4CF" w:rsidR="003E0125" w:rsidRDefault="003E0125" w:rsidP="00807B82">
      <w:pPr>
        <w:widowControl/>
        <w:jc w:val="left"/>
        <w:rPr>
          <w:rFonts w:ascii="宋体" w:eastAsia="宋体" w:hAnsi="宋体" w:hint="eastAsia"/>
          <w:sz w:val="28"/>
          <w:szCs w:val="28"/>
        </w:rPr>
      </w:pPr>
    </w:p>
    <w:p w14:paraId="04CAFBAA" w14:textId="77777777" w:rsidR="003E0125" w:rsidRDefault="003E0125">
      <w:pPr>
        <w:widowControl/>
        <w:jc w:val="left"/>
        <w:rPr>
          <w:rFonts w:ascii="宋体" w:eastAsia="宋体" w:hAnsi="宋体" w:hint="eastAsia"/>
          <w:sz w:val="28"/>
          <w:szCs w:val="28"/>
        </w:rPr>
      </w:pPr>
      <w:r>
        <w:rPr>
          <w:rFonts w:ascii="宋体" w:eastAsia="宋体" w:hAnsi="宋体" w:hint="eastAsia"/>
          <w:sz w:val="28"/>
          <w:szCs w:val="28"/>
        </w:rPr>
        <w:br w:type="page"/>
      </w:r>
    </w:p>
    <w:p w14:paraId="729450C0"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bookmarkStart w:id="25" w:name="_Toc228780059"/>
    </w:p>
    <w:p w14:paraId="52248321"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44E513A9"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09289515"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1A6E206D"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32650B70"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37D06776" w14:textId="77777777" w:rsidR="003C4EFB" w:rsidRPr="003C4EFB" w:rsidRDefault="003C4EFB" w:rsidP="002B0E64">
      <w:pPr>
        <w:pStyle w:val="af2"/>
        <w:widowControl/>
        <w:numPr>
          <w:ilvl w:val="0"/>
          <w:numId w:val="6"/>
        </w:numPr>
        <w:ind w:firstLineChars="0"/>
        <w:jc w:val="left"/>
        <w:outlineLvl w:val="0"/>
        <w:rPr>
          <w:rFonts w:ascii="宋体" w:eastAsia="宋体" w:hAnsi="宋体" w:hint="eastAsia"/>
          <w:vanish/>
          <w:sz w:val="36"/>
          <w:szCs w:val="36"/>
        </w:rPr>
      </w:pPr>
    </w:p>
    <w:p w14:paraId="101B966C" w14:textId="6974904A" w:rsidR="003E0125" w:rsidRDefault="003E0125" w:rsidP="002B0E64">
      <w:pPr>
        <w:pStyle w:val="af2"/>
        <w:widowControl/>
        <w:numPr>
          <w:ilvl w:val="0"/>
          <w:numId w:val="6"/>
        </w:numPr>
        <w:ind w:firstLineChars="0"/>
        <w:jc w:val="left"/>
        <w:outlineLvl w:val="0"/>
        <w:rPr>
          <w:rFonts w:ascii="宋体" w:eastAsia="宋体" w:hAnsi="宋体" w:hint="eastAsia"/>
          <w:sz w:val="36"/>
          <w:szCs w:val="36"/>
        </w:rPr>
      </w:pPr>
      <w:r w:rsidRPr="003E0125">
        <w:rPr>
          <w:rFonts w:ascii="宋体" w:eastAsia="宋体" w:hAnsi="宋体" w:hint="eastAsia"/>
          <w:sz w:val="36"/>
          <w:szCs w:val="36"/>
        </w:rPr>
        <w:t>文献引用</w:t>
      </w:r>
      <w:bookmarkEnd w:id="25"/>
    </w:p>
    <w:p w14:paraId="151E408F" w14:textId="77777777" w:rsidR="003E0125" w:rsidRDefault="003E0125" w:rsidP="003E0125">
      <w:pPr>
        <w:pStyle w:val="af2"/>
        <w:widowControl/>
        <w:ind w:firstLineChars="0" w:firstLine="0"/>
        <w:jc w:val="left"/>
        <w:rPr>
          <w:rFonts w:ascii="宋体" w:eastAsia="宋体" w:hAnsi="宋体" w:hint="eastAsia"/>
          <w:sz w:val="24"/>
          <w:szCs w:val="24"/>
        </w:rPr>
      </w:pPr>
      <w:r w:rsidRPr="003E0125">
        <w:rPr>
          <w:rFonts w:ascii="宋体" w:eastAsia="宋体" w:hAnsi="宋体"/>
          <w:sz w:val="24"/>
          <w:szCs w:val="24"/>
        </w:rPr>
        <w:t>[1] 国务院办公厅. 国民营养计划（2017—2030年）[EB/OL]. (2017-07-13). </w:t>
      </w:r>
      <w:r w:rsidRPr="003E0125">
        <w:rPr>
          <w:rFonts w:ascii="宋体" w:eastAsia="宋体" w:hAnsi="宋体"/>
          <w:sz w:val="24"/>
          <w:szCs w:val="24"/>
        </w:rPr>
        <w:br/>
      </w:r>
    </w:p>
    <w:p w14:paraId="3551B744" w14:textId="77777777" w:rsidR="003E0125" w:rsidRDefault="003E0125" w:rsidP="003E0125">
      <w:pPr>
        <w:pStyle w:val="af2"/>
        <w:widowControl/>
        <w:ind w:firstLineChars="0" w:firstLine="0"/>
        <w:jc w:val="left"/>
        <w:rPr>
          <w:rFonts w:ascii="宋体" w:eastAsia="宋体" w:hAnsi="宋体" w:hint="eastAsia"/>
          <w:sz w:val="24"/>
          <w:szCs w:val="24"/>
        </w:rPr>
      </w:pPr>
      <w:r w:rsidRPr="003E0125">
        <w:rPr>
          <w:rFonts w:ascii="宋体" w:eastAsia="宋体" w:hAnsi="宋体"/>
          <w:sz w:val="24"/>
          <w:szCs w:val="24"/>
        </w:rPr>
        <w:t>[2] 中共中央, 国务院. “健康中国2030”规划纲要[EB/OL]. (2016-10-25).</w:t>
      </w:r>
      <w:r w:rsidRPr="003E0125">
        <w:rPr>
          <w:rFonts w:ascii="宋体" w:eastAsia="宋体" w:hAnsi="宋体"/>
          <w:sz w:val="24"/>
          <w:szCs w:val="24"/>
        </w:rPr>
        <w:br/>
      </w:r>
    </w:p>
    <w:p w14:paraId="15FB514B" w14:textId="77777777" w:rsidR="003E0125" w:rsidRDefault="003E0125" w:rsidP="003E0125">
      <w:pPr>
        <w:pStyle w:val="af2"/>
        <w:widowControl/>
        <w:ind w:firstLineChars="0" w:firstLine="0"/>
        <w:jc w:val="left"/>
        <w:rPr>
          <w:rFonts w:ascii="宋体" w:eastAsia="宋体" w:hAnsi="宋体" w:hint="eastAsia"/>
          <w:sz w:val="24"/>
          <w:szCs w:val="24"/>
        </w:rPr>
      </w:pPr>
      <w:r w:rsidRPr="003E0125">
        <w:rPr>
          <w:rFonts w:ascii="宋体" w:eastAsia="宋体" w:hAnsi="宋体"/>
          <w:sz w:val="24"/>
          <w:szCs w:val="24"/>
        </w:rPr>
        <w:t>[3] 国家卫生健康委. 母婴</w:t>
      </w:r>
      <w:proofErr w:type="gramStart"/>
      <w:r w:rsidRPr="003E0125">
        <w:rPr>
          <w:rFonts w:ascii="宋体" w:eastAsia="宋体" w:hAnsi="宋体"/>
          <w:sz w:val="24"/>
          <w:szCs w:val="24"/>
        </w:rPr>
        <w:t>安全行动</w:t>
      </w:r>
      <w:proofErr w:type="gramEnd"/>
      <w:r w:rsidRPr="003E0125">
        <w:rPr>
          <w:rFonts w:ascii="宋体" w:eastAsia="宋体" w:hAnsi="宋体"/>
          <w:sz w:val="24"/>
          <w:szCs w:val="24"/>
        </w:rPr>
        <w:t>提升计划（2021-2025年）[EB/OL]. (2021-10-09).</w:t>
      </w:r>
      <w:r w:rsidRPr="003E0125">
        <w:rPr>
          <w:rFonts w:ascii="宋体" w:eastAsia="宋体" w:hAnsi="宋体"/>
          <w:sz w:val="24"/>
          <w:szCs w:val="24"/>
        </w:rPr>
        <w:br/>
      </w:r>
    </w:p>
    <w:p w14:paraId="408E265B" w14:textId="77777777" w:rsidR="003E0125" w:rsidRDefault="003E0125" w:rsidP="003E0125">
      <w:pPr>
        <w:pStyle w:val="af2"/>
        <w:widowControl/>
        <w:ind w:firstLineChars="0" w:firstLine="0"/>
        <w:jc w:val="left"/>
        <w:rPr>
          <w:rFonts w:ascii="宋体" w:eastAsia="宋体" w:hAnsi="宋体" w:hint="eastAsia"/>
          <w:sz w:val="24"/>
          <w:szCs w:val="24"/>
        </w:rPr>
      </w:pPr>
      <w:r w:rsidRPr="003E0125">
        <w:rPr>
          <w:rFonts w:ascii="宋体" w:eastAsia="宋体" w:hAnsi="宋体"/>
          <w:sz w:val="24"/>
          <w:szCs w:val="24"/>
        </w:rPr>
        <w:t>[4] 中国营养学会. 中国居民膳食指南(2022)[M]. 北京: 人民卫生出版社, 2022.</w:t>
      </w:r>
      <w:r w:rsidRPr="003E0125">
        <w:rPr>
          <w:rFonts w:ascii="宋体" w:eastAsia="宋体" w:hAnsi="宋体"/>
          <w:sz w:val="24"/>
          <w:szCs w:val="24"/>
        </w:rPr>
        <w:br/>
      </w:r>
    </w:p>
    <w:p w14:paraId="5EE2DF96" w14:textId="77777777" w:rsidR="003E0125" w:rsidRDefault="003E0125" w:rsidP="003E0125">
      <w:pPr>
        <w:pStyle w:val="af2"/>
        <w:widowControl/>
        <w:ind w:firstLineChars="0" w:firstLine="0"/>
        <w:jc w:val="left"/>
        <w:rPr>
          <w:rFonts w:ascii="宋体" w:eastAsia="宋体" w:hAnsi="宋体" w:hint="eastAsia"/>
          <w:sz w:val="24"/>
          <w:szCs w:val="24"/>
        </w:rPr>
      </w:pPr>
      <w:r w:rsidRPr="003E0125">
        <w:rPr>
          <w:rFonts w:ascii="宋体" w:eastAsia="宋体" w:hAnsi="宋体"/>
          <w:sz w:val="24"/>
          <w:szCs w:val="24"/>
        </w:rPr>
        <w:t>[5] World Health Organization. Infant and Young Child Feeding: Model Chapter for Textbooks for Medical Students and Allied Health Professionals[R]. Geneva: WHO, 2009.</w:t>
      </w:r>
      <w:r w:rsidRPr="003E0125">
        <w:rPr>
          <w:rFonts w:ascii="宋体" w:eastAsia="宋体" w:hAnsi="宋体"/>
          <w:sz w:val="24"/>
          <w:szCs w:val="24"/>
        </w:rPr>
        <w:br/>
      </w:r>
    </w:p>
    <w:p w14:paraId="4836A882" w14:textId="0D97A23B" w:rsidR="003E0125" w:rsidRDefault="00F83CF5" w:rsidP="00F83CF5">
      <w:pPr>
        <w:pStyle w:val="af2"/>
        <w:widowControl/>
        <w:ind w:firstLineChars="0" w:firstLine="0"/>
        <w:jc w:val="left"/>
        <w:rPr>
          <w:rFonts w:ascii="宋体" w:eastAsia="宋体" w:hAnsi="宋体" w:hint="eastAsia"/>
          <w:sz w:val="24"/>
          <w:szCs w:val="24"/>
        </w:rPr>
      </w:pPr>
      <w:r w:rsidRPr="00F83CF5">
        <w:rPr>
          <w:rFonts w:ascii="宋体" w:eastAsia="宋体" w:hAnsi="宋体"/>
          <w:sz w:val="24"/>
          <w:szCs w:val="24"/>
        </w:rPr>
        <w:t>[</w:t>
      </w:r>
      <w:r>
        <w:rPr>
          <w:rFonts w:ascii="宋体" w:eastAsia="宋体" w:hAnsi="宋体" w:hint="eastAsia"/>
          <w:sz w:val="24"/>
          <w:szCs w:val="24"/>
        </w:rPr>
        <w:t>6</w:t>
      </w:r>
      <w:r w:rsidRPr="00F83CF5">
        <w:rPr>
          <w:rFonts w:ascii="宋体" w:eastAsia="宋体" w:hAnsi="宋体"/>
          <w:sz w:val="24"/>
          <w:szCs w:val="24"/>
        </w:rPr>
        <w:t>] 2025年《中国儿童发展纲要（2021—2030年）》统计监测报告,国家统计局</w:t>
      </w:r>
    </w:p>
    <w:p w14:paraId="457717A1" w14:textId="77777777" w:rsidR="007314C2" w:rsidRDefault="007314C2" w:rsidP="00F83CF5">
      <w:pPr>
        <w:pStyle w:val="af2"/>
        <w:widowControl/>
        <w:ind w:firstLineChars="0" w:firstLine="0"/>
        <w:jc w:val="left"/>
        <w:rPr>
          <w:rFonts w:ascii="宋体" w:eastAsia="宋体" w:hAnsi="宋体" w:hint="eastAsia"/>
          <w:sz w:val="24"/>
          <w:szCs w:val="24"/>
        </w:rPr>
      </w:pPr>
    </w:p>
    <w:p w14:paraId="6F6A79B6" w14:textId="0EA0AF70" w:rsidR="007314C2" w:rsidRDefault="007314C2" w:rsidP="00F83CF5">
      <w:pPr>
        <w:pStyle w:val="af2"/>
        <w:widowControl/>
        <w:ind w:firstLineChars="0" w:firstLine="0"/>
        <w:jc w:val="left"/>
        <w:rPr>
          <w:rFonts w:ascii="宋体" w:eastAsia="宋体" w:hAnsi="宋体" w:hint="eastAsia"/>
          <w:sz w:val="24"/>
          <w:szCs w:val="24"/>
        </w:rPr>
      </w:pPr>
      <w:r w:rsidRPr="007314C2">
        <w:rPr>
          <w:rFonts w:ascii="宋体" w:eastAsia="宋体" w:hAnsi="宋体"/>
          <w:sz w:val="24"/>
          <w:szCs w:val="24"/>
        </w:rPr>
        <w:t>[7]  关于加快完善生育支持政策体系推动建设生育友好型社会的若干措施. 国办发〔2024〕48号</w:t>
      </w:r>
    </w:p>
    <w:p w14:paraId="15EC3480" w14:textId="77777777" w:rsidR="007314C2" w:rsidRDefault="007314C2" w:rsidP="00F83CF5">
      <w:pPr>
        <w:pStyle w:val="af2"/>
        <w:widowControl/>
        <w:ind w:firstLineChars="0" w:firstLine="0"/>
        <w:jc w:val="left"/>
        <w:rPr>
          <w:rFonts w:ascii="宋体" w:eastAsia="宋体" w:hAnsi="宋体" w:hint="eastAsia"/>
          <w:sz w:val="24"/>
          <w:szCs w:val="24"/>
        </w:rPr>
      </w:pPr>
    </w:p>
    <w:p w14:paraId="14E0A6B0" w14:textId="05527CCF" w:rsidR="007314C2" w:rsidRPr="003E0125" w:rsidRDefault="007314C2" w:rsidP="00F83CF5">
      <w:pPr>
        <w:pStyle w:val="af2"/>
        <w:widowControl/>
        <w:ind w:firstLineChars="0" w:firstLine="0"/>
        <w:jc w:val="left"/>
        <w:rPr>
          <w:rFonts w:ascii="宋体" w:eastAsia="宋体" w:hAnsi="宋体" w:hint="eastAsia"/>
          <w:sz w:val="24"/>
          <w:szCs w:val="24"/>
        </w:rPr>
      </w:pPr>
      <w:r w:rsidRPr="007314C2">
        <w:rPr>
          <w:rFonts w:ascii="宋体" w:eastAsia="宋体" w:hAnsi="宋体"/>
          <w:sz w:val="24"/>
          <w:szCs w:val="24"/>
        </w:rPr>
        <w:t>[</w:t>
      </w:r>
      <w:r>
        <w:rPr>
          <w:rFonts w:ascii="宋体" w:eastAsia="宋体" w:hAnsi="宋体" w:hint="eastAsia"/>
          <w:sz w:val="24"/>
          <w:szCs w:val="24"/>
        </w:rPr>
        <w:t>8</w:t>
      </w:r>
      <w:r w:rsidRPr="007314C2">
        <w:rPr>
          <w:rFonts w:ascii="宋体" w:eastAsia="宋体" w:hAnsi="宋体"/>
          <w:sz w:val="24"/>
          <w:szCs w:val="24"/>
        </w:rPr>
        <w:t>] 孕期营养全攻略,为母婴健康护航</w:t>
      </w:r>
      <w:r>
        <w:rPr>
          <w:rFonts w:ascii="宋体" w:eastAsia="宋体" w:hAnsi="宋体" w:hint="eastAsia"/>
          <w:sz w:val="24"/>
          <w:szCs w:val="24"/>
        </w:rPr>
        <w:t>，</w:t>
      </w:r>
      <w:r w:rsidRPr="007314C2">
        <w:rPr>
          <w:rFonts w:ascii="宋体" w:eastAsia="宋体" w:hAnsi="宋体"/>
          <w:sz w:val="24"/>
          <w:szCs w:val="24"/>
        </w:rPr>
        <w:t>曹晓彬.健康必读,2025</w:t>
      </w:r>
      <w:r>
        <w:rPr>
          <w:rFonts w:ascii="宋体" w:eastAsia="宋体" w:hAnsi="宋体" w:hint="eastAsia"/>
          <w:sz w:val="24"/>
          <w:szCs w:val="24"/>
        </w:rPr>
        <w:t>.09</w:t>
      </w:r>
    </w:p>
    <w:sectPr w:rsidR="007314C2" w:rsidRPr="003E0125">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52B0" w14:textId="77777777" w:rsidR="001A17A1" w:rsidRDefault="001A17A1">
      <w:r>
        <w:separator/>
      </w:r>
    </w:p>
  </w:endnote>
  <w:endnote w:type="continuationSeparator" w:id="0">
    <w:p w14:paraId="72AAF90A" w14:textId="77777777" w:rsidR="001A17A1" w:rsidRDefault="001A1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816421"/>
      <w:docPartObj>
        <w:docPartGallery w:val="Page Numbers (Bottom of Page)"/>
        <w:docPartUnique/>
      </w:docPartObj>
    </w:sdtPr>
    <w:sdtContent>
      <w:p w14:paraId="4C8C1141" w14:textId="284C0112" w:rsidR="002B0E64" w:rsidRDefault="002B0E64">
        <w:pPr>
          <w:pStyle w:val="a6"/>
          <w:jc w:val="center"/>
        </w:pPr>
        <w:r>
          <w:fldChar w:fldCharType="begin"/>
        </w:r>
        <w:r>
          <w:instrText>PAGE   \* MERGEFORMAT</w:instrText>
        </w:r>
        <w:r>
          <w:fldChar w:fldCharType="separate"/>
        </w:r>
        <w:r>
          <w:rPr>
            <w:lang w:val="zh-CN"/>
          </w:rPr>
          <w:t>2</w:t>
        </w:r>
        <w:r>
          <w:fldChar w:fldCharType="end"/>
        </w:r>
      </w:p>
    </w:sdtContent>
  </w:sdt>
  <w:p w14:paraId="65C55F85" w14:textId="77777777" w:rsidR="00995D1C" w:rsidRDefault="00995D1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E57D" w14:textId="77777777" w:rsidR="001A17A1" w:rsidRDefault="001A17A1">
      <w:r>
        <w:separator/>
      </w:r>
    </w:p>
  </w:footnote>
  <w:footnote w:type="continuationSeparator" w:id="0">
    <w:p w14:paraId="5A8A1ABE" w14:textId="77777777" w:rsidR="001A17A1" w:rsidRDefault="001A1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47E8" w14:textId="77777777" w:rsidR="002746A0" w:rsidRDefault="002746A0">
    <w:pPr>
      <w:pStyle w:val="a8"/>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D0F"/>
    <w:multiLevelType w:val="multilevel"/>
    <w:tmpl w:val="101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5368"/>
    <w:multiLevelType w:val="multilevel"/>
    <w:tmpl w:val="07B55368"/>
    <w:lvl w:ilvl="0">
      <w:start w:val="5"/>
      <w:numFmt w:val="bullet"/>
      <w:lvlText w:val="□"/>
      <w:lvlJc w:val="left"/>
      <w:pPr>
        <w:ind w:left="570" w:hanging="360"/>
      </w:pPr>
      <w:rPr>
        <w:rFonts w:ascii="宋体" w:eastAsia="宋体" w:hAnsi="宋体" w:cstheme="minorBidi" w:hint="eastAsia"/>
      </w:rPr>
    </w:lvl>
    <w:lvl w:ilvl="1">
      <w:start w:val="1"/>
      <w:numFmt w:val="bullet"/>
      <w:lvlText w:val=""/>
      <w:lvlJc w:val="left"/>
      <w:pPr>
        <w:ind w:left="1050" w:hanging="420"/>
      </w:pPr>
      <w:rPr>
        <w:rFonts w:ascii="Wingdings" w:hAnsi="Wingdings" w:hint="default"/>
      </w:rPr>
    </w:lvl>
    <w:lvl w:ilvl="2">
      <w:start w:val="1"/>
      <w:numFmt w:val="bullet"/>
      <w:lvlText w:val=""/>
      <w:lvlJc w:val="left"/>
      <w:pPr>
        <w:ind w:left="1470" w:hanging="420"/>
      </w:pPr>
      <w:rPr>
        <w:rFonts w:ascii="Wingdings" w:hAnsi="Wingdings" w:hint="default"/>
      </w:rPr>
    </w:lvl>
    <w:lvl w:ilvl="3">
      <w:start w:val="1"/>
      <w:numFmt w:val="bullet"/>
      <w:lvlText w:val=""/>
      <w:lvlJc w:val="left"/>
      <w:pPr>
        <w:ind w:left="1890" w:hanging="420"/>
      </w:pPr>
      <w:rPr>
        <w:rFonts w:ascii="Wingdings" w:hAnsi="Wingdings" w:hint="default"/>
      </w:rPr>
    </w:lvl>
    <w:lvl w:ilvl="4">
      <w:start w:val="1"/>
      <w:numFmt w:val="bullet"/>
      <w:lvlText w:val=""/>
      <w:lvlJc w:val="left"/>
      <w:pPr>
        <w:ind w:left="2310" w:hanging="420"/>
      </w:pPr>
      <w:rPr>
        <w:rFonts w:ascii="Wingdings" w:hAnsi="Wingdings" w:hint="default"/>
      </w:rPr>
    </w:lvl>
    <w:lvl w:ilvl="5">
      <w:start w:val="1"/>
      <w:numFmt w:val="bullet"/>
      <w:lvlText w:val=""/>
      <w:lvlJc w:val="left"/>
      <w:pPr>
        <w:ind w:left="2730" w:hanging="420"/>
      </w:pPr>
      <w:rPr>
        <w:rFonts w:ascii="Wingdings" w:hAnsi="Wingdings" w:hint="default"/>
      </w:rPr>
    </w:lvl>
    <w:lvl w:ilvl="6">
      <w:start w:val="1"/>
      <w:numFmt w:val="bullet"/>
      <w:lvlText w:val=""/>
      <w:lvlJc w:val="left"/>
      <w:pPr>
        <w:ind w:left="3150" w:hanging="420"/>
      </w:pPr>
      <w:rPr>
        <w:rFonts w:ascii="Wingdings" w:hAnsi="Wingdings" w:hint="default"/>
      </w:rPr>
    </w:lvl>
    <w:lvl w:ilvl="7">
      <w:start w:val="1"/>
      <w:numFmt w:val="bullet"/>
      <w:lvlText w:val=""/>
      <w:lvlJc w:val="left"/>
      <w:pPr>
        <w:ind w:left="3570" w:hanging="420"/>
      </w:pPr>
      <w:rPr>
        <w:rFonts w:ascii="Wingdings" w:hAnsi="Wingdings" w:hint="default"/>
      </w:rPr>
    </w:lvl>
    <w:lvl w:ilvl="8">
      <w:start w:val="1"/>
      <w:numFmt w:val="bullet"/>
      <w:lvlText w:val=""/>
      <w:lvlJc w:val="left"/>
      <w:pPr>
        <w:ind w:left="3990" w:hanging="420"/>
      </w:pPr>
      <w:rPr>
        <w:rFonts w:ascii="Wingdings" w:hAnsi="Wingdings" w:hint="default"/>
      </w:rPr>
    </w:lvl>
  </w:abstractNum>
  <w:abstractNum w:abstractNumId="2" w15:restartNumberingAfterBreak="0">
    <w:nsid w:val="096C1FA5"/>
    <w:multiLevelType w:val="hybridMultilevel"/>
    <w:tmpl w:val="3A32E31C"/>
    <w:lvl w:ilvl="0" w:tplc="681C961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A26E2E"/>
    <w:multiLevelType w:val="multilevel"/>
    <w:tmpl w:val="6BBA2A0C"/>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BD815CE"/>
    <w:multiLevelType w:val="hybridMultilevel"/>
    <w:tmpl w:val="C2F4A678"/>
    <w:lvl w:ilvl="0" w:tplc="4A341040">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0BE62150"/>
    <w:multiLevelType w:val="hybridMultilevel"/>
    <w:tmpl w:val="54C473BA"/>
    <w:lvl w:ilvl="0" w:tplc="CF06C424">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CB074D0"/>
    <w:multiLevelType w:val="multilevel"/>
    <w:tmpl w:val="3B28BE24"/>
    <w:lvl w:ilvl="0">
      <w:start w:val="5"/>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7" w15:restartNumberingAfterBreak="0">
    <w:nsid w:val="1B566D66"/>
    <w:multiLevelType w:val="hybridMultilevel"/>
    <w:tmpl w:val="8E62B15E"/>
    <w:lvl w:ilvl="0" w:tplc="3DFE8C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D15F6E"/>
    <w:multiLevelType w:val="hybridMultilevel"/>
    <w:tmpl w:val="8BE2EC7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22735BCF"/>
    <w:multiLevelType w:val="multilevel"/>
    <w:tmpl w:val="DFE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139E3"/>
    <w:multiLevelType w:val="hybridMultilevel"/>
    <w:tmpl w:val="E55EEA28"/>
    <w:lvl w:ilvl="0" w:tplc="157A4906">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682E54"/>
    <w:multiLevelType w:val="multilevel"/>
    <w:tmpl w:val="81F899EA"/>
    <w:lvl w:ilvl="0">
      <w:start w:val="1"/>
      <w:numFmt w:val="decimal"/>
      <w:lvlText w:val="%1"/>
      <w:lvlJc w:val="left"/>
      <w:pPr>
        <w:ind w:left="564" w:hanging="56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2ECE4D02"/>
    <w:multiLevelType w:val="multilevel"/>
    <w:tmpl w:val="81F899EA"/>
    <w:lvl w:ilvl="0">
      <w:start w:val="1"/>
      <w:numFmt w:val="decimal"/>
      <w:lvlText w:val="%1"/>
      <w:lvlJc w:val="left"/>
      <w:pPr>
        <w:ind w:left="564" w:hanging="56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3" w15:restartNumberingAfterBreak="0">
    <w:nsid w:val="31D56D78"/>
    <w:multiLevelType w:val="multilevel"/>
    <w:tmpl w:val="31D56D78"/>
    <w:lvl w:ilvl="0">
      <w:start w:val="5"/>
      <w:numFmt w:val="bullet"/>
      <w:lvlText w:val="□"/>
      <w:lvlJc w:val="left"/>
      <w:pPr>
        <w:ind w:left="570" w:hanging="360"/>
      </w:pPr>
      <w:rPr>
        <w:rFonts w:ascii="宋体" w:eastAsia="宋体" w:hAnsi="宋体" w:cstheme="minorBidi" w:hint="eastAsia"/>
      </w:rPr>
    </w:lvl>
    <w:lvl w:ilvl="1">
      <w:start w:val="1"/>
      <w:numFmt w:val="bullet"/>
      <w:lvlText w:val=""/>
      <w:lvlJc w:val="left"/>
      <w:pPr>
        <w:ind w:left="1050" w:hanging="420"/>
      </w:pPr>
      <w:rPr>
        <w:rFonts w:ascii="Wingdings" w:hAnsi="Wingdings" w:hint="default"/>
      </w:rPr>
    </w:lvl>
    <w:lvl w:ilvl="2">
      <w:start w:val="1"/>
      <w:numFmt w:val="bullet"/>
      <w:lvlText w:val=""/>
      <w:lvlJc w:val="left"/>
      <w:pPr>
        <w:ind w:left="1470" w:hanging="420"/>
      </w:pPr>
      <w:rPr>
        <w:rFonts w:ascii="Wingdings" w:hAnsi="Wingdings" w:hint="default"/>
      </w:rPr>
    </w:lvl>
    <w:lvl w:ilvl="3">
      <w:start w:val="1"/>
      <w:numFmt w:val="bullet"/>
      <w:lvlText w:val=""/>
      <w:lvlJc w:val="left"/>
      <w:pPr>
        <w:ind w:left="1890" w:hanging="420"/>
      </w:pPr>
      <w:rPr>
        <w:rFonts w:ascii="Wingdings" w:hAnsi="Wingdings" w:hint="default"/>
      </w:rPr>
    </w:lvl>
    <w:lvl w:ilvl="4">
      <w:start w:val="1"/>
      <w:numFmt w:val="bullet"/>
      <w:lvlText w:val=""/>
      <w:lvlJc w:val="left"/>
      <w:pPr>
        <w:ind w:left="2310" w:hanging="420"/>
      </w:pPr>
      <w:rPr>
        <w:rFonts w:ascii="Wingdings" w:hAnsi="Wingdings" w:hint="default"/>
      </w:rPr>
    </w:lvl>
    <w:lvl w:ilvl="5">
      <w:start w:val="1"/>
      <w:numFmt w:val="bullet"/>
      <w:lvlText w:val=""/>
      <w:lvlJc w:val="left"/>
      <w:pPr>
        <w:ind w:left="2730" w:hanging="420"/>
      </w:pPr>
      <w:rPr>
        <w:rFonts w:ascii="Wingdings" w:hAnsi="Wingdings" w:hint="default"/>
      </w:rPr>
    </w:lvl>
    <w:lvl w:ilvl="6">
      <w:start w:val="1"/>
      <w:numFmt w:val="bullet"/>
      <w:lvlText w:val=""/>
      <w:lvlJc w:val="left"/>
      <w:pPr>
        <w:ind w:left="3150" w:hanging="420"/>
      </w:pPr>
      <w:rPr>
        <w:rFonts w:ascii="Wingdings" w:hAnsi="Wingdings" w:hint="default"/>
      </w:rPr>
    </w:lvl>
    <w:lvl w:ilvl="7">
      <w:start w:val="1"/>
      <w:numFmt w:val="bullet"/>
      <w:lvlText w:val=""/>
      <w:lvlJc w:val="left"/>
      <w:pPr>
        <w:ind w:left="3570" w:hanging="420"/>
      </w:pPr>
      <w:rPr>
        <w:rFonts w:ascii="Wingdings" w:hAnsi="Wingdings" w:hint="default"/>
      </w:rPr>
    </w:lvl>
    <w:lvl w:ilvl="8">
      <w:start w:val="1"/>
      <w:numFmt w:val="bullet"/>
      <w:lvlText w:val=""/>
      <w:lvlJc w:val="left"/>
      <w:pPr>
        <w:ind w:left="3990" w:hanging="420"/>
      </w:pPr>
      <w:rPr>
        <w:rFonts w:ascii="Wingdings" w:hAnsi="Wingdings" w:hint="default"/>
      </w:rPr>
    </w:lvl>
  </w:abstractNum>
  <w:abstractNum w:abstractNumId="14" w15:restartNumberingAfterBreak="0">
    <w:nsid w:val="337D12A7"/>
    <w:multiLevelType w:val="multilevel"/>
    <w:tmpl w:val="71FE8DD8"/>
    <w:lvl w:ilvl="0">
      <w:start w:val="3"/>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5" w15:restartNumberingAfterBreak="0">
    <w:nsid w:val="34880562"/>
    <w:multiLevelType w:val="hybridMultilevel"/>
    <w:tmpl w:val="5A24998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7920947"/>
    <w:multiLevelType w:val="hybridMultilevel"/>
    <w:tmpl w:val="B3127112"/>
    <w:lvl w:ilvl="0" w:tplc="FFFFFFFF">
      <w:start w:val="1"/>
      <w:numFmt w:val="japaneseCounting"/>
      <w:lvlText w:val="%1、"/>
      <w:lvlJc w:val="left"/>
      <w:pPr>
        <w:ind w:left="720" w:hanging="720"/>
      </w:pPr>
      <w:rPr>
        <w:rFonts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17" w15:restartNumberingAfterBreak="0">
    <w:nsid w:val="39703847"/>
    <w:multiLevelType w:val="multilevel"/>
    <w:tmpl w:val="7A6C269C"/>
    <w:lvl w:ilvl="0">
      <w:start w:val="3"/>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8" w15:restartNumberingAfterBreak="0">
    <w:nsid w:val="3CEF6342"/>
    <w:multiLevelType w:val="hybridMultilevel"/>
    <w:tmpl w:val="4094FE92"/>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445A6320"/>
    <w:multiLevelType w:val="multilevel"/>
    <w:tmpl w:val="36F6F49A"/>
    <w:lvl w:ilvl="0">
      <w:start w:val="4"/>
      <w:numFmt w:val="decimal"/>
      <w:lvlText w:val="%1"/>
      <w:lvlJc w:val="left"/>
      <w:pPr>
        <w:ind w:left="432" w:hanging="432"/>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0" w15:restartNumberingAfterBreak="0">
    <w:nsid w:val="45EF32E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EB82EE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54336E44"/>
    <w:multiLevelType w:val="multilevel"/>
    <w:tmpl w:val="11A2EC38"/>
    <w:lvl w:ilvl="0">
      <w:start w:val="2"/>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3" w15:restartNumberingAfterBreak="0">
    <w:nsid w:val="580D3602"/>
    <w:multiLevelType w:val="multilevel"/>
    <w:tmpl w:val="614E4764"/>
    <w:lvl w:ilvl="0">
      <w:start w:val="2"/>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583D56E4"/>
    <w:multiLevelType w:val="multilevel"/>
    <w:tmpl w:val="4E825D2C"/>
    <w:lvl w:ilvl="0">
      <w:start w:val="2"/>
      <w:numFmt w:val="decimal"/>
      <w:lvlText w:val="%1"/>
      <w:lvlJc w:val="left"/>
      <w:pPr>
        <w:ind w:left="432" w:hanging="432"/>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5" w15:restartNumberingAfterBreak="0">
    <w:nsid w:val="585864C7"/>
    <w:multiLevelType w:val="multilevel"/>
    <w:tmpl w:val="585864C7"/>
    <w:lvl w:ilvl="0">
      <w:start w:val="5"/>
      <w:numFmt w:val="bullet"/>
      <w:lvlText w:val="□"/>
      <w:lvlJc w:val="left"/>
      <w:pPr>
        <w:ind w:left="570" w:hanging="360"/>
      </w:pPr>
      <w:rPr>
        <w:rFonts w:ascii="宋体" w:eastAsia="宋体" w:hAnsi="宋体" w:cstheme="minorBidi" w:hint="eastAsia"/>
      </w:rPr>
    </w:lvl>
    <w:lvl w:ilvl="1">
      <w:start w:val="1"/>
      <w:numFmt w:val="bullet"/>
      <w:lvlText w:val=""/>
      <w:lvlJc w:val="left"/>
      <w:pPr>
        <w:ind w:left="1050" w:hanging="420"/>
      </w:pPr>
      <w:rPr>
        <w:rFonts w:ascii="Wingdings" w:hAnsi="Wingdings" w:hint="default"/>
      </w:rPr>
    </w:lvl>
    <w:lvl w:ilvl="2">
      <w:start w:val="1"/>
      <w:numFmt w:val="bullet"/>
      <w:lvlText w:val=""/>
      <w:lvlJc w:val="left"/>
      <w:pPr>
        <w:ind w:left="1470" w:hanging="420"/>
      </w:pPr>
      <w:rPr>
        <w:rFonts w:ascii="Wingdings" w:hAnsi="Wingdings" w:hint="default"/>
      </w:rPr>
    </w:lvl>
    <w:lvl w:ilvl="3">
      <w:start w:val="1"/>
      <w:numFmt w:val="bullet"/>
      <w:lvlText w:val=""/>
      <w:lvlJc w:val="left"/>
      <w:pPr>
        <w:ind w:left="1890" w:hanging="420"/>
      </w:pPr>
      <w:rPr>
        <w:rFonts w:ascii="Wingdings" w:hAnsi="Wingdings" w:hint="default"/>
      </w:rPr>
    </w:lvl>
    <w:lvl w:ilvl="4">
      <w:start w:val="1"/>
      <w:numFmt w:val="bullet"/>
      <w:lvlText w:val=""/>
      <w:lvlJc w:val="left"/>
      <w:pPr>
        <w:ind w:left="2310" w:hanging="420"/>
      </w:pPr>
      <w:rPr>
        <w:rFonts w:ascii="Wingdings" w:hAnsi="Wingdings" w:hint="default"/>
      </w:rPr>
    </w:lvl>
    <w:lvl w:ilvl="5">
      <w:start w:val="1"/>
      <w:numFmt w:val="bullet"/>
      <w:lvlText w:val=""/>
      <w:lvlJc w:val="left"/>
      <w:pPr>
        <w:ind w:left="2730" w:hanging="420"/>
      </w:pPr>
      <w:rPr>
        <w:rFonts w:ascii="Wingdings" w:hAnsi="Wingdings" w:hint="default"/>
      </w:rPr>
    </w:lvl>
    <w:lvl w:ilvl="6">
      <w:start w:val="1"/>
      <w:numFmt w:val="bullet"/>
      <w:lvlText w:val=""/>
      <w:lvlJc w:val="left"/>
      <w:pPr>
        <w:ind w:left="3150" w:hanging="420"/>
      </w:pPr>
      <w:rPr>
        <w:rFonts w:ascii="Wingdings" w:hAnsi="Wingdings" w:hint="default"/>
      </w:rPr>
    </w:lvl>
    <w:lvl w:ilvl="7">
      <w:start w:val="1"/>
      <w:numFmt w:val="bullet"/>
      <w:lvlText w:val=""/>
      <w:lvlJc w:val="left"/>
      <w:pPr>
        <w:ind w:left="3570" w:hanging="420"/>
      </w:pPr>
      <w:rPr>
        <w:rFonts w:ascii="Wingdings" w:hAnsi="Wingdings" w:hint="default"/>
      </w:rPr>
    </w:lvl>
    <w:lvl w:ilvl="8">
      <w:start w:val="1"/>
      <w:numFmt w:val="bullet"/>
      <w:lvlText w:val=""/>
      <w:lvlJc w:val="left"/>
      <w:pPr>
        <w:ind w:left="3990" w:hanging="420"/>
      </w:pPr>
      <w:rPr>
        <w:rFonts w:ascii="Wingdings" w:hAnsi="Wingdings" w:hint="default"/>
      </w:rPr>
    </w:lvl>
  </w:abstractNum>
  <w:abstractNum w:abstractNumId="26" w15:restartNumberingAfterBreak="0">
    <w:nsid w:val="5B836EAF"/>
    <w:multiLevelType w:val="hybridMultilevel"/>
    <w:tmpl w:val="9124AF4C"/>
    <w:lvl w:ilvl="0" w:tplc="80DAB0E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D6660A1"/>
    <w:multiLevelType w:val="multilevel"/>
    <w:tmpl w:val="5D6660A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8" w15:restartNumberingAfterBreak="0">
    <w:nsid w:val="5EE41B29"/>
    <w:multiLevelType w:val="hybridMultilevel"/>
    <w:tmpl w:val="4358FC3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9A06352"/>
    <w:multiLevelType w:val="hybridMultilevel"/>
    <w:tmpl w:val="B3127112"/>
    <w:lvl w:ilvl="0" w:tplc="EFDEACE6">
      <w:start w:val="1"/>
      <w:numFmt w:val="japaneseCounting"/>
      <w:lvlText w:val="%1、"/>
      <w:lvlJc w:val="left"/>
      <w:pPr>
        <w:ind w:left="720" w:hanging="72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0" w15:restartNumberingAfterBreak="0">
    <w:nsid w:val="6E9C2E10"/>
    <w:multiLevelType w:val="hybridMultilevel"/>
    <w:tmpl w:val="731A2CE0"/>
    <w:lvl w:ilvl="0" w:tplc="4FAA9900">
      <w:start w:val="1"/>
      <w:numFmt w:val="japaneseCounting"/>
      <w:lvlText w:val="%1、"/>
      <w:lvlJc w:val="left"/>
      <w:pPr>
        <w:ind w:left="720" w:hanging="720"/>
      </w:pPr>
      <w:rPr>
        <w:rFonts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start w:val="1"/>
      <w:numFmt w:val="decimal"/>
      <w:lvlText w:val="%4."/>
      <w:lvlJc w:val="left"/>
      <w:pPr>
        <w:ind w:left="1760" w:hanging="440"/>
      </w:pPr>
    </w:lvl>
    <w:lvl w:ilvl="4" w:tplc="FFFFFFFF">
      <w:start w:val="1"/>
      <w:numFmt w:val="lowerLetter"/>
      <w:lvlText w:val="%5)"/>
      <w:lvlJc w:val="left"/>
      <w:pPr>
        <w:ind w:left="2200" w:hanging="440"/>
      </w:pPr>
    </w:lvl>
    <w:lvl w:ilvl="5" w:tplc="FFFFFFFF">
      <w:start w:val="1"/>
      <w:numFmt w:val="lowerRoman"/>
      <w:lvlText w:val="%6."/>
      <w:lvlJc w:val="right"/>
      <w:pPr>
        <w:ind w:left="2640" w:hanging="440"/>
      </w:pPr>
    </w:lvl>
    <w:lvl w:ilvl="6" w:tplc="FFFFFFFF">
      <w:start w:val="1"/>
      <w:numFmt w:val="decimal"/>
      <w:lvlText w:val="%7."/>
      <w:lvlJc w:val="left"/>
      <w:pPr>
        <w:ind w:left="3080" w:hanging="440"/>
      </w:pPr>
    </w:lvl>
    <w:lvl w:ilvl="7" w:tplc="FFFFFFFF">
      <w:start w:val="1"/>
      <w:numFmt w:val="lowerLetter"/>
      <w:lvlText w:val="%8)"/>
      <w:lvlJc w:val="left"/>
      <w:pPr>
        <w:ind w:left="3520" w:hanging="440"/>
      </w:pPr>
    </w:lvl>
    <w:lvl w:ilvl="8" w:tplc="FFFFFFFF">
      <w:start w:val="1"/>
      <w:numFmt w:val="lowerRoman"/>
      <w:lvlText w:val="%9."/>
      <w:lvlJc w:val="right"/>
      <w:pPr>
        <w:ind w:left="3960" w:hanging="440"/>
      </w:pPr>
    </w:lvl>
  </w:abstractNum>
  <w:abstractNum w:abstractNumId="31" w15:restartNumberingAfterBreak="0">
    <w:nsid w:val="79DB1D6C"/>
    <w:multiLevelType w:val="hybridMultilevel"/>
    <w:tmpl w:val="D25A7E48"/>
    <w:lvl w:ilvl="0" w:tplc="0AD4E8E2">
      <w:start w:val="4"/>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BEB3F53"/>
    <w:multiLevelType w:val="multilevel"/>
    <w:tmpl w:val="7BEB3F5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94047773">
    <w:abstractNumId w:val="1"/>
  </w:num>
  <w:num w:numId="2" w16cid:durableId="659582333">
    <w:abstractNumId w:val="25"/>
  </w:num>
  <w:num w:numId="3" w16cid:durableId="2126539934">
    <w:abstractNumId w:val="13"/>
  </w:num>
  <w:num w:numId="4" w16cid:durableId="1375424241">
    <w:abstractNumId w:val="27"/>
  </w:num>
  <w:num w:numId="5" w16cid:durableId="2006516763">
    <w:abstractNumId w:val="32"/>
  </w:num>
  <w:num w:numId="6" w16cid:durableId="2060740604">
    <w:abstractNumId w:val="29"/>
  </w:num>
  <w:num w:numId="7" w16cid:durableId="1449154836">
    <w:abstractNumId w:val="4"/>
  </w:num>
  <w:num w:numId="8" w16cid:durableId="483207938">
    <w:abstractNumId w:val="12"/>
  </w:num>
  <w:num w:numId="9" w16cid:durableId="945388514">
    <w:abstractNumId w:val="28"/>
  </w:num>
  <w:num w:numId="10" w16cid:durableId="505633038">
    <w:abstractNumId w:val="20"/>
  </w:num>
  <w:num w:numId="11" w16cid:durableId="1410889307">
    <w:abstractNumId w:val="22"/>
  </w:num>
  <w:num w:numId="12" w16cid:durableId="287275247">
    <w:abstractNumId w:val="15"/>
  </w:num>
  <w:num w:numId="13" w16cid:durableId="967976653">
    <w:abstractNumId w:val="18"/>
  </w:num>
  <w:num w:numId="14" w16cid:durableId="441191636">
    <w:abstractNumId w:val="21"/>
  </w:num>
  <w:num w:numId="15" w16cid:durableId="1628271504">
    <w:abstractNumId w:val="8"/>
  </w:num>
  <w:num w:numId="16" w16cid:durableId="1537768895">
    <w:abstractNumId w:val="30"/>
  </w:num>
  <w:num w:numId="17" w16cid:durableId="184950168">
    <w:abstractNumId w:val="11"/>
  </w:num>
  <w:num w:numId="18" w16cid:durableId="300355833">
    <w:abstractNumId w:val="16"/>
  </w:num>
  <w:num w:numId="19" w16cid:durableId="121778275">
    <w:abstractNumId w:val="5"/>
  </w:num>
  <w:num w:numId="20" w16cid:durableId="1738042588">
    <w:abstractNumId w:val="31"/>
  </w:num>
  <w:num w:numId="21" w16cid:durableId="1011834116">
    <w:abstractNumId w:val="17"/>
  </w:num>
  <w:num w:numId="22" w16cid:durableId="914245404">
    <w:abstractNumId w:val="19"/>
  </w:num>
  <w:num w:numId="23" w16cid:durableId="222110135">
    <w:abstractNumId w:val="6"/>
  </w:num>
  <w:num w:numId="24" w16cid:durableId="471168492">
    <w:abstractNumId w:val="14"/>
  </w:num>
  <w:num w:numId="25" w16cid:durableId="1874271645">
    <w:abstractNumId w:val="24"/>
  </w:num>
  <w:num w:numId="26" w16cid:durableId="480074746">
    <w:abstractNumId w:val="23"/>
  </w:num>
  <w:num w:numId="27" w16cid:durableId="1772317780">
    <w:abstractNumId w:val="9"/>
  </w:num>
  <w:num w:numId="28" w16cid:durableId="20402182">
    <w:abstractNumId w:val="0"/>
  </w:num>
  <w:num w:numId="29" w16cid:durableId="1709643944">
    <w:abstractNumId w:val="7"/>
  </w:num>
  <w:num w:numId="30" w16cid:durableId="947081199">
    <w:abstractNumId w:val="3"/>
  </w:num>
  <w:num w:numId="31" w16cid:durableId="1602832399">
    <w:abstractNumId w:val="10"/>
  </w:num>
  <w:num w:numId="32" w16cid:durableId="1477189071">
    <w:abstractNumId w:val="2"/>
  </w:num>
  <w:num w:numId="33" w16cid:durableId="13359577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627"/>
    <w:rsid w:val="00003CF8"/>
    <w:rsid w:val="0003181F"/>
    <w:rsid w:val="00032B85"/>
    <w:rsid w:val="000334A5"/>
    <w:rsid w:val="000450F4"/>
    <w:rsid w:val="00051F6A"/>
    <w:rsid w:val="000559CD"/>
    <w:rsid w:val="00060D32"/>
    <w:rsid w:val="00065D34"/>
    <w:rsid w:val="00075F28"/>
    <w:rsid w:val="000807FE"/>
    <w:rsid w:val="00082185"/>
    <w:rsid w:val="0008395C"/>
    <w:rsid w:val="000A131E"/>
    <w:rsid w:val="000B1886"/>
    <w:rsid w:val="000C1694"/>
    <w:rsid w:val="000C620D"/>
    <w:rsid w:val="000D4814"/>
    <w:rsid w:val="000E2E7E"/>
    <w:rsid w:val="000E5AC3"/>
    <w:rsid w:val="001076D7"/>
    <w:rsid w:val="00107E12"/>
    <w:rsid w:val="00110A98"/>
    <w:rsid w:val="00117184"/>
    <w:rsid w:val="0013237F"/>
    <w:rsid w:val="0014032B"/>
    <w:rsid w:val="00141F15"/>
    <w:rsid w:val="00155DED"/>
    <w:rsid w:val="00161452"/>
    <w:rsid w:val="00171E0F"/>
    <w:rsid w:val="00173CC8"/>
    <w:rsid w:val="00174BB8"/>
    <w:rsid w:val="00194DCC"/>
    <w:rsid w:val="001A139C"/>
    <w:rsid w:val="001A17A1"/>
    <w:rsid w:val="001B0144"/>
    <w:rsid w:val="001B540B"/>
    <w:rsid w:val="001D5042"/>
    <w:rsid w:val="001D7422"/>
    <w:rsid w:val="0022430A"/>
    <w:rsid w:val="0026658E"/>
    <w:rsid w:val="00273A67"/>
    <w:rsid w:val="002746A0"/>
    <w:rsid w:val="00287DF5"/>
    <w:rsid w:val="002918CC"/>
    <w:rsid w:val="00294C1F"/>
    <w:rsid w:val="002A1768"/>
    <w:rsid w:val="002B0E64"/>
    <w:rsid w:val="002E6E20"/>
    <w:rsid w:val="002F5E8B"/>
    <w:rsid w:val="00303CBF"/>
    <w:rsid w:val="00310DD9"/>
    <w:rsid w:val="003126E7"/>
    <w:rsid w:val="003455A1"/>
    <w:rsid w:val="00345A97"/>
    <w:rsid w:val="003544FC"/>
    <w:rsid w:val="0035781D"/>
    <w:rsid w:val="00377E98"/>
    <w:rsid w:val="003A0F34"/>
    <w:rsid w:val="003C2E8B"/>
    <w:rsid w:val="003C4EFB"/>
    <w:rsid w:val="003D7A25"/>
    <w:rsid w:val="003E0125"/>
    <w:rsid w:val="003E2487"/>
    <w:rsid w:val="003E2BE4"/>
    <w:rsid w:val="003E36D4"/>
    <w:rsid w:val="003F3FFA"/>
    <w:rsid w:val="004071B5"/>
    <w:rsid w:val="00414331"/>
    <w:rsid w:val="004258FE"/>
    <w:rsid w:val="00432DBC"/>
    <w:rsid w:val="00435E3B"/>
    <w:rsid w:val="00445A57"/>
    <w:rsid w:val="00446565"/>
    <w:rsid w:val="00485B42"/>
    <w:rsid w:val="004A1CAC"/>
    <w:rsid w:val="004B1CC8"/>
    <w:rsid w:val="004C0827"/>
    <w:rsid w:val="004C0947"/>
    <w:rsid w:val="004C2813"/>
    <w:rsid w:val="004C5908"/>
    <w:rsid w:val="004E316A"/>
    <w:rsid w:val="004F260F"/>
    <w:rsid w:val="004F4567"/>
    <w:rsid w:val="004F6F1A"/>
    <w:rsid w:val="005040B5"/>
    <w:rsid w:val="00506743"/>
    <w:rsid w:val="00536802"/>
    <w:rsid w:val="00555914"/>
    <w:rsid w:val="00557C24"/>
    <w:rsid w:val="005615F9"/>
    <w:rsid w:val="00574B76"/>
    <w:rsid w:val="005C014B"/>
    <w:rsid w:val="005C475E"/>
    <w:rsid w:val="005D23B9"/>
    <w:rsid w:val="005E4302"/>
    <w:rsid w:val="005F2BDF"/>
    <w:rsid w:val="005F6E55"/>
    <w:rsid w:val="005F6ECD"/>
    <w:rsid w:val="00613EC4"/>
    <w:rsid w:val="006210D0"/>
    <w:rsid w:val="00624341"/>
    <w:rsid w:val="006611D8"/>
    <w:rsid w:val="00696E26"/>
    <w:rsid w:val="006B1953"/>
    <w:rsid w:val="006D0EB6"/>
    <w:rsid w:val="006E422A"/>
    <w:rsid w:val="006F1B35"/>
    <w:rsid w:val="006F67DE"/>
    <w:rsid w:val="007229E5"/>
    <w:rsid w:val="007314C2"/>
    <w:rsid w:val="00752A2E"/>
    <w:rsid w:val="00756559"/>
    <w:rsid w:val="00762FA7"/>
    <w:rsid w:val="00776633"/>
    <w:rsid w:val="007D3F47"/>
    <w:rsid w:val="007E7EFD"/>
    <w:rsid w:val="007F07ED"/>
    <w:rsid w:val="00801A2D"/>
    <w:rsid w:val="00806853"/>
    <w:rsid w:val="00807B82"/>
    <w:rsid w:val="008109BA"/>
    <w:rsid w:val="00821F1B"/>
    <w:rsid w:val="00865E83"/>
    <w:rsid w:val="00866789"/>
    <w:rsid w:val="00883582"/>
    <w:rsid w:val="00893558"/>
    <w:rsid w:val="008A1687"/>
    <w:rsid w:val="008B13FB"/>
    <w:rsid w:val="008C4AF6"/>
    <w:rsid w:val="008E6852"/>
    <w:rsid w:val="009037CE"/>
    <w:rsid w:val="0090481B"/>
    <w:rsid w:val="00914301"/>
    <w:rsid w:val="0093186A"/>
    <w:rsid w:val="00987E7B"/>
    <w:rsid w:val="00995D1C"/>
    <w:rsid w:val="009A3B2F"/>
    <w:rsid w:val="009A46D8"/>
    <w:rsid w:val="009B3609"/>
    <w:rsid w:val="009C3017"/>
    <w:rsid w:val="009D0FBA"/>
    <w:rsid w:val="009D6AE6"/>
    <w:rsid w:val="009E35DF"/>
    <w:rsid w:val="00A01ED8"/>
    <w:rsid w:val="00A0342F"/>
    <w:rsid w:val="00A20901"/>
    <w:rsid w:val="00A213F6"/>
    <w:rsid w:val="00A2246F"/>
    <w:rsid w:val="00A2430E"/>
    <w:rsid w:val="00A479CF"/>
    <w:rsid w:val="00A54E18"/>
    <w:rsid w:val="00A64D0D"/>
    <w:rsid w:val="00A65AA0"/>
    <w:rsid w:val="00AA0237"/>
    <w:rsid w:val="00AB676E"/>
    <w:rsid w:val="00AD139A"/>
    <w:rsid w:val="00AD6F5B"/>
    <w:rsid w:val="00B00048"/>
    <w:rsid w:val="00B1010F"/>
    <w:rsid w:val="00B14250"/>
    <w:rsid w:val="00B22349"/>
    <w:rsid w:val="00B25153"/>
    <w:rsid w:val="00B60C2F"/>
    <w:rsid w:val="00B62ECC"/>
    <w:rsid w:val="00B65FA6"/>
    <w:rsid w:val="00B84FE3"/>
    <w:rsid w:val="00BB10EA"/>
    <w:rsid w:val="00BB1443"/>
    <w:rsid w:val="00BD2DF7"/>
    <w:rsid w:val="00BD6A90"/>
    <w:rsid w:val="00BF3B3F"/>
    <w:rsid w:val="00C21999"/>
    <w:rsid w:val="00C2782E"/>
    <w:rsid w:val="00C36EE0"/>
    <w:rsid w:val="00C41B3C"/>
    <w:rsid w:val="00C619D7"/>
    <w:rsid w:val="00C67452"/>
    <w:rsid w:val="00C703DF"/>
    <w:rsid w:val="00C77E78"/>
    <w:rsid w:val="00C87A47"/>
    <w:rsid w:val="00C93978"/>
    <w:rsid w:val="00C951CB"/>
    <w:rsid w:val="00CB6627"/>
    <w:rsid w:val="00CD439F"/>
    <w:rsid w:val="00CD6312"/>
    <w:rsid w:val="00CE7742"/>
    <w:rsid w:val="00CF4064"/>
    <w:rsid w:val="00CF4715"/>
    <w:rsid w:val="00D023A7"/>
    <w:rsid w:val="00D02C3E"/>
    <w:rsid w:val="00D05638"/>
    <w:rsid w:val="00D26F63"/>
    <w:rsid w:val="00D44BE7"/>
    <w:rsid w:val="00D726BF"/>
    <w:rsid w:val="00D76DD8"/>
    <w:rsid w:val="00D94139"/>
    <w:rsid w:val="00DB502C"/>
    <w:rsid w:val="00DB5627"/>
    <w:rsid w:val="00DB6ACE"/>
    <w:rsid w:val="00DC24AC"/>
    <w:rsid w:val="00DD0775"/>
    <w:rsid w:val="00DE6BF1"/>
    <w:rsid w:val="00DE7083"/>
    <w:rsid w:val="00DF2E78"/>
    <w:rsid w:val="00DF5297"/>
    <w:rsid w:val="00DF55A4"/>
    <w:rsid w:val="00E2333E"/>
    <w:rsid w:val="00E3383A"/>
    <w:rsid w:val="00E3729B"/>
    <w:rsid w:val="00E37B66"/>
    <w:rsid w:val="00E47D1E"/>
    <w:rsid w:val="00E55365"/>
    <w:rsid w:val="00E557DC"/>
    <w:rsid w:val="00E85523"/>
    <w:rsid w:val="00EB6003"/>
    <w:rsid w:val="00EC432C"/>
    <w:rsid w:val="00ED6051"/>
    <w:rsid w:val="00EE19A1"/>
    <w:rsid w:val="00EE2A99"/>
    <w:rsid w:val="00EF119B"/>
    <w:rsid w:val="00EF2FB4"/>
    <w:rsid w:val="00F06236"/>
    <w:rsid w:val="00F16F25"/>
    <w:rsid w:val="00F21CDB"/>
    <w:rsid w:val="00F229D5"/>
    <w:rsid w:val="00F26E4C"/>
    <w:rsid w:val="00F64CC1"/>
    <w:rsid w:val="00F73881"/>
    <w:rsid w:val="00F8159B"/>
    <w:rsid w:val="00F83CF5"/>
    <w:rsid w:val="00F84C78"/>
    <w:rsid w:val="00FB71B5"/>
    <w:rsid w:val="00FC7157"/>
    <w:rsid w:val="00FF531F"/>
    <w:rsid w:val="067E3811"/>
    <w:rsid w:val="5C927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3AC932"/>
  <w15:docId w15:val="{D5B37EEC-BA8F-422A-9E03-ECA2BA32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174BB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11"/>
    <w:qFormat/>
    <w:pPr>
      <w:spacing w:after="120"/>
    </w:pPr>
    <w:rPr>
      <w:rFonts w:ascii="Calibri" w:eastAsia="宋体" w:hAnsi="Calibri" w:cs="Times New Roman"/>
      <w:kern w:val="0"/>
      <w:sz w:val="20"/>
      <w:szCs w:val="24"/>
      <w:lang w:val="zh-CN"/>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uiPriority w:val="99"/>
    <w:semiHidden/>
    <w:unhideWhenUsed/>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bCs/>
    </w:r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paragraph" w:customStyle="1" w:styleId="af0">
    <w:name w:val="标题一"/>
    <w:basedOn w:val="a"/>
    <w:link w:val="af1"/>
    <w:autoRedefine/>
    <w:qFormat/>
    <w:pPr>
      <w:jc w:val="center"/>
    </w:pPr>
    <w:rPr>
      <w:b/>
      <w:sz w:val="32"/>
    </w:rPr>
  </w:style>
  <w:style w:type="character" w:customStyle="1" w:styleId="af1">
    <w:name w:val="标题一 字符"/>
    <w:basedOn w:val="a0"/>
    <w:link w:val="af0"/>
    <w:qFormat/>
    <w:rPr>
      <w:b/>
      <w:sz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f2">
    <w:name w:val="List Paragraph"/>
    <w:basedOn w:val="a"/>
    <w:uiPriority w:val="34"/>
    <w:qFormat/>
    <w:pPr>
      <w:ind w:firstLineChars="200" w:firstLine="420"/>
    </w:pPr>
  </w:style>
  <w:style w:type="character" w:customStyle="1" w:styleId="af3">
    <w:name w:val="正文文本 字符"/>
    <w:basedOn w:val="a0"/>
    <w:uiPriority w:val="99"/>
    <w:semiHidden/>
    <w:qFormat/>
  </w:style>
  <w:style w:type="character" w:customStyle="1" w:styleId="11">
    <w:name w:val="正文文本 字符1"/>
    <w:link w:val="a5"/>
    <w:qFormat/>
    <w:rPr>
      <w:rFonts w:ascii="Calibri" w:eastAsia="宋体" w:hAnsi="Calibri" w:cs="Times New Roman"/>
      <w:kern w:val="0"/>
      <w:sz w:val="20"/>
      <w:szCs w:val="24"/>
      <w:lang w:val="zh-CN" w:eastAsia="zh-CN"/>
    </w:rPr>
  </w:style>
  <w:style w:type="character" w:customStyle="1" w:styleId="a4">
    <w:name w:val="批注文字 字符"/>
    <w:basedOn w:val="a0"/>
    <w:link w:val="a3"/>
    <w:uiPriority w:val="99"/>
    <w:semiHidden/>
    <w:qFormat/>
    <w:rPr>
      <w:kern w:val="2"/>
      <w:sz w:val="21"/>
      <w:szCs w:val="22"/>
    </w:rPr>
  </w:style>
  <w:style w:type="character" w:customStyle="1" w:styleId="ab">
    <w:name w:val="批注主题 字符"/>
    <w:basedOn w:val="a4"/>
    <w:link w:val="aa"/>
    <w:uiPriority w:val="99"/>
    <w:semiHidden/>
    <w:qFormat/>
    <w:rPr>
      <w:b/>
      <w:bCs/>
      <w:kern w:val="2"/>
      <w:sz w:val="21"/>
      <w:szCs w:val="22"/>
    </w:rPr>
  </w:style>
  <w:style w:type="character" w:customStyle="1" w:styleId="12">
    <w:name w:val="未处理的提及1"/>
    <w:basedOn w:val="a0"/>
    <w:uiPriority w:val="99"/>
    <w:semiHidden/>
    <w:unhideWhenUsed/>
    <w:qFormat/>
    <w:rPr>
      <w:color w:val="605E5C"/>
      <w:shd w:val="clear" w:color="auto" w:fill="E1DFDD"/>
    </w:rPr>
  </w:style>
  <w:style w:type="paragraph" w:customStyle="1" w:styleId="ds-markdown-paragraph">
    <w:name w:val="ds-markdown-paragraph"/>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qFormat/>
    <w:rPr>
      <w:b/>
      <w:bCs/>
      <w:kern w:val="2"/>
      <w:sz w:val="32"/>
      <w:szCs w:val="32"/>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character" w:customStyle="1" w:styleId="10">
    <w:name w:val="标题 1 字符"/>
    <w:basedOn w:val="a0"/>
    <w:link w:val="1"/>
    <w:uiPriority w:val="9"/>
    <w:rsid w:val="00174BB8"/>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995D1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95D1C"/>
  </w:style>
  <w:style w:type="paragraph" w:styleId="TOC2">
    <w:name w:val="toc 2"/>
    <w:basedOn w:val="a"/>
    <w:next w:val="a"/>
    <w:autoRedefine/>
    <w:uiPriority w:val="39"/>
    <w:unhideWhenUsed/>
    <w:rsid w:val="00995D1C"/>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131A9-17F2-412E-9979-80D9612B2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3565</Words>
  <Characters>3994</Characters>
  <Application>Microsoft Office Word</Application>
  <DocSecurity>0</DocSecurity>
  <Lines>285</Lines>
  <Paragraphs>279</Paragraphs>
  <ScaleCrop>false</ScaleCrop>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Justin Sun</cp:lastModifiedBy>
  <cp:revision>4</cp:revision>
  <dcterms:created xsi:type="dcterms:W3CDTF">2026-05-04T07:39:00Z</dcterms:created>
  <dcterms:modified xsi:type="dcterms:W3CDTF">2026-05-04T11:11:00Z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eyJoZGlkIjoiMGRkNGZjZDZkNWRjZjNkOGU1ZGU1YjU3N2ViNGNhNWQiLCJ1c2VySWQiOiIxNjU4Mzg5ODg3In0=</vt:lpwstr>
  </property>
  <property fmtid="{D5CDD505-2E9C-101B-9397-08002B2CF9AE}" pid="3" name="KSOProductBuildVer">
    <vt:lpwstr>2052-12.1.0.23542</vt:lpwstr>
  </property>
  <property fmtid="{D5CDD505-2E9C-101B-9397-08002B2CF9AE}" pid="4" name="ICV">
    <vt:lpwstr>8FE83076877D464AAF0257A33AE7C6C6_13</vt:lpwstr>
  </property>
</Properties>
</file>