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A2A0" w14:textId="77777777" w:rsidR="008D5621" w:rsidRPr="005D1FEC" w:rsidRDefault="008D5621" w:rsidP="008D5621">
      <w:pPr>
        <w:shd w:val="clear" w:color="auto" w:fill="FFFFFF"/>
        <w:spacing w:before="1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5D1FE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s-419"/>
          <w14:ligatures w14:val="none"/>
        </w:rPr>
        <w:t>INSTITUTO TECNOLÓGICO Y DE ESTUDIOS SUPERIORES DE MONTERREY</w:t>
      </w:r>
    </w:p>
    <w:p w14:paraId="22339BD5" w14:textId="77777777" w:rsidR="008D5621" w:rsidRPr="005D1FEC" w:rsidRDefault="008D5621" w:rsidP="008D56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 </w:t>
      </w:r>
      <w:r w:rsidRPr="005D1FE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14:ligatures w14:val="none"/>
        </w:rPr>
        <w:drawing>
          <wp:inline distT="0" distB="0" distL="0" distR="0" wp14:anchorId="742A47BF" wp14:editId="150F5C0E">
            <wp:extent cx="2456180" cy="245618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0DB3" w14:textId="77777777" w:rsidR="008D5621" w:rsidRPr="005D1FEC" w:rsidRDefault="008D5621" w:rsidP="008D562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</w:pPr>
      <w:r w:rsidRPr="005D1FE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s-419"/>
          <w14:ligatures w14:val="none"/>
        </w:rPr>
        <w:t>Desarrollo de proyectos de análisis de datos (</w:t>
      </w:r>
      <w:proofErr w:type="spellStart"/>
      <w:r w:rsidRPr="005D1FE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s-419"/>
          <w14:ligatures w14:val="none"/>
        </w:rPr>
        <w:t>Gpo</w:t>
      </w:r>
      <w:proofErr w:type="spellEnd"/>
      <w:r w:rsidRPr="005D1FE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s-419"/>
          <w14:ligatures w14:val="none"/>
        </w:rPr>
        <w:t xml:space="preserve"> 301)</w:t>
      </w:r>
    </w:p>
    <w:p w14:paraId="0EB7125B" w14:textId="77777777" w:rsidR="008D5621" w:rsidRDefault="008D5621" w:rsidP="008D56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</w:pPr>
      <w:r w:rsidRPr="008D56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Actividad 4 (Extracción de Características)</w:t>
      </w:r>
    </w:p>
    <w:p w14:paraId="3989C85B" w14:textId="27053B0C" w:rsidR="008D5621" w:rsidRPr="005D1FEC" w:rsidRDefault="008D5621" w:rsidP="008D56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 xml:space="preserve">Fecha de entrega: 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1</w:t>
      </w:r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 xml:space="preserve">6 de </w:t>
      </w:r>
      <w:proofErr w:type="gramStart"/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Noviembre</w:t>
      </w:r>
      <w:proofErr w:type="gramEnd"/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 xml:space="preserve"> del 2023</w:t>
      </w:r>
    </w:p>
    <w:p w14:paraId="75D81F0D" w14:textId="5EACAFD4" w:rsidR="008D5621" w:rsidRPr="005D1FEC" w:rsidRDefault="008D5621" w:rsidP="008D56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 xml:space="preserve">Profesores: </w:t>
      </w:r>
      <w:r w:rsidRPr="008D56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Alfredo García Suárez</w:t>
      </w:r>
    </w:p>
    <w:p w14:paraId="7F2C274F" w14:textId="77777777" w:rsidR="008D5621" w:rsidRPr="005D1FEC" w:rsidRDefault="008D5621" w:rsidP="008D56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Periodo: Semestre Agosto-</w:t>
      </w:r>
      <w:proofErr w:type="gramStart"/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Diciembre</w:t>
      </w:r>
      <w:proofErr w:type="gramEnd"/>
    </w:p>
    <w:p w14:paraId="5BED0FFD" w14:textId="77777777" w:rsidR="008D5621" w:rsidRPr="006E35AA" w:rsidRDefault="008D5621" w:rsidP="008D56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</w:pPr>
      <w:r w:rsidRPr="006E35A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Realizado por:</w:t>
      </w:r>
    </w:p>
    <w:p w14:paraId="308B345A" w14:textId="77777777" w:rsidR="008D5621" w:rsidRPr="005D1FEC" w:rsidRDefault="008D5621" w:rsidP="008D562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5D1FE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Jose Miguel Gomez Morayta-A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s-419"/>
          <w14:ligatures w14:val="none"/>
        </w:rPr>
        <w:t>01737059</w:t>
      </w:r>
    </w:p>
    <w:p w14:paraId="6764398F" w14:textId="77777777" w:rsidR="008D5621" w:rsidRDefault="008D5621" w:rsidP="008D5621">
      <w:pPr>
        <w:rPr>
          <w:lang w:val="es-419"/>
        </w:rPr>
      </w:pPr>
    </w:p>
    <w:p w14:paraId="0B010D20" w14:textId="77777777" w:rsidR="008D5621" w:rsidRDefault="008D5621" w:rsidP="008D5621">
      <w:pPr>
        <w:rPr>
          <w:lang w:val="es-419"/>
        </w:rPr>
      </w:pPr>
    </w:p>
    <w:p w14:paraId="426146DD" w14:textId="77777777" w:rsidR="008D5621" w:rsidRDefault="008D5621" w:rsidP="008D5621">
      <w:pPr>
        <w:rPr>
          <w:lang w:val="es-419"/>
        </w:rPr>
      </w:pPr>
    </w:p>
    <w:p w14:paraId="28E855A4" w14:textId="77777777" w:rsidR="008D5621" w:rsidRDefault="008D5621" w:rsidP="008D5621">
      <w:pPr>
        <w:rPr>
          <w:lang w:val="es-419"/>
        </w:rPr>
      </w:pPr>
    </w:p>
    <w:p w14:paraId="006E0FE7" w14:textId="77777777" w:rsidR="008D5621" w:rsidRDefault="008D5621" w:rsidP="008D5621">
      <w:pPr>
        <w:rPr>
          <w:lang w:val="es-419"/>
        </w:rPr>
      </w:pPr>
    </w:p>
    <w:p w14:paraId="4A929F92" w14:textId="77777777" w:rsidR="008D5621" w:rsidRDefault="008D5621" w:rsidP="008D5621">
      <w:pPr>
        <w:rPr>
          <w:lang w:val="es-419"/>
        </w:rPr>
      </w:pPr>
    </w:p>
    <w:p w14:paraId="0BD1838D" w14:textId="77777777" w:rsidR="008D5621" w:rsidRDefault="008D5621" w:rsidP="008D5621">
      <w:pPr>
        <w:rPr>
          <w:lang w:val="es-419"/>
        </w:rPr>
      </w:pPr>
    </w:p>
    <w:p w14:paraId="2E150438" w14:textId="77777777" w:rsidR="008D5621" w:rsidRDefault="008D5621" w:rsidP="008D5621">
      <w:pPr>
        <w:rPr>
          <w:lang w:val="es-419"/>
        </w:rPr>
      </w:pPr>
    </w:p>
    <w:p w14:paraId="4420AD07" w14:textId="77777777" w:rsidR="008D5621" w:rsidRDefault="008D5621" w:rsidP="008D5621">
      <w:pPr>
        <w:rPr>
          <w:lang w:val="es-419"/>
        </w:rPr>
      </w:pPr>
    </w:p>
    <w:p w14:paraId="2E76723E" w14:textId="77777777" w:rsidR="008D5621" w:rsidRDefault="008D5621" w:rsidP="008D5621">
      <w:pPr>
        <w:rPr>
          <w:lang w:val="es-419"/>
        </w:rPr>
      </w:pPr>
    </w:p>
    <w:p w14:paraId="344BB29E" w14:textId="3702BE8F" w:rsidR="008D5621" w:rsidRDefault="008D5621" w:rsidP="008D5621">
      <w:pPr>
        <w:jc w:val="center"/>
        <w:rPr>
          <w:lang w:val="es-419"/>
        </w:rPr>
      </w:pPr>
      <w:r>
        <w:rPr>
          <w:lang w:val="es-419"/>
        </w:rPr>
        <w:lastRenderedPageBreak/>
        <w:t>Extracción de Características-Análisis</w:t>
      </w:r>
    </w:p>
    <w:p w14:paraId="20A2E0D6" w14:textId="1BD5D38F" w:rsidR="008D5621" w:rsidRDefault="00A6021C" w:rsidP="008D5621">
      <w:pPr>
        <w:rPr>
          <w:lang w:val="es-419"/>
        </w:rPr>
      </w:pPr>
      <w:r>
        <w:rPr>
          <w:lang w:val="es-419"/>
        </w:rPr>
        <w:t>#Se utiliza un filtro para que se descarte la frecuencia igual a “1” para que no allá demasiados datos siendo mostrados</w:t>
      </w:r>
      <w:r w:rsidR="00FA7F48">
        <w:rPr>
          <w:lang w:val="es-419"/>
        </w:rPr>
        <w:t>, se incluyen los ejemplos de los datos planteados en los gráficos de mayor a menor respectivo a su gráfico.</w:t>
      </w:r>
    </w:p>
    <w:p w14:paraId="24142AC0" w14:textId="709797E5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1: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A6021C" w:rsidRP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38_average_margin_profits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las ganancias promedio, siendo estas en orden, 30%,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20%,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5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%, 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4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0%, +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5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0%, 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15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%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, 10%, 35% y 25%, respectivamente;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y su grafico es el siguiente:</w:t>
      </w:r>
    </w:p>
    <w:p w14:paraId="642D2430" w14:textId="0B5D375A" w:rsidR="00A6021C" w:rsidRDefault="00A6021C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94B038" wp14:editId="56BD980D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2667000" cy="2603500"/>
            <wp:effectExtent l="0" t="0" r="0" b="6350"/>
            <wp:wrapNone/>
            <wp:docPr id="1129212342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2342" name="Imagen 1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A19A76" w14:textId="0BC213CA" w:rsidR="00A6021C" w:rsidRDefault="00A6021C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564FF08" w14:textId="3BF9FABF" w:rsidR="00A6021C" w:rsidRDefault="00A6021C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EC9B008" w14:textId="77777777" w:rsidR="00A6021C" w:rsidRDefault="00A6021C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D3525E7" w14:textId="69A031AF" w:rsidR="00A6021C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0A5A47DD" w14:textId="77777777" w:rsidR="00A6021C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7240C691" w14:textId="77777777" w:rsidR="00A6021C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5AE565F0" w14:textId="77777777" w:rsidR="00A6021C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4EAB41A8" w14:textId="77777777" w:rsidR="00A6021C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4E5B5EEF" w14:textId="77777777" w:rsidR="00A6021C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531E6550" w14:textId="77777777" w:rsidR="00A6021C" w:rsidRPr="008D5621" w:rsidRDefault="00A6021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59AB21BC" w14:textId="367EC4DD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2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193_sales_planning_tools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las herramientas utilizadas para planear las ventas, ya sea ninguna de las listadas, cuadernos,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softwares especializados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, Excel,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etc.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;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7A465A51" w14:textId="77777777" w:rsidR="00CD4215" w:rsidRDefault="00CD4215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5F39590" w14:textId="199DC6AE" w:rsidR="00CD4215" w:rsidRDefault="00CD4215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9DED9D5" wp14:editId="51B54524">
            <wp:extent cx="3154680" cy="2410652"/>
            <wp:effectExtent l="0" t="0" r="7620" b="8890"/>
            <wp:docPr id="586606399" name="Imagen 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6399" name="Imagen 2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20" cy="241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D5DA" w14:textId="77777777" w:rsidR="00CD4215" w:rsidRPr="008D5621" w:rsidRDefault="00CD4215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45891F4E" w14:textId="7B3CE6F0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53_special_conditions_suppliers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los descuentos y créditos ofrecidos para obtener mayor inventario, ya sea crédito, descuentos por compras anticipadas combinado,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etc.</w:t>
      </w:r>
      <w:r w:rsidR="00FA7F48">
        <w:rPr>
          <w:rFonts w:ascii="Times New Roman" w:hAnsi="Times New Roman" w:cs="Times New Roman"/>
          <w:b/>
          <w:bCs/>
          <w:sz w:val="24"/>
          <w:szCs w:val="24"/>
          <w:lang w:val="es-419"/>
        </w:rPr>
        <w:t>;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4700285E" w14:textId="77777777" w:rsidR="00CD4215" w:rsidRDefault="00CD4215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0CD0A63C" w14:textId="08556E3A" w:rsidR="00FA7F48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  <w:r>
        <w:rPr>
          <w:noProof/>
        </w:rPr>
        <w:drawing>
          <wp:inline distT="0" distB="0" distL="0" distR="0" wp14:anchorId="39DC42FF" wp14:editId="0FAA0C74">
            <wp:extent cx="5943600" cy="2355850"/>
            <wp:effectExtent l="0" t="0" r="0" b="6350"/>
            <wp:docPr id="589846458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46458" name="Imagen 3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B80E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3882C05D" w14:textId="64ED95CD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4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60_services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C513C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los servicios ofrecidos entre ellos la </w:t>
      </w:r>
      <w:r w:rsidR="0093606C">
        <w:rPr>
          <w:rFonts w:ascii="Times New Roman" w:hAnsi="Times New Roman" w:cs="Times New Roman"/>
          <w:b/>
          <w:bCs/>
          <w:sz w:val="24"/>
          <w:szCs w:val="24"/>
          <w:lang w:val="es-419"/>
        </w:rPr>
        <w:t>entrega</w:t>
      </w:r>
      <w:r w:rsidR="00C513C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a domicilio, recargas telefónicas pagos de servicios públicos y más;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0648B393" w14:textId="77777777" w:rsidR="00CD4215" w:rsidRDefault="00CD4215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37A3AB2A" w14:textId="4EC64E44" w:rsidR="00FA7F48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  <w:r>
        <w:rPr>
          <w:noProof/>
        </w:rPr>
        <w:drawing>
          <wp:inline distT="0" distB="0" distL="0" distR="0" wp14:anchorId="68A71268" wp14:editId="2C52A093">
            <wp:extent cx="5943600" cy="2562860"/>
            <wp:effectExtent l="0" t="0" r="0" b="8890"/>
            <wp:docPr id="1348215393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5393" name="Imagen 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151B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0B1A7F23" w14:textId="4BAE9293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5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64_comission_services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C513CC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comisión por servicios variando y llegando comúnmente en porcentajes de 1,5,6,2, y 4 porciento mayormente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4FA36AA7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BA4AB3C" w14:textId="7921850E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1BA03F8" wp14:editId="39B1E817">
            <wp:extent cx="2461260" cy="2350044"/>
            <wp:effectExtent l="0" t="0" r="0" b="0"/>
            <wp:docPr id="485401733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1733" name="Imagen 5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53" cy="235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7BC7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128C22E8" w14:textId="54A2543E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6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278_credit_interest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C513CC">
        <w:rPr>
          <w:rFonts w:ascii="Times New Roman" w:hAnsi="Times New Roman" w:cs="Times New Roman"/>
          <w:b/>
          <w:bCs/>
          <w:sz w:val="24"/>
          <w:szCs w:val="24"/>
          <w:lang w:val="es-419"/>
        </w:rPr>
        <w:t>interese por crédito mayormente de 0,3 a 5 y 1 a 2 de porcentaje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67290A45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8FD15ED" w14:textId="65001DB6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B7282FE" wp14:editId="251F13E2">
            <wp:extent cx="2966814" cy="2788920"/>
            <wp:effectExtent l="0" t="0" r="5080" b="0"/>
            <wp:docPr id="54112266" name="Imagen 6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266" name="Imagen 6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95" cy="279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6C08" w14:textId="77777777" w:rsidR="00FA7F48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28487435" w14:textId="77777777" w:rsidR="0093606C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2E450B90" w14:textId="77777777" w:rsidR="0093606C" w:rsidRPr="008D5621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2523D2CF" w14:textId="4339F74F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7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69_why_not_services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C513CC">
        <w:rPr>
          <w:rFonts w:ascii="Times New Roman" w:hAnsi="Times New Roman" w:cs="Times New Roman"/>
          <w:b/>
          <w:bCs/>
          <w:sz w:val="24"/>
          <w:szCs w:val="24"/>
          <w:lang w:val="es-419"/>
        </w:rPr>
        <w:t>razones por las que se rechazan los servicios, siendo estas el desconocerlos, no querer involucrarse, viendo futuro en ingresos, muy caros, etc.;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775C5CF1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1DC4191" w14:textId="72E95CD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9C5E02E" wp14:editId="65984429">
            <wp:extent cx="5943600" cy="2251710"/>
            <wp:effectExtent l="0" t="0" r="0" b="0"/>
            <wp:docPr id="525034536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4536" name="Imagen 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4049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6A5B0F56" w14:textId="2DC9A303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8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 w:rsidR="00A6021C" w:rsidRP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311_topups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respuesta ante los “top ups” indicando si están en de acuerdo o no y áreas grises;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2F2085E2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809F75B" w14:textId="49B69A69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C4BCE89" wp14:editId="65612EE3">
            <wp:extent cx="4322077" cy="2727960"/>
            <wp:effectExtent l="0" t="0" r="2540" b="0"/>
            <wp:docPr id="1291163116" name="Imagen 8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3116" name="Imagen 8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33" cy="27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601A" w14:textId="77777777" w:rsidR="00FA7F48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1E69B711" w14:textId="77777777" w:rsidR="0093606C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291CCABB" w14:textId="77777777" w:rsidR="0093606C" w:rsidRPr="008D5621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426842AA" w14:textId="3E7612A6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9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 w:rsidR="00A6021C" w:rsidRP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312_payment_of_utilities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opiniones sobre los pagos de las utilidades, similar al anterior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2F40AD44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79A5E68" w14:textId="35EBDF62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95A1B61" wp14:editId="2BD775BF">
            <wp:extent cx="4618417" cy="2750820"/>
            <wp:effectExtent l="0" t="0" r="0" b="0"/>
            <wp:docPr id="1416947909" name="Imagen 9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7909" name="Imagen 9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27" cy="27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C133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34D2473B" w14:textId="320B505B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0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313_home_deliveries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opiniones por entregas a domicilio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49F1DEA2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C5C6409" w14:textId="58CE15A2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3F60222A" wp14:editId="05B4157F">
            <wp:extent cx="4794015" cy="2667000"/>
            <wp:effectExtent l="0" t="0" r="6985" b="0"/>
            <wp:docPr id="8001635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57" cy="2674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51819" w14:textId="77777777" w:rsidR="00FA7F48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46EAC6D5" w14:textId="77777777" w:rsidR="0093606C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5D1A1181" w14:textId="77777777" w:rsidR="0093606C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46265DBD" w14:textId="77777777" w:rsidR="0093606C" w:rsidRPr="008D5621" w:rsidRDefault="0093606C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02036340" w14:textId="3A94B062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314_reception_delivery_packages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la recepción de la entrega de paquetes, referente a la calidad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D07CE77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2EA3AC5" w14:textId="2828442B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03A26143" wp14:editId="6D269FE5">
            <wp:extent cx="4653995" cy="2796540"/>
            <wp:effectExtent l="0" t="0" r="0" b="3810"/>
            <wp:docPr id="122586478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66" cy="2804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54C1B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5703464C" w14:textId="5F637680" w:rsidR="008D5621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2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42_willingness_share_inventory_data_suppliers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que tanto están dispuestos a compartir información de los datos de inventario a los </w:t>
      </w:r>
      <w:r w:rsidR="0093606C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proveedores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ED371E5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8F7DD19" w14:textId="3CA15510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4B5C2BD1" wp14:editId="31389935">
            <wp:extent cx="4554855" cy="2942131"/>
            <wp:effectExtent l="0" t="0" r="0" b="0"/>
            <wp:docPr id="119731945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64" cy="294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3452F1" w14:textId="77777777" w:rsidR="00FA7F48" w:rsidRPr="008D5621" w:rsidRDefault="00FA7F48" w:rsidP="008D5621">
      <w:pPr>
        <w:rPr>
          <w:rFonts w:ascii="Times New Roman" w:hAnsi="Times New Roman" w:cs="Times New Roman"/>
          <w:b/>
          <w:bCs/>
          <w:lang w:val="es-419"/>
        </w:rPr>
      </w:pPr>
    </w:p>
    <w:p w14:paraId="33ACA65B" w14:textId="3D9BE1CE" w:rsidR="008D5621" w:rsidRPr="008D5621" w:rsidRDefault="008D5621" w:rsidP="008D5621">
      <w:pPr>
        <w:rPr>
          <w:rFonts w:ascii="Times New Roman" w:hAnsi="Times New Roman" w:cs="Times New Roman"/>
          <w:b/>
          <w:bCs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44_willingness_inventory_management_suppliers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opinión sobre lo dispuesto que es el manejo de inventario por suministradores/proveedores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74EDA8DB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46FF469" w14:textId="7820AB68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20C8F171" wp14:editId="226B3A63">
            <wp:extent cx="4002193" cy="2486025"/>
            <wp:effectExtent l="0" t="0" r="0" b="0"/>
            <wp:docPr id="15798845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44" cy="2488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5E9D5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59B7799" w14:textId="06C15FB0" w:rsidR="00A6021C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4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45_willingness_reorder_suppliers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que tanto se están dispuestos por reordenar a </w:t>
      </w:r>
      <w:r w:rsidR="0093606C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proveedores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6142E22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A17C05" w14:textId="21A1C79F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0F3BC321" wp14:editId="01CE4D7F">
            <wp:extent cx="4975860" cy="3071987"/>
            <wp:effectExtent l="0" t="0" r="0" b="0"/>
            <wp:docPr id="11279446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52" cy="3072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8B9DA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7F675DA" w14:textId="122FD4C9" w:rsidR="00A6021C" w:rsidRDefault="008D5621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5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46_willingness_reorder_suppliers_variety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que tanto se están dispuesto a reordenar por proveedores en base a variedad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10FC127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C72D928" w14:textId="6F08A622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25B9B47" wp14:editId="20E848E0">
            <wp:extent cx="4604149" cy="2560320"/>
            <wp:effectExtent l="0" t="0" r="6350" b="0"/>
            <wp:docPr id="454530719" name="Imagen 19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30719" name="Imagen 19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46" cy="256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0A7A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9FA4F4B" w14:textId="2387A924" w:rsidR="008D5621" w:rsidRPr="008D5621" w:rsidRDefault="008D5621" w:rsidP="008D5621">
      <w:pPr>
        <w:rPr>
          <w:rFonts w:ascii="Times New Roman" w:hAnsi="Times New Roman" w:cs="Times New Roman"/>
          <w:b/>
          <w:bCs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6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47_willingness_reorder_suppliers_lower_prices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que tanto están dispuesto a reordenar a proveedores con precios bajos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0C226379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17B3F2F" w14:textId="61B18EB3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1DA5423" wp14:editId="46A75D71">
            <wp:extent cx="4206240" cy="2536327"/>
            <wp:effectExtent l="0" t="0" r="3810" b="0"/>
            <wp:docPr id="64680326" name="Imagen 18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326" name="Imagen 18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56" cy="25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AC20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2C0C045" w14:textId="3EB6C60C" w:rsidR="008D5621" w:rsidRPr="008D5621" w:rsidRDefault="008D5621" w:rsidP="008D5621">
      <w:pPr>
        <w:rPr>
          <w:rFonts w:ascii="Times New Roman" w:hAnsi="Times New Roman" w:cs="Times New Roman"/>
          <w:b/>
          <w:bCs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7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43_willingness_share_sales_data_suppliers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1E0AC1">
        <w:rPr>
          <w:rFonts w:ascii="Times New Roman" w:hAnsi="Times New Roman" w:cs="Times New Roman"/>
          <w:b/>
          <w:bCs/>
          <w:sz w:val="24"/>
          <w:szCs w:val="24"/>
          <w:lang w:val="es-419"/>
        </w:rPr>
        <w:t>que tanto se está dispuesto a compartir datos de ventas a proveedores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0D0C3FE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8C26E85" w14:textId="328B0F11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F8A5382" wp14:editId="4C077035">
            <wp:extent cx="4309559" cy="2438400"/>
            <wp:effectExtent l="0" t="0" r="0" b="0"/>
            <wp:docPr id="2017557308" name="Imagen 1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7308" name="Imagen 1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87" cy="24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6B9A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79CF09B" w14:textId="1FA47914" w:rsidR="008D5621" w:rsidRPr="008D5621" w:rsidRDefault="008D5621" w:rsidP="008D5621">
      <w:pPr>
        <w:rPr>
          <w:rFonts w:ascii="Times New Roman" w:hAnsi="Times New Roman" w:cs="Times New Roman"/>
          <w:b/>
          <w:bCs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8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58_willingness_share_sales_data_mse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93606C">
        <w:rPr>
          <w:rFonts w:ascii="Times New Roman" w:hAnsi="Times New Roman" w:cs="Times New Roman"/>
          <w:b/>
          <w:bCs/>
          <w:sz w:val="24"/>
          <w:szCs w:val="24"/>
          <w:lang w:val="es-419"/>
        </w:rPr>
        <w:t>que tanto se está dispuesto a compartir ventas con promedio de errores cuadrados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12CBFF30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5B27689" w14:textId="388D4BFB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5FC695F" wp14:editId="3F237277">
            <wp:extent cx="3970020" cy="2596810"/>
            <wp:effectExtent l="0" t="0" r="0" b="0"/>
            <wp:docPr id="1466363820" name="Imagen 16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3820" name="Imagen 16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5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C778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C7318A3" w14:textId="77777777" w:rsidR="0093606C" w:rsidRDefault="0093606C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AC74678" w14:textId="7755DAEF" w:rsidR="008D5621" w:rsidRPr="008D5621" w:rsidRDefault="008D5621" w:rsidP="008D5621">
      <w:pPr>
        <w:rPr>
          <w:rFonts w:ascii="Times New Roman" w:hAnsi="Times New Roman" w:cs="Times New Roman"/>
          <w:b/>
          <w:bCs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Código 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9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59_willingness_share_sales_data_mse_better_prices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93606C">
        <w:rPr>
          <w:rFonts w:ascii="Times New Roman" w:hAnsi="Times New Roman" w:cs="Times New Roman"/>
          <w:b/>
          <w:bCs/>
          <w:sz w:val="24"/>
          <w:szCs w:val="24"/>
          <w:lang w:val="es-419"/>
        </w:rPr>
        <w:t>que tanto se está dispuesto a compartir datos de ventas con promedio de errores cuadrados a mejores precios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B8B68E4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99F72D6" w14:textId="414A87C9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5C4F893" wp14:editId="73ACB16D">
            <wp:extent cx="5943600" cy="3548380"/>
            <wp:effectExtent l="0" t="0" r="0" b="0"/>
            <wp:docPr id="249293343" name="Imagen 1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3343" name="Imagen 15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7AE8" w14:textId="77777777" w:rsidR="00FA7F48" w:rsidRDefault="00FA7F48" w:rsidP="008D562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9E75377" w14:textId="2505027F" w:rsidR="008D5621" w:rsidRPr="008D5621" w:rsidRDefault="008D5621" w:rsidP="008D5621">
      <w:pPr>
        <w:rPr>
          <w:rFonts w:ascii="Times New Roman" w:hAnsi="Times New Roman" w:cs="Times New Roman"/>
          <w:b/>
          <w:bCs/>
          <w:lang w:val="es-419"/>
        </w:rPr>
      </w:pP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20</w:t>
      </w:r>
      <w:r w:rsidRPr="008D5621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: 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>Se utiliza la tabla de datos “</w:t>
      </w:r>
      <w:r w:rsidR="00CD4215" w:rsidRPr="00CD4215">
        <w:rPr>
          <w:rFonts w:ascii="Times New Roman" w:hAnsi="Times New Roman" w:cs="Times New Roman"/>
          <w:b/>
          <w:bCs/>
          <w:sz w:val="24"/>
          <w:szCs w:val="24"/>
          <w:lang w:val="es-419"/>
        </w:rPr>
        <w:t>185_place_orders_suppliers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”, indica </w:t>
      </w:r>
      <w:r w:rsidR="0093606C">
        <w:rPr>
          <w:rFonts w:ascii="Times New Roman" w:hAnsi="Times New Roman" w:cs="Times New Roman"/>
          <w:b/>
          <w:bCs/>
          <w:sz w:val="24"/>
          <w:szCs w:val="24"/>
          <w:lang w:val="es-419"/>
        </w:rPr>
        <w:t>los tipos de hacer pedidos a proveedores</w:t>
      </w:r>
      <w:r w:rsidR="00A6021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y su grafico es el siguiente:</w:t>
      </w:r>
    </w:p>
    <w:p w14:paraId="334BB42F" w14:textId="77777777" w:rsidR="008D5621" w:rsidRDefault="008D5621" w:rsidP="008D5621">
      <w:pPr>
        <w:rPr>
          <w:lang w:val="es-419"/>
        </w:rPr>
      </w:pPr>
    </w:p>
    <w:p w14:paraId="5AC15440" w14:textId="4ED1BFDC" w:rsidR="008D5621" w:rsidRDefault="00FA7F48" w:rsidP="008D5621">
      <w:pPr>
        <w:rPr>
          <w:lang w:val="es-419"/>
        </w:rPr>
      </w:pPr>
      <w:r>
        <w:rPr>
          <w:noProof/>
        </w:rPr>
        <w:drawing>
          <wp:inline distT="0" distB="0" distL="0" distR="0" wp14:anchorId="63FA29D7" wp14:editId="2C14813D">
            <wp:extent cx="5943600" cy="1874520"/>
            <wp:effectExtent l="0" t="0" r="0" b="0"/>
            <wp:docPr id="1128085463" name="Imagen 1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5463" name="Imagen 1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8135" w14:textId="77777777" w:rsidR="008D5621" w:rsidRPr="008D5621" w:rsidRDefault="008D5621">
      <w:pPr>
        <w:rPr>
          <w:lang w:val="es-419"/>
        </w:rPr>
      </w:pPr>
    </w:p>
    <w:sectPr w:rsidR="008D5621" w:rsidRPr="008D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1"/>
    <w:rsid w:val="001E0AC1"/>
    <w:rsid w:val="008D5621"/>
    <w:rsid w:val="0093606C"/>
    <w:rsid w:val="00A6021C"/>
    <w:rsid w:val="00C513CC"/>
    <w:rsid w:val="00CB4E0A"/>
    <w:rsid w:val="00CD4215"/>
    <w:rsid w:val="00DA1492"/>
    <w:rsid w:val="00F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CA06CF"/>
  <w15:chartTrackingRefBased/>
  <w15:docId w15:val="{A4098B11-0C25-402C-97FB-266C699C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Gomez Morayta</dc:creator>
  <cp:keywords/>
  <dc:description/>
  <cp:lastModifiedBy>Jose Miguel Gomez Morayta</cp:lastModifiedBy>
  <cp:revision>1</cp:revision>
  <dcterms:created xsi:type="dcterms:W3CDTF">2023-11-16T23:20:00Z</dcterms:created>
  <dcterms:modified xsi:type="dcterms:W3CDTF">2023-11-17T06:21:00Z</dcterms:modified>
</cp:coreProperties>
</file>