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4" w:name="making-dossiers"/>
    <w:p>
      <w:pPr>
        <w:pStyle w:val="Heading2"/>
      </w:pPr>
      <w:r>
        <w:t xml:space="preserve">Making dossiers</w:t>
      </w:r>
    </w:p>
    <w:p>
      <w:pPr>
        <w:pStyle w:val="FirstParagraph"/>
      </w:pPr>
      <w:r>
        <w:t xml:space="preserve">For the GM: when a dossier is earned, and how to write one. A dossier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dossier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dossier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dossiers. Never write the subject’s whole truth onto a dossier; later discoveries add more dossiers.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dossier from a discovery clock costs nothing more: the scenes, failed rolls and pushes were its price. Any other source has its price (see</w:t>
      </w:r>
      <w:r>
        <w:t xml:space="preserve"> </w:t>
      </w:r>
      <w:r>
        <w:rPr>
          <w:iCs/>
          <w:i/>
        </w:rPr>
        <w:t xml:space="preserve">Earning a dossier</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dossier.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dossier, or use</w:t>
      </w:r>
      <w:r>
        <w:t xml:space="preserve"> </w:t>
      </w:r>
      <w:r>
        <w:rPr>
          <w:bCs/>
          <w:b/>
        </w:rPr>
        <w:t xml:space="preserve">Record a finding without a clock</w:t>
      </w:r>
      <w:r>
        <w:t xml:space="preserve">, which marks the price for you. Then save everyone’s characters to file, so the players’ sheets carry it. A player can also write a dossier on their own sheet, when you agree it’s been earned.</w:t>
      </w:r>
    </w:p>
    <w:p>
      <w:pPr>
        <w:pStyle w:val="FirstParagraph"/>
      </w:pPr>
      <w:r>
        <w:rPr>
          <w:iCs/>
          <w:i/>
        </w:rPr>
        <w:t xml:space="preserve">Example:</w:t>
      </w:r>
      <w:r>
        <w:t xml:space="preserve"> </w:t>
      </w:r>
      <w:r>
        <w:rPr>
          <w:bCs/>
          <w:b/>
        </w:rPr>
        <w:t xml:space="preserve">Lord Marrow.</w:t>
      </w:r>
      <w:r>
        <w:t xml:space="preserve"> </w:t>
      </w:r>
      <w:r>
        <w:t xml:space="preserve">Established:</w:t>
      </w:r>
      <w:r>
        <w:t xml:space="preserve"> </w:t>
      </w:r>
      <w:r>
        <w:rPr>
          <w:iCs/>
          <w:i/>
        </w:rPr>
        <w:t xml:space="preserve">His bone-shaping stops when he’s soaked through</w:t>
      </w:r>
      <w:r>
        <w:t xml:space="preserve">. Limits:</w:t>
      </w:r>
      <w:r>
        <w:t xml:space="preserve"> </w:t>
      </w:r>
      <w:r>
        <w:rPr>
          <w:iCs/>
          <w:i/>
        </w:rPr>
        <w:t xml:space="preserve">Seen in one fight in the rain; not how long it lasts once he’s dry</w:t>
      </w:r>
      <w:r>
        <w:t xml:space="preserve">. Source: The team’s own fight with him at the Ironside docks (seen in action). Cost: Collateral +1 (the docks took the damage).</w:t>
      </w:r>
    </w:p>
    <w:p>
      <w:pPr>
        <w:numPr>
          <w:ilvl w:val="0"/>
          <w:numId w:val="1002"/>
        </w:numPr>
        <w:pStyle w:val="Compact"/>
      </w:pPr>
      <w:r>
        <w:rPr>
          <w:bCs/>
          <w:b/>
        </w:rPr>
        <w:t xml:space="preserve">When a later finding disagrees.</w:t>
      </w:r>
      <w:r>
        <w:t xml:space="preserve"> </w:t>
      </w:r>
      <w:r>
        <w:t xml:space="preserve">Write a new dossier that says what they now know; the old one stays on the sheet as what they believed then, and the new one’s limits can say so.</w:t>
      </w:r>
    </w:p>
    <w:p>
      <w:pPr>
        <w:numPr>
          <w:ilvl w:val="0"/>
          <w:numId w:val="1002"/>
        </w:numPr>
        <w:pStyle w:val="Compact"/>
      </w:pPr>
      <w:r>
        <w:rPr>
          <w:bCs/>
          <w:b/>
        </w:rPr>
        <w:t xml:space="preserve">A dossier is never proof of identity.</w:t>
      </w:r>
      <w:r>
        <w:t xml:space="preserve"> </w:t>
      </w:r>
      <w:r>
        <w:t xml:space="preserve">Holding a dossier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dossier: if they try it, it works.</w:t>
      </w:r>
    </w:p>
    <w:p>
      <w:pPr>
        <w:numPr>
          <w:ilvl w:val="0"/>
          <w:numId w:val="1002"/>
        </w:numPr>
        <w:pStyle w:val="Compact"/>
      </w:pPr>
      <w:r>
        <w:rPr>
          <w:bCs/>
          <w:b/>
        </w:rPr>
        <w:t xml:space="preserve">Sealed Binder.</w:t>
      </w:r>
      <w:r>
        <w:t xml:space="preserve"> </w:t>
      </w:r>
      <w:r>
        <w:t xml:space="preserve">Agree each starting dossier with its player before play: it must come from the character’s role or origin, be narrow, and be a real secret: something that isn’t in any database, registry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2026-10-23T11:49:59Z</dcterms:created>
  <dcterms:modified xsi:type="dcterms:W3CDTF">2026-10-23T11:49:59Z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