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grit-points-and-tracks"/>
    <w:p>
      <w:pPr>
        <w:pStyle w:val="Heading1"/>
      </w:pPr>
      <w:r>
        <w:t xml:space="preserve">Grit points and tracks</w:t>
      </w:r>
    </w:p>
    <w:bookmarkStart w:id="6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5"/>
    <w:bookmarkEnd w:id="66"/>
    <w:bookmarkStart w:id="69" w:name="running-jobs"/>
    <w:p>
      <w:pPr>
        <w:pStyle w:val="Heading1"/>
      </w:pPr>
      <w:r>
        <w:t xml:space="preserve">Running jobs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7"/>
    <w:bookmarkStart w:id="68"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6" w:name="monsters-and-magic"/>
    <w:p>
      <w:pPr>
        <w:pStyle w:val="Heading1"/>
      </w:pPr>
      <w:r>
        <w:t xml:space="preserve">Monsters and magic</w:t>
      </w:r>
    </w:p>
    <w:bookmarkStart w:id="70"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0"/>
    <w:bookmarkStart w:id="71"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1"/>
    <w:bookmarkStart w:id="73"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2" w:name="magic-advancement"/>
    <w:p>
      <w:pPr>
        <w:pStyle w:val="Heading3"/>
      </w:pPr>
      <w:r>
        <w:t xml:space="preserve">Magic advancement</w:t>
      </w:r>
    </w:p>
    <w:p>
      <w:pPr>
        <w:pStyle w:val="FirstParagraph"/>
      </w:pPr>
      <w:r>
        <w:t xml:space="preserve">A practitioner’s craft grows in play. After a significant job, a practitioner can take one of these</w:t>
      </w:r>
      <w:r>
        <w:t xml:space="preserve"> </w:t>
      </w:r>
      <w:r>
        <w:rPr>
          <w:bCs/>
          <w:b/>
        </w:rPr>
        <w:t xml:space="preserve">instead of a skill step</w:t>
      </w:r>
      <w:r>
        <w:t xml:space="preserve">, with the GM’s approval and a reason from the story: a grimoire taken off a dead man, a teacher who owes you, a ritual worked so often the words come without thinking. The Dark and the Order still apply to everything below.</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Another charm</w:t>
            </w:r>
          </w:p>
        </w:tc>
        <w:tc>
          <w:tcPr/>
          <w:p>
            <w:pPr>
              <w:pStyle w:val="Compact"/>
              <w:jc w:val="left"/>
            </w:pPr>
            <w:r>
              <w:rPr>
                <w:sz w:val="19"/>
              </w:rPr>
              <w:t xml:space="preserve">Carry one more ready charm than your Occult training allows</w:t>
            </w:r>
          </w:p>
        </w:tc>
        <w:tc>
          <w:tcPr/>
          <w:p>
            <w:pPr>
              <w:pStyle w:val="Compact"/>
              <w:jc w:val="left"/>
            </w:pPr>
            <w:r>
              <w:rPr>
                <w:sz w:val="19"/>
              </w:rPr>
              <w:t xml:space="preserve">Up to 2 extra</w:t>
            </w:r>
          </w:p>
        </w:tc>
      </w:tr>
      <w:tr>
        <w:tc>
          <w:tcPr/>
          <w:p>
            <w:pPr>
              <w:pStyle w:val="Compact"/>
              <w:jc w:val="left"/>
            </w:pPr>
            <w:r>
              <w:rPr>
                <w:b/>
                <w:sz w:val="19"/>
              </w:rPr>
              <w:t xml:space="preserve">Ritual by heart</w:t>
            </w:r>
          </w:p>
        </w:tc>
        <w:tc>
          <w:tcPr/>
          <w:p>
            <w:pPr>
              <w:pStyle w:val="Compact"/>
              <w:jc w:val="left"/>
            </w:pPr>
            <w:r>
              <w:rPr>
                <w:sz w:val="19"/>
              </w:rPr>
              <w:t xml:space="preserve">One kind of ritual (wards, curses, questions of the dead) takes one fewer segment, to a minimum of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is worked at a faster pace: an hour a roll becomes ten minutes, ten minutes becomes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 with 4 ready charms before extras</w:t>
            </w:r>
          </w:p>
        </w:tc>
        <w:tc>
          <w:tcPr/>
          <w:p>
            <w:pPr>
              <w:pStyle w:val="Compact"/>
              <w:jc w:val="left"/>
            </w:pPr>
            <w:r>
              <w:rPr>
                <w:sz w:val="19"/>
              </w:rPr>
              <w:t xml:space="preserve">Once, at the end of a long campaign, with the GM’s approval</w:t>
            </w:r>
          </w:p>
        </w:tc>
      </w:tr>
    </w:tbl>
    <w:p>
      <w:pPr>
        <w:pStyle w:val="BodyText"/>
      </w:pPr>
      <w:r>
        <w:t xml:space="preserve">Record these in the creator under</w:t>
      </w:r>
      <w:r>
        <w:t xml:space="preserve"> </w:t>
      </w:r>
      <w:r>
        <w:rPr>
          <w:bCs/>
          <w:b/>
        </w:rPr>
        <w:t xml:space="preserve">Magic grown in play</w:t>
      </w:r>
      <w:r>
        <w:t xml:space="preserve">: the sheet shows your ready charms and the rituals you know by heart or work quickly.</w:t>
      </w:r>
    </w:p>
    <w:bookmarkEnd w:id="72"/>
    <w:bookmarkEnd w:id="73"/>
    <w:bookmarkStart w:id="74"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4"/>
    <w:bookmarkStart w:id="75"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5"/>
    <w:bookmarkEnd w:id="76"/>
    <w:bookmarkStart w:id="7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7"/>
    <w:bookmarkStart w:id="8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8"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8"/>
    <w:bookmarkStart w:id="79"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9"/>
    <w:bookmarkStart w:id="80"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0"/>
    <w:bookmarkStart w:id="81"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1"/>
    <w:bookmarkStart w:id="82"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2"/>
    <w:bookmarkStart w:id="83"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3"/>
    <w:bookmarkEnd w:id="84"/>
    <w:bookmarkStart w:id="8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5"/>
    <w:bookmarkStart w:id="101"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6"/>
    <w:bookmarkStart w:id="87"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7"/>
    <w:bookmarkStart w:id="88"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8"/>
    <w:bookmarkStart w:id="89"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9"/>
    <w:bookmarkStart w:id="90"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0"/>
    <w:bookmarkStart w:id="91"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1"/>
    <w:bookmarkStart w:id="92"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2"/>
    <w:bookmarkStart w:id="93"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3"/>
    <w:bookmarkStart w:id="94"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4"/>
    <w:bookmarkStart w:id="95"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5"/>
    <w:bookmarkStart w:id="96"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6"/>
    <w:bookmarkStart w:id="97"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7"/>
    <w:bookmarkStart w:id="98"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8"/>
    <w:bookmarkStart w:id="99"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9"/>
    <w:bookmarkStart w:id="100"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0"/>
    <w:bookmarkEnd w:id="101"/>
    <w:bookmarkStart w:id="112"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2"/>
    <w:bookmarkStart w:id="111" w:name="a-custom-origin"/>
    <w:p>
      <w:pPr>
        <w:pStyle w:val="Heading2"/>
      </w:pPr>
      <w:r>
        <w:t xml:space="preserve">A custom origin</w:t>
      </w:r>
    </w:p>
    <w:p>
      <w:pPr>
        <w:pStyle w:val="FirstParagraph"/>
      </w:pPr>
      <w:r>
        <w:t xml:space="preserve">Build it with the GM, one step at a time.</w:t>
      </w:r>
    </w:p>
    <w:bookmarkStart w:id="10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3"/>
    <w:bookmarkStart w:id="10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4"/>
    <w:bookmarkStart w:id="10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5"/>
    <w:bookmarkStart w:id="10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6"/>
    <w:bookmarkStart w:id="10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7"/>
    <w:bookmarkStart w:id="10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8"/>
    <w:bookmarkStart w:id="109"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9"/>
    <w:bookmarkStart w:id="110"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0"/>
    <w:bookmarkEnd w:id="111"/>
    <w:bookmarkEnd w:id="112"/>
    <w:bookmarkStart w:id="11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3"/>
    <w:bookmarkStart w:id="11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2026-10-12T11:50:57Z</dcterms:created>
  <dcterms:modified xsi:type="dcterms:W3CDTF">2026-10-12T11:50:57Z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