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opens with a first job, ready to run, and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your-first-job"/>
    <w:p>
      <w:pPr>
        <w:pStyle w:val="Heading1"/>
      </w:pPr>
      <w:r>
        <w:t xml:space="preserve">Your first job</w:t>
      </w:r>
    </w:p>
    <w:p>
      <w:pPr>
        <w:pStyle w:val="FirstParagraph"/>
      </w:pPr>
      <w:r>
        <w:t xml:space="preserve">A ready-to-run job to start a campaign with: everything it needs is here, and the pregenerated characters in the creator are written into it.</w:t>
      </w:r>
    </w:p>
    <w:bookmarkStart w:id="20" w:name="the-first-job-dead-mans-wages"/>
    <w:p>
      <w:pPr>
        <w:pStyle w:val="Heading2"/>
      </w:pPr>
      <w:r>
        <w:t xml:space="preserve">The first job: Dead Man’s Wages</w:t>
      </w:r>
    </w:p>
    <w:p>
      <w:pPr>
        <w:pStyle w:val="FirstParagraph"/>
      </w:pPr>
      <w:r>
        <w:t xml:space="preserve">A starter job for three to six hunters, for one or two sessions. It shows off what makes the setting different: a ride on the trail, a showdown in the street, Heat and a wanted poster, an investigation that ends in a lore card, and a monster that isn’t the one you came for. It’s written for the six pregenerated characters, and works with any.</w:t>
      </w:r>
    </w:p>
    <w:p>
      <w:pPr>
        <w:pStyle w:val="BodyText"/>
      </w:pPr>
      <w:r>
        <w:rPr>
          <w:bCs/>
          <w:b/>
        </w:rPr>
        <w:t xml:space="preserve">The hook.</w:t>
      </w:r>
      <w:r>
        <w:t xml:space="preserve"> </w:t>
      </w:r>
      <w:r>
        <w:t xml:space="preserve">Each hunter gets a letter and a $50 bank draft.</w:t>
      </w:r>
      <w:r>
        <w:t xml:space="preserve"> </w:t>
      </w:r>
      <w:r>
        <w:rPr>
          <w:iCs/>
          <w:i/>
        </w:rPr>
        <w:t xml:space="preserve">Come to Mercy Springs. Something is killing my men in the Lazarus mine, and the company says it’s cave-ins. Ask for me at the Silver Dollar. Ezra Quill, foreman.</w:t>
      </w:r>
      <w:r>
        <w:t xml:space="preserve"> </w:t>
      </w:r>
      <w:r>
        <w:t xml:space="preserve">Lucinda Marsh’s cards turn up the Hanged Man the night it arrives. Ruth Calloway knows the name: Quill wrote to the Marshal’s office a month ago, and nobody answered.</w:t>
      </w:r>
    </w:p>
    <w:p>
      <w:pPr>
        <w:pStyle w:val="BodyText"/>
      </w:pPr>
      <w:r>
        <w:rPr>
          <w:bCs/>
          <w:b/>
        </w:rPr>
        <w:t xml:space="preserve">What’s really happening.</w:t>
      </w:r>
      <w:r>
        <w:t xml:space="preserve"> </w:t>
      </w:r>
      <w:r>
        <w:t xml:space="preserve">The Lazarus mine broke into a burial cave older than the territory, and ghouls came up out of it. They take a miner a night and drag the bodies down. The company’s owner, Augustus Crane, wants the silver more than the men, and told his foreman to keep quiet. Ezra Quill wouldn’t, so Crane had him shot and buried two weeks ago. Quill rose at the next midnight: he’s a revenant, and he wrote the letters. He wants Crane dead, and he’ll help the hunters with the ghouls if they help him with that.</w:t>
      </w:r>
    </w:p>
    <w:p>
      <w:pPr>
        <w:pStyle w:val="BodyText"/>
      </w:pPr>
      <w:r>
        <w:rPr>
          <w:bCs/>
          <w:b/>
        </w:rPr>
        <w:t xml:space="preserve">1. The ride in.</w:t>
      </w:r>
      <w:r>
        <w:t xml:space="preserve"> </w:t>
      </w:r>
      <w:r>
        <w:t xml:space="preserve">Mercy Springs is a few days’ ride: a trail clock of 4. Run it by</w:t>
      </w:r>
      <w:r>
        <w:t xml:space="preserve"> </w:t>
      </w:r>
      <w:r>
        <w:rPr>
          <w:iCs/>
          <w:i/>
        </w:rPr>
        <w:t xml:space="preserve">The trail</w:t>
      </w:r>
      <w:r>
        <w:t xml:space="preserve"> </w:t>
      </w:r>
      <w:r>
        <w:t xml:space="preserve">rules in the Players’ Guide. Whatever the hazards are, on the last day the guide finds drag marks leading off the trail toward the hills, and a boot with a foot still in it.</w:t>
      </w:r>
    </w:p>
    <w:p>
      <w:pPr>
        <w:pStyle w:val="BodyText"/>
      </w:pPr>
      <w:r>
        <w:rPr>
          <w:bCs/>
          <w:b/>
        </w:rPr>
        <w:t xml:space="preserve">2. Mercy Springs.</w:t>
      </w:r>
      <w:r>
        <w:t xml:space="preserve"> </w:t>
      </w:r>
      <w:r>
        <w:t xml:space="preserve">A silver boomtown gone quiet. Miners drink in silence at the Silver Dollar. Sheriff Hiram Vance meets the hunters before they’ve watered their horses. He’s in Crane’s pocket and tells them there’s no work here. Ezra Quill? The sheriff buried him himself: a cave-in. The letter’s postmark is from last Tuesday.</w:t>
      </w:r>
    </w:p>
    <w:p>
      <w:pPr>
        <w:pStyle w:val="BodyText"/>
      </w:pPr>
      <w:r>
        <w:rPr>
          <w:bCs/>
          <w:b/>
        </w:rPr>
        <w:t xml:space="preserve">3. The showdown.</w:t>
      </w:r>
      <w:r>
        <w:t xml:space="preserve"> </w:t>
      </w:r>
      <w:r>
        <w:t xml:space="preserve">Crane’s gunman, Cyrus Pruitt (an Outlaw, Will 11), calls out whichever hunter asks the most questions, at noon on Main Street. Run it as a showdown. If he dies with half the town watching, Sheriff Vance calls it murder: Heat marks a box. If Heat reaches two, put a poster out on the shooter. That gives the next job its bounty hunter.</w:t>
      </w:r>
    </w:p>
    <w:p>
      <w:pPr>
        <w:pStyle w:val="BodyText"/>
      </w:pPr>
      <w:r>
        <w:rPr>
          <w:bCs/>
          <w:b/>
        </w:rPr>
        <w:t xml:space="preserve">4. The digging.</w:t>
      </w:r>
      <w:r>
        <w:t xml:space="preserve"> </w:t>
      </w:r>
      <w:r>
        <w:t xml:space="preserve">The investigation runs on a discovery clock with the Harvest clock ticking (</w:t>
      </w:r>
      <w:r>
        <w:rPr>
          <w:iCs/>
          <w:i/>
        </w:rPr>
        <w:t xml:space="preserve">Lore cards</w:t>
      </w:r>
      <w:r>
        <w:t xml:space="preserve">, in the Players’ Guide); another miner goes missing each time it fills. The clues:</w:t>
      </w:r>
    </w:p>
    <w:p>
      <w:pPr>
        <w:numPr>
          <w:ilvl w:val="0"/>
          <w:numId w:val="1001"/>
        </w:numPr>
        <w:pStyle w:val="Compact"/>
      </w:pPr>
      <w:r>
        <w:t xml:space="preserve">Dr. Webb’s examination finds the dead miners’ wounds were made by teeth, after death. The bodies were dragged, not carried.</w:t>
      </w:r>
    </w:p>
    <w:p>
      <w:pPr>
        <w:numPr>
          <w:ilvl w:val="0"/>
          <w:numId w:val="1001"/>
        </w:numPr>
        <w:pStyle w:val="Compact"/>
      </w:pPr>
      <w:r>
        <w:t xml:space="preserve">Quill’s grave is empty, dug out from below, and the coffin lid has scratches on the inside.</w:t>
      </w:r>
    </w:p>
    <w:p>
      <w:pPr>
        <w:numPr>
          <w:ilvl w:val="0"/>
          <w:numId w:val="1001"/>
        </w:numPr>
        <w:pStyle w:val="Compact"/>
      </w:pPr>
      <w:r>
        <w:t xml:space="preserve">The miners’ widows say their men came home with sand in their boots. There’s no sand in a silver mine.</w:t>
      </w:r>
    </w:p>
    <w:p>
      <w:pPr>
        <w:numPr>
          <w:ilvl w:val="0"/>
          <w:numId w:val="1001"/>
        </w:numPr>
        <w:pStyle w:val="Compact"/>
      </w:pPr>
      <w:r>
        <w:t xml:space="preserve">Rev. Stone finds the church locked and the preacher gone. In his desk: a map of the Lazarus mine’s lowest drift, marked</w:t>
      </w:r>
      <w:r>
        <w:t xml:space="preserve"> </w:t>
      </w:r>
      <w:r>
        <w:rPr>
          <w:iCs/>
          <w:i/>
        </w:rPr>
        <w:t xml:space="preserve">the old graves</w:t>
      </w:r>
      <w:r>
        <w:t xml:space="preserve">.</w:t>
      </w:r>
    </w:p>
    <w:p>
      <w:pPr>
        <w:numPr>
          <w:ilvl w:val="0"/>
          <w:numId w:val="1001"/>
        </w:numPr>
        <w:pStyle w:val="Compact"/>
      </w:pPr>
      <w:r>
        <w:t xml:space="preserve">A night watch on the boarding house: a ghoul at the window, and a man in a burial suit shooting at it from the street.</w:t>
      </w:r>
    </w:p>
    <w:p>
      <w:pPr>
        <w:pStyle w:val="FirstParagraph"/>
      </w:pPr>
      <w:r>
        <w:t xml:space="preserve">When the Identify phase is done, the hunters know what the creatures are: ghouls (flee daylight and fire). Filling the clock earns a lore card for what they’ve established.</w:t>
      </w:r>
    </w:p>
    <w:p>
      <w:pPr>
        <w:pStyle w:val="BodyText"/>
      </w:pPr>
      <w:r>
        <w:rPr>
          <w:bCs/>
          <w:b/>
        </w:rPr>
        <w:t xml:space="preserve">5. Ezra Quill.</w:t>
      </w:r>
      <w:r>
        <w:t xml:space="preserve"> </w:t>
      </w:r>
      <w:r>
        <w:t xml:space="preserve">The man in the burial suit finds the hunters, at midnight, when he rises. He wants Crane, and he offers what he knows of the mine in exchange. Isaiah Booker knows what it is to be put in the ground before your time, and Quill knows it about him at a glance. Quill is a Revenant gunslinger. He rises at the next midnight unless his grave is salted and burned, and he knows it.</w:t>
      </w:r>
    </w:p>
    <w:p>
      <w:pPr>
        <w:pStyle w:val="BodyText"/>
      </w:pPr>
      <w:r>
        <w:rPr>
          <w:bCs/>
          <w:b/>
        </w:rPr>
        <w:t xml:space="preserve">6. The Lazarus mine.</w:t>
      </w:r>
      <w:r>
        <w:t xml:space="preserve"> </w:t>
      </w:r>
      <w:r>
        <w:t xml:space="preserve">The lowest drift opens into the burial cave: three ghouls, plus one more each time the Harvest clock has filled. Fire and lamp oil drive them back; dynamite seals the cave, if someone can light it and get clear. The cave holds the missing miners’ bones, and something older at the back that the hunters don’t have to wake.</w:t>
      </w:r>
    </w:p>
    <w:p>
      <w:pPr>
        <w:pStyle w:val="BodyText"/>
      </w:pPr>
      <w:r>
        <w:rPr>
          <w:bCs/>
          <w:b/>
        </w:rPr>
        <w:t xml:space="preserve">7. Midnight at the Crane house.</w:t>
      </w:r>
      <w:r>
        <w:t xml:space="preserve"> </w:t>
      </w:r>
      <w:r>
        <w:t xml:space="preserve">Quill comes for Crane, and Crane’s two hired guns stand in his way. The hunters choose: help a dead man take his revenge, stand aside, or stop him. Ruth’s badge says Crane should hang by the law, and Quill doesn’t believe the law will do it. Whatever they choose, Crane’s confession, or his ledger, can clear any Heat from the showdown, and stopping Quill means salting and burning his grave before the next midnight.</w:t>
      </w:r>
    </w:p>
    <w:p>
      <w:pPr>
        <w:pStyle w:val="BodyText"/>
      </w:pPr>
      <w:r>
        <w:rPr>
          <w:bCs/>
          <w:b/>
        </w:rPr>
        <w:t xml:space="preserve">Rewards.</w:t>
      </w:r>
      <w:r>
        <w:t xml:space="preserve"> </w:t>
      </w:r>
      <w:r>
        <w:t xml:space="preserve">The $50 drafts, and whatever Crane’s safe holds. A lore card on ghouls, and one on revenants for whoever salts the grave. If the mine is sealed, the town remembers the hunters well: clear a box of Whispers. If Quill got his revenge in the open, mark one.</w:t>
      </w:r>
    </w:p>
    <w:p>
      <w:pPr>
        <w:pStyle w:val="BodyText"/>
      </w:pPr>
      <w:r>
        <w:rPr>
          <w:bCs/>
          <w:b/>
        </w:rPr>
        <w:t xml:space="preserve">Threats.</w:t>
      </w:r>
      <w:r>
        <w:t xml:space="preserve"> </w:t>
      </w:r>
      <w:r>
        <w:t xml:space="preserve">Ghoul ×3 or more; Outlaw (Cyrus Pruitt); Hired gun ×2; Revenant gunslinger (Ezra Quill). Sheriff Vance is a Hired gun who won’t draw first.</w:t>
      </w:r>
    </w:p>
    <w:bookmarkEnd w:id="20"/>
    <w:bookmarkEnd w:id="21"/>
    <w:bookmarkStart w:id="23" w:name="running-jobs"/>
    <w:p>
      <w:pPr>
        <w:pStyle w:val="Heading1"/>
      </w:pPr>
      <w:r>
        <w:t xml:space="preserve">Running jobs</w:t>
      </w:r>
    </w:p>
    <w:bookmarkStart w:id="22"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2"/>
    <w:bookmarkEnd w:id="23"/>
    <w:bookmarkStart w:id="32" w:name="monsters"/>
    <w:p>
      <w:pPr>
        <w:pStyle w:val="Heading1"/>
      </w:pPr>
      <w:r>
        <w:t xml:space="preserve">Monsters</w:t>
      </w:r>
    </w:p>
    <w:p>
      <w:pPr>
        <w:pStyle w:val="FirstParagraph"/>
      </w:pPr>
      <w:r>
        <w:t xml:space="preserve">The truth behind</w:t>
      </w:r>
      <w:r>
        <w:t xml:space="preserve"> </w:t>
      </w:r>
      <w:r>
        <w:rPr>
          <w:iCs/>
          <w:i/>
        </w:rPr>
        <w:t xml:space="preserve">Monsters and magic</w:t>
      </w:r>
      <w:r>
        <w:t xml:space="preserve"> </w:t>
      </w:r>
      <w:r>
        <w:t xml:space="preserve">in the Players’ Guide: what each monster fears, what its bite or curse does, and the rulings for vampires, the wendigo, hellhounds, the shadow realm and demons. In the story, hunters learn these a piece at a time: a discovery clock, a survivor’s tale, a test that works, or a fight that goes wrong.</w:t>
      </w:r>
    </w:p>
    <w:bookmarkStart w:id="24"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w:t>
      </w:r>
      <w:r>
        <w:t xml:space="preserve">in the Players’ Guide). The Monster Hunter advantage and the Sighted’s Monster’s Eye help with the Identify rolls.</w:t>
      </w:r>
      <w:r>
        <w:t xml:space="preserve"> </w:t>
      </w:r>
      <w:r>
        <w:rPr>
          <w:bCs/>
          <w:b/>
        </w:rPr>
        <w:t xml:space="preserve">A real weakness works whoever uses it, card or no card:</w:t>
      </w:r>
      <w:r>
        <w:t xml:space="preserve"> </w:t>
      </w:r>
      <w:r>
        <w:t xml:space="preserve">silver marks its extra box fired by someone who has never heard of werewolves, and a hunter who suspects silver can load it on purpose. Called shots (at a heart, a head) follow the ordinary combat rules. With a lore card for the creature and the load its weakness calls for, a hunter can make a</w:t>
      </w:r>
      <w:r>
        <w:t xml:space="preserve"> </w:t>
      </w:r>
      <w:r>
        <w:rPr>
          <w:bCs/>
          <w:b/>
        </w:rPr>
        <w:t xml:space="preserve">hunter’s shot</w:t>
      </w:r>
      <w:r>
        <w:t xml:space="preserve">: the called shot or effect the card permits, which would otherwise be impossible (see</w:t>
      </w:r>
      <w:r>
        <w:t xml:space="preserve"> </w:t>
      </w:r>
      <w:r>
        <w:rPr>
          <w:iCs/>
          <w:i/>
        </w:rPr>
        <w:t xml:space="preserve">Special loads</w:t>
      </w:r>
      <w:r>
        <w:t xml:space="preserve">). What a weakness doesn’t give anyone is an unfamiliar ritual: a banishment, a binding or a cure still needs its procedure, the knowledge, the skill and the components.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but doesn’t kill; fire, sunlight and beheading destroy. Holy symbols hold it back; it can’t enter a home uninvited. Destroying a natural vampire frees its whole lineage (see</w:t>
            </w:r>
            <w:r>
              <w:rPr>
                <w:sz w:val="19"/>
              </w:rPr>
              <w:t xml:space="preserve"> </w:t>
            </w:r>
            <w:r>
              <w:rPr>
                <w:iCs/>
                <w:i/>
                <w:sz w:val="19"/>
              </w:rPr>
              <w:t xml:space="preserve">Vampires</w:t>
            </w:r>
            <w:r>
              <w:rPr>
                <w:sz w:val="19"/>
              </w:rPr>
              <w:t xml:space="preserve">).</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true demon is not fought like a beast: a major ritual or a powerful holy talisman banishes it (see</w:t>
            </w:r>
            <w:r>
              <w:rPr>
                <w:sz w:val="19"/>
              </w:rPr>
              <w:t xml:space="preserve"> </w:t>
            </w:r>
            <w:r>
              <w:rPr>
                <w:iCs/>
                <w:i/>
                <w:sz w:val="19"/>
              </w:rPr>
              <w:t xml:space="preserve">Demons</w:t>
            </w:r>
            <w:r>
              <w:rPr>
                <w:sz w:val="19"/>
              </w:rPr>
              <w:t xml:space="preserve">). It must keep a bargain to the letter.</w:t>
            </w:r>
          </w:p>
        </w:tc>
      </w:tr>
      <w:tr>
        <w:tc>
          <w:tcPr/>
          <w:p>
            <w:pPr>
              <w:pStyle w:val="Compact"/>
              <w:jc w:val="left"/>
            </w:pPr>
            <w:r>
              <w:rPr>
                <w:b/>
                <w:sz w:val="19"/>
              </w:rPr>
              <w:t xml:space="preserve">Hellhound</w:t>
            </w:r>
          </w:p>
        </w:tc>
        <w:tc>
          <w:tcPr/>
          <w:p>
            <w:pPr>
              <w:pStyle w:val="Compact"/>
              <w:jc w:val="left"/>
            </w:pPr>
            <w:r>
              <w:rPr>
                <w:sz w:val="19"/>
              </w:rPr>
              <w:t xml:space="preserve">Holy water drives it off for a time. Its hunt ends only when the claim on its quarry’s soul is resolved or changed, or a major ritual interferes with the pact (see</w:t>
            </w:r>
            <w:r>
              <w:rPr>
                <w:sz w:val="19"/>
              </w:rPr>
              <w:t xml:space="preserve"> </w:t>
            </w:r>
            <w:r>
              <w:rPr>
                <w:iCs/>
                <w:i/>
                <w:sz w:val="19"/>
              </w:rPr>
              <w:t xml:space="preserve">Hellhounds</w:t>
            </w:r>
            <w:r>
              <w:rPr>
                <w:sz w:val="19"/>
              </w:rPr>
              <w:t xml:space="preserve">).</w:t>
            </w:r>
          </w:p>
        </w:tc>
      </w:tr>
      <w:tr>
        <w:tc>
          <w:tcPr/>
          <w:p>
            <w:pPr>
              <w:pStyle w:val="Compact"/>
              <w:jc w:val="left"/>
            </w:pPr>
            <w:r>
              <w:rPr>
                <w:b/>
                <w:sz w:val="19"/>
              </w:rPr>
              <w:t xml:space="preserve">Wendigo</w:t>
            </w:r>
          </w:p>
        </w:tc>
        <w:tc>
          <w:tcPr/>
          <w:p>
            <w:pPr>
              <w:pStyle w:val="Compact"/>
              <w:jc w:val="left"/>
            </w:pPr>
            <w:r>
              <w:rPr>
                <w:sz w:val="19"/>
              </w:rPr>
              <w:t xml:space="preserve">Ordinary weapons wound it, but it heals unnaturally, and only fire stops the healing (only fire marks more than 1 box at a time). It is destroyed for good only when it is beheaded and its body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4"/>
    <w:bookmarkStart w:id="25" w:name="bites-and-curses"/>
    <w:p>
      <w:pPr>
        <w:pStyle w:val="Heading2"/>
      </w:pPr>
      <w:r>
        <w:t xml:space="preserve">Bites and curses</w:t>
      </w:r>
    </w:p>
    <w:p>
      <w:pPr>
        <w:numPr>
          <w:ilvl w:val="0"/>
          <w:numId w:val="100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2"/>
        </w:numPr>
        <w:pStyle w:val="Compact"/>
      </w:pPr>
      <w:r>
        <w:rPr>
          <w:bCs/>
          <w:b/>
        </w:rPr>
        <w:t xml:space="preserve">Vampire bite.</w:t>
      </w:r>
      <w:r>
        <w:t xml:space="preserve"> </w:t>
      </w:r>
      <w:r>
        <w:t xml:space="preserve">A vampire who drains a victim to Dying can choose to turn them. The turned belong to its lineage (see</w:t>
      </w:r>
      <w:r>
        <w:t xml:space="preserve"> </w:t>
      </w:r>
      <w:r>
        <w:rPr>
          <w:iCs/>
          <w:i/>
        </w:rPr>
        <w:t xml:space="preserve">Vampires</w:t>
      </w:r>
      <w:r>
        <w:t xml:space="preserve">).</w:t>
      </w:r>
    </w:p>
    <w:p>
      <w:pPr>
        <w:numPr>
          <w:ilvl w:val="0"/>
          <w:numId w:val="1002"/>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2"/>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2"/>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5"/>
    <w:bookmarkStart w:id="26" w:name="vampires"/>
    <w:p>
      <w:pPr>
        <w:pStyle w:val="Heading2"/>
      </w:pPr>
      <w:r>
        <w:t xml:space="preserve">Vampires</w:t>
      </w:r>
    </w:p>
    <w:p>
      <w:pPr>
        <w:numPr>
          <w:ilvl w:val="0"/>
          <w:numId w:val="1003"/>
        </w:numPr>
        <w:pStyle w:val="Compact"/>
      </w:pPr>
      <w:r>
        <w:rPr>
          <w:bCs/>
          <w:b/>
        </w:rPr>
        <w:t xml:space="preserve">Lineages.</w:t>
      </w:r>
      <w:r>
        <w:t xml:space="preserve"> </w:t>
      </w:r>
      <w:r>
        <w:t xml:space="preserve">Each</w:t>
      </w:r>
      <w:r>
        <w:t xml:space="preserve"> </w:t>
      </w:r>
      <w:r>
        <w:rPr>
          <w:bCs/>
          <w:b/>
        </w:rPr>
        <w:t xml:space="preserve">natural vampire</w:t>
      </w:r>
      <w:r>
        <w:t xml:space="preserve"> </w:t>
      </w:r>
      <w:r>
        <w:t xml:space="preserve">sustains its own lineage: everyone it has turned, and everyone they have turned in turn. There is more than one natural vampire.</w:t>
      </w:r>
    </w:p>
    <w:p>
      <w:pPr>
        <w:numPr>
          <w:ilvl w:val="0"/>
          <w:numId w:val="1003"/>
        </w:numPr>
        <w:pStyle w:val="Compact"/>
      </w:pPr>
      <w:r>
        <w:rPr>
          <w:bCs/>
          <w:b/>
        </w:rPr>
        <w:t xml:space="preserve">Freeing a lineage.</w:t>
      </w:r>
      <w:r>
        <w:t xml:space="preserve"> </w:t>
      </w:r>
      <w:r>
        <w:t xml:space="preserve">Destroy the natural source, and the whole chain reverts to human, including those infected only indirectly. Destroying a vampire it turned (an intermediate) cures nobody.</w:t>
      </w:r>
    </w:p>
    <w:p>
      <w:pPr>
        <w:numPr>
          <w:ilvl w:val="0"/>
          <w:numId w:val="1003"/>
        </w:numPr>
        <w:pStyle w:val="Compact"/>
      </w:pPr>
      <w:r>
        <w:rPr>
          <w:bCs/>
          <w:b/>
        </w:rPr>
        <w:t xml:space="preserve">A stake isn’t the end.</w:t>
      </w:r>
      <w:r>
        <w:t xml:space="preserve"> </w:t>
      </w:r>
      <w:r>
        <w:t xml:space="preserve">A stake through the heart incapacitates a vampire; it doesn’t destroy it. Staking the source doesn’t free its lineage; destroying it does.</w:t>
      </w:r>
    </w:p>
    <w:p>
      <w:pPr>
        <w:numPr>
          <w:ilvl w:val="0"/>
          <w:numId w:val="1003"/>
        </w:numPr>
        <w:pStyle w:val="Compact"/>
      </w:pPr>
      <w:r>
        <w:rPr>
          <w:bCs/>
          <w:b/>
        </w:rPr>
        <w:t xml:space="preserve">What reversion does to the body.</w:t>
      </w:r>
      <w:r>
        <w:t xml:space="preserve"> </w:t>
      </w:r>
      <w:r>
        <w:t xml:space="preserve">Wounds that vampiric regeneration already healed stay healed. Wounds that hadn’t healed remain, and have their ordinary human consequences at once: someone reverting with three boxes marked is Dying. Reversion itself repairs nothing.</w:t>
      </w:r>
    </w:p>
    <w:p>
      <w:pPr>
        <w:numPr>
          <w:ilvl w:val="0"/>
          <w:numId w:val="1003"/>
        </w:numPr>
        <w:pStyle w:val="Compact"/>
      </w:pPr>
      <w:r>
        <w:t xml:space="preserve">This cure is a vampire’s alone: no other creature’s victims are freed by killing their maker.</w:t>
      </w:r>
    </w:p>
    <w:bookmarkEnd w:id="26"/>
    <w:bookmarkStart w:id="27" w:name="the-wendigo"/>
    <w:p>
      <w:pPr>
        <w:pStyle w:val="Heading2"/>
      </w:pPr>
      <w:r>
        <w:t xml:space="preserve">The wendigo</w:t>
      </w:r>
    </w:p>
    <w:p>
      <w:pPr>
        <w:numPr>
          <w:ilvl w:val="0"/>
          <w:numId w:val="1004"/>
        </w:numPr>
        <w:pStyle w:val="Compact"/>
      </w:pPr>
      <w:r>
        <w:t xml:space="preserve">Ordinary weapons wound it; only fire marks more than 1 box at a time.</w:t>
      </w:r>
    </w:p>
    <w:p>
      <w:pPr>
        <w:numPr>
          <w:ilvl w:val="0"/>
          <w:numId w:val="1004"/>
        </w:numPr>
        <w:pStyle w:val="Compact"/>
      </w:pPr>
      <w:r>
        <w:t xml:space="preserve">It heals unnaturally fast, and only fire interferes with that healing.</w:t>
      </w:r>
    </w:p>
    <w:p>
      <w:pPr>
        <w:numPr>
          <w:ilvl w:val="0"/>
          <w:numId w:val="1004"/>
        </w:numPr>
        <w:pStyle w:val="Compact"/>
      </w:pPr>
      <w:r>
        <w:t xml:space="preserve">It is destroyed for good only when it is</w:t>
      </w:r>
      <w:r>
        <w:t xml:space="preserve"> </w:t>
      </w:r>
      <w:r>
        <w:rPr>
          <w:bCs/>
          <w:b/>
        </w:rPr>
        <w:t xml:space="preserve">beheaded and its body burned</w:t>
      </w:r>
      <w:r>
        <w:t xml:space="preserve">. After beheading, the body can still lash out, but blindly: its actions have no direction.</w:t>
      </w:r>
    </w:p>
    <w:p>
      <w:pPr>
        <w:numPr>
          <w:ilvl w:val="0"/>
          <w:numId w:val="1004"/>
        </w:numPr>
        <w:pStyle w:val="Compact"/>
      </w:pPr>
      <w:r>
        <w:t xml:space="preserve">How fast it heals, how long fire holds the healing back, and how the headless body’s blind attacks are run are not yet set; until they are, the GM rules.</w:t>
      </w:r>
    </w:p>
    <w:bookmarkEnd w:id="27"/>
    <w:bookmarkStart w:id="28" w:name="hellhounds"/>
    <w:p>
      <w:pPr>
        <w:pStyle w:val="Heading2"/>
      </w:pPr>
      <w:r>
        <w:t xml:space="preserve">Hellhounds</w:t>
      </w:r>
    </w:p>
    <w:p>
      <w:pPr>
        <w:numPr>
          <w:ilvl w:val="0"/>
          <w:numId w:val="1005"/>
        </w:numPr>
        <w:pStyle w:val="Compact"/>
      </w:pPr>
      <w:r>
        <w:t xml:space="preserve">A hellhound’s hunt is a</w:t>
      </w:r>
      <w:r>
        <w:t xml:space="preserve"> </w:t>
      </w:r>
      <w:r>
        <w:rPr>
          <w:bCs/>
          <w:b/>
        </w:rPr>
        <w:t xml:space="preserve">curse tied to a claim on someone’s soul</w:t>
      </w:r>
      <w:r>
        <w:t xml:space="preserve">.</w:t>
      </w:r>
    </w:p>
    <w:p>
      <w:pPr>
        <w:numPr>
          <w:ilvl w:val="0"/>
          <w:numId w:val="1005"/>
        </w:numPr>
        <w:pStyle w:val="Compact"/>
      </w:pPr>
      <w:r>
        <w:t xml:space="preserve">The hunt ends only when the conditions behind the claim are</w:t>
      </w:r>
      <w:r>
        <w:t xml:space="preserve"> </w:t>
      </w:r>
      <w:r>
        <w:rPr>
          <w:bCs/>
          <w:b/>
        </w:rPr>
        <w:t xml:space="preserve">resolved or changed</w:t>
      </w:r>
      <w:r>
        <w:t xml:space="preserve">. A powerful practitioner can interfere with the pact through a</w:t>
      </w:r>
      <w:r>
        <w:t xml:space="preserve"> </w:t>
      </w:r>
      <w:r>
        <w:rPr>
          <w:bCs/>
          <w:b/>
        </w:rPr>
        <w:t xml:space="preserve">major ritual</w:t>
      </w:r>
      <w:r>
        <w:t xml:space="preserve">.</w:t>
      </w:r>
    </w:p>
    <w:p>
      <w:pPr>
        <w:numPr>
          <w:ilvl w:val="0"/>
          <w:numId w:val="1005"/>
        </w:numPr>
        <w:pStyle w:val="Compact"/>
      </w:pPr>
      <w:r>
        <w:rPr>
          <w:bCs/>
          <w:b/>
        </w:rPr>
        <w:t xml:space="preserve">Holy water</w:t>
      </w:r>
      <w:r>
        <w:t xml:space="preserve"> </w:t>
      </w:r>
      <w:r>
        <w:t xml:space="preserve">drives a hellhound off and protects its quarry for a time; it doesn’t cancel the pact.</w:t>
      </w:r>
    </w:p>
    <w:p>
      <w:pPr>
        <w:numPr>
          <w:ilvl w:val="0"/>
          <w:numId w:val="1005"/>
        </w:numPr>
        <w:pStyle w:val="Compact"/>
      </w:pPr>
      <w:r>
        <w:t xml:space="preserve">Whether destroying a hellhound’s physical body buys the quarry time, and how much, is not settled: the GM rules case by case.</w:t>
      </w:r>
    </w:p>
    <w:bookmarkEnd w:id="28"/>
    <w:bookmarkStart w:id="29" w:name="the-shadow-realm"/>
    <w:p>
      <w:pPr>
        <w:pStyle w:val="Heading2"/>
      </w:pPr>
      <w:r>
        <w:t xml:space="preserve">The shadow realm</w:t>
      </w:r>
    </w:p>
    <w:p>
      <w:pPr>
        <w:pStyle w:val="FirstParagraph"/>
      </w:pPr>
      <w:r>
        <w:t xml:space="preserve">The</w:t>
      </w:r>
      <w:r>
        <w:t xml:space="preserve"> </w:t>
      </w:r>
      <w:r>
        <w:rPr>
          <w:bCs/>
          <w:b/>
        </w:rPr>
        <w:t xml:space="preserve">shadow realm</w:t>
      </w:r>
      <w:r>
        <w:t xml:space="preserve"> </w:t>
      </w:r>
      <w:r>
        <w:t xml:space="preserve">is a real place in the same world as ours, not another Earth: it has no copies of our towns or our people. It is an independent and brutal ecology, with its own hunters and prey. Some of its creatures cross over, and some of those spread a</w:t>
      </w:r>
      <w:r>
        <w:t xml:space="preserve"> </w:t>
      </w:r>
      <w:r>
        <w:rPr>
          <w:bCs/>
          <w:b/>
        </w:rPr>
        <w:t xml:space="preserve">contagion</w:t>
      </w:r>
      <w:r>
        <w:t xml:space="preserve"> </w:t>
      </w:r>
      <w:r>
        <w:t xml:space="preserve">(a bite, a curse) that makes more of their kind; others never do. Each threat has its own weaknesses, found out on their own terms: not every horror is an infection.</w:t>
      </w:r>
    </w:p>
    <w:p>
      <w:pPr>
        <w:pStyle w:val="BodyText"/>
      </w:pPr>
      <w:r>
        <w:t xml:space="preserve">Some hold that the things of the dark are</w:t>
      </w:r>
      <w:r>
        <w:t xml:space="preserve"> </w:t>
      </w:r>
      <w:r>
        <w:rPr>
          <w:bCs/>
          <w:b/>
        </w:rPr>
        <w:t xml:space="preserve">fallen angels</w:t>
      </w:r>
      <w:r>
        <w:t xml:space="preserve"> </w:t>
      </w:r>
      <w:r>
        <w:t xml:space="preserve">and their brood. Others call that a preacher’s story. No one has settled it, and the game doesn’t.</w:t>
      </w:r>
    </w:p>
    <w:bookmarkEnd w:id="29"/>
    <w:bookmarkStart w:id="30" w:name="demons"/>
    <w:p>
      <w:pPr>
        <w:pStyle w:val="Heading2"/>
      </w:pPr>
      <w:r>
        <w:t xml:space="preserve">Demons</w:t>
      </w:r>
    </w:p>
    <w:p>
      <w:pPr>
        <w:pStyle w:val="FirstParagraph"/>
      </w:pPr>
      <w:r>
        <w:t xml:space="preserve">Three kinds of thing get called a demon, and they aren’t the same:</w:t>
      </w:r>
    </w:p>
    <w:p>
      <w:pPr>
        <w:numPr>
          <w:ilvl w:val="0"/>
          <w:numId w:val="1006"/>
        </w:numPr>
        <w:pStyle w:val="Compact"/>
      </w:pPr>
      <w:r>
        <w:rPr>
          <w:bCs/>
          <w:b/>
        </w:rPr>
        <w:t xml:space="preserve">Demonic creatures</w:t>
      </w:r>
      <w:r>
        <w:t xml:space="preserve"> </w:t>
      </w:r>
      <w:r>
        <w:t xml:space="preserve">native to the shadow realm: beasts and hunters of that ecology.</w:t>
      </w:r>
    </w:p>
    <w:p>
      <w:pPr>
        <w:numPr>
          <w:ilvl w:val="0"/>
          <w:numId w:val="1006"/>
        </w:numPr>
        <w:pStyle w:val="Compact"/>
      </w:pPr>
      <w:r>
        <w:rPr>
          <w:bCs/>
          <w:b/>
        </w:rPr>
        <w:t xml:space="preserve">Creatures under demonic influence</w:t>
      </w:r>
      <w:r>
        <w:t xml:space="preserve">: something, or someone, bent by a demon’s power.</w:t>
      </w:r>
    </w:p>
    <w:p>
      <w:pPr>
        <w:numPr>
          <w:ilvl w:val="0"/>
          <w:numId w:val="1006"/>
        </w:numPr>
        <w:pStyle w:val="Compact"/>
      </w:pPr>
      <w:r>
        <w:rPr>
          <w:bCs/>
          <w:b/>
        </w:rPr>
        <w:t xml:space="preserve">True demons</w:t>
      </w:r>
      <w:r>
        <w:t xml:space="preserve">, native to the deeper</w:t>
      </w:r>
      <w:r>
        <w:t xml:space="preserve"> </w:t>
      </w:r>
      <w:r>
        <w:rPr>
          <w:bCs/>
          <w:b/>
        </w:rPr>
        <w:t xml:space="preserve">Abyss</w:t>
      </w:r>
      <w:r>
        <w:t xml:space="preserve">: a realm of no light and of eldritch powers, not a fiery hell. A true demon isn’t a creature of fire.</w:t>
      </w:r>
    </w:p>
    <w:p>
      <w:pPr>
        <w:pStyle w:val="FirstParagraph"/>
      </w:pPr>
      <w:r>
        <w:t xml:space="preserve">A</w:t>
      </w:r>
      <w:r>
        <w:t xml:space="preserve"> </w:t>
      </w:r>
      <w:r>
        <w:rPr>
          <w:bCs/>
          <w:b/>
        </w:rPr>
        <w:t xml:space="preserve">true demon can’t enter our world unaided</w:t>
      </w:r>
      <w:r>
        <w:t xml:space="preserve">: it must be</w:t>
      </w:r>
      <w:r>
        <w:t xml:space="preserve"> </w:t>
      </w:r>
      <w:r>
        <w:rPr>
          <w:bCs/>
          <w:b/>
        </w:rPr>
        <w:t xml:space="preserve">summoned</w:t>
      </w:r>
      <w:r>
        <w:t xml:space="preserve">, or come through a</w:t>
      </w:r>
      <w:r>
        <w:t xml:space="preserve"> </w:t>
      </w:r>
      <w:r>
        <w:rPr>
          <w:bCs/>
          <w:b/>
        </w:rPr>
        <w:t xml:space="preserve">possession</w:t>
      </w:r>
      <w:r>
        <w:t xml:space="preserve">. A person can be possessed only if they are corrupted and have no faith of any kind at all. True demons are exceptionally powerful, and a generic fight is not how they are met: the encounter is a</w:t>
      </w:r>
      <w:r>
        <w:t xml:space="preserve"> </w:t>
      </w:r>
      <w:r>
        <w:rPr>
          <w:bCs/>
          <w:b/>
        </w:rPr>
        <w:t xml:space="preserve">ritual or a negotiation</w:t>
      </w:r>
      <w:r>
        <w:t xml:space="preserve">, and the countermeasures are major rituals and powerful holy talismans.</w:t>
      </w:r>
    </w:p>
    <w:p>
      <w:pPr>
        <w:numPr>
          <w:ilvl w:val="0"/>
          <w:numId w:val="1007"/>
        </w:numPr>
        <w:pStyle w:val="Compact"/>
      </w:pPr>
      <w:r>
        <w:rPr>
          <w:bCs/>
          <w:b/>
        </w:rPr>
        <w:t xml:space="preserve">Banishment by a talisman.</w:t>
      </w:r>
      <w:r>
        <w:t xml:space="preserve"> </w:t>
      </w:r>
      <w:r>
        <w:t xml:space="preserve">A sufficiently powerful holy talisman can banish a demon by breaking its binding to our world. What happens to the host depends on the talisman and how it acts: a holy sword that fatally wounds the host banishes the demon and kills the host.</w:t>
      </w:r>
    </w:p>
    <w:p>
      <w:pPr>
        <w:numPr>
          <w:ilvl w:val="0"/>
          <w:numId w:val="1007"/>
        </w:numPr>
        <w:pStyle w:val="Compact"/>
      </w:pPr>
      <w:r>
        <w:rPr>
          <w:bCs/>
          <w:b/>
        </w:rPr>
        <w:t xml:space="preserve">Banishment by ritual.</w:t>
      </w:r>
      <w:r>
        <w:t xml:space="preserve"> </w:t>
      </w:r>
      <w:r>
        <w:t xml:space="preserve">A properly completed banishment ritual preserves the host, if their body can survive without the demon holding it up.</w:t>
      </w:r>
    </w:p>
    <w:p>
      <w:pPr>
        <w:numPr>
          <w:ilvl w:val="0"/>
          <w:numId w:val="1007"/>
        </w:numPr>
        <w:pStyle w:val="Compact"/>
      </w:pPr>
      <w:r>
        <w:rPr>
          <w:bCs/>
          <w:b/>
        </w:rPr>
        <w:t xml:space="preserve">A possessed body.</w:t>
      </w:r>
      <w:r>
        <w:t xml:space="preserve"> </w:t>
      </w:r>
      <w:r>
        <w:t xml:space="preserve">A demon can keep a body moving through wounds that would otherwise be fatal, but possession heals nothing and grows nothing back. Ordinary injury to the body doesn’t kill the demon. This is not a vampire’s regeneration: when the demon goes, the body’s wounds are all still there.</w:t>
      </w:r>
    </w:p>
    <w:p>
      <w:pPr>
        <w:numPr>
          <w:ilvl w:val="0"/>
          <w:numId w:val="1007"/>
        </w:numPr>
        <w:pStyle w:val="Compact"/>
      </w:pPr>
      <w:r>
        <w:t xml:space="preserve">What counts as faith, how a possession is resolved at the table, and whether a possessed host’s wounds can be stabilized before the banishment are not yet set; until they are, the GM rules.</w:t>
      </w:r>
    </w:p>
    <w:bookmarkEnd w:id="30"/>
    <w:bookmarkStart w:id="31" w:name="rituals-and-remedies"/>
    <w:p>
      <w:pPr>
        <w:pStyle w:val="Heading2"/>
      </w:pPr>
      <w:r>
        <w:t xml:space="preserve">Rituals and remedies</w:t>
      </w:r>
    </w:p>
    <w:p>
      <w:pPr>
        <w:pStyle w:val="FirstParagraph"/>
      </w:pPr>
      <w:r>
        <w:t xml:space="preserve">A remedy or a ritual against the dark always has a procedure: what it requires, how long it takes, which rolls it calls for, its components, what happens if it’s interrupted, and what failure costs. Zombie treatment, lifting a curse, binding a ghost, banishing a demon and interfering with a hellhound’s pact all work this way. Use the</w:t>
      </w:r>
      <w:r>
        <w:t xml:space="preserve"> </w:t>
      </w:r>
      <w:r>
        <w:rPr>
          <w:iCs/>
          <w:i/>
        </w:rPr>
        <w:t xml:space="preserve">Magic</w:t>
      </w:r>
      <w:r>
        <w:t xml:space="preserve"> </w:t>
      </w:r>
      <w:r>
        <w:t xml:space="preserve">rules (a ritual clock in Occult rolls) and the weights above for any the GM hasn’t spelled out.</w:t>
      </w:r>
    </w:p>
    <w:bookmarkEnd w:id="31"/>
    <w:bookmarkEnd w:id="32"/>
    <w:bookmarkStart w:id="36" w:name="lore-cards"/>
    <w:p>
      <w:pPr>
        <w:pStyle w:val="Heading1"/>
      </w:pPr>
      <w:r>
        <w:t xml:space="preserve">Lore cards</w:t>
      </w:r>
    </w:p>
    <w:p>
      <w:pPr>
        <w:pStyle w:val="FirstParagraph"/>
      </w:pPr>
      <w:r>
        <w:t xml:space="preserve">Running investigations and recording what the characters learn. The rules players use are in the</w:t>
      </w:r>
      <w:r>
        <w:t xml:space="preserve"> </w:t>
      </w:r>
      <w:r>
        <w:rPr>
          <w:iCs/>
          <w:i/>
        </w:rPr>
        <w:t xml:space="preserve">Lore cards</w:t>
      </w:r>
      <w:r>
        <w:t xml:space="preserve"> </w:t>
      </w:r>
      <w:r>
        <w:t xml:space="preserve">chapter of the Players’ Guide; here are the subjects a card can cover (and a Hunter’s Almanac can start with), and the GM view’s tools for clocks and cards.</w:t>
      </w:r>
    </w:p>
    <w:bookmarkStart w:id="33" w:name="lore-card-subjects"/>
    <w:p>
      <w:pPr>
        <w:pStyle w:val="Heading2"/>
      </w:pPr>
      <w:r>
        <w:t xml:space="preserve">Lore card subjects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but doesn’t kill it; fire, sunlight and beheading destroy it; holy symbols hold it back; it can’t enter uninvited. Each natural vampire sustains its own lineage: destroy the natural source, and everyone infected from it, directly or through others, turns human again.</w:t>
            </w:r>
          </w:p>
        </w:tc>
        <w:tc>
          <w:tcPr/>
          <w:p>
            <w:pPr>
              <w:pStyle w:val="Compact"/>
              <w:jc w:val="left"/>
            </w:pPr>
            <w:r>
              <w:rPr>
                <w:sz w:val="19"/>
              </w:rPr>
              <w:t xml:space="preserve">Hunting it by day; refusing it entry; staking it to hold it while the source of its line is found and destroyed.</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A true demon can’t enter our world unaided: it must be summoned, or possess someone. Major rituals and powerful holy talismans are what work against it, not a gunfight; a holy talisman strong enough breaks its binding to our world and banishes it. Holy water burns it. It must keep a bargain to the letter.</w:t>
            </w:r>
          </w:p>
        </w:tc>
        <w:tc>
          <w:tcPr/>
          <w:p>
            <w:pPr>
              <w:pStyle w:val="Compact"/>
              <w:jc w:val="left"/>
            </w:pPr>
            <w:r>
              <w:rPr>
                <w:sz w:val="19"/>
              </w:rPr>
              <w:t xml:space="preserve">Negotiating with it on safe terms; preparing a banishment; recognizing a possession for what it is.</w:t>
            </w:r>
          </w:p>
        </w:tc>
      </w:tr>
      <w:tr>
        <w:tc>
          <w:tcPr/>
          <w:p>
            <w:pPr>
              <w:pStyle w:val="Compact"/>
              <w:jc w:val="left"/>
            </w:pPr>
            <w:r>
              <w:rPr>
                <w:bCs/>
                <w:b/>
                <w:sz w:val="19"/>
              </w:rPr>
              <w:t xml:space="preserve">Hellhound</w:t>
            </w:r>
          </w:p>
        </w:tc>
        <w:tc>
          <w:tcPr/>
          <w:p>
            <w:pPr>
              <w:pStyle w:val="Compact"/>
              <w:jc w:val="left"/>
            </w:pPr>
            <w:r>
              <w:rPr>
                <w:sz w:val="19"/>
              </w:rPr>
              <w:t xml:space="preserve">Its hunt is a curse tied to a claim on someone’s soul. Holy water drives it off for a time but doesn’t cancel the pact. The hunt ends only when the conditions behind the claim are resolved or changed, or a powerful practitioner interferes with the pact through a major ritual.</w:t>
            </w:r>
          </w:p>
        </w:tc>
        <w:tc>
          <w:tcPr/>
          <w:p>
            <w:pPr>
              <w:pStyle w:val="Compact"/>
              <w:jc w:val="left"/>
            </w:pPr>
            <w:r>
              <w:rPr>
                <w:sz w:val="19"/>
              </w:rPr>
              <w:t xml:space="preserve">Protecting its quarry with holy water while the claim is looked into; seeking out the terms of the pact.</w:t>
            </w:r>
          </w:p>
        </w:tc>
      </w:tr>
      <w:tr>
        <w:tc>
          <w:tcPr/>
          <w:p>
            <w:pPr>
              <w:pStyle w:val="Compact"/>
              <w:jc w:val="left"/>
            </w:pPr>
            <w:r>
              <w:rPr>
                <w:bCs/>
                <w:b/>
                <w:sz w:val="19"/>
              </w:rPr>
              <w:t xml:space="preserve">Wendigo</w:t>
            </w:r>
          </w:p>
        </w:tc>
        <w:tc>
          <w:tcPr/>
          <w:p>
            <w:pPr>
              <w:pStyle w:val="Compact"/>
              <w:jc w:val="left"/>
            </w:pPr>
            <w:r>
              <w:rPr>
                <w:sz w:val="19"/>
              </w:rPr>
              <w:t xml:space="preserve">Ordinary weapons wound it, but it heals unnaturally; only fire stops the healing. It is destroyed for good only when it is beheaded and its body burned, and the headless body still lashes out, blindly, until it burns. It is strongest in deep winter and weakest in summer heat.</w:t>
            </w:r>
          </w:p>
        </w:tc>
        <w:tc>
          <w:tcPr/>
          <w:p>
            <w:pPr>
              <w:pStyle w:val="Compact"/>
              <w:jc w:val="left"/>
            </w:pPr>
            <w:r>
              <w:rPr>
                <w:sz w:val="19"/>
              </w:rPr>
              <w:t xml:space="preserve">Bringing fire to the fight; planning to behead it and burn the body; hunting it in the warm months.</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33"/>
    <w:bookmarkStart w:id="34" w:name="making-lore-cards"/>
    <w:p>
      <w:pPr>
        <w:pStyle w:val="Heading2"/>
      </w:pPr>
      <w:r>
        <w:t xml:space="preserve">Making lore cards</w:t>
      </w:r>
    </w:p>
    <w:p>
      <w:pPr>
        <w:pStyle w:val="FirstParagraph"/>
      </w:pPr>
      <w:r>
        <w:t xml:space="preserve">For the GM: when a lore card is earned, and how to write one. A lore card is a record of what the characters established, so writing it well matters more than how often you hand one out.</w:t>
      </w:r>
    </w:p>
    <w:p>
      <w:pPr>
        <w:numPr>
          <w:ilvl w:val="0"/>
          <w:numId w:val="1008"/>
        </w:numPr>
        <w:pStyle w:val="Compact"/>
      </w:pPr>
      <w:r>
        <w:rPr>
          <w:bCs/>
          <w:b/>
        </w:rPr>
        <w:t xml:space="preserve">Decide that something is established.</w:t>
      </w:r>
      <w:r>
        <w:t xml:space="preserve"> </w:t>
      </w:r>
      <w:r>
        <w:t xml:space="preserve">A lore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lore card once they’ve confirmed it.</w:t>
      </w:r>
    </w:p>
    <w:p>
      <w:pPr>
        <w:numPr>
          <w:ilvl w:val="0"/>
          <w:numId w:val="1008"/>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lore cards. Never write the subject’s whole truth onto a lore card; later discoveries add more lore cards.</w:t>
      </w:r>
    </w:p>
    <w:p>
      <w:pPr>
        <w:numPr>
          <w:ilvl w:val="0"/>
          <w:numId w:val="1008"/>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8"/>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8"/>
        </w:numPr>
        <w:pStyle w:val="Compact"/>
      </w:pPr>
      <w:r>
        <w:rPr>
          <w:bCs/>
          <w:b/>
        </w:rPr>
        <w:t xml:space="preserve">Charge the price.</w:t>
      </w:r>
      <w:r>
        <w:t xml:space="preserve"> </w:t>
      </w:r>
      <w:r>
        <w:t xml:space="preserve">A lore card from a discovery clock costs nothing more: the scenes, failed rolls and pushes were its price. Any other source has its price (see</w:t>
      </w:r>
      <w:r>
        <w:t xml:space="preserve"> </w:t>
      </w:r>
      <w:r>
        <w:rPr>
          <w:iCs/>
          <w:i/>
        </w:rPr>
        <w:t xml:space="preserve">Earning a lore card</w:t>
      </w:r>
      <w:r>
        <w:t xml:space="preserve">): choose the one that fits how they learned it, and mark it.</w:t>
      </w:r>
    </w:p>
    <w:p>
      <w:pPr>
        <w:numPr>
          <w:ilvl w:val="0"/>
          <w:numId w:val="1008"/>
        </w:numPr>
        <w:pStyle w:val="Compact"/>
      </w:pPr>
      <w:r>
        <w:rPr>
          <w:bCs/>
          <w:b/>
        </w:rPr>
        <w:t xml:space="preserve">Choose the owner and the recipients.</w:t>
      </w:r>
      <w:r>
        <w:t xml:space="preserve"> </w:t>
      </w:r>
      <w:r>
        <w:t xml:space="preserve">Whoever did the finding owns the lore card. Everyone who was there, or heard it from a reliable source, gets a shared copy.</w:t>
      </w:r>
    </w:p>
    <w:p>
      <w:pPr>
        <w:numPr>
          <w:ilvl w:val="0"/>
          <w:numId w:val="1008"/>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lore card, or use</w:t>
      </w:r>
      <w:r>
        <w:t xml:space="preserve"> </w:t>
      </w:r>
      <w:r>
        <w:rPr>
          <w:bCs/>
          <w:b/>
        </w:rPr>
        <w:t xml:space="preserve">Record a finding without a clock</w:t>
      </w:r>
      <w:r>
        <w:t xml:space="preserve">, which marks the price for you. Then save everyone’s characters to file, so the players’ sheets carry it. A player can also write a lore card on their own sheet, when you agree it’s been earned.</w:t>
      </w:r>
    </w:p>
    <w:p>
      <w:pPr>
        <w:pStyle w:val="FirstParagraph"/>
      </w:pPr>
      <w:r>
        <w:rPr>
          <w:iCs/>
          <w:i/>
        </w:rPr>
        <w:t xml:space="preserve">Example:</w:t>
      </w:r>
      <w:r>
        <w:t xml:space="preserve"> </w:t>
      </w:r>
      <w:r>
        <w:rPr>
          <w:bCs/>
          <w:b/>
        </w:rPr>
        <w:t xml:space="preserve">Werewolf.</w:t>
      </w:r>
      <w:r>
        <w:t xml:space="preserve"> </w:t>
      </w:r>
      <w:r>
        <w:t xml:space="preserve">Established:</w:t>
      </w:r>
      <w:r>
        <w:t xml:space="preserve"> </w:t>
      </w:r>
      <w:r>
        <w:rPr>
          <w:iCs/>
          <w:i/>
        </w:rPr>
        <w:t xml:space="preserve">Silver buckshot made it bleed and run</w:t>
      </w:r>
      <w:r>
        <w:t xml:space="preserve">. Limits:</w:t>
      </w:r>
      <w:r>
        <w:t xml:space="preserve"> </w:t>
      </w:r>
      <w:r>
        <w:rPr>
          <w:iCs/>
          <w:i/>
        </w:rPr>
        <w:t xml:space="preserve">One wolf, one night; not whether silver can kill it</w:t>
      </w:r>
      <w:r>
        <w:t xml:space="preserve">. Source: Ruth Calloway’s shotgun at the Haskell barn (seen or tested firsthand). Cost: Harvest +1 (the night spent waiting for it).</w:t>
      </w:r>
    </w:p>
    <w:p>
      <w:pPr>
        <w:numPr>
          <w:ilvl w:val="0"/>
          <w:numId w:val="1009"/>
        </w:numPr>
        <w:pStyle w:val="Compact"/>
      </w:pPr>
      <w:r>
        <w:rPr>
          <w:bCs/>
          <w:b/>
        </w:rPr>
        <w:t xml:space="preserve">When a later finding disagrees.</w:t>
      </w:r>
      <w:r>
        <w:t xml:space="preserve"> </w:t>
      </w:r>
      <w:r>
        <w:t xml:space="preserve">Write a new lore card that says what they now know; the old one stays on the sheet as what they believed then, and the new one’s limits can say so.</w:t>
      </w:r>
    </w:p>
    <w:p>
      <w:pPr>
        <w:numPr>
          <w:ilvl w:val="0"/>
          <w:numId w:val="1009"/>
        </w:numPr>
        <w:pStyle w:val="Compact"/>
      </w:pPr>
      <w:r>
        <w:rPr>
          <w:bCs/>
          <w:b/>
        </w:rPr>
        <w:t xml:space="preserve">A lore card is never proof of identity.</w:t>
      </w:r>
      <w:r>
        <w:t xml:space="preserve"> </w:t>
      </w:r>
      <w:r>
        <w:t xml:space="preserve">Holding a lore card about one subject doesn’t prove that the thing in front of them is that subject: the Identify phase does.</w:t>
      </w:r>
    </w:p>
    <w:p>
      <w:pPr>
        <w:numPr>
          <w:ilvl w:val="0"/>
          <w:numId w:val="1009"/>
        </w:numPr>
        <w:pStyle w:val="Compact"/>
      </w:pPr>
      <w:r>
        <w:rPr>
          <w:bCs/>
          <w:b/>
        </w:rPr>
        <w:t xml:space="preserve">Weaknesses work anyway.</w:t>
      </w:r>
      <w:r>
        <w:t xml:space="preserve"> </w:t>
      </w:r>
      <w:r>
        <w:t xml:space="preserve">Don’t hold back a real weakness because no one holds the lore card: if they try it, it works.</w:t>
      </w:r>
    </w:p>
    <w:bookmarkEnd w:id="34"/>
    <w:bookmarkStart w:id="3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w:t>
      </w:r>
      <w:r>
        <w:t xml:space="preserve"> </w:t>
      </w:r>
      <w:r>
        <w:rPr>
          <w:bCs/>
          <w:b/>
        </w:rPr>
        <w:t xml:space="preserve">Record a finding without a clock</w:t>
      </w:r>
      <w:r>
        <w:t xml:space="preserve"> </w:t>
      </w:r>
      <w:r>
        <w:t xml:space="preserve">gives a lore card for something established directly (seen or tested, a reliable account, a creature’s word with evidence behind it) to whoever you tick, and marks its price: the track or the Harvest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5"/>
    <w:bookmarkEnd w:id="36"/>
    <w:bookmarkStart w:id="3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Bounty hunter</w:t>
            </w:r>
          </w:p>
        </w:tc>
        <w:tc>
          <w:tcPr/>
          <w:p>
            <w:pPr>
              <w:pStyle w:val="Compact"/>
              <w:jc w:val="left"/>
            </w:pPr>
            <w:r>
              <w:rPr>
                <w:sz w:val="19"/>
              </w:rPr>
              <w:t xml:space="preserve">Shooting 14, Brawling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 club</w:t>
            </w:r>
          </w:p>
        </w:tc>
        <w:tc>
          <w:tcPr/>
          <w:p>
            <w:pPr>
              <w:pStyle w:val="Compact"/>
              <w:jc w:val="left"/>
            </w:pPr>
            <w:r>
              <w:rPr>
                <w:bCs/>
                <w:b/>
                <w:sz w:val="19"/>
              </w:rPr>
              <w:t xml:space="preserve">The price on your head.</w:t>
            </w:r>
            <w:r>
              <w:rPr>
                <w:sz w:val="19"/>
              </w:rPr>
              <w:t xml:space="preserve"> </w:t>
            </w:r>
            <w:r>
              <w:rPr>
                <w:sz w:val="19"/>
              </w:rPr>
              <w:t xml:space="preserve">+2 to track anyone with a poster out, and +2 on the draw in a showdown. Takes you alive if the poster says Alive; doesn’t if it says Dead or Alive.</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its hunt is a curse tied to a claim on that soul. Holy water drives it off for a time.</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Ordinary wounds heal unnaturally; fire stops the healing. Destroyed for good only when beheaded and its body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37"/>
    <w:bookmarkStart w:id="41" w:name="the-gms-tools"/>
    <w:p>
      <w:pPr>
        <w:pStyle w:val="Heading1"/>
      </w:pPr>
      <w:r>
        <w:t xml:space="preserve">The GM’s tools</w:t>
      </w:r>
    </w:p>
    <w:bookmarkStart w:id="38"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 A token can have a height (a flier, a sniper on a roof), and the distance counts it.</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38"/>
    <w:bookmarkStart w:id="39"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fire, rock salt or blessed),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9"/>
    <w:bookmarkStart w:id="40" w:name="towns-strangers-and-the-frontier-tools"/>
    <w:p>
      <w:pPr>
        <w:pStyle w:val="Heading2"/>
      </w:pPr>
      <w:r>
        <w:t xml:space="preserve">Towns, strangers and the frontier tools</w:t>
      </w:r>
    </w:p>
    <w:p>
      <w:pPr>
        <w:pStyle w:val="FirstParagraph"/>
      </w:pPr>
      <w:r>
        <w:t xml:space="preserve">The GM view has tools made for the frontier:</w:t>
      </w:r>
    </w:p>
    <w:p>
      <w:pPr>
        <w:numPr>
          <w:ilvl w:val="0"/>
          <w:numId w:val="1011"/>
        </w:numPr>
        <w:pStyle w:val="Compact"/>
      </w:pPr>
      <w:r>
        <w:rPr>
          <w:bCs/>
          <w:b/>
        </w:rPr>
        <w:t xml:space="preserve">The Campaign tab’s generators</w:t>
      </w:r>
      <w:r>
        <w:t xml:space="preserve"> </w:t>
      </w:r>
      <w:r>
        <w:t xml:space="preserve">roll from Trails’ own tables. A rolled place is half the time a frontier town: its name, what it lives on, who runs it, and what’s wrong there (the secret). A rolled person gets a frontier manner, a want and a secret.</w:t>
      </w:r>
    </w:p>
    <w:p>
      <w:pPr>
        <w:numPr>
          <w:ilvl w:val="0"/>
          <w:numId w:val="1011"/>
        </w:numPr>
        <w:pStyle w:val="Compact"/>
      </w:pPr>
      <w:r>
        <w:rPr>
          <w:bCs/>
          <w:b/>
        </w:rPr>
        <w:t xml:space="preserve">Wanted posters</w:t>
      </w:r>
      <w:r>
        <w:t xml:space="preserve"> </w:t>
      </w:r>
      <w:r>
        <w:t xml:space="preserve">(in</w:t>
      </w:r>
      <w:r>
        <w:t xml:space="preserve"> </w:t>
      </w:r>
      <w:r>
        <w:rPr>
          <w:iCs/>
          <w:i/>
        </w:rPr>
        <w:t xml:space="preserve">Clocks and tools</w:t>
      </w:r>
      <w:r>
        <w:t xml:space="preserve">): choose a character, the name on the poster, the crimes (or roll them), and the reward, which follows Heat.</w:t>
      </w:r>
      <w:r>
        <w:t xml:space="preserve"> </w:t>
      </w:r>
      <w:r>
        <w:rPr>
          <w:bCs/>
          <w:b/>
        </w:rPr>
        <w:t xml:space="preserve">Put up the poster</w:t>
      </w:r>
      <w:r>
        <w:t xml:space="preserve"> </w:t>
      </w:r>
      <w:r>
        <w:t xml:space="preserve">puts it on that character’s sheet, and through the shared table on the player’s own page.</w:t>
      </w:r>
      <w:r>
        <w:t xml:space="preserve"> </w:t>
      </w:r>
      <w:r>
        <w:rPr>
          <w:bCs/>
          <w:b/>
        </w:rPr>
        <w:t xml:space="preserve">Take it down</w:t>
      </w:r>
      <w:r>
        <w:t xml:space="preserve"> </w:t>
      </w:r>
      <w:r>
        <w:t xml:space="preserve">when the warrant is answered.</w:t>
      </w:r>
    </w:p>
    <w:p>
      <w:pPr>
        <w:numPr>
          <w:ilvl w:val="0"/>
          <w:numId w:val="1011"/>
        </w:numPr>
        <w:pStyle w:val="Compact"/>
      </w:pPr>
      <w:r>
        <w:rPr>
          <w:bCs/>
          <w:b/>
        </w:rPr>
        <w:t xml:space="preserve">The trail</w:t>
      </w:r>
      <w:r>
        <w:t xml:space="preserve"> </w:t>
      </w:r>
      <w:r>
        <w:t xml:space="preserve">(in</w:t>
      </w:r>
      <w:r>
        <w:t xml:space="preserve"> </w:t>
      </w:r>
      <w:r>
        <w:rPr>
          <w:iCs/>
          <w:i/>
        </w:rPr>
        <w:t xml:space="preserve">Clocks and tools</w:t>
      </w:r>
      <w:r>
        <w:t xml:space="preserve">): start a ride and it goes on the clocks.</w:t>
      </w:r>
      <w:r>
        <w:t xml:space="preserve"> </w:t>
      </w:r>
      <w:r>
        <w:rPr>
          <w:bCs/>
          <w:b/>
        </w:rPr>
        <w:t xml:space="preserve">Roll the day</w:t>
      </w:r>
      <w:r>
        <w:t xml:space="preserve"> </w:t>
      </w:r>
      <w:r>
        <w:t xml:space="preserve">rolls the guide’s Survival with the modifiers in force, fills the clock, counts down the supplies and, on a failure, rolls the hazard.</w:t>
      </w:r>
    </w:p>
    <w:p>
      <w:pPr>
        <w:numPr>
          <w:ilvl w:val="0"/>
          <w:numId w:val="1011"/>
        </w:numPr>
        <w:pStyle w:val="Compact"/>
      </w:pPr>
      <w:r>
        <w:rPr>
          <w:bCs/>
          <w:b/>
        </w:rPr>
        <w:t xml:space="preserve">Showdowns</w:t>
      </w:r>
      <w:r>
        <w:t xml:space="preserve"> </w:t>
      </w:r>
      <w:r>
        <w:t xml:space="preserve">run in the Encounter panel:</w:t>
      </w:r>
      <w:r>
        <w:t xml:space="preserve"> </w:t>
      </w:r>
      <w:r>
        <w:rPr>
          <w:bCs/>
          <w:b/>
        </w:rPr>
        <w:t xml:space="preserve">Showdown: the staredown</w:t>
      </w:r>
      <w:r>
        <w:t xml:space="preserve"> </w:t>
      </w:r>
      <w:r>
        <w:t xml:space="preserve">rolls Will against Will, and</w:t>
      </w:r>
      <w:r>
        <w:t xml:space="preserve"> </w:t>
      </w:r>
      <w:r>
        <w:rPr>
          <w:bCs/>
          <w:b/>
        </w:rPr>
        <w:t xml:space="preserve">Showdown: the draw</w:t>
      </w:r>
      <w:r>
        <w:t xml:space="preserve"> </w:t>
      </w:r>
      <w:r>
        <w:t xml:space="preserve">rolls Shooting against Shooting and fires the shots. A bounty hunter and an outlaw have their quick draw in the panel already; a threat’s Will is estimated unless its entry gives one.</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2026-10-29T12:18:29Z</dcterms:created>
  <dcterms:modified xsi:type="dcterms:W3CDTF">2026-10-29T12:18:29Z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