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Move and reach:</w:t>
      </w:r>
      <w:r>
        <w:t xml:space="preserve"> </w:t>
      </w:r>
      <w:r>
        <w:t xml:space="preserve">how far you move in a turn, how injury and hard going slow you, and how far a weapon in hand reaches.</w:t>
      </w:r>
    </w:p>
    <w:p>
      <w:pPr>
        <w:numPr>
          <w:ilvl w:val="0"/>
          <w:numId w:val="1001"/>
        </w:numPr>
        <w:pStyle w:val="Compact"/>
      </w:pPr>
      <w:r>
        <w:rPr>
          <w:bCs/>
          <w:b/>
        </w:rPr>
        <w:t xml:space="preserve">A battle map</w:t>
      </w:r>
      <w:r>
        <w:t xml:space="preserve"> </w:t>
      </w:r>
      <w:r>
        <w:t xml:space="preserve">in the GM view, for away teams and ship fights.</w:t>
      </w:r>
    </w:p>
    <w:p>
      <w:pPr>
        <w:numPr>
          <w:ilvl w:val="0"/>
          <w:numId w:val="1001"/>
        </w:numPr>
        <w:pStyle w:val="Compact"/>
      </w:pPr>
      <w:r>
        <w:rPr>
          <w:bCs/>
          <w:b/>
        </w:rPr>
        <w:t xml:space="preserve">Library records:</w:t>
      </w:r>
      <w:r>
        <w:t xml:space="preserve"> </w:t>
      </w:r>
      <w:r>
        <w:t xml:space="preserve">what the crew has established about the unknown, one finding at a time, and what that information costs.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p>
      <w:pPr>
        <w:pStyle w:val="FirstParagraph"/>
      </w:pPr>
      <w:r>
        <w:t xml:space="preserve">Your species can also change how fast you move. Only the Lanthanite does, at Move −1; see</w:t>
      </w:r>
      <w:r>
        <w:t xml:space="preserve"> </w:t>
      </w:r>
      <w:r>
        <w:rPr>
          <w:iCs/>
          <w:i/>
        </w:rPr>
        <w:t xml:space="preserve">Move and reach</w:t>
      </w:r>
      <w:r>
        <w:t xml:space="preserve">.</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 Move −1.</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Your</w:t>
      </w:r>
      <w:r>
        <w:t xml:space="preserve"> </w:t>
      </w:r>
      <w:r>
        <w:rPr>
          <w:bCs/>
          <w:b/>
        </w:rPr>
        <w:t xml:space="preserve">Move</w:t>
      </w:r>
      <w:r>
        <w:t xml:space="preserve"> </w:t>
      </w:r>
      <w:r>
        <w:t xml:space="preserve">is 5 yards, +1 for every 2 points of Agility + Body above 20, plus the same Athletics bonus and your species’ speed, if it has one (see</w:t>
      </w:r>
      <w:r>
        <w:t xml:space="preserve"> </w:t>
      </w:r>
      <w:r>
        <w:rPr>
          <w:iCs/>
          <w:i/>
        </w:rPr>
        <w:t xml:space="preserve">Move and reach</w:t>
      </w:r>
      <w:r>
        <w:t xml:space="preserve">).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r>
        <w:t xml:space="preserve"> </w:t>
      </w:r>
      <w:r>
        <w:rPr>
          <w:bCs/>
          <w:b/>
        </w:rPr>
        <w:t xml:space="preserve">Move:</w:t>
      </w:r>
      <w:r>
        <w:t xml:space="preserve"> </w:t>
      </w:r>
      <w:r>
        <w:t xml:space="preserve">Agility + Body is 20, so Move is 5 yards.</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A</w:t>
      </w:r>
      <w:r>
        <w:t xml:space="preserve"> </w:t>
      </w:r>
      <w:r>
        <w:rPr>
          <w:bCs/>
          <w:b/>
        </w:rPr>
        <w:t xml:space="preserve">fine weapon or tool</w:t>
      </w:r>
      <w:r>
        <w:t xml:space="preserve"> </w:t>
      </w:r>
      <w:r>
        <w:t xml:space="preserve">grants +2 to one narrowly defined use of a named skill, agreed when chosen. It does not stack with an advantage bonus on the same roll and never improves Dodge, Parry, or Block. A Vulcan resonator kit might give +2 to Electronics for tuning a sensor array, but not to every repair; a surgeon’s own laser scalpel set +2 to Medicine for field surgery, but not to diagnosis.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6" w:name="library-records"/>
    <w:p>
      <w:pPr>
        <w:pStyle w:val="Heading1"/>
      </w:pPr>
      <w:r>
        <w:t xml:space="preserve">Library records</w:t>
      </w:r>
    </w:p>
    <w:p>
      <w:pPr>
        <w:pStyle w:val="FirstParagraph"/>
      </w:pPr>
      <w:r>
        <w:t xml:space="preserve">What your character knows about the unknown, and how they came to know it: an alien species, a lifeform, a piece of technology, a phenomenon, or what a power intends.</w:t>
      </w:r>
    </w:p>
    <w:bookmarkStart w:id="50" w:name="rumor-truth-and-records"/>
    <w:p>
      <w:pPr>
        <w:pStyle w:val="Heading2"/>
      </w:pPr>
      <w:r>
        <w:t xml:space="preserve">Rumor, truth and records</w:t>
      </w:r>
    </w:p>
    <w:p>
      <w:pPr>
        <w:numPr>
          <w:ilvl w:val="0"/>
          <w:numId w:val="1008"/>
        </w:numPr>
        <w:pStyle w:val="Compact"/>
      </w:pPr>
      <w:r>
        <w:rPr>
          <w:bCs/>
          <w:b/>
        </w:rPr>
        <w:t xml:space="preserve">What people say.</w:t>
      </w:r>
      <w:r>
        <w:t xml:space="preserve"> </w:t>
      </w:r>
      <w:r>
        <w:t xml:space="preserve">Rumor on a starbase, an old survey report, a story from another ship’s crew. Some of it is right, some half right, some wrong. It’s where an investigation starts.</w:t>
      </w:r>
    </w:p>
    <w:p>
      <w:pPr>
        <w:numPr>
          <w:ilvl w:val="0"/>
          <w:numId w:val="1008"/>
        </w:numPr>
        <w:pStyle w:val="Compact"/>
      </w:pPr>
      <w:r>
        <w:rPr>
          <w:bCs/>
          <w:b/>
        </w:rPr>
        <w:t xml:space="preserve">The truth.</w:t>
      </w:r>
      <w:r>
        <w:t xml:space="preserve"> </w:t>
      </w:r>
      <w:r>
        <w:t xml:space="preserve">What the thing really is and what really stops it or makes it work. The GM knows it; the crew finds it out.</w:t>
      </w:r>
    </w:p>
    <w:p>
      <w:pPr>
        <w:numPr>
          <w:ilvl w:val="0"/>
          <w:numId w:val="1008"/>
        </w:numPr>
        <w:pStyle w:val="Compact"/>
      </w:pPr>
      <w:r>
        <w:rPr>
          <w:bCs/>
          <w:b/>
        </w:rPr>
        <w:t xml:space="preserve">Library records.</w:t>
      </w:r>
      <w:r>
        <w:t xml:space="preserve"> </w:t>
      </w:r>
      <w:r>
        <w:t xml:space="preserve">What your character has established for themselves, one finding at a time, filed in their</w:t>
      </w:r>
      <w:r>
        <w:t xml:space="preserve"> </w:t>
      </w:r>
      <w:r>
        <w:rPr>
          <w:bCs/>
          <w:b/>
        </w:rPr>
        <w:t xml:space="preserve">library file</w:t>
      </w:r>
      <w:r>
        <w:t xml:space="preserve">: what they found, how far it goes, how they know it, what it cost, and the stardate.</w:t>
      </w:r>
    </w:p>
    <w:p>
      <w:pPr>
        <w:pStyle w:val="FirstParagraph"/>
      </w:pPr>
      <w:r>
        <w:t xml:space="preserve">A library record grants</w:t>
      </w:r>
      <w:r>
        <w:t xml:space="preserve"> </w:t>
      </w:r>
      <w:r>
        <w:rPr>
          <w:bCs/>
          <w:b/>
        </w:rPr>
        <w:t xml:space="preserve">no bonus</w:t>
      </w:r>
      <w:r>
        <w:t xml:space="preserve"> </w:t>
      </w:r>
      <w:r>
        <w:t xml:space="preserve">to any roll. It records what you established and what it lets you attempt. Whatever is actually true works whether or not anyone holds a record for it: a frequency that disrupts a lifeform disrupts it for whoever finds it. Operating unfamiliar technology, or dealing with a people by their own customs, still needs the right procedure, the knowledge and the skill.</w:t>
      </w:r>
    </w:p>
    <w:bookmarkEnd w:id="50"/>
    <w:bookmarkStart w:id="51" w:name="discovery-clocks"/>
    <w:p>
      <w:pPr>
        <w:pStyle w:val="Heading2"/>
      </w:pPr>
      <w:r>
        <w:t xml:space="preserve">Discovery clocks</w:t>
      </w:r>
    </w:p>
    <w:p>
      <w:pPr>
        <w:pStyle w:val="FirstParagraph"/>
      </w:pPr>
      <w:r>
        <w:t xml:space="preserve">When a mission turns on something unknown, the GM starts a</w:t>
      </w:r>
      <w:r>
        <w:t xml:space="preserve"> </w:t>
      </w:r>
      <w:r>
        <w:rPr>
          <w:bCs/>
          <w:b/>
        </w:rPr>
        <w:t xml:space="preserve">discovery clock</w:t>
      </w:r>
      <w:r>
        <w:t xml:space="preserve"> </w:t>
      </w:r>
      <w:r>
        <w:t xml:space="preserve">in three phases:</w:t>
      </w:r>
    </w:p>
    <w:p>
      <w:pPr>
        <w:numPr>
          <w:ilvl w:val="0"/>
          <w:numId w:val="1009"/>
        </w:numPr>
        <w:pStyle w:val="Compact"/>
      </w:pPr>
      <w:r>
        <w:rPr>
          <w:bCs/>
          <w:b/>
        </w:rPr>
        <w:t xml:space="preserve">Confront the unknown.</w:t>
      </w:r>
      <w:r>
        <w:t xml:space="preserve"> </w:t>
      </w:r>
      <w:r>
        <w:t xml:space="preserve">Effects without a cause: a signal no one can read, a dead world with power readings, a crew that won’t answer. You may suspect, but nothing is confirmed.</w:t>
      </w:r>
    </w:p>
    <w:p>
      <w:pPr>
        <w:numPr>
          <w:ilvl w:val="0"/>
          <w:numId w:val="1009"/>
        </w:numPr>
        <w:pStyle w:val="Compact"/>
      </w:pPr>
      <w:r>
        <w:rPr>
          <w:bCs/>
          <w:b/>
        </w:rPr>
        <w:t xml:space="preserve">Identify.</w:t>
      </w:r>
      <w:r>
        <w:t xml:space="preserve"> </w:t>
      </w:r>
      <w:r>
        <w:t xml:space="preserve">Name it: the species, the lifeform, the technology, the phenomenon, the power’s aim. This is</w:t>
      </w:r>
      <w:r>
        <w:t xml:space="preserve"> </w:t>
      </w:r>
      <w:r>
        <w:rPr>
          <w:bCs/>
          <w:b/>
        </w:rPr>
        <w:t xml:space="preserve">the gate</w:t>
      </w:r>
      <w:r>
        <w:t xml:space="preserve">. Until it’s confirmed, what you know about a kind of thing doesn’t yet apply to this one, and your theories stay suspicions. You can still form hypotheses, test them and take ordinary precautions, and whatever is actually true of it works.</w:t>
      </w:r>
    </w:p>
    <w:p>
      <w:pPr>
        <w:numPr>
          <w:ilvl w:val="0"/>
          <w:numId w:val="1009"/>
        </w:numPr>
        <w:pStyle w:val="Compact"/>
      </w:pPr>
      <w:r>
        <w:rPr>
          <w:bCs/>
          <w:b/>
        </w:rPr>
        <w:t xml:space="preserve">Uncover.</w:t>
      </w:r>
      <w:r>
        <w:t xml:space="preserve"> </w:t>
      </w:r>
      <w:r>
        <w:t xml:space="preserve">Learn how it is stopped, or how it is used. Filling this phase fills the clock.</w:t>
      </w:r>
    </w:p>
    <w:p>
      <w:pPr>
        <w:pStyle w:val="FirstParagraph"/>
      </w:pPr>
      <w:r>
        <w:t xml:space="preserve">Each successful investigation roll fills one segment, two on a success by 5 or more. The GM sets the segments per phase (2, 2, 2 is usual; 1, 2, 2 for something quick; 2, 3, 3 for something substantial). The crew member who led the investigation is the</w:t>
      </w:r>
      <w:r>
        <w:t xml:space="preserve"> </w:t>
      </w:r>
      <w:r>
        <w:rPr>
          <w:bCs/>
          <w:b/>
        </w:rPr>
        <w:t xml:space="preserve">primary investigator</w:t>
      </w:r>
      <w:r>
        <w:t xml:space="preserve">. When the clock fills, they own the library record, and everyone present gets a</w:t>
      </w:r>
      <w:r>
        <w:t xml:space="preserve"> </w:t>
      </w:r>
      <w:r>
        <w:rPr>
          <w:bCs/>
          <w:b/>
        </w:rPr>
        <w:t xml:space="preserve">shared copy</w:t>
      </w:r>
      <w:r>
        <w:t xml:space="preserve">.</w:t>
      </w:r>
    </w:p>
    <w:p>
      <w:pPr>
        <w:pStyle w:val="BodyText"/>
      </w:pPr>
      <w:r>
        <w:t xml:space="preserve">A library record never confirms its own subject: holding one about a kind of thing doesn’t prove that the thing in front of you is that kind. Only the Identify phase does.</w:t>
      </w:r>
    </w:p>
    <w:bookmarkEnd w:id="51"/>
    <w:bookmarkStart w:id="52" w:name="the-countdown"/>
    <w:p>
      <w:pPr>
        <w:pStyle w:val="Heading2"/>
      </w:pPr>
      <w:r>
        <w:t xml:space="preserve">The Countdown</w:t>
      </w:r>
    </w:p>
    <w:p>
      <w:pPr>
        <w:pStyle w:val="FirstParagraph"/>
      </w:pPr>
      <w:r>
        <w:t xml:space="preserve">Routine discovery has no clock racing it. When a failed investigation roll, or a success at a cost, puts real stakes in play (a reactor going critical, a first-contact window closing, a ship hunting you),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When it fills, the situation hits. Several clocks can race the same Countdown: one to understand the alien and one to repair the ship, all needed before it ends.</w:t>
      </w:r>
    </w:p>
    <w:bookmarkEnd w:id="52"/>
    <w:bookmarkStart w:id="53" w:name="learning-without-a-clock"/>
    <w:p>
      <w:pPr>
        <w:pStyle w:val="Heading2"/>
      </w:pPr>
      <w:r>
        <w:t xml:space="preserve">Learning without a clock</w:t>
      </w:r>
    </w:p>
    <w:p>
      <w:pPr>
        <w:pStyle w:val="FirstParagraph"/>
      </w:pPr>
      <w:r>
        <w:t xml:space="preserve">A library record can also come directly, without a clock:</w:t>
      </w:r>
    </w:p>
    <w:p>
      <w:pPr>
        <w:numPr>
          <w:ilvl w:val="0"/>
          <w:numId w:val="1010"/>
        </w:numPr>
        <w:pStyle w:val="Compact"/>
      </w:pPr>
      <w:r>
        <w:rPr>
          <w:bCs/>
          <w:b/>
        </w:rPr>
        <w:t xml:space="preserve">Scanned or tested firsthand:</w:t>
      </w:r>
      <w:r>
        <w:t xml:space="preserve"> </w:t>
      </w:r>
      <w:r>
        <w:t xml:space="preserve">your own tricorder readings and samples, or a careful field test.</w:t>
      </w:r>
    </w:p>
    <w:p>
      <w:pPr>
        <w:numPr>
          <w:ilvl w:val="0"/>
          <w:numId w:val="1010"/>
        </w:numPr>
        <w:pStyle w:val="Compact"/>
      </w:pPr>
      <w:r>
        <w:rPr>
          <w:bCs/>
          <w:b/>
        </w:rPr>
        <w:t xml:space="preserve">A reliable record:</w:t>
      </w:r>
      <w:r>
        <w:t xml:space="preserve"> </w:t>
      </w:r>
      <w:r>
        <w:t xml:space="preserve">Starfleet’s library computer, another ship’s logs, a species’ own historians. A source’s reputation alone doesn’t make it right, but a reliable record can establish a fact without anyone repeating a dangerous test.</w:t>
      </w:r>
    </w:p>
    <w:p>
      <w:pPr>
        <w:numPr>
          <w:ilvl w:val="0"/>
          <w:numId w:val="1010"/>
        </w:numPr>
        <w:pStyle w:val="Compact"/>
      </w:pPr>
      <w:r>
        <w:rPr>
          <w:bCs/>
          <w:b/>
        </w:rPr>
        <w:t xml:space="preserve">Its own word, backed up:</w:t>
      </w:r>
      <w:r>
        <w:t xml:space="preserve"> </w:t>
      </w:r>
      <w:r>
        <w:t xml:space="preserve">what an alien, a computer or a being tells you, supported by evidence.</w:t>
      </w:r>
    </w:p>
    <w:p>
      <w:pPr>
        <w:pStyle w:val="FirstParagraph"/>
      </w:pPr>
      <w:r>
        <w:rPr>
          <w:bCs/>
          <w:b/>
        </w:rPr>
        <w:t xml:space="preserve">Information is never free.</w:t>
      </w:r>
      <w:r>
        <w:t xml:space="preserve"> </w:t>
      </w:r>
      <w:r>
        <w:t xml:space="preserve">Each direct finding costs the crew one of these, chosen by the GM from how they went about it:</w:t>
      </w:r>
    </w:p>
    <w:p>
      <w:pPr>
        <w:numPr>
          <w:ilvl w:val="0"/>
          <w:numId w:val="1011"/>
        </w:numPr>
        <w:pStyle w:val="Compact"/>
      </w:pPr>
      <w:r>
        <w:rPr>
          <w:bCs/>
          <w:b/>
        </w:rPr>
        <w:t xml:space="preserve">Starfleet Command’s attention:</w:t>
      </w:r>
      <w:r>
        <w:t xml:space="preserve"> </w:t>
      </w:r>
      <w:r>
        <w:t xml:space="preserve">one box on the Starfleet Command track (below).</w:t>
      </w:r>
    </w:p>
    <w:p>
      <w:pPr>
        <w:numPr>
          <w:ilvl w:val="0"/>
          <w:numId w:val="1011"/>
        </w:numPr>
        <w:pStyle w:val="Compact"/>
      </w:pPr>
      <w:r>
        <w:rPr>
          <w:bCs/>
          <w:b/>
        </w:rPr>
        <w:t xml:space="preserve">A Duty point,</w:t>
      </w:r>
      <w:r>
        <w:t xml:space="preserve"> </w:t>
      </w:r>
      <w:r>
        <w:t xml:space="preserve">spent by the record’s owner.</w:t>
      </w:r>
    </w:p>
    <w:p>
      <w:pPr>
        <w:numPr>
          <w:ilvl w:val="0"/>
          <w:numId w:val="1011"/>
        </w:numPr>
        <w:pStyle w:val="Compact"/>
      </w:pPr>
      <w:r>
        <w:rPr>
          <w:bCs/>
          <w:b/>
        </w:rPr>
        <w:t xml:space="preserve">Strain on the ship:</w:t>
      </w:r>
      <w:r>
        <w:t xml:space="preserve"> </w:t>
      </w:r>
      <w:r>
        <w:t xml:space="preserve">one box on a ship’s system (Sensors pushed past their limits, a transporter used on something unknown).</w:t>
      </w:r>
    </w:p>
    <w:p>
      <w:pPr>
        <w:numPr>
          <w:ilvl w:val="0"/>
          <w:numId w:val="1011"/>
        </w:numPr>
        <w:pStyle w:val="Compact"/>
      </w:pPr>
      <w:r>
        <w:rPr>
          <w:bCs/>
          <w:b/>
        </w:rPr>
        <w:t xml:space="preserve">Time:</w:t>
      </w:r>
      <w:r>
        <w:t xml:space="preserve"> </w:t>
      </w:r>
      <w:r>
        <w:t xml:space="preserve">one segment on a danger clock that’s running, or on the Countdown.</w:t>
      </w:r>
    </w:p>
    <w:p>
      <w:pPr>
        <w:pStyle w:val="FirstParagraph"/>
      </w:pPr>
      <w:r>
        <w:t xml:space="preserve">A failed investigation roll or a success at a cost can carry the same price, or start the Countdown.</w:t>
      </w:r>
    </w:p>
    <w:bookmarkEnd w:id="53"/>
    <w:bookmarkStart w:id="54" w:name="the-starfleet-command-track"/>
    <w:p>
      <w:pPr>
        <w:pStyle w:val="Heading2"/>
      </w:pPr>
      <w:r>
        <w:t xml:space="preserve">The Starfleet Command track</w:t>
      </w:r>
    </w:p>
    <w:p>
      <w:pPr>
        <w:pStyle w:val="FirstParagraph"/>
      </w:pPr>
      <w:r>
        <w:t xml:space="preserve">How much attention the crew is drawing from Starfleet Command: questions about the Prime Directive, risky contacts, orders bent. It sits on the USS Pelion’s status card. A starbase repairs the ship, but not Command’s opinion of the crew; boxes clear only when the GM says the matter is settled.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Command isn’t asking.</w:t>
            </w:r>
          </w:p>
        </w:tc>
      </w:tr>
      <w:tr>
        <w:tc>
          <w:tcPr/>
          <w:p>
            <w:pPr>
              <w:pStyle w:val="Compact"/>
              <w:jc w:val="left"/>
            </w:pPr>
            <w:r>
              <w:rPr>
                <w:b/>
                <w:sz w:val="19"/>
              </w:rPr>
              <w:t xml:space="preserve">1</w:t>
            </w:r>
          </w:p>
        </w:tc>
        <w:tc>
          <w:tcPr/>
          <w:p>
            <w:pPr>
              <w:pStyle w:val="Compact"/>
              <w:jc w:val="left"/>
            </w:pPr>
            <w:r>
              <w:rPr>
                <w:sz w:val="19"/>
              </w:rPr>
              <w:t xml:space="preserve">Questions in the next report.</w:t>
            </w:r>
          </w:p>
        </w:tc>
      </w:tr>
      <w:tr>
        <w:tc>
          <w:tcPr/>
          <w:p>
            <w:pPr>
              <w:pStyle w:val="Compact"/>
              <w:jc w:val="left"/>
            </w:pPr>
            <w:r>
              <w:rPr>
                <w:b/>
                <w:sz w:val="19"/>
              </w:rPr>
              <w:t xml:space="preserve">2</w:t>
            </w:r>
          </w:p>
        </w:tc>
        <w:tc>
          <w:tcPr/>
          <w:p>
            <w:pPr>
              <w:pStyle w:val="Compact"/>
              <w:jc w:val="left"/>
            </w:pPr>
            <w:r>
              <w:rPr>
                <w:sz w:val="19"/>
              </w:rPr>
              <w:t xml:space="preserve">A formal inquiry: an admiral wants a full account.</w:t>
            </w:r>
          </w:p>
        </w:tc>
      </w:tr>
      <w:tr>
        <w:tc>
          <w:tcPr/>
          <w:p>
            <w:pPr>
              <w:pStyle w:val="Compact"/>
              <w:jc w:val="left"/>
            </w:pPr>
            <w:r>
              <w:rPr>
                <w:b/>
                <w:sz w:val="19"/>
              </w:rPr>
              <w:t xml:space="preserve">3</w:t>
            </w:r>
          </w:p>
        </w:tc>
        <w:tc>
          <w:tcPr/>
          <w:p>
            <w:pPr>
              <w:pStyle w:val="Compact"/>
              <w:jc w:val="left"/>
            </w:pPr>
            <w:r>
              <w:rPr>
                <w:sz w:val="19"/>
              </w:rPr>
              <w:t xml:space="preserve">Orders to stand down: −2 to Diplomacy and Leadership with Starfleet officials.</w:t>
            </w:r>
          </w:p>
        </w:tc>
      </w:tr>
      <w:tr>
        <w:tc>
          <w:tcPr/>
          <w:p>
            <w:pPr>
              <w:pStyle w:val="Compact"/>
              <w:jc w:val="left"/>
            </w:pPr>
            <w:r>
              <w:rPr>
                <w:b/>
                <w:sz w:val="19"/>
              </w:rPr>
              <w:t xml:space="preserve">4</w:t>
            </w:r>
          </w:p>
        </w:tc>
        <w:tc>
          <w:tcPr/>
          <w:p>
            <w:pPr>
              <w:pStyle w:val="Compact"/>
              <w:jc w:val="left"/>
            </w:pPr>
            <w:r>
              <w:rPr>
                <w:sz w:val="19"/>
              </w:rPr>
              <w:t xml:space="preserve">A board of inquiry: start a Hearing clock.</w:t>
            </w:r>
          </w:p>
        </w:tc>
      </w:tr>
    </w:tbl>
    <w:bookmarkEnd w:id="54"/>
    <w:bookmarkStart w:id="55" w:name="starting-records-restricted-files"/>
    <w:p>
      <w:pPr>
        <w:pStyle w:val="Heading2"/>
      </w:pPr>
      <w:r>
        <w:t xml:space="preserve">Starting records: Restricted Files</w:t>
      </w:r>
    </w:p>
    <w:p>
      <w:pPr>
        <w:pStyle w:val="FirstParagraph"/>
      </w:pPr>
      <w:r>
        <w:t xml:space="preserve">The</w:t>
      </w:r>
      <w:r>
        <w:t xml:space="preserve"> </w:t>
      </w:r>
      <w:r>
        <w:rPr>
          <w:bCs/>
          <w:b/>
        </w:rPr>
        <w:t xml:space="preserve">Restricted Files</w:t>
      </w:r>
      <w:r>
        <w:t xml:space="preserve"> </w:t>
      </w:r>
      <w:r>
        <w:t xml:space="preserve">advantage gives you</w:t>
      </w:r>
      <w:r>
        <w:t xml:space="preserve"> </w:t>
      </w:r>
      <w:r>
        <w:rPr>
          <w:bCs/>
          <w:b/>
        </w:rPr>
        <w:t xml:space="preserve">three library records</w:t>
      </w:r>
      <w:r>
        <w:t xml:space="preserve"> </w:t>
      </w:r>
      <w:r>
        <w:t xml:space="preserve">at the start. Each is a secret that comes from your</w:t>
      </w:r>
      <w:r>
        <w:t xml:space="preserve"> </w:t>
      </w:r>
      <w:r>
        <w:rPr>
          <w:bCs/>
          <w:b/>
        </w:rPr>
        <w:t xml:space="preserve">department</w:t>
      </w:r>
      <w:r>
        <w:t xml:space="preserve"> </w:t>
      </w:r>
      <w:r>
        <w:t xml:space="preserve">(something you were trained in or saw on duty) or your</w:t>
      </w:r>
      <w:r>
        <w:t xml:space="preserve"> </w:t>
      </w:r>
      <w:r>
        <w:rPr>
          <w:bCs/>
          <w:b/>
        </w:rPr>
        <w:t xml:space="preserve">species</w:t>
      </w:r>
      <w:r>
        <w:t xml:space="preserve"> </w:t>
      </w:r>
      <w:r>
        <w:t xml:space="preserve">(something your people know), and that</w:t>
      </w:r>
      <w:r>
        <w:t xml:space="preserve"> </w:t>
      </w:r>
      <w:r>
        <w:rPr>
          <w:bCs/>
          <w:b/>
        </w:rPr>
        <w:t xml:space="preserve">isn’t in Starfleet’s open databases or published reports</w:t>
      </w:r>
      <w:r>
        <w:t xml:space="preserve">. Write each one in the creator: its subject, the secret, and why it isn’t common knowledge. The GM approves each one. The records come with the advantage and go if you change it.</w:t>
      </w:r>
    </w:p>
    <w:bookmarkEnd w:id="55"/>
    <w:bookmarkEnd w:id="56"/>
    <w:bookmarkStart w:id="68" w:name="personal-combat"/>
    <w:p>
      <w:pPr>
        <w:pStyle w:val="Heading1"/>
      </w:pPr>
      <w:r>
        <w:t xml:space="preserve">Personal combat</w:t>
      </w:r>
    </w:p>
    <w:bookmarkStart w:id="57"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up to your</w:t>
      </w:r>
      <w:r>
        <w:t xml:space="preserve"> </w:t>
      </w:r>
      <w:r>
        <w:rPr>
          <w:bCs/>
          <w:b/>
        </w:rPr>
        <w:t xml:space="preserve">Move</w:t>
      </w:r>
      <w:r>
        <w:t xml:space="preserve"> </w:t>
      </w:r>
      <w:r>
        <w:t xml:space="preserve">(see</w:t>
      </w:r>
      <w:r>
        <w:t xml:space="preserve"> </w:t>
      </w:r>
      <w:r>
        <w:rPr>
          <w:iCs/>
          <w:i/>
        </w:rPr>
        <w:t xml:space="preserve">Move and reach</w:t>
      </w:r>
      <w:r>
        <w:t xml:space="preserve">) and take one meaningful action, such as attacking, using equipment, helping, or attempting a task.</w:t>
      </w:r>
    </w:p>
    <w:bookmarkEnd w:id="57"/>
    <w:bookmarkStart w:id="58"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2"/>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2"/>
        </w:numPr>
        <w:pStyle w:val="Compact"/>
      </w:pPr>
      <w:r>
        <w:rPr>
          <w:bCs/>
          <w:b/>
        </w:rPr>
        <w:t xml:space="preserve">Additional Defense.</w:t>
      </w:r>
      <w:r>
        <w:t xml:space="preserve"> </w:t>
      </w:r>
      <w:r>
        <w:t xml:space="preserve">With this advantage you may attempt a second defense each round at −2, in addition to attack-quality and injury penalties. You cannot defend twice against the same attack.</w:t>
      </w:r>
    </w:p>
    <w:p>
      <w:pPr>
        <w:numPr>
          <w:ilvl w:val="0"/>
          <w:numId w:val="1012"/>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12"/>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Nobody parries a phaser beam or a disruptor bolt.</w:t>
      </w:r>
    </w:p>
    <w:p>
      <w:pPr>
        <w:numPr>
          <w:ilvl w:val="0"/>
          <w:numId w:val="1012"/>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12"/>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2"/>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8"/>
    <w:bookmarkStart w:id="59"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3"/>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3"/>
        </w:numPr>
        <w:pStyle w:val="Compact"/>
      </w:pPr>
      <w:r>
        <w:rPr>
          <w:bCs/>
          <w:b/>
        </w:rPr>
        <w:t xml:space="preserve">A called shot.</w:t>
      </w:r>
      <w:r>
        <w:t xml:space="preserve"> </w:t>
      </w:r>
      <w:r>
        <w:t xml:space="preserve">Before rolling, name an effect your weapon can deliver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13"/>
        </w:numPr>
        <w:pStyle w:val="Compact"/>
      </w:pPr>
      <w:r>
        <w:rPr>
          <w:bCs/>
          <w:b/>
        </w:rPr>
        <w:t xml:space="preserve">Phasers on stun</w:t>
      </w:r>
      <w:r>
        <w:t xml:space="preserve"> </w:t>
      </w:r>
      <w:r>
        <w:t xml:space="preserve">land telling hits too. The effect happens whether or not the target resists the stun.</w:t>
      </w:r>
    </w:p>
    <w:p>
      <w:pPr>
        <w:numPr>
          <w:ilvl w:val="0"/>
          <w:numId w:val="1013"/>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a phaser on stun, or a shot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bulkhead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phaser, tricorder, communicator or shield is knocked out of use (jammed, cracked, shorted out) until its owner spends an action putting it right. It’s destroyed for good only if it was already vulnerable (a drained phaser, an improvised shield) or the attacker has a weakness to exploit</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control panel, the power coupling,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crew member for good, or destroys exceptional equipment: those come only from injury, from</w:t>
      </w:r>
      <w:r>
        <w:t xml:space="preserve"> </w:t>
      </w:r>
      <w:r>
        <w:rPr>
          <w:iCs/>
          <w:i/>
        </w:rPr>
        <w:t xml:space="preserve">Dying and death</w:t>
      </w:r>
      <w:r>
        <w:t xml:space="preserve">, or from an established weakness. Only the effects a weapon can deliver are open to it (the</w:t>
      </w:r>
      <w:r>
        <w:t xml:space="preserve"> </w:t>
      </w:r>
      <w:r>
        <w:rPr>
          <w:iCs/>
          <w:i/>
        </w:rPr>
        <w:t xml:space="preserve">With</w:t>
      </w:r>
      <w:r>
        <w:t xml:space="preserve"> </w:t>
      </w:r>
      <w:r>
        <w:t xml:space="preserve">column). Keeping someone’s head down with phaser fire isn’t a pin: that’s cover and a threat. The effect still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 which allows a second at −2.</w:t>
      </w:r>
    </w:p>
    <w:bookmarkEnd w:id="59"/>
    <w:bookmarkStart w:id="60" w:name="range"/>
    <w:p>
      <w:pPr>
        <w:pStyle w:val="Heading2"/>
      </w:pPr>
      <w:r>
        <w:t xml:space="preserve">Range</w:t>
      </w:r>
    </w:p>
    <w:p>
      <w:pPr>
        <w:pStyle w:val="FirstParagraph"/>
      </w:pPr>
      <w:r>
        <w:t xml:space="preserve">Distances fall into five bands: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0"/>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 speed adjustment, if it has one (the Lanthanite’s −1). Most crew move 6 to 9 yards. Give up your action to</w:t>
      </w:r>
      <w:r>
        <w:t xml:space="preserve"> </w:t>
      </w:r>
      <w:r>
        <w:rPr>
          <w:bCs/>
          <w:b/>
        </w:rPr>
        <w:t xml:space="preserve">run</w:t>
      </w:r>
      <w:r>
        <w:t xml:space="preserve"> </w:t>
      </w:r>
      <w:r>
        <w:t xml:space="preserve">and you cover twice your Move. Opponents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4"/>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4"/>
        </w:numPr>
        <w:pStyle w:val="Compact"/>
      </w:pPr>
      <w:r>
        <w:rPr>
          <w:bCs/>
          <w:b/>
        </w:rPr>
        <w:t xml:space="preserve">Hard going halves it.</w:t>
      </w:r>
      <w:r>
        <w:t xml:space="preserve"> </w:t>
      </w:r>
      <w:r>
        <w:t xml:space="preserve">Climbing, swimming, wading, crawling through a Jefferies tube, deep snow or sand, rubble or a crowd: half your Move (and half a run), rounded down. Injury and hard going both apply, injury first.</w:t>
      </w:r>
    </w:p>
    <w:p>
      <w:pPr>
        <w:numPr>
          <w:ilvl w:val="0"/>
          <w:numId w:val="1014"/>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and d’k tahgs; clubs; claws, bites and crushing grips</w:t>
            </w:r>
          </w:p>
        </w:tc>
      </w:tr>
      <w:tr>
        <w:tc>
          <w:tcPr/>
          <w:p>
            <w:pPr>
              <w:pStyle w:val="Compact"/>
              <w:jc w:val="left"/>
            </w:pPr>
            <w:r>
              <w:rPr>
                <w:b/>
                <w:sz w:val="19"/>
              </w:rPr>
              <w:t xml:space="preserve">2 yards</w:t>
            </w:r>
          </w:p>
        </w:tc>
        <w:tc>
          <w:tcPr/>
          <w:p>
            <w:pPr>
              <w:pStyle w:val="Compact"/>
              <w:jc w:val="left"/>
            </w:pPr>
            <w:r>
              <w:rPr>
                <w:sz w:val="19"/>
              </w:rPr>
              <w:t xml:space="preserve">Swords, axes and other heavy blades; a rifle butt</w:t>
            </w:r>
          </w:p>
        </w:tc>
      </w:tr>
      <w:tr>
        <w:tc>
          <w:tcPr/>
          <w:p>
            <w:pPr>
              <w:pStyle w:val="Compact"/>
              <w:jc w:val="left"/>
            </w:pPr>
            <w:r>
              <w:rPr>
                <w:b/>
                <w:sz w:val="19"/>
              </w:rPr>
              <w:t xml:space="preserve">3 yards</w:t>
            </w:r>
          </w:p>
        </w:tc>
        <w:tc>
          <w:tcPr/>
          <w:p>
            <w:pPr>
              <w:pStyle w:val="Compact"/>
              <w:jc w:val="left"/>
            </w:pPr>
            <w:r>
              <w:rPr>
                <w:sz w:val="19"/>
              </w:rPr>
              <w:t xml:space="preserve">A lirpa, a spear or another polearm</w:t>
            </w:r>
          </w:p>
        </w:tc>
      </w:tr>
    </w:tbl>
    <w:p>
      <w:pPr>
        <w:pStyle w:val="BodyText"/>
      </w:pPr>
      <w:r>
        <w:t xml:space="preserve">A weapon in hand can’t reach past 3 yards; anything farther is a ranged attack.</w:t>
      </w:r>
    </w:p>
    <w:p>
      <w:pPr>
        <w:pStyle w:val="BodyText"/>
      </w:pPr>
      <w:r>
        <w:rPr>
          <w:bCs/>
          <w:b/>
        </w:rPr>
        <w:t xml:space="preserve">Vehicles.</w:t>
      </w:r>
      <w:r>
        <w:t xml:space="preserve"> </w:t>
      </w:r>
      <w:r>
        <w:t xml:space="preserve">A driver or pilot moves at the vehicle’s speed, not their own, and running it flat out takes their action; firing from a moving vehicle is −2. Shuttles and starships are too fast for yards: they use</w:t>
      </w:r>
      <w:r>
        <w:t xml:space="preserve"> </w:t>
      </w:r>
      <w:r>
        <w:rPr>
          <w:iCs/>
          <w:i/>
        </w:rPr>
        <w:t xml:space="preserve">Range in space</w:t>
      </w:r>
      <w:r>
        <w:t xml:space="preserve"> </w:t>
      </w:r>
      <w:r>
        <w:t xml:space="preserve">and the ship rules.</w:t>
      </w:r>
    </w:p>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62" w:name="dying-and-death"/>
    <w:p>
      <w:pPr>
        <w:pStyle w:val="Heading3"/>
      </w:pPr>
      <w:r>
        <w:t xml:space="preserve">Dying and death</w:t>
      </w:r>
    </w:p>
    <w:p>
      <w:pPr>
        <w:pStyle w:val="FirstParagraph"/>
      </w:pPr>
      <w:r>
        <w:t xml:space="preserve">Two boxes hurt; they don’t kill. Death comes from three things:</w:t>
      </w:r>
    </w:p>
    <w:p>
      <w:pPr>
        <w:numPr>
          <w:ilvl w:val="0"/>
          <w:numId w:val="1015"/>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5"/>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5"/>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crew member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7"/>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7"/>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or a lost eye never heals on its own.</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reach 1 yd (rifle butt 2);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 reach 2 yd (lirpa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65"/>
    <w:bookmarkStart w:id="66"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66"/>
    <w:bookmarkStart w:id="67"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8"/>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8"/>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8"/>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67"/>
    <w:bookmarkEnd w:id="68"/>
    <w:bookmarkStart w:id="77"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9"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9"/>
    <w:bookmarkStart w:id="7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0"/>
    <w:bookmarkStart w:id="71"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9"/>
        </w:numPr>
        <w:pStyle w:val="Compact"/>
      </w:pPr>
      <w:r>
        <w:rPr>
          <w:bCs/>
          <w:b/>
        </w:rPr>
        <w:t xml:space="preserve">A set of injuries</w:t>
      </w:r>
      <w:r>
        <w:t xml:space="preserve"> </w:t>
      </w:r>
      <w:r>
        <w:t xml:space="preserve">is the boxes from one encounter or harmful incident: one fight, one fall, one console explosion. Sickbay treatment is the proper care.</w:t>
      </w:r>
    </w:p>
    <w:p>
      <w:pPr>
        <w:numPr>
          <w:ilvl w:val="0"/>
          <w:numId w:val="1019"/>
        </w:numPr>
        <w:pStyle w:val="Compact"/>
      </w:pPr>
      <w:r>
        <w:rPr>
          <w:bCs/>
          <w:b/>
        </w:rPr>
        <w:t xml:space="preserve">Later injuries are a new set.</w:t>
      </w:r>
      <w:r>
        <w:t xml:space="preserve"> </w:t>
      </w:r>
      <w:r>
        <w:t xml:space="preserve">Its attempts remove only its own boxes; they don’t reopen injuries already treated.</w:t>
      </w:r>
    </w:p>
    <w:p>
      <w:pPr>
        <w:numPr>
          <w:ilvl w:val="0"/>
          <w:numId w:val="1019"/>
        </w:numPr>
        <w:pStyle w:val="Compact"/>
      </w:pPr>
      <w:r>
        <w:rPr>
          <w:bCs/>
          <w:b/>
        </w:rPr>
        <w:t xml:space="preserve">What allows another roll:</w:t>
      </w:r>
      <w:r>
        <w:t xml:space="preserve"> </w:t>
      </w:r>
      <w:r>
        <w:t xml:space="preserve">sickbay after field care, a new diagnosis or a treatment that wasn’t tried, a specialist or the right species data, or recovery time (the next day’s rest).</w:t>
      </w:r>
    </w:p>
    <w:p>
      <w:pPr>
        <w:numPr>
          <w:ilvl w:val="0"/>
          <w:numId w:val="1019"/>
        </w:numPr>
        <w:pStyle w:val="Compact"/>
      </w:pPr>
      <w:r>
        <w:rPr>
          <w:bCs/>
          <w:b/>
        </w:rPr>
        <w:t xml:space="preserve">Stabilization is separate.</w:t>
      </w:r>
      <w:r>
        <w:t xml:space="preserve"> </w:t>
      </w:r>
      <w:r>
        <w:t xml:space="preserve">Stabilizing a Dying patient is never limited by these attempts and never removes boxes.</w:t>
      </w:r>
    </w:p>
    <w:bookmarkEnd w:id="72"/>
    <w:bookmarkStart w:id="73"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20"/>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20"/>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20"/>
        </w:numPr>
        <w:pStyle w:val="Compact"/>
      </w:pPr>
      <w:r>
        <w:rPr>
          <w:bCs/>
          <w:b/>
        </w:rPr>
        <w:t xml:space="preserve">Rest and medicine combine.</w:t>
      </w:r>
      <w:r>
        <w:t xml:space="preserve"> </w:t>
      </w:r>
      <w:r>
        <w:t xml:space="preserve">Treatment clears boxes immediately; rest clears what remains.</w:t>
      </w:r>
    </w:p>
    <w:p>
      <w:pPr>
        <w:numPr>
          <w:ilvl w:val="0"/>
          <w:numId w:val="102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73"/>
    <w:bookmarkStart w:id="74"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74"/>
    <w:bookmarkStart w:id="76"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75">
        <w:r>
          <w:rPr>
            <w:rStyle w:val="Hyperlink"/>
          </w:rPr>
          <w:t xml:space="preserve">https://www.startrek.com/news/mccoys-medical-knowledge-saved-the-day</w:t>
        </w:r>
      </w:hyperlink>
    </w:p>
    <w:bookmarkEnd w:id="76"/>
    <w:bookmarkEnd w:id="77"/>
    <w:bookmarkStart w:id="86" w:name="duty-points-and-bridge-duty"/>
    <w:p>
      <w:pPr>
        <w:pStyle w:val="Heading1"/>
      </w:pPr>
      <w:r>
        <w:t xml:space="preserve">Duty points and bridge duty</w:t>
      </w:r>
    </w:p>
    <w:bookmarkStart w:id="78"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8"/>
    <w:bookmarkStart w:id="80"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9"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9"/>
    <w:bookmarkEnd w:id="80"/>
    <w:bookmarkStart w:id="84"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81"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21"/>
        </w:numPr>
        <w:pStyle w:val="Compact"/>
      </w:pPr>
      <w:r>
        <w:rPr>
          <w:bCs/>
          <w:b/>
        </w:rPr>
        <w:t xml:space="preserve">Phasers.</w:t>
      </w:r>
      <w:r>
        <w:t xml:space="preserve"> </w:t>
      </w:r>
      <w:r>
        <w:t xml:space="preserve">Light and Standard mark 1 box; Standard marks 2 on a telling hit. Heavy marks 2.</w:t>
      </w:r>
    </w:p>
    <w:p>
      <w:pPr>
        <w:numPr>
          <w:ilvl w:val="0"/>
          <w:numId w:val="1021"/>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21"/>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21"/>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21"/>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81"/>
    <w:bookmarkStart w:id="82"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82"/>
    <w:bookmarkStart w:id="83"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83"/>
    <w:bookmarkEnd w:id="84"/>
    <w:bookmarkStart w:id="85"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85"/>
    <w:bookmarkEnd w:id="86"/>
    <w:bookmarkStart w:id="88" w:name="running-missions"/>
    <w:p>
      <w:pPr>
        <w:pStyle w:val="Heading1"/>
      </w:pPr>
      <w:r>
        <w:t xml:space="preserve">Running missions</w:t>
      </w:r>
    </w:p>
    <w:bookmarkStart w:id="87" w:name="captains-log"/>
    <w:p>
      <w:pPr>
        <w:pStyle w:val="Heading2"/>
      </w:pPr>
      <w:r>
        <w:t xml:space="preserve">Captain’s log</w:t>
      </w:r>
    </w:p>
    <w:p>
      <w:pPr>
        <w:pStyle w:val="FirstParagraph"/>
      </w:pPr>
      <w:r>
        <w:t xml:space="preserve">End each mission with a short log, written together:</w:t>
      </w:r>
    </w:p>
    <w:p>
      <w:pPr>
        <w:numPr>
          <w:ilvl w:val="0"/>
          <w:numId w:val="1023"/>
        </w:numPr>
        <w:pStyle w:val="Compact"/>
      </w:pPr>
      <w:r>
        <w:rPr>
          <w:bCs/>
          <w:b/>
        </w:rPr>
        <w:t xml:space="preserve">The mission.</w:t>
      </w:r>
      <w:r>
        <w:t xml:space="preserve"> </w:t>
      </w:r>
      <w:r>
        <w:t xml:space="preserve">What were we sent to do, and did we do it: completed, partly, or failed?</w:t>
      </w:r>
    </w:p>
    <w:p>
      <w:pPr>
        <w:numPr>
          <w:ilvl w:val="0"/>
          <w:numId w:val="1023"/>
        </w:numPr>
        <w:pStyle w:val="Compact"/>
      </w:pPr>
      <w:r>
        <w:rPr>
          <w:bCs/>
          <w:b/>
        </w:rPr>
        <w:t xml:space="preserve">Who stood out?</w:t>
      </w:r>
      <w:r>
        <w:t xml:space="preserve"> </w:t>
      </w:r>
      <w:r>
        <w:t xml:space="preserve">Name a commendation, or 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Damage to the ship, new allies or enemies, open threads for next time.</w:t>
      </w:r>
    </w:p>
    <w:p>
      <w:pPr>
        <w:numPr>
          <w:ilvl w:val="0"/>
          <w:numId w:val="1023"/>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7"/>
    <w:bookmarkEnd w:id="88"/>
    <w:bookmarkStart w:id="95"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9"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24"/>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7 yd.</w:t>
      </w:r>
    </w:p>
    <w:p>
      <w:pPr>
        <w:numPr>
          <w:ilvl w:val="0"/>
          <w:numId w:val="1024"/>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24"/>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24"/>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9"/>
    <w:bookmarkStart w:id="90"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5"/>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r>
        <w:t xml:space="preserve"> </w:t>
      </w:r>
      <w:r>
        <w:rPr>
          <w:bCs/>
          <w:b/>
        </w:rPr>
        <w:t xml:space="preserve">Move</w:t>
      </w:r>
      <w:r>
        <w:t xml:space="preserve"> </w:t>
      </w:r>
      <w:r>
        <w:t xml:space="preserve">7 yd.</w:t>
      </w:r>
    </w:p>
    <w:p>
      <w:pPr>
        <w:numPr>
          <w:ilvl w:val="0"/>
          <w:numId w:val="1025"/>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5"/>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5"/>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90"/>
    <w:bookmarkStart w:id="91"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6"/>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r>
        <w:t xml:space="preserve"> </w:t>
      </w:r>
      <w:r>
        <w:rPr>
          <w:bCs/>
          <w:b/>
        </w:rPr>
        <w:t xml:space="preserve">Move</w:t>
      </w:r>
      <w:r>
        <w:t xml:space="preserve"> </w:t>
      </w:r>
      <w:r>
        <w:t xml:space="preserve">5 yd.</w:t>
      </w:r>
    </w:p>
    <w:p>
      <w:pPr>
        <w:numPr>
          <w:ilvl w:val="0"/>
          <w:numId w:val="1026"/>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6"/>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6"/>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91"/>
    <w:bookmarkStart w:id="92"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7"/>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r>
        <w:t xml:space="preserve"> </w:t>
      </w:r>
      <w:r>
        <w:rPr>
          <w:bCs/>
          <w:b/>
        </w:rPr>
        <w:t xml:space="preserve">Move</w:t>
      </w:r>
      <w:r>
        <w:t xml:space="preserve"> </w:t>
      </w:r>
      <w:r>
        <w:t xml:space="preserve">7 yd.</w:t>
      </w:r>
    </w:p>
    <w:p>
      <w:pPr>
        <w:numPr>
          <w:ilvl w:val="0"/>
          <w:numId w:val="1027"/>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7"/>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7"/>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92"/>
    <w:bookmarkStart w:id="93"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8"/>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r>
        <w:t xml:space="preserve"> </w:t>
      </w:r>
      <w:r>
        <w:rPr>
          <w:bCs/>
          <w:b/>
        </w:rPr>
        <w:t xml:space="preserve">Move</w:t>
      </w:r>
      <w:r>
        <w:t xml:space="preserve"> </w:t>
      </w:r>
      <w:r>
        <w:t xml:space="preserve">8 yd.</w:t>
      </w:r>
    </w:p>
    <w:p>
      <w:pPr>
        <w:numPr>
          <w:ilvl w:val="0"/>
          <w:numId w:val="1028"/>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8"/>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8"/>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93"/>
    <w:bookmarkStart w:id="94"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9"/>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6 yd.</w:t>
      </w:r>
    </w:p>
    <w:p>
      <w:pPr>
        <w:numPr>
          <w:ilvl w:val="0"/>
          <w:numId w:val="1029"/>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9"/>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9"/>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on top of attack-quality and injury penalties. Never twice against the same attack.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r>
        <w:tc>
          <w:tcPr/>
          <w:p>
            <w:pPr>
              <w:pStyle w:val="Compact"/>
              <w:jc w:val="left"/>
            </w:pPr>
            <w:r>
              <w:rPr>
                <w:b/>
                <w:sz w:val="19"/>
              </w:rPr>
              <w:t xml:space="preserve">Restricted Files</w:t>
            </w:r>
          </w:p>
        </w:tc>
        <w:tc>
          <w:tcPr/>
          <w:p>
            <w:pPr>
              <w:pStyle w:val="Compact"/>
              <w:jc w:val="left"/>
            </w:pPr>
            <w:r>
              <w:rPr>
                <w:sz w:val="19"/>
              </w:rPr>
              <w:t xml:space="preserve">Three library records to start, each a secret from your department or your species that isn’t in Starfleet’s open databases or published reports (see</w:t>
            </w:r>
            <w:r>
              <w:rPr>
                <w:sz w:val="19"/>
              </w:rPr>
              <w:t xml:space="preserve"> </w:t>
            </w:r>
            <w:r>
              <w:rPr>
                <w:iCs/>
                <w:i/>
                <w:sz w:val="19"/>
              </w:rPr>
              <w:t xml:space="preserve">Library records</w:t>
            </w:r>
            <w:r>
              <w:rPr>
                <w:sz w:val="19"/>
              </w:rPr>
              <w:t xml:space="preserve">). No +2 to rolls.</w:t>
            </w:r>
          </w:p>
        </w:tc>
      </w:tr>
    </w:tbl>
    <w:bookmarkEnd w:id="96"/>
    <w:bookmarkStart w:id="110"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7"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7"/>
    <w:bookmarkStart w:id="98"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8"/>
    <w:bookmarkStart w:id="99"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9"/>
    <w:bookmarkStart w:id="100"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100"/>
    <w:bookmarkStart w:id="101"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101"/>
    <w:bookmarkStart w:id="102"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102"/>
    <w:bookmarkStart w:id="103"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103"/>
    <w:bookmarkStart w:id="104"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104"/>
    <w:bookmarkStart w:id="105"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105"/>
    <w:bookmarkStart w:id="106"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106"/>
    <w:bookmarkStart w:id="107"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7"/>
    <w:bookmarkStart w:id="108"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8"/>
    <w:bookmarkStart w:id="109"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9"/>
    <w:bookmarkEnd w:id="110"/>
    <w:bookmarkStart w:id="119"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30"/>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30"/>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30"/>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30"/>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11"/>
    <w:bookmarkStart w:id="118" w:name="a-custom-species"/>
    <w:p>
      <w:pPr>
        <w:pStyle w:val="Heading2"/>
      </w:pPr>
      <w:r>
        <w:t xml:space="preserve">A custom species</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12"/>
    <w:bookmarkStart w:id="113"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may also take a</w:t>
      </w:r>
      <w:r>
        <w:t xml:space="preserve"> </w:t>
      </w:r>
      <w:r>
        <w:rPr>
          <w:bCs/>
          <w:b/>
        </w:rPr>
        <w:t xml:space="preserve">speed adjustment</w:t>
      </w:r>
      <w:r>
        <w:t xml:space="preserve"> </w:t>
      </w:r>
      <w:r>
        <w:t xml:space="preserve">of +1 or −1 to Move. Most have none. It isn’t an attribute adjustment and needn’t balance.</w:t>
      </w:r>
    </w:p>
    <w:bookmarkEnd w:id="113"/>
    <w:bookmarkStart w:id="114"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14"/>
    <w:bookmarkStart w:id="115"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15"/>
    <w:bookmarkStart w:id="116" w:name="in-the-creator"/>
    <w:p>
      <w:pPr>
        <w:pStyle w:val="Heading3"/>
      </w:pPr>
      <w:r>
        <w:t xml:space="preserve">In the creator</w:t>
      </w:r>
    </w:p>
    <w:p>
      <w:pPr>
        <w:numPr>
          <w:ilvl w:val="0"/>
          <w:numId w:val="103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31"/>
        </w:numPr>
        <w:pStyle w:val="Compact"/>
      </w:pPr>
      <w:r>
        <w:t xml:space="preserve">Name it and set its adjustments. The checklist confirms they total zero.</w:t>
      </w:r>
    </w:p>
    <w:p>
      <w:pPr>
        <w:numPr>
          <w:ilvl w:val="0"/>
          <w:numId w:val="1031"/>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3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7"/>
    <w:bookmarkEnd w:id="118"/>
    <w:bookmarkEnd w:id="119"/>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20"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20"/>
    <w:bookmarkEnd w:id="121"/>
    <w:bookmarkStart w:id="125" w:name="quick-reference"/>
    <w:p>
      <w:pPr>
        <w:pStyle w:val="Heading1"/>
      </w:pPr>
      <w:r>
        <w:t xml:space="preserve">Quick reference</w:t>
      </w:r>
    </w:p>
    <w:bookmarkStart w:id="122"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22"/>
    <w:bookmarkStart w:id="123" w:name="at-the-table"/>
    <w:p>
      <w:pPr>
        <w:pStyle w:val="Heading2"/>
      </w:pPr>
      <w:r>
        <w:t xml:space="preserve">At the table</w:t>
      </w:r>
    </w:p>
    <w:p>
      <w:pPr>
        <w:numPr>
          <w:ilvl w:val="0"/>
          <w:numId w:val="1032"/>
        </w:numPr>
        <w:pStyle w:val="Compact"/>
      </w:pPr>
      <w:r>
        <w:t xml:space="preserve">State your goal and approach.</w:t>
      </w:r>
    </w:p>
    <w:p>
      <w:pPr>
        <w:numPr>
          <w:ilvl w:val="0"/>
          <w:numId w:val="1032"/>
        </w:numPr>
        <w:pStyle w:val="Compact"/>
      </w:pPr>
      <w:r>
        <w:t xml:space="preserve">Choose the skill and apply modifiers.</w:t>
      </w:r>
    </w:p>
    <w:p>
      <w:pPr>
        <w:numPr>
          <w:ilvl w:val="0"/>
          <w:numId w:val="1032"/>
        </w:numPr>
        <w:pStyle w:val="Compact"/>
      </w:pPr>
      <w:r>
        <w:t xml:space="preserve">Resolve one assistant’s roll if applicable.</w:t>
      </w:r>
    </w:p>
    <w:p>
      <w:pPr>
        <w:numPr>
          <w:ilvl w:val="0"/>
          <w:numId w:val="1032"/>
        </w:numPr>
        <w:pStyle w:val="Compact"/>
      </w:pPr>
      <w:r>
        <w:t xml:space="preserve">Roll 3d6 at or below the adjusted skill.</w:t>
      </w:r>
    </w:p>
    <w:p>
      <w:pPr>
        <w:numPr>
          <w:ilvl w:val="0"/>
          <w:numId w:val="1032"/>
        </w:numPr>
        <w:pStyle w:val="Compact"/>
      </w:pPr>
      <w:r>
        <w:t xml:space="preserve">Apply the result and describe what changes.</w:t>
      </w:r>
    </w:p>
    <w:bookmarkEnd w:id="123"/>
    <w:bookmarkStart w:id="124"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Move plus one action. Successful attack → one defense a round (Dodge, Parry or Block; Additional Defense: a second, at −2) → weapon effect. Dodge = Agility −2, plus Athletics training (+0 Untrained, +1 Trained, +2 Specialty). Telling hit (by 5+ or a natural 3–4): an effect the weapon can deliver (pin: weapon in hand or grapple only), never extra boxes or an outright kill. One injury box gives −1 to physical actions; two give −2; three incapacitate.</w:t>
      </w:r>
    </w:p>
    <w:p>
      <w:pPr>
        <w:pStyle w:val="BodyText"/>
      </w:pPr>
      <w:r>
        <w:rPr>
          <w:bCs/>
          <w:b/>
        </w:rPr>
        <w:t xml:space="preserve">Move:</w:t>
      </w:r>
      <w:r>
        <w:t xml:space="preserve"> </w:t>
      </w:r>
      <w:r>
        <w:t xml:space="preserve">5 yd, +1 per 2 points of Agility + Body above 20, +1 Trained Athletics or +2 Specialty/Expert, ± species speed; run (no action) twice that. Opponents 8 yd. Wounded −2 yd; seriously wounded half, no run. Hard going: half. Stepping away is free. Reach: 1 yd fists, knives, clubs; 2 yd heavy blades; 3 yd lirpa or spear.</w:t>
      </w:r>
    </w:p>
    <w:p>
      <w:pPr>
        <w:pStyle w:val="BodyText"/>
      </w:pPr>
      <w:r>
        <w:rPr>
          <w:bCs/>
          <w:b/>
        </w:rPr>
        <w:t xml:space="preserve">Range:</w:t>
      </w:r>
      <w:r>
        <w:t xml:space="preserve"> </w:t>
      </w:r>
      <w:r>
        <w:t xml:space="preserve">Close 10 yd, Short 25 yd, Medium 100 yd, Long 300 yd, Extreme 1,000 yd. One band beyond a weapon’s −2, two −4.</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Library records:</w:t>
      </w:r>
      <w:r>
        <w:t xml:space="preserve"> </w:t>
      </w:r>
      <w:r>
        <w:t xml:space="preserve">no bonus; they record what you established and what it permits. Discovery clocks in three phases (Confront the unknown, Identify, Uncover); identity confirmed at the gate. Direct findings cost Starfleet Command +1, a Duty point, a ship system box or a danger clock segment. The Countdown starts only on a failed roll or a success at a cost.</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Each set of injuries (one fight or incident) gets one field and one sickbay attempt.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5"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75"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2026-10-22T20:45:11Z</dcterms:created>
  <dcterms:modified xsi:type="dcterms:W3CDTF">2026-10-22T20:45:11Z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