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4"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The threat is often the situation itself: failing life support, a collapsing corridor, a reactor going critical, a first-contact window closing. Routine discovery runs without one. When a failed investigation roll or a success at a cost puts real stakes in play,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Start w:id="83" w:name="skill-and-the-unknown"/>
    <w:p>
      <w:pPr>
        <w:pStyle w:val="Heading2"/>
      </w:pPr>
      <w:r>
        <w:t xml:space="preserve">Skill and the unknown</w:t>
      </w:r>
    </w:p>
    <w:p>
      <w:pPr>
        <w:pStyle w:val="FirstParagraph"/>
      </w:pPr>
      <w:r>
        <w:rPr>
          <w:bCs/>
          <w:b/>
        </w:rPr>
        <w:t xml:space="preserve">What a skill covers, a record doesn’t.</w:t>
      </w:r>
      <w:r>
        <w:t xml:space="preserve"> </w:t>
      </w:r>
      <w:r>
        <w:t xml:space="preserve">Skills cover categories of technology and ordinary knowledge: a trained engineer can work any reactor in known space, and a trained slicer any common system. A data record covers one specific anomalous, alien or unknown thing that no skill reaches. If a trained character could already do it, there’s no record to earn.</w:t>
      </w:r>
    </w:p>
    <w:p>
      <w:pPr>
        <w:pStyle w:val="BodyText"/>
      </w:pPr>
      <w:r>
        <w:rPr>
          <w:bCs/>
          <w:b/>
        </w:rPr>
        <w:t xml:space="preserve">A relevant skill gets you started.</w:t>
      </w:r>
      <w:r>
        <w:t xml:space="preserve"> </w:t>
      </w:r>
      <w:r>
        <w:t xml:space="preserve">A character trained in the skill that fits the subject (Engineering for an alien power core, Computers for a rogue intelligence, Navigation for a fold in space) can skip</w:t>
      </w:r>
      <w:r>
        <w:t xml:space="preserve"> </w:t>
      </w:r>
      <w:r>
        <w:rPr>
          <w:bCs/>
          <w:b/>
        </w:rPr>
        <w:t xml:space="preserve">Confront the unknown</w:t>
      </w:r>
      <w:r>
        <w:t xml:space="preserve">: they recognize at once that it’s something new. Identify and Uncover still have to be filled to earn the record.</w:t>
      </w:r>
    </w:p>
    <w:bookmarkEnd w:id="83"/>
    <w:bookmarkEnd w:id="84"/>
    <w:bookmarkStart w:id="92" w:name="a-galaxy-of-obligations"/>
    <w:p>
      <w:pPr>
        <w:pStyle w:val="Heading1"/>
      </w:pPr>
      <w:r>
        <w:t xml:space="preserve">A galaxy of obligations</w:t>
      </w:r>
    </w:p>
    <w:bookmarkStart w:id="85"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5"/>
    <w:bookmarkStart w:id="86"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6"/>
    <w:bookmarkStart w:id="87"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7"/>
    <w:bookmarkStart w:id="88"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8"/>
    <w:bookmarkStart w:id="89"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9"/>
    <w:bookmarkStart w:id="90"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90"/>
    <w:bookmarkStart w:id="91"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1"/>
    <w:bookmarkEnd w:id="92"/>
    <w:bookmarkStart w:id="104"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3"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3"/>
    <w:bookmarkStart w:id="94"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4"/>
    <w:bookmarkStart w:id="95"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5"/>
    <w:bookmarkStart w:id="96"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6"/>
    <w:bookmarkStart w:id="101"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7"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7"/>
    <w:bookmarkStart w:id="98"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8"/>
    <w:bookmarkStart w:id="99"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9"/>
    <w:bookmarkStart w:id="100"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100"/>
    <w:bookmarkEnd w:id="101"/>
    <w:bookmarkStart w:id="102"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2"/>
    <w:bookmarkStart w:id="103"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3"/>
    <w:bookmarkEnd w:id="104"/>
    <w:bookmarkStart w:id="10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5"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5"/>
    <w:bookmarkStart w:id="106"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6"/>
    <w:bookmarkStart w:id="107"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7"/>
    <w:bookmarkStart w:id="108"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8"/>
    <w:bookmarkEnd w:id="109"/>
    <w:bookmarkStart w:id="13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1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10"/>
    <w:bookmarkStart w:id="116" w:name="the-established-and-emerging-powers"/>
    <w:p>
      <w:pPr>
        <w:pStyle w:val="Heading2"/>
      </w:pPr>
      <w:r>
        <w:t xml:space="preserve">The established and emerging powers</w:t>
      </w:r>
    </w:p>
    <w:bookmarkStart w:id="11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1"/>
    <w:bookmarkStart w:id="11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2"/>
    <w:bookmarkStart w:id="11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3"/>
    <w:bookmarkStart w:id="11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4"/>
    <w:bookmarkStart w:id="11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5"/>
    <w:bookmarkEnd w:id="116"/>
    <w:bookmarkStart w:id="12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7"/>
    <w:bookmarkStart w:id="11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8"/>
    <w:bookmarkStart w:id="11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9"/>
    <w:bookmarkStart w:id="12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20"/>
    <w:bookmarkStart w:id="12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1"/>
    <w:bookmarkEnd w:id="122"/>
    <w:bookmarkStart w:id="138" w:name="X7cf45656e26c6332fca34295f43177ee2dc74b7"/>
    <w:p>
      <w:pPr>
        <w:pStyle w:val="Heading2"/>
      </w:pPr>
      <w:r>
        <w:t xml:space="preserve">Independent civilizations and regional powers</w:t>
      </w:r>
    </w:p>
    <w:bookmarkStart w:id="12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3"/>
    <w:bookmarkStart w:id="12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4"/>
    <w:bookmarkStart w:id="12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5"/>
    <w:bookmarkStart w:id="12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6"/>
    <w:bookmarkStart w:id="12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7"/>
    <w:bookmarkStart w:id="12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8"/>
    <w:bookmarkStart w:id="12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9"/>
    <w:bookmarkStart w:id="13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30"/>
    <w:bookmarkStart w:id="13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1"/>
    <w:bookmarkStart w:id="13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2"/>
    <w:bookmarkStart w:id="13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3"/>
    <w:bookmarkStart w:id="13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4"/>
    <w:bookmarkStart w:id="13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5"/>
    <w:bookmarkStart w:id="13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6"/>
    <w:bookmarkStart w:id="13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7"/>
    <w:bookmarkEnd w:id="138"/>
    <w:bookmarkEnd w:id="139"/>
    <w:bookmarkStart w:id="14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40"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40"/>
    <w:bookmarkStart w:id="14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1"/>
    <w:bookmarkStart w:id="14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2"/>
    <w:bookmarkEnd w:id="143"/>
    <w:bookmarkStart w:id="14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4"/>
    <w:bookmarkStart w:id="145"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5"/>
    <w:bookmarkStart w:id="15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6"/>
    <w:bookmarkStart w:id="14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7"/>
    <w:bookmarkStart w:id="148" w:name="rook"/>
    <w:p>
      <w:pPr>
        <w:pStyle w:val="Heading2"/>
      </w:pPr>
      <w:r>
        <w:t xml:space="preserve">Rook</w:t>
      </w:r>
    </w:p>
    <w:p>
      <w:pPr>
        <w:pStyle w:val="FirstParagraph"/>
      </w:pPr>
      <w:r>
        <w:rPr>
          <w:iCs/>
          <w:i/>
        </w:rPr>
        <w:t xml:space="preserve">Former Concord marine, Augment. Human (tier 0); Expert.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8"/>
    <w:bookmarkStart w:id="14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9"/>
    <w:bookmarkStart w:id="15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50"/>
    <w:bookmarkStart w:id="15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1"/>
    <w:bookmarkStart w:id="15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2"/>
    <w:bookmarkEnd w:id="153"/>
    <w:bookmarkStart w:id="15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4"/>
    <w:bookmarkStart w:id="18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5"/>
    <w:bookmarkStart w:id="15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6"/>
    <w:bookmarkStart w:id="15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7"/>
    <w:bookmarkStart w:id="15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8"/>
    <w:bookmarkStart w:id="15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9"/>
    <w:bookmarkStart w:id="16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60"/>
    <w:bookmarkStart w:id="16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1"/>
    <w:bookmarkStart w:id="16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2"/>
    <w:bookmarkStart w:id="16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3"/>
    <w:bookmarkStart w:id="16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4"/>
    <w:bookmarkStart w:id="16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5"/>
    <w:bookmarkStart w:id="16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6"/>
    <w:bookmarkStart w:id="16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7"/>
    <w:bookmarkStart w:id="16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8"/>
    <w:bookmarkStart w:id="16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9"/>
    <w:bookmarkStart w:id="17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70"/>
    <w:bookmarkStart w:id="17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1"/>
    <w:bookmarkStart w:id="17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2"/>
    <w:bookmarkStart w:id="17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3"/>
    <w:bookmarkStart w:id="17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4"/>
    <w:bookmarkStart w:id="17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5"/>
    <w:bookmarkStart w:id="17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6"/>
    <w:bookmarkStart w:id="17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7"/>
    <w:bookmarkStart w:id="17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8"/>
    <w:bookmarkStart w:id="17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9"/>
    <w:bookmarkEnd w:id="180"/>
    <w:bookmarkStart w:id="192"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1"/>
    <w:bookmarkStart w:id="190" w:name="a-custom-species"/>
    <w:p>
      <w:pPr>
        <w:pStyle w:val="Heading2"/>
      </w:pPr>
      <w:r>
        <w:t xml:space="preserve">A custom species</w:t>
      </w:r>
    </w:p>
    <w:p>
      <w:pPr>
        <w:pStyle w:val="FirstParagraph"/>
      </w:pPr>
      <w:r>
        <w:t xml:space="preserve">Build it with the GM, one step at a time.</w:t>
      </w:r>
    </w:p>
    <w:bookmarkStart w:id="18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2"/>
    <w:bookmarkStart w:id="18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3"/>
    <w:bookmarkStart w:id="18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4"/>
    <w:bookmarkStart w:id="18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5"/>
    <w:bookmarkStart w:id="18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6"/>
    <w:bookmarkStart w:id="18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7"/>
    <w:bookmarkStart w:id="188"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8"/>
    <w:bookmarkStart w:id="18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9"/>
    <w:bookmarkEnd w:id="190"/>
    <w:bookmarkStart w:id="19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64"/>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64"/>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64"/>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and Edges. They then work like the book’s, marked</w:t>
      </w:r>
      <w:r>
        <w:t xml:space="preserve"> </w:t>
      </w:r>
      <w:r>
        <w:rPr>
          <w:iCs/>
          <w:i/>
        </w:rPr>
        <w:t xml:space="preserve">homebrew</w:t>
      </w:r>
      <w:r>
        <w:t xml:space="preserve">: threats in the Encounter panel and on the battle map, weapons in characters’ gear and the roller, Edges in the creator. Players get them when they join your shared table, or from a homebrew file you give them. A special trait or Edge is a note the GM applies at the table.</w:t>
      </w:r>
    </w:p>
    <w:bookmarkEnd w:id="191"/>
    <w:bookmarkEnd w:id="192"/>
    <w:bookmarkStart w:id="19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3"/>
    <w:bookmarkStart w:id="19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Specialist: one Specialty and nine Trained. Expert: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2026-10-23T13:14:46Z</dcterms:created>
  <dcterms:modified xsi:type="dcterms:W3CDTF">2026-10-23T13:14:46Z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