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Legend</w:t>
      </w:r>
      <w:r>
        <w:t xml:space="preserve"> </w:t>
      </w:r>
      <w:r>
        <w:t xml:space="preserve">Dynamics</w:t>
      </w:r>
      <w:r>
        <w:t xml:space="preserve"> </w:t>
      </w:r>
      <w:r>
        <w:t xml:space="preserve">Core</w:t>
      </w:r>
      <w:r>
        <w:t xml:space="preserve"> </w:t>
      </w:r>
      <w:r>
        <w:t xml:space="preserve">Rules</w:t>
      </w:r>
    </w:p>
    <w:p>
      <w:pPr>
        <w:pStyle w:val="Subtitle"/>
      </w:pPr>
      <w:r>
        <w:t xml:space="preserve">The</w:t>
      </w:r>
      <w:r>
        <w:t xml:space="preserve"> </w:t>
      </w:r>
      <w:r>
        <w:t xml:space="preserve">setting-neutral</w:t>
      </w:r>
      <w:r>
        <w:t xml:space="preserve"> </w:t>
      </w:r>
      <w:r>
        <w:t xml:space="preserve">rules</w:t>
      </w:r>
      <w:r>
        <w:t xml:space="preserve"> </w:t>
      </w:r>
      <w:r>
        <w:t xml:space="preserve">of</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Legend Dynamics is a roleplaying system for heroic stories in any genre: concrete skills, a 3d6 roll-under core, and a small pool of Legend points that reward characters for their flaws. These core rules are setting-neutral. A</w:t>
      </w:r>
      <w:r>
        <w:t xml:space="preserve"> </w:t>
      </w:r>
      <w:r>
        <w:rPr>
          <w:bCs/>
          <w:b/>
        </w:rPr>
        <w:t xml:space="preserve">setting pack</w:t>
      </w:r>
      <w:r>
        <w:t xml:space="preserve"> </w:t>
      </w:r>
      <w:r>
        <w:t xml:space="preserve">supplies the roles, origins, skills, gear, weapons, tracks and dangers of one genre, and renames a few terms to suit it.</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These are the</w:t>
      </w:r>
      <w:r>
        <w:t xml:space="preserve"> </w:t>
      </w:r>
      <w:r>
        <w:rPr>
          <w:bCs/>
          <w:b/>
        </w:rPr>
        <w:t xml:space="preserve">Legend Dynamics core rules</w:t>
      </w:r>
      <w:r>
        <w:t xml:space="preserve">, which every setting shares. A setting pack adds its roles, origins, skills, gear, weapons and dangers, and may rename terms: Legend points might be Grit in a Western or Resolve in space opera.</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role"/>
    <w:p>
      <w:pPr>
        <w:pStyle w:val="Heading2"/>
      </w:pPr>
      <w:r>
        <w:t xml:space="preserve">Step 1: Choose your role</w:t>
      </w:r>
    </w:p>
    <w:p>
      <w:pPr>
        <w:pStyle w:val="FirstParagraph"/>
      </w:pPr>
      <w:r>
        <w:t xml:space="preserve">Choose a role and describe what you bring. Your role places you in a group, which only changes your sheet’s colors and seal. A title or rank is agreed with the GM and gives no bonus.</w:t>
      </w:r>
    </w:p>
    <w:p>
      <w:pPr>
        <w:pStyle w:val="BodyText"/>
      </w:pPr>
      <w:r>
        <w:rPr>
          <w:iCs/>
          <w:i/>
        </w:rPr>
        <w:t xml:space="preserve">Your setting pack supplies this (roles).</w:t>
      </w:r>
    </w:p>
    <w:p>
      <w:pPr>
        <w:pStyle w:val="BodyText"/>
      </w:pPr>
      <w:r>
        <w:t xml:space="preserve">The creator marks your role’s four</w:t>
      </w:r>
      <w:r>
        <w:t xml:space="preserve"> </w:t>
      </w:r>
      <w:r>
        <w:rPr>
          <w:bCs/>
          <w:b/>
        </w:rPr>
        <w:t xml:space="preserve">core skills</w:t>
      </w:r>
      <w:r>
        <w:t xml:space="preserve"> </w:t>
      </w:r>
      <w:r>
        <w:t xml:space="preserve">Trained when you choose it. Keep them, raise one to your Specialty, or swap any of them for other skills; changing role swaps the core skills you haven’t changed.</w:t>
      </w:r>
    </w:p>
    <w:bookmarkStart w:id="22" w:name="generalist-or-specialist"/>
    <w:p>
      <w:pPr>
        <w:pStyle w:val="Heading3"/>
      </w:pPr>
      <w:r>
        <w:t xml:space="preserve">Generalist or Specialist</w:t>
      </w:r>
    </w:p>
    <w:p>
      <w:pPr>
        <w:pStyle w:val="FirstParagraph"/>
      </w:pPr>
      <w:r>
        <w:t xml:space="preserve">Choose how your character trained (see Step 3):</w:t>
      </w:r>
    </w:p>
    <w:p>
      <w:pPr>
        <w:numPr>
          <w:ilvl w:val="0"/>
          <w:numId w:val="1001"/>
        </w:numPr>
        <w:pStyle w:val="Compact"/>
      </w:pPr>
      <w:r>
        <w:rPr>
          <w:bCs/>
          <w:b/>
        </w:rPr>
        <w:t xml:space="preserve">Generalist:</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p>
      <w:pPr>
        <w:pStyle w:val="BodyText"/>
      </w:pPr>
      <w:r>
        <w:rPr>
          <w:iCs/>
          <w:i/>
        </w:rPr>
        <w:t xml:space="preserve">Your setting pack supplies this (origin tiers).</w:t>
      </w:r>
    </w:p>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Edge</w:t>
            </w:r>
          </w:p>
        </w:tc>
        <w:tc>
          <w:tcPr>
            <w:shd w:val="clear" w:fill="E9EEF6"/>
          </w:tcPr>
          <w:p>
            <w:pPr>
              <w:pStyle w:val="Compact"/>
              <w:jc w:val="left"/>
            </w:pPr>
            <w:r>
              <w:rPr>
                <w:b/>
                <w:sz w:val="19"/>
              </w:rPr>
              <w:t xml:space="preserve">What you get</w:t>
            </w:r>
          </w:p>
        </w:tc>
        <w:tc>
          <w:tcPr>
            <w:shd w:val="clear" w:fill="E9EEF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Legend</w:t>
            </w:r>
          </w:p>
        </w:tc>
        <w:tc>
          <w:tcPr/>
          <w:p>
            <w:pPr>
              <w:pStyle w:val="Compact"/>
              <w:jc w:val="left"/>
            </w:pPr>
            <w:r>
              <w:rPr>
                <w:sz w:val="19"/>
              </w:rPr>
              <w:t xml:space="preserve">Start every session with 3 Legend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mission</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narrowly defined use of a named skill (see</w:t>
            </w:r>
            <w:r>
              <w:rPr>
                <w:sz w:val="19"/>
              </w:rPr>
              <w:t xml:space="preserve"> </w:t>
            </w:r>
            <w:r>
              <w:rPr>
                <w:iCs/>
                <w:i/>
                <w:sz w:val="19"/>
              </w:rPr>
              <w:t xml:space="preserve">Gear</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at −2: Dodge, Parry or Block, in any mix (see</w:t>
            </w:r>
            <w:r>
              <w:rPr>
                <w:sz w:val="19"/>
              </w:rPr>
              <w:t xml:space="preserve"> </w:t>
            </w:r>
            <w:r>
              <w:rPr>
                <w:iCs/>
                <w:i/>
                <w:sz w:val="19"/>
              </w:rPr>
              <w:t xml:space="preserve">Attacking and defending</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Hard to put down</w:t>
            </w:r>
          </w:p>
        </w:tc>
        <w:tc>
          <w:tcPr/>
          <w:p>
            <w:pPr>
              <w:pStyle w:val="Compact"/>
              <w:jc w:val="left"/>
            </w:pPr>
            <w:r>
              <w:rPr>
                <w:sz w:val="19"/>
              </w:rPr>
              <w:t xml:space="preserve">Once per fight, shrug off a telling hit’s effect: you still take its boxes (see</w:t>
            </w:r>
            <w:r>
              <w:rPr>
                <w:sz w:val="19"/>
              </w:rPr>
              <w:t xml:space="preserve"> </w:t>
            </w:r>
            <w:r>
              <w:rPr>
                <w:iCs/>
                <w:i/>
                <w:sz w:val="19"/>
              </w:rPr>
              <w:t xml:space="preserve">Telling hits</w:t>
            </w:r>
            <w:r>
              <w:rPr>
                <w:sz w:val="19"/>
              </w:rPr>
              <w:t xml:space="preserve">)</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Generalist</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mission):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pStyle w:val="FirstParagraph"/>
      </w:pPr>
      <w:r>
        <w:rPr>
          <w:iCs/>
          <w:i/>
        </w:rPr>
        <w:t xml:space="preserve">Your setting pack supplies this (reasons).</w:t>
      </w:r>
    </w:p>
    <w:p>
      <w:pPr>
        <w:numPr>
          <w:ilvl w:val="0"/>
          <w:numId w:val="1003"/>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3"/>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3"/>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Legend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p>
      <w:pPr>
        <w:pStyle w:val="BodyText"/>
      </w:pPr>
      <w:r>
        <w:rPr>
          <w:iCs/>
          <w:i/>
        </w:rPr>
        <w:t xml:space="preserve">Your setting pack supplies this (allegiances).</w:t>
      </w:r>
    </w:p>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Your Move is 5 yards, +1 for every 2 points of Agility + Body above 20, plus the same Athletics bonus and any origin speed adjustment (see</w:t>
      </w:r>
      <w:r>
        <w:t xml:space="preserve"> </w:t>
      </w:r>
      <w:r>
        <w:rPr>
          <w:iCs/>
          <w:i/>
        </w:rPr>
        <w:t xml:space="preserve">Move and reach</w:t>
      </w:r>
      <w:r>
        <w:t xml:space="preserve">). Begin uninjured, with two Legend points (three with Extra Legend) and your gear. Name your friend, or your fine weapon or tool and the one narrow use it improves, if you took those Edges. Describe one connection to another player’s character.</w:t>
      </w:r>
    </w:p>
    <w:bookmarkStart w:id="34" w:name="top-10-connections-to-another-character"/>
    <w:p>
      <w:pPr>
        <w:pStyle w:val="Heading3"/>
      </w:pPr>
      <w:r>
        <w:t xml:space="preserve">Top 10 connections to another character</w:t>
      </w:r>
    </w:p>
    <w:p>
      <w:pPr>
        <w:pStyle w:val="FirstParagraph"/>
      </w:pPr>
      <w:r>
        <w:rPr>
          <w:iCs/>
          <w:i/>
        </w:rPr>
        <w:t xml:space="preserve">Your setting pack supplies this (connections).</w:t>
      </w:r>
    </w:p>
    <w:bookmarkEnd w:id="34"/>
    <w:bookmarkEnd w:id="35"/>
    <w:bookmarkStart w:id="36" w:name="example-character"/>
    <w:p>
      <w:pPr>
        <w:pStyle w:val="Heading2"/>
      </w:pPr>
      <w:r>
        <w:t xml:space="preserve">Example character</w:t>
      </w:r>
    </w:p>
    <w:p>
      <w:pPr>
        <w:pStyle w:val="FirstParagraph"/>
      </w:pPr>
      <w:r>
        <w:rPr>
          <w:iCs/>
          <w:i/>
        </w:rPr>
        <w:t xml:space="preserve">Your setting pack supplies this (example).</w:t>
      </w:r>
    </w:p>
    <w:bookmarkEnd w:id="36"/>
    <w:bookmarkEnd w:id="37"/>
    <w:bookmarkStart w:id="41" w:name="skills-and-gear"/>
    <w:p>
      <w:pPr>
        <w:pStyle w:val="Heading1"/>
      </w:pPr>
      <w:r>
        <w:t xml:space="preserve">Skills and gear</w:t>
      </w:r>
    </w:p>
    <w:p>
      <w:pPr>
        <w:pStyle w:val="FirstParagraph"/>
      </w:pPr>
      <w:r>
        <w:t xml:space="preserve">Choose the skill that matches your method. The GM chooses one primary skill for each distinct task.</w:t>
      </w:r>
    </w:p>
    <w:p>
      <w:pPr>
        <w:pStyle w:val="BodyText"/>
      </w:pPr>
      <w:r>
        <w:rPr>
          <w:iCs/>
          <w:i/>
        </w:rPr>
        <w:t xml:space="preserve">Your setting pack supplies this (skills).</w:t>
      </w:r>
    </w:p>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40" w:name="gear"/>
    <w:p>
      <w:pPr>
        <w:pStyle w:val="Heading2"/>
      </w:pPr>
      <w:r>
        <w:t xml:space="preserve">Gear</w:t>
      </w:r>
    </w:p>
    <w:p>
      <w:pPr>
        <w:pStyle w:val="FirstParagraph"/>
      </w:pPr>
      <w:r>
        <w:t xml:space="preserve">Gear makes tasks possible rather than easier. Ordinary gear grants no blanket bonus. Missing essential tools can make a task impossible, or very difficult (−4) when the GM finds an attempt plausible.</w:t>
      </w:r>
    </w:p>
    <w:bookmarkStart w:id="39" w:name="fine-weapons-and-tools"/>
    <w:p>
      <w:pPr>
        <w:pStyle w:val="Heading3"/>
      </w:pPr>
      <w:r>
        <w:t xml:space="preserve">Fine weapons and tools</w:t>
      </w:r>
    </w:p>
    <w:p>
      <w:pPr>
        <w:pStyle w:val="FirstParagraph"/>
      </w:pPr>
      <w:r>
        <w:t xml:space="preserve">A fine weapon or tool grants +2 to one narrowly defined use of a named skill, agreed when chosen. It does not stack with an advantage bonus on the same roll and never improves Dodge, Parry, or Block.</w:t>
      </w:r>
    </w:p>
    <w:p>
      <w:pPr>
        <w:pStyle w:val="BodyText"/>
      </w:pPr>
      <w:r>
        <w:t xml:space="preserve">The use is narrower than the skill: the item is fine</w:t>
      </w:r>
      <w:r>
        <w:t xml:space="preserve"> </w:t>
      </w:r>
      <w:r>
        <w:rPr>
          <w:iCs/>
          <w:i/>
        </w:rPr>
        <w:t xml:space="preserve">at something</w:t>
      </w:r>
      <w:r>
        <w:t xml:space="preserve">. A use that would apply to almost every roll made with the item is too broad.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Fine item</w:t>
            </w:r>
          </w:p>
        </w:tc>
        <w:tc>
          <w:tcPr>
            <w:shd w:val="clear" w:fill="E9EEF6"/>
          </w:tcPr>
          <w:p>
            <w:pPr>
              <w:pStyle w:val="Compact"/>
              <w:jc w:val="left"/>
            </w:pPr>
            <w:r>
              <w:rPr>
                <w:b/>
                <w:sz w:val="19"/>
              </w:rPr>
              <w:t xml:space="preserve">Narrow use (+2)</w:t>
            </w:r>
          </w:p>
        </w:tc>
        <w:tc>
          <w:tcPr>
            <w:shd w:val="clear" w:fill="E9EEF6"/>
          </w:tcPr>
          <w:p>
            <w:pPr>
              <w:pStyle w:val="Compact"/>
              <w:jc w:val="left"/>
            </w:pPr>
            <w:r>
              <w:rPr>
                <w:b/>
                <w:sz w:val="19"/>
              </w:rPr>
              <w:t xml:space="preserve">Not covered</w:t>
            </w:r>
          </w:p>
        </w:tc>
      </w:tr>
      <w:tr>
        <w:tc>
          <w:tcPr/>
          <w:p>
            <w:pPr>
              <w:pStyle w:val="Compact"/>
              <w:jc w:val="left"/>
            </w:pPr>
            <w:r>
              <w:rPr>
                <w:b/>
                <w:sz w:val="19"/>
              </w:rPr>
              <w:t xml:space="preserve">A rifle with a telescopic sight</w:t>
            </w:r>
          </w:p>
        </w:tc>
        <w:tc>
          <w:tcPr/>
          <w:p>
            <w:pPr>
              <w:pStyle w:val="Compact"/>
              <w:jc w:val="left"/>
            </w:pPr>
            <w:r>
              <w:rPr>
                <w:sz w:val="19"/>
              </w:rPr>
              <w:t xml:space="preserve">Aimed shots at Long range or farther</w:t>
            </w:r>
          </w:p>
        </w:tc>
        <w:tc>
          <w:tcPr/>
          <w:p>
            <w:pPr>
              <w:pStyle w:val="Compact"/>
              <w:jc w:val="left"/>
            </w:pPr>
            <w:r>
              <w:rPr>
                <w:sz w:val="19"/>
              </w:rPr>
              <w:t xml:space="preserve">Snap shots, anything at Close or Short</w:t>
            </w:r>
          </w:p>
        </w:tc>
      </w:tr>
      <w:tr>
        <w:tc>
          <w:tcPr/>
          <w:p>
            <w:pPr>
              <w:pStyle w:val="Compact"/>
              <w:jc w:val="left"/>
            </w:pPr>
            <w:r>
              <w:rPr>
                <w:b/>
                <w:sz w:val="19"/>
              </w:rPr>
              <w:t xml:space="preserve">A watchmaker’s instruments</w:t>
            </w:r>
          </w:p>
        </w:tc>
        <w:tc>
          <w:tcPr/>
          <w:p>
            <w:pPr>
              <w:pStyle w:val="Compact"/>
              <w:jc w:val="left"/>
            </w:pPr>
            <w:r>
              <w:rPr>
                <w:sz w:val="19"/>
              </w:rPr>
              <w:t xml:space="preserve">Delicate repairs: clockwork, locks, small mechanisms</w:t>
            </w:r>
          </w:p>
        </w:tc>
        <w:tc>
          <w:tcPr/>
          <w:p>
            <w:pPr>
              <w:pStyle w:val="Compact"/>
              <w:jc w:val="left"/>
            </w:pPr>
            <w:r>
              <w:rPr>
                <w:sz w:val="19"/>
              </w:rPr>
              <w:t xml:space="preserve">Forcing, breaking or building anything large</w:t>
            </w:r>
          </w:p>
        </w:tc>
      </w:tr>
      <w:tr>
        <w:tc>
          <w:tcPr/>
          <w:p>
            <w:pPr>
              <w:pStyle w:val="Compact"/>
              <w:jc w:val="left"/>
            </w:pPr>
            <w:r>
              <w:rPr>
                <w:b/>
                <w:sz w:val="19"/>
              </w:rPr>
              <w:t xml:space="preserve">A surgeon’s instruments</w:t>
            </w:r>
          </w:p>
        </w:tc>
        <w:tc>
          <w:tcPr/>
          <w:p>
            <w:pPr>
              <w:pStyle w:val="Compact"/>
              <w:jc w:val="left"/>
            </w:pPr>
            <w:r>
              <w:rPr>
                <w:sz w:val="19"/>
              </w:rPr>
              <w:t xml:space="preserve">Field treatment of a wound: stitching, dressing, setting</w:t>
            </w:r>
          </w:p>
        </w:tc>
        <w:tc>
          <w:tcPr/>
          <w:p>
            <w:pPr>
              <w:pStyle w:val="Compact"/>
              <w:jc w:val="left"/>
            </w:pPr>
            <w:r>
              <w:rPr>
                <w:sz w:val="19"/>
              </w:rPr>
              <w:t xml:space="preserve">Diagnosis, emergency stabilization</w:t>
            </w:r>
          </w:p>
        </w:tc>
      </w:tr>
      <w:tr>
        <w:tc>
          <w:tcPr/>
          <w:p>
            <w:pPr>
              <w:pStyle w:val="Compact"/>
              <w:jc w:val="left"/>
            </w:pPr>
            <w:r>
              <w:rPr>
                <w:b/>
                <w:sz w:val="19"/>
              </w:rPr>
              <w:t xml:space="preserve">A great axe of old make</w:t>
            </w:r>
          </w:p>
        </w:tc>
        <w:tc>
          <w:tcPr/>
          <w:p>
            <w:pPr>
              <w:pStyle w:val="Compact"/>
              <w:jc w:val="left"/>
            </w:pPr>
            <w:r>
              <w:rPr>
                <w:sz w:val="19"/>
              </w:rPr>
              <w:t xml:space="preserve">Breaking a shield, a door or a weapon</w:t>
            </w:r>
          </w:p>
        </w:tc>
        <w:tc>
          <w:tcPr/>
          <w:p>
            <w:pPr>
              <w:pStyle w:val="Compact"/>
              <w:jc w:val="left"/>
            </w:pPr>
            <w:r>
              <w:rPr>
                <w:sz w:val="19"/>
              </w:rPr>
              <w:t xml:space="preserve">Ordinary attacks</w:t>
            </w:r>
          </w:p>
        </w:tc>
      </w:tr>
      <w:tr>
        <w:tc>
          <w:tcPr/>
          <w:p>
            <w:pPr>
              <w:pStyle w:val="Compact"/>
              <w:jc w:val="left"/>
            </w:pPr>
            <w:r>
              <w:rPr>
                <w:bCs/>
                <w:b/>
                <w:sz w:val="19"/>
              </w:rPr>
              <w:t xml:space="preserve">Too broad:</w:t>
            </w:r>
            <w:r>
              <w:rPr>
                <w:b/>
                <w:sz w:val="19"/>
              </w:rPr>
              <w:t xml:space="preserve"> </w:t>
            </w:r>
            <w:r>
              <w:rPr>
                <w:b/>
                <w:sz w:val="19"/>
              </w:rPr>
              <w:t xml:space="preserve">“</w:t>
            </w:r>
            <w:r>
              <w:rPr>
                <w:b/>
                <w:sz w:val="19"/>
              </w:rPr>
              <w:t xml:space="preserve">my rifle: +2 to a ranged skill</w:t>
            </w:r>
            <w:r>
              <w:rPr>
                <w:b/>
                <w:sz w:val="19"/>
              </w:rPr>
              <w:t xml:space="preserve">”</w:t>
            </w:r>
            <w:r>
              <w:rPr>
                <w:b/>
                <w:sz w:val="19"/>
              </w:rPr>
              <w:t xml:space="preserve">,</w:t>
            </w:r>
            <w:r>
              <w:rPr>
                <w:b/>
                <w:sz w:val="19"/>
              </w:rPr>
              <w:t xml:space="preserve"> </w:t>
            </w:r>
            <w:r>
              <w:rPr>
                <w:b/>
                <w:sz w:val="19"/>
              </w:rPr>
              <w:t xml:space="preserve">“</w:t>
            </w:r>
            <w:r>
              <w:rPr>
                <w:b/>
                <w:sz w:val="19"/>
              </w:rPr>
              <w:t xml:space="preserve">my kit: +2 to Medicine</w:t>
            </w:r>
            <w:r>
              <w:rPr>
                <w:b/>
                <w:sz w:val="19"/>
              </w:rPr>
              <w:t xml:space="preserve">”</w:t>
            </w:r>
          </w:p>
        </w:tc>
        <w:tc>
          <w:tcPr/>
          <w:p>
            <w:pPr>
              <w:pStyle w:val="Compact"/>
            </w:pPr>
          </w:p>
        </w:tc>
        <w:tc>
          <w:tcPr/>
          <w:p>
            <w:pPr>
              <w:pStyle w:val="Compact"/>
            </w:pPr>
          </w:p>
        </w:tc>
      </w:tr>
    </w:tbl>
    <w:p>
      <w:pPr>
        <w:pStyle w:val="BodyText"/>
      </w:pPr>
      <w:r>
        <w:t xml:space="preserve">When a roll qualifies for both the fine item and an advantage, take +2 once.</w:t>
      </w:r>
    </w:p>
    <w:p>
      <w:pPr>
        <w:pStyle w:val="BodyText"/>
      </w:pPr>
      <w:r>
        <w:rPr>
          <w:iCs/>
          <w:i/>
        </w:rPr>
        <w:t xml:space="preserve">Your setting pack supplies this (gear).</w:t>
      </w:r>
    </w:p>
    <w:bookmarkEnd w:id="39"/>
    <w:bookmarkEnd w:id="40"/>
    <w:bookmarkEnd w:id="41"/>
    <w:bookmarkStart w:id="54" w:name="actions-and-teamwork"/>
    <w:p>
      <w:pPr>
        <w:pStyle w:val="Heading1"/>
      </w:pPr>
      <w:r>
        <w:t xml:space="preserve">Actions and teamwork</w:t>
      </w:r>
    </w:p>
    <w:bookmarkStart w:id="42"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Circumstances</w:t>
            </w:r>
          </w:p>
        </w:tc>
        <w:tc>
          <w:tcPr>
            <w:shd w:val="clear" w:fill="E9EEF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2"/>
    <w:bookmarkStart w:id="43"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3"/>
    <w:bookmarkStart w:id="44"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4"/>
    <w:bookmarkStart w:id="45"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5"/>
    <w:bookmarkStart w:id="46"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6"/>
    <w:bookmarkStart w:id="47"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4"/>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4"/>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4"/>
        </w:numPr>
        <w:pStyle w:val="Compact"/>
      </w:pPr>
      <w:r>
        <w:t xml:space="preserve">The GM sizes the clock (2 = quick, 4 = urgent or simple, 6 = substantial, 8 = long or complex) and shows it to the players.</w:t>
      </w:r>
    </w:p>
    <w:bookmarkEnd w:id="47"/>
    <w:bookmarkStart w:id="48"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8"/>
    <w:bookmarkStart w:id="52" w:name="discovery-clocks-and-cards"/>
    <w:p>
      <w:pPr>
        <w:pStyle w:val="Heading2"/>
      </w:pPr>
      <w:r>
        <w:t xml:space="preserve">Discovery clocks and cards</w:t>
      </w:r>
    </w:p>
    <w:p>
      <w:pPr>
        <w:pStyle w:val="FirstParagraph"/>
      </w:pPr>
      <w:r>
        <w:t xml:space="preserve">When a mission turns on an unknown subject (a creature, a rival’s power, a strange device), the GM sets up a</w:t>
      </w:r>
      <w:r>
        <w:t xml:space="preserve"> </w:t>
      </w:r>
      <w:r>
        <w:rPr>
          <w:bCs/>
          <w:b/>
        </w:rPr>
        <w:t xml:space="preserve">discovery clock</w:t>
      </w:r>
      <w:r>
        <w:t xml:space="preserve">. It fills in three phases, and filling it mints a</w:t>
      </w:r>
      <w:r>
        <w:t xml:space="preserve"> </w:t>
      </w:r>
      <w:r>
        <w:rPr>
          <w:bCs/>
          <w:b/>
        </w:rPr>
        <w:t xml:space="preserve">card</w:t>
      </w:r>
      <w:r>
        <w:t xml:space="preserve">: what the characters learned, kept for good. A character’s cards are their</w:t>
      </w:r>
      <w:r>
        <w:t xml:space="preserve"> </w:t>
      </w:r>
      <w:r>
        <w:rPr>
          <w:bCs/>
          <w:b/>
        </w:rPr>
        <w:t xml:space="preserve">collection</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Phase</w:t>
            </w:r>
          </w:p>
        </w:tc>
        <w:tc>
          <w:tcPr>
            <w:shd w:val="clear" w:fill="E9EEF6"/>
          </w:tcPr>
          <w:p>
            <w:pPr>
              <w:pStyle w:val="Compact"/>
              <w:jc w:val="left"/>
            </w:pPr>
            <w:r>
              <w:rPr>
                <w:b/>
                <w:sz w:val="19"/>
              </w:rPr>
              <w:t xml:space="preserve">What it means</w:t>
            </w:r>
          </w:p>
        </w:tc>
      </w:tr>
      <w:tr>
        <w:tc>
          <w:tcPr/>
          <w:p>
            <w:pPr>
              <w:pStyle w:val="Compact"/>
              <w:jc w:val="left"/>
            </w:pPr>
            <w:r>
              <w:rPr>
                <w:b/>
                <w:sz w:val="19"/>
              </w:rPr>
              <w:t xml:space="preserve">1. Confront the unknown</w:t>
            </w:r>
          </w:p>
        </w:tc>
        <w:tc>
          <w:tcPr/>
          <w:p>
            <w:pPr>
              <w:pStyle w:val="Compact"/>
              <w:jc w:val="left"/>
            </w:pPr>
            <w:r>
              <w:rPr>
                <w:sz w:val="19"/>
              </w:rPr>
              <w:t xml:space="preserve">Effects without a cause. You may suspect, but nothing is confirmed.</w:t>
            </w:r>
          </w:p>
        </w:tc>
      </w:tr>
      <w:tr>
        <w:tc>
          <w:tcPr/>
          <w:p>
            <w:pPr>
              <w:pStyle w:val="Compact"/>
              <w:jc w:val="left"/>
            </w:pPr>
            <w:r>
              <w:rPr>
                <w:b/>
                <w:sz w:val="19"/>
              </w:rPr>
              <w:t xml:space="preserve">2. Identify</w:t>
            </w:r>
          </w:p>
        </w:tc>
        <w:tc>
          <w:tcPr/>
          <w:p>
            <w:pPr>
              <w:pStyle w:val="Compact"/>
              <w:jc w:val="left"/>
            </w:pPr>
            <w:r>
              <w:rPr>
                <w:sz w:val="19"/>
              </w:rPr>
              <w:t xml:space="preserve">Name the subject. This is the gate: until its identity is confirmed, no card applies, and the GM treats your theories as suspicion only.</w:t>
            </w:r>
          </w:p>
        </w:tc>
      </w:tr>
      <w:tr>
        <w:tc>
          <w:tcPr/>
          <w:p>
            <w:pPr>
              <w:pStyle w:val="Compact"/>
              <w:jc w:val="left"/>
            </w:pPr>
            <w:r>
              <w:rPr>
                <w:b/>
                <w:sz w:val="19"/>
              </w:rPr>
              <w:t xml:space="preserve">3. Uncover</w:t>
            </w:r>
          </w:p>
        </w:tc>
        <w:tc>
          <w:tcPr/>
          <w:p>
            <w:pPr>
              <w:pStyle w:val="Compact"/>
              <w:jc w:val="left"/>
            </w:pPr>
            <w:r>
              <w:rPr>
                <w:sz w:val="19"/>
              </w:rPr>
              <w:t xml:space="preserve">Learn how it is beaten or used. Filling this phase fills the clock and mints a card.</w:t>
            </w:r>
          </w:p>
        </w:tc>
      </w:tr>
    </w:tbl>
    <w:p>
      <w:pPr>
        <w:numPr>
          <w:ilvl w:val="0"/>
          <w:numId w:val="1005"/>
        </w:numPr>
        <w:pStyle w:val="Compact"/>
      </w:pPr>
      <w:r>
        <w:rPr>
          <w:bCs/>
          <w:b/>
        </w:rPr>
        <w:t xml:space="preserve">Sizing.</w:t>
      </w:r>
      <w:r>
        <w:t xml:space="preserve"> </w:t>
      </w:r>
      <w:r>
        <w:t xml:space="preserve">The GM decides how many segments each phase needs (usually 1–2 to Confront, 2–3 to Identify, 2–3 to Uncover) and which methods can advance it, and shows the clock to the players.</w:t>
      </w:r>
    </w:p>
    <w:p>
      <w:pPr>
        <w:numPr>
          <w:ilvl w:val="0"/>
          <w:numId w:val="1005"/>
        </w:numPr>
        <w:pStyle w:val="Compact"/>
      </w:pPr>
      <w:r>
        <w:rPr>
          <w:bCs/>
          <w:b/>
        </w:rPr>
        <w:t xml:space="preserve">Advancing.</w:t>
      </w:r>
      <w:r>
        <w:t xml:space="preserve"> </w:t>
      </w:r>
      <w:r>
        <w:t xml:space="preserve">Each roll that advances the clock uses a concrete</w:t>
      </w:r>
      <w:r>
        <w:t xml:space="preserve"> </w:t>
      </w:r>
      <w:r>
        <w:rPr>
          <w:bCs/>
          <w:b/>
        </w:rPr>
        <w:t xml:space="preserve">method</w:t>
      </w:r>
      <w:r>
        <w:t xml:space="preserve"> </w:t>
      </w:r>
      <w:r>
        <w:t xml:space="preserve">tied to a skill (below): one segment for a success, two for success by 5 or more. The clock stops at the end of Identify until the subject is confirmed: segments never spill past the gate.</w:t>
      </w:r>
    </w:p>
    <w:p>
      <w:pPr>
        <w:numPr>
          <w:ilvl w:val="0"/>
          <w:numId w:val="1005"/>
        </w:numPr>
        <w:pStyle w:val="Compact"/>
      </w:pPr>
      <w:r>
        <w:rPr>
          <w:bCs/>
          <w:b/>
        </w:rPr>
        <w:t xml:space="preserve">The primary investigator.</w:t>
      </w:r>
      <w:r>
        <w:t xml:space="preserve"> </w:t>
      </w:r>
      <w:r>
        <w:t xml:space="preserve">One character leads and owns the card. Others</w:t>
      </w:r>
      <w:r>
        <w:t xml:space="preserve"> </w:t>
      </w:r>
      <w:r>
        <w:rPr>
          <w:bCs/>
          <w:b/>
        </w:rPr>
        <w:t xml:space="preserve">assist</w:t>
      </w:r>
      <w:r>
        <w:t xml:space="preserve"> </w:t>
      </w:r>
      <w:r>
        <w:t xml:space="preserve">under the usual assistance rules, rolling a relevant skill. A character who holds a relevant card can assist with a method they couldn’t otherwise bring (the card is why they’re qualified); it adds nothing beyond the normal assistance.</w:t>
      </w:r>
    </w:p>
    <w:p>
      <w:pPr>
        <w:numPr>
          <w:ilvl w:val="0"/>
          <w:numId w:val="1005"/>
        </w:numPr>
        <w:pStyle w:val="Compact"/>
      </w:pPr>
      <w:r>
        <w:rPr>
          <w:bCs/>
          <w:b/>
        </w:rPr>
        <w:t xml:space="preserve">Pushing.</w:t>
      </w:r>
      <w:r>
        <w:t xml:space="preserve"> </w:t>
      </w:r>
      <w:r>
        <w:t xml:space="preserve">A player can push to dig faster or harder: a success advances one extra segment, but a track ticks (below) whatever the roll.</w:t>
      </w:r>
    </w:p>
    <w:bookmarkStart w:id="49" w:name="the-card"/>
    <w:p>
      <w:pPr>
        <w:pStyle w:val="Heading3"/>
      </w:pPr>
      <w:r>
        <w:t xml:space="preserve">The card</w:t>
      </w:r>
    </w:p>
    <w:p>
      <w:pPr>
        <w:pStyle w:val="FirstParagraph"/>
      </w:pPr>
      <w:r>
        <w:t xml:space="preserve">A card grants</w:t>
      </w:r>
      <w:r>
        <w:t xml:space="preserve"> </w:t>
      </w:r>
      <w:r>
        <w:rPr>
          <w:bCs/>
          <w:b/>
        </w:rPr>
        <w:t xml:space="preserve">no bonus</w:t>
      </w:r>
      <w:r>
        <w:t xml:space="preserve"> </w:t>
      </w:r>
      <w:r>
        <w:t xml:space="preserve">to any roll. It is an earned permission: knowledge that makes possible an action otherwise forbidden or unavailable against that subject. Without it, the GM can rule that the action isn’t possible: you can’t aim for a heart you don’t know is the weakness, or speak a name you never learned. A card can authorize a called shot or a telling-hit effect that would otherwise be unavailable.</w:t>
      </w:r>
    </w:p>
    <w:p>
      <w:pPr>
        <w:numPr>
          <w:ilvl w:val="0"/>
          <w:numId w:val="1006"/>
        </w:numPr>
        <w:pStyle w:val="Compact"/>
      </w:pPr>
      <w:r>
        <w:t xml:space="preserve">A card never helps confirm its own subject: holding one doesn’t prove this is that. It applies once the Identify phase has confirmed it.</w:t>
      </w:r>
    </w:p>
    <w:p>
      <w:pPr>
        <w:numPr>
          <w:ilvl w:val="0"/>
          <w:numId w:val="1006"/>
        </w:numPr>
        <w:pStyle w:val="Compact"/>
      </w:pPr>
      <w:r>
        <w:rPr>
          <w:bCs/>
          <w:b/>
        </w:rPr>
        <w:t xml:space="preserve">Shared copies.</w:t>
      </w:r>
      <w:r>
        <w:t xml:space="preserve"> </w:t>
      </w:r>
      <w:r>
        <w:t xml:space="preserve">Every character present when the card is minted (the climactic confrontation or the breakthrough) gets a shared copy; the primary investigator is recorded as its owner. An absent character doesn’t, though a holder can teach it to them later with the GM’s agreement.</w:t>
      </w:r>
    </w:p>
    <w:p>
      <w:pPr>
        <w:numPr>
          <w:ilvl w:val="0"/>
          <w:numId w:val="1006"/>
        </w:numPr>
        <w:pStyle w:val="Compact"/>
      </w:pPr>
      <w:r>
        <w:rPr>
          <w:bCs/>
          <w:b/>
        </w:rPr>
        <w:t xml:space="preserve">What it records.</w:t>
      </w:r>
      <w:r>
        <w:t xml:space="preserve"> </w:t>
      </w:r>
      <w:r>
        <w:t xml:space="preserve">The subject (its tag), what was learned, what it permits, the mission where it was earned, its owner, and who was there. It’s kept on the character sheet, under</w:t>
      </w:r>
      <w:r>
        <w:t xml:space="preserve"> </w:t>
      </w:r>
      <w:r>
        <w:rPr>
          <w:iCs/>
          <w:i/>
        </w:rPr>
        <w:t xml:space="preserve">Learned in play</w:t>
      </w:r>
      <w:r>
        <w:t xml:space="preserve">.</w:t>
      </w:r>
    </w:p>
    <w:bookmarkEnd w:id="49"/>
    <w:bookmarkStart w:id="50" w:name="the-threat-clock"/>
    <w:p>
      <w:pPr>
        <w:pStyle w:val="Heading3"/>
      </w:pPr>
      <w:r>
        <w:t xml:space="preserve">The threat clock</w:t>
      </w:r>
    </w:p>
    <w:p>
      <w:pPr>
        <w:pStyle w:val="FirstParagraph"/>
      </w:pPr>
      <w:r>
        <w:t xml:space="preserve">A discovery clock always races a threat clock. The setting names the threat clock and what happens when it fills: a creature claiming another victim, a villain escalating, a reactor going critical.</w:t>
      </w:r>
    </w:p>
    <w:bookmarkEnd w:id="50"/>
    <w:bookmarkStart w:id="51" w:name="what-investigating-costs"/>
    <w:p>
      <w:pPr>
        <w:pStyle w:val="Heading3"/>
      </w:pPr>
      <w:r>
        <w:t xml:space="preserve">What investigating costs</w:t>
      </w:r>
    </w:p>
    <w:p>
      <w:pPr>
        <w:pStyle w:val="FirstParagraph"/>
      </w:pPr>
      <w:r>
        <w:t xml:space="preserve">When an investigation roll fails, or a player pushes, one of the setting’s shared tracks ticks up by one, chosen by how the party is digging. A failed roll can still turn up a lead when the story allows it, but the track still ticks.</w:t>
      </w:r>
    </w:p>
    <w:p>
      <w:pPr>
        <w:pStyle w:val="BodyText"/>
      </w:pPr>
      <w:r>
        <w:rPr>
          <w:iCs/>
          <w:i/>
        </w:rPr>
        <w:t xml:space="preserve">Your setting pack names the card, the threat clock, the tracks investigating pushes, and the methods.</w:t>
      </w:r>
    </w:p>
    <w:bookmarkEnd w:id="51"/>
    <w:bookmarkEnd w:id="52"/>
    <w:bookmarkStart w:id="53"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(the chase skill, or Athletics on foot): success ticks the pursuers’ clock, failure ticks the escape. Terrain, a tired mount or a damaged engine, and attacks made on the move (at −2) adjust the rolls.</w:t>
      </w:r>
    </w:p>
    <w:bookmarkEnd w:id="53"/>
    <w:bookmarkEnd w:id="54"/>
    <w:bookmarkStart w:id="66" w:name="personal-combat"/>
    <w:p>
      <w:pPr>
        <w:pStyle w:val="Heading1"/>
      </w:pPr>
      <w:r>
        <w:t xml:space="preserve">Personal combat</w:t>
      </w:r>
    </w:p>
    <w:bookmarkStart w:id="55"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up to your</w:t>
      </w:r>
      <w:r>
        <w:t xml:space="preserve"> </w:t>
      </w:r>
      <w:r>
        <w:rPr>
          <w:bCs/>
          <w:b/>
        </w:rPr>
        <w:t xml:space="preserve">Move</w:t>
      </w:r>
      <w:r>
        <w:t xml:space="preserve"> </w:t>
      </w:r>
      <w:r>
        <w:t xml:space="preserve">(below) and take one meaningful action, such as attacking, reloading, helping, or attempting a task.</w:t>
      </w:r>
    </w:p>
    <w:bookmarkEnd w:id="55"/>
    <w:bookmarkStart w:id="56" w:name="attacking-and-defending"/>
    <w:p>
      <w:pPr>
        <w:pStyle w:val="Heading2"/>
      </w:pPr>
      <w:r>
        <w:t xml:space="preserve">Attacking and defending</w:t>
      </w:r>
    </w:p>
    <w:p>
      <w:pPr>
        <w:pStyle w:val="FirstParagraph"/>
      </w:pPr>
      <w:r>
        <w:t xml:space="preserve">Roll a ranged skill for a ranged attack, a melee skill for a weapon in hand, or an unarmed skill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7"/>
        </w:numPr>
        <w:pStyle w:val="Compact"/>
      </w:pPr>
      <w:r>
        <w:rPr>
          <w:bCs/>
          <w:b/>
        </w:rPr>
        <w:t xml:space="preserve">One defense a round.</w:t>
      </w:r>
      <w:r>
        <w:t xml:space="preserve"> </w:t>
      </w:r>
      <w:r>
        <w:t xml:space="preserve">A target gets one defense a round, between its turns, and chooses which when an attack hits.</w:t>
      </w:r>
    </w:p>
    <w:p>
      <w:pPr>
        <w:numPr>
          <w:ilvl w:val="0"/>
          <w:numId w:val="1007"/>
        </w:numPr>
        <w:pStyle w:val="Compact"/>
      </w:pPr>
      <w:r>
        <w:rPr>
          <w:bCs/>
          <w:b/>
        </w:rPr>
        <w:t xml:space="preserve">Additional Defense.</w:t>
      </w:r>
      <w:r>
        <w:t xml:space="preserve"> </w:t>
      </w:r>
      <w:r>
        <w:t xml:space="preserve">With this Edge you may attempt a second defense each round at −2, in addition to attack-quality and injury penalties. You cannot defend twice against the same attack.</w:t>
      </w:r>
    </w:p>
    <w:p>
      <w:pPr>
        <w:numPr>
          <w:ilvl w:val="0"/>
          <w:numId w:val="1007"/>
        </w:numPr>
        <w:pStyle w:val="Compact"/>
      </w:pPr>
      <w:r>
        <w:rPr>
          <w:bCs/>
          <w:b/>
        </w:rPr>
        <w:t xml:space="preserve">Dodge</w:t>
      </w:r>
      <w:r>
        <w:t xml:space="preserve"> </w:t>
      </w:r>
      <w:r>
        <w:t xml:space="preserve">is Agility −2, with +1 for Trained Athletics or +2 for Athletics as a Specialty or Expert.</w:t>
      </w:r>
    </w:p>
    <w:p>
      <w:pPr>
        <w:numPr>
          <w:ilvl w:val="0"/>
          <w:numId w:val="1007"/>
        </w:numPr>
        <w:pStyle w:val="Compact"/>
      </w:pPr>
      <w:r>
        <w:rPr>
          <w:bCs/>
          <w:b/>
        </w:rPr>
        <w:t xml:space="preserve">Parry.</w:t>
      </w:r>
      <w:r>
        <w:t xml:space="preserve"> </w:t>
      </w:r>
      <w:r>
        <w:t xml:space="preserve">Against a weapon in hand or fists, roll a melee skill −3 with a weapon in hand, or an unarmed skill −3 bare-handed against fists. An open hand can’t parry a blade, claws or fangs. Nobody parries a shot or a missile.</w:t>
      </w:r>
    </w:p>
    <w:p>
      <w:pPr>
        <w:numPr>
          <w:ilvl w:val="0"/>
          <w:numId w:val="1007"/>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a melee skill −2, plus the shield’s bonus. Nothing you can lift blocks a gunshot or a blast. An improvised shield breaks the first time it blocks a hit of 2 or more boxes.</w:t>
      </w:r>
    </w:p>
    <w:p>
      <w:pPr>
        <w:numPr>
          <w:ilvl w:val="0"/>
          <w:numId w:val="1007"/>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7"/>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 a great hit decides</w:t>
      </w:r>
      <w:r>
        <w:t xml:space="preserve"> </w:t>
      </w:r>
      <w:r>
        <w:rPr>
          <w:iCs/>
          <w:i/>
        </w:rPr>
        <w:t xml:space="preserve">what</w:t>
      </w:r>
      <w:r>
        <w:t xml:space="preserve"> </w:t>
      </w:r>
      <w:r>
        <w:t xml:space="preserve">happens instead.</w:t>
      </w:r>
    </w:p>
    <w:bookmarkEnd w:id="56"/>
    <w:bookmarkStart w:id="57" w:name="telling-hits"/>
    <w:p>
      <w:pPr>
        <w:pStyle w:val="Heading2"/>
      </w:pPr>
      <w:r>
        <w:t xml:space="preserve">Telling hits</w:t>
      </w:r>
    </w:p>
    <w:p>
      <w:pPr>
        <w:pStyle w:val="FirstParagraph"/>
      </w:pPr>
      <w:r>
        <w:t xml:space="preserve">A really good shot, or a blow that lands exactly where it was meant to, lets the attacker say what it does.</w:t>
      </w:r>
    </w:p>
    <w:p>
      <w:pPr>
        <w:numPr>
          <w:ilvl w:val="0"/>
          <w:numId w:val="1008"/>
        </w:numPr>
        <w:pStyle w:val="Compact"/>
      </w:pPr>
      <w:r>
        <w:rPr>
          <w:bCs/>
          <w:b/>
        </w:rPr>
        <w:t xml:space="preserve">A telling hit</w:t>
      </w:r>
      <w:r>
        <w:t xml:space="preserve"> </w:t>
      </w:r>
      <w:r>
        <w:t xml:space="preserve">is an attack that succeeds by</w:t>
      </w:r>
      <w:r>
        <w:t xml:space="preserve"> </w:t>
      </w:r>
      <w:r>
        <w:rPr>
          <w:bCs/>
          <w:b/>
        </w:rPr>
        <w:t xml:space="preserve">5 or more</w:t>
      </w:r>
      <w:r>
        <w:t xml:space="preserve">, or on a natural 3 or 4, and isn’t stopped by a defense. The attacker picks</w:t>
      </w:r>
      <w:r>
        <w:t xml:space="preserve"> </w:t>
      </w:r>
      <w:r>
        <w:rPr>
          <w:bCs/>
          <w:b/>
        </w:rPr>
        <w:t xml:space="preserve">one effect</w:t>
      </w:r>
      <w:r>
        <w:t xml:space="preserve"> </w:t>
      </w:r>
      <w:r>
        <w:t xml:space="preserve">below and describes it. The weapon still marks its usual boxes.</w:t>
      </w:r>
    </w:p>
    <w:p>
      <w:pPr>
        <w:numPr>
          <w:ilvl w:val="0"/>
          <w:numId w:val="1008"/>
        </w:numPr>
        <w:pStyle w:val="Compact"/>
      </w:pPr>
      <w:r>
        <w:rPr>
          <w:bCs/>
          <w:b/>
        </w:rPr>
        <w:t xml:space="preserve">A called shot.</w:t>
      </w:r>
      <w:r>
        <w:t xml:space="preserve"> </w:t>
      </w:r>
      <w:r>
        <w:t xml:space="preserve">Before rolling, name an effect your weapon can deliver and take −2 on the attack, or −4 for a small target (a hand, an eye, a rope, a lock). If the attack hits at all, the effect happens, whatever the margin. An advantage that rewards aiming cuts this penalty by 1.</w:t>
      </w:r>
    </w:p>
    <w:p>
      <w:pPr>
        <w:numPr>
          <w:ilvl w:val="0"/>
          <w:numId w:val="1008"/>
        </w:numPr>
        <w:pStyle w:val="Compact"/>
      </w:pPr>
      <w:r>
        <w:rPr>
          <w:bCs/>
          <w:b/>
        </w:rPr>
        <w:t xml:space="preserve">Both ways.</w:t>
      </w:r>
      <w:r>
        <w:t xml:space="preserve"> </w:t>
      </w:r>
      <w:r>
        <w:t xml:space="preserve">Opponents land telling hits on characters too.</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With</w:t>
            </w:r>
          </w:p>
        </w:tc>
        <w:tc>
          <w:tcPr>
            <w:shd w:val="clear" w:fill="E9EEF6"/>
          </w:tcPr>
          <w:p>
            <w:pPr>
              <w:pStyle w:val="Compact"/>
              <w:jc w:val="left"/>
            </w:pPr>
            <w:r>
              <w:rPr>
                <w:b/>
                <w:sz w:val="19"/>
              </w:rPr>
              <w:t xml:space="preserve">What happens</w:t>
            </w:r>
          </w:p>
        </w:tc>
      </w:tr>
      <w:tr>
        <w:tc>
          <w:tcPr/>
          <w:p>
            <w:pPr>
              <w:pStyle w:val="Compact"/>
              <w:jc w:val="left"/>
            </w:pPr>
            <w:r>
              <w:rPr>
                <w:b/>
                <w:sz w:val="19"/>
              </w:rPr>
              <w:t xml:space="preserve">Disarm</w:t>
            </w:r>
          </w:p>
        </w:tc>
        <w:tc>
          <w:tcPr/>
          <w:p>
            <w:pPr>
              <w:pStyle w:val="Compact"/>
              <w:jc w:val="left"/>
            </w:pPr>
            <w:r>
              <w:rPr>
                <w:sz w:val="19"/>
              </w:rPr>
              <w:t xml:space="preserve">Any attack</w:t>
            </w:r>
          </w:p>
        </w:tc>
        <w:tc>
          <w:tcPr/>
          <w:p>
            <w:pPr>
              <w:pStyle w:val="Compact"/>
              <w:jc w:val="left"/>
            </w:pPr>
            <w:r>
              <w:rPr>
                <w:sz w:val="19"/>
              </w:rPr>
              <w:t xml:space="preserve">The weapon or held item drops, or flies a few yards away</w:t>
            </w:r>
          </w:p>
        </w:tc>
      </w:tr>
      <w:tr>
        <w:tc>
          <w:tcPr/>
          <w:p>
            <w:pPr>
              <w:pStyle w:val="Compact"/>
              <w:jc w:val="left"/>
            </w:pPr>
            <w:r>
              <w:rPr>
                <w:b/>
                <w:sz w:val="19"/>
              </w:rPr>
              <w:t xml:space="preserve">Knock down</w:t>
            </w:r>
          </w:p>
        </w:tc>
        <w:tc>
          <w:tcPr/>
          <w:p>
            <w:pPr>
              <w:pStyle w:val="Compact"/>
              <w:jc w:val="left"/>
            </w:pPr>
            <w:r>
              <w:rPr>
                <w:sz w:val="19"/>
              </w:rPr>
              <w:t xml:space="preserve">A weapon in hand or fists, or a shot or missile that marks 2 or more boxes</w:t>
            </w:r>
          </w:p>
        </w:tc>
        <w:tc>
          <w:tcPr/>
          <w:p>
            <w:pPr>
              <w:pStyle w:val="Compact"/>
              <w:jc w:val="left"/>
            </w:pPr>
            <w:r>
              <w:rPr>
                <w:sz w:val="19"/>
              </w:rPr>
              <w:t xml:space="preserve">The target falls prone, or is driven back a few steps. Standing up uses the target’s move on their next turn; they still take their action</w:t>
            </w:r>
          </w:p>
        </w:tc>
      </w:tr>
      <w:tr>
        <w:tc>
          <w:tcPr/>
          <w:p>
            <w:pPr>
              <w:pStyle w:val="Compact"/>
              <w:jc w:val="left"/>
            </w:pPr>
            <w:r>
              <w:rPr>
                <w:b/>
                <w:sz w:val="19"/>
              </w:rPr>
              <w:t xml:space="preserve">Pin</w:t>
            </w:r>
          </w:p>
        </w:tc>
        <w:tc>
          <w:tcPr/>
          <w:p>
            <w:pPr>
              <w:pStyle w:val="Compact"/>
              <w:jc w:val="left"/>
            </w:pPr>
            <w:r>
              <w:rPr>
                <w:sz w:val="19"/>
              </w:rPr>
              <w:t xml:space="preserve">A weapon in hand, fists or a grapple</w:t>
            </w:r>
          </w:p>
        </w:tc>
        <w:tc>
          <w:tcPr/>
          <w:p>
            <w:pPr>
              <w:pStyle w:val="Compact"/>
              <w:jc w:val="left"/>
            </w:pPr>
            <w:r>
              <w:rPr>
                <w:sz w:val="19"/>
              </w:rPr>
              <w:t xml:space="preserve">The target is grabbed, held, or pinned against a wall or the ground. Their next action goes to getting free, and then they are free: no roll needed. Keeping them pinned takes another successful attack</w:t>
            </w:r>
          </w:p>
        </w:tc>
      </w:tr>
      <w:tr>
        <w:tc>
          <w:tcPr/>
          <w:p>
            <w:pPr>
              <w:pStyle w:val="Compact"/>
              <w:jc w:val="left"/>
            </w:pPr>
            <w:r>
              <w:rPr>
                <w:b/>
                <w:sz w:val="19"/>
              </w:rPr>
              <w:t xml:space="preserve">Rattle</w:t>
            </w:r>
          </w:p>
        </w:tc>
        <w:tc>
          <w:tcPr/>
          <w:p>
            <w:pPr>
              <w:pStyle w:val="Compact"/>
              <w:jc w:val="left"/>
            </w:pPr>
            <w:r>
              <w:rPr>
                <w:sz w:val="19"/>
              </w:rPr>
              <w:t xml:space="preserve">Any attack</w:t>
            </w:r>
          </w:p>
        </w:tc>
        <w:tc>
          <w:tcPr/>
          <w:p>
            <w:pPr>
              <w:pStyle w:val="Compact"/>
              <w:jc w:val="left"/>
            </w:pPr>
            <w:r>
              <w:rPr>
                <w:sz w:val="19"/>
              </w:rPr>
              <w:t xml:space="preserve">−2 to the target’s next roll</w:t>
            </w:r>
          </w:p>
        </w:tc>
      </w:tr>
      <w:tr>
        <w:tc>
          <w:tcPr/>
          <w:p>
            <w:pPr>
              <w:pStyle w:val="Compact"/>
              <w:jc w:val="left"/>
            </w:pPr>
            <w:r>
              <w:rPr>
                <w:b/>
                <w:sz w:val="19"/>
              </w:rPr>
              <w:t xml:space="preserve">Break gear</w:t>
            </w:r>
          </w:p>
        </w:tc>
        <w:tc>
          <w:tcPr/>
          <w:p>
            <w:pPr>
              <w:pStyle w:val="Compact"/>
              <w:jc w:val="left"/>
            </w:pPr>
            <w:r>
              <w:rPr>
                <w:sz w:val="19"/>
              </w:rPr>
              <w:t xml:space="preserve">Any attack but bare hands and natural weapons</w:t>
            </w:r>
          </w:p>
        </w:tc>
        <w:tc>
          <w:tcPr/>
          <w:p>
            <w:pPr>
              <w:pStyle w:val="Compact"/>
              <w:jc w:val="left"/>
            </w:pPr>
            <w:r>
              <w:rPr>
                <w:sz w:val="19"/>
              </w:rPr>
              <w:t xml:space="preserve">A weapon, shield or tool is knocked out of use (jammed, bent, unstrung, cracked) until its owner spends an action putting it right. It’s destroyed for good only if it was already vulnerable (a rotten haft, an improvised shield) or the attacker has a weakness to exploit. Armor loses 1 protection until it’s repaired</w:t>
            </w:r>
          </w:p>
        </w:tc>
      </w:tr>
      <w:tr>
        <w:tc>
          <w:tcPr/>
          <w:p>
            <w:pPr>
              <w:pStyle w:val="Compact"/>
              <w:jc w:val="left"/>
            </w:pPr>
            <w:r>
              <w:rPr>
                <w:b/>
                <w:sz w:val="19"/>
              </w:rPr>
              <w:t xml:space="preserve">Open them up</w:t>
            </w:r>
          </w:p>
        </w:tc>
        <w:tc>
          <w:tcPr/>
          <w:p>
            <w:pPr>
              <w:pStyle w:val="Compact"/>
              <w:jc w:val="left"/>
            </w:pPr>
            <w:r>
              <w:rPr>
                <w:sz w:val="19"/>
              </w:rPr>
              <w:t xml:space="preserve">Any attack</w:t>
            </w:r>
          </w:p>
        </w:tc>
        <w:tc>
          <w:tcPr/>
          <w:p>
            <w:pPr>
              <w:pStyle w:val="Compact"/>
              <w:jc w:val="left"/>
            </w:pPr>
            <w:r>
              <w:rPr>
                <w:sz w:val="19"/>
              </w:rPr>
              <w:t xml:space="preserve">The next attack on this target this round gets +2</w:t>
            </w:r>
          </w:p>
        </w:tc>
      </w:tr>
      <w:tr>
        <w:tc>
          <w:tcPr/>
          <w:p>
            <w:pPr>
              <w:pStyle w:val="Compact"/>
              <w:jc w:val="left"/>
            </w:pPr>
            <w:r>
              <w:rPr>
                <w:b/>
                <w:sz w:val="19"/>
              </w:rPr>
              <w:t xml:space="preserve">Precise</w:t>
            </w:r>
          </w:p>
        </w:tc>
        <w:tc>
          <w:tcPr/>
          <w:p>
            <w:pPr>
              <w:pStyle w:val="Compact"/>
              <w:jc w:val="left"/>
            </w:pPr>
            <w:r>
              <w:rPr>
                <w:sz w:val="19"/>
              </w:rPr>
              <w:t xml:space="preserve">Any attack</w:t>
            </w:r>
          </w:p>
        </w:tc>
        <w:tc>
          <w:tcPr/>
          <w:p>
            <w:pPr>
              <w:pStyle w:val="Compact"/>
              <w:jc w:val="left"/>
            </w:pPr>
            <w:r>
              <w:rPr>
                <w:sz w:val="19"/>
              </w:rPr>
              <w:t xml:space="preserve">You hit exactly what you aimed at: the lantern, the rope, the tire, the hand on the trigger. It changes the situation, never the rules: no extra boxes, no getting past a defense, no instant death</w:t>
            </w:r>
          </w:p>
        </w:tc>
      </w:tr>
    </w:tbl>
    <w:p>
      <w:pPr>
        <w:pStyle w:val="BodyText"/>
      </w:pPr>
      <w:r>
        <w:rPr>
          <w:bCs/>
          <w:b/>
        </w:rPr>
        <w:t xml:space="preserve">Limits.</w:t>
      </w:r>
      <w:r>
        <w:t xml:space="preserve"> </w:t>
      </w:r>
      <w:r>
        <w:t xml:space="preserve">A telling hit never adds boxes and never gets past a defense. It never kills outright, disables a character for good, or destroys exceptional equipment: those come only from injury, from the</w:t>
      </w:r>
      <w:r>
        <w:t xml:space="preserve"> </w:t>
      </w:r>
      <w:r>
        <w:rPr>
          <w:iCs/>
          <w:i/>
        </w:rPr>
        <w:t xml:space="preserve">Dying and death</w:t>
      </w:r>
      <w:r>
        <w:t xml:space="preserve"> </w:t>
      </w:r>
      <w:r>
        <w:t xml:space="preserve">rules, or from an established weakness. Only the effects a weapon can deliver are open to it (the</w:t>
      </w:r>
      <w:r>
        <w:t xml:space="preserve"> </w:t>
      </w:r>
      <w:r>
        <w:rPr>
          <w:iCs/>
          <w:i/>
        </w:rPr>
        <w:t xml:space="preserve">With</w:t>
      </w:r>
      <w:r>
        <w:t xml:space="preserve"> </w:t>
      </w:r>
      <w:r>
        <w:t xml:space="preserve">column; a weapon’s entry may add one, as a taser knocks down). Keeping someone’s head down with gunfire isn’t a pin: that’s cover and a threat. The effect still has to make sense: nobody disarms a bear or knocks down a train, and the GM can rule an effect out. Opponents who drop from one hit are already down, so a telling hit against them sets up what comes next, like sending one crashing into another.</w:t>
      </w:r>
    </w:p>
    <w:p>
      <w:pPr>
        <w:pStyle w:val="BodyText"/>
      </w:pPr>
      <w:r>
        <w:rPr>
          <w:bCs/>
          <w:b/>
        </w:rPr>
        <w:t xml:space="preserve">Staying alive.</w:t>
      </w:r>
      <w:r>
        <w:t xml:space="preserve"> </w:t>
      </w:r>
      <w:r>
        <w:t xml:space="preserve">A character on the receiving end can shrug off a telling hit’s effect with</w:t>
      </w:r>
      <w:r>
        <w:t xml:space="preserve"> </w:t>
      </w:r>
      <w:r>
        <w:rPr>
          <w:bCs/>
          <w:b/>
        </w:rPr>
        <w:t xml:space="preserve">Hard to put down</w:t>
      </w:r>
      <w:r>
        <w:t xml:space="preserve"> </w:t>
      </w:r>
      <w:r>
        <w:t xml:space="preserve">(once per fight) or by spending a Legend point. Either way, they still take the boxes.</w:t>
      </w:r>
    </w:p>
    <w:bookmarkEnd w:id="57"/>
    <w:bookmarkStart w:id="58"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Band</w:t>
            </w:r>
          </w:p>
        </w:tc>
        <w:tc>
          <w:tcPr>
            <w:shd w:val="clear" w:fill="E9EEF6"/>
          </w:tcPr>
          <w:p>
            <w:pPr>
              <w:pStyle w:val="Compact"/>
              <w:jc w:val="left"/>
            </w:pPr>
            <w:r>
              <w:rPr>
                <w:b/>
                <w:sz w:val="19"/>
              </w:rPr>
              <w:t xml:space="preserve">Distance</w:t>
            </w:r>
          </w:p>
        </w:tc>
        <w:tc>
          <w:tcPr>
            <w:shd w:val="clear" w:fill="E9EEF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25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100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300 yards</w:t>
            </w:r>
          </w:p>
        </w:tc>
        <w:tc>
          <w:tcPr/>
          <w:p>
            <w:pPr>
              <w:pStyle w:val="Compact"/>
              <w:jc w:val="left"/>
            </w:pPr>
            <w:r>
              <w:rPr>
                <w:sz w:val="19"/>
              </w:rPr>
              <w:t xml:space="preserve">Across a park, a harbor or a small valley</w:t>
            </w:r>
          </w:p>
        </w:tc>
      </w:tr>
      <w:tr>
        <w:tc>
          <w:tcPr/>
          <w:p>
            <w:pPr>
              <w:pStyle w:val="Compact"/>
              <w:jc w:val="left"/>
            </w:pPr>
            <w:r>
              <w:rPr>
                <w:b/>
                <w:sz w:val="19"/>
              </w:rPr>
              <w:t xml:space="preserve">Extreme</w:t>
            </w:r>
          </w:p>
        </w:tc>
        <w:tc>
          <w:tcPr/>
          <w:p>
            <w:pPr>
              <w:pStyle w:val="Compact"/>
              <w:jc w:val="left"/>
            </w:pPr>
            <w:r>
              <w:rPr>
                <w:sz w:val="19"/>
              </w:rPr>
              <w:t xml:space="preserve">Up to 1,000 yards,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A thrown weapon’s effective band is Close.</w:t>
      </w:r>
    </w:p>
    <w:bookmarkEnd w:id="58"/>
    <w:bookmarkStart w:id="60" w:name="move-and-reach"/>
    <w:p>
      <w:pPr>
        <w:pStyle w:val="Heading2"/>
      </w:pPr>
      <w:r>
        <w:t xml:space="preserve">Move and reach</w:t>
      </w:r>
    </w:p>
    <w:p>
      <w:pPr>
        <w:pStyle w:val="FirstParagraph"/>
      </w:pPr>
      <w:r>
        <w:rPr>
          <w:bCs/>
          <w:b/>
        </w:rPr>
        <w:t xml:space="preserve">Move</w:t>
      </w:r>
      <w:r>
        <w:t xml:space="preserve"> </w:t>
      </w:r>
      <w:r>
        <w:t xml:space="preserve">is how far you go in a turn:</w:t>
      </w:r>
      <w:r>
        <w:t xml:space="preserve"> </w:t>
      </w:r>
      <w:r>
        <w:rPr>
          <w:bCs/>
          <w:b/>
        </w:rPr>
        <w:t xml:space="preserve">5 yards, +1 for every 2 points of Agility + Body above 20</w:t>
      </w:r>
      <w:r>
        <w:t xml:space="preserve"> </w:t>
      </w:r>
      <w:r>
        <w:t xml:space="preserve">(rounded down; nothing is taken off below 20),</w:t>
      </w:r>
      <w:r>
        <w:t xml:space="preserve"> </w:t>
      </w:r>
      <w:r>
        <w:rPr>
          <w:bCs/>
          <w:b/>
        </w:rPr>
        <w:t xml:space="preserve">+1 for Trained Athletics or +2 for Athletics as a Specialty or Expert</w:t>
      </w:r>
      <w:r>
        <w:t xml:space="preserve">, plus your origin’s speed adjustment, if it has one. Most characters move 6 to 9 yards. Give up your action to</w:t>
      </w:r>
      <w:r>
        <w:t xml:space="preserve"> </w:t>
      </w:r>
      <w:r>
        <w:rPr>
          <w:bCs/>
          <w:b/>
        </w:rPr>
        <w:t xml:space="preserve">run</w:t>
      </w:r>
      <w:r>
        <w:t xml:space="preserve"> </w:t>
      </w:r>
      <w:r>
        <w:t xml:space="preserve">and you cover twice your Move. Threats move 8 yards unless their entry says otherwise.</w:t>
      </w:r>
    </w:p>
    <w:p>
      <w:pPr>
        <w:numPr>
          <w:ilvl w:val="0"/>
          <w:numId w:val="1009"/>
        </w:numPr>
        <w:pStyle w:val="Compact"/>
      </w:pPr>
      <w:r>
        <w:rPr>
          <w:bCs/>
          <w:b/>
        </w:rPr>
        <w:t xml:space="preserve">Injury slows you.</w:t>
      </w:r>
      <w:r>
        <w:t xml:space="preserve"> </w:t>
      </w:r>
      <w:r>
        <w:t xml:space="preserve">Wounded (1 box): Move −2 yards. Seriously wounded (2 boxes): half your Move, rounded down, and you can’t run. Incapacitated: you don’t move. Never less than 1 yard while you can act.</w:t>
      </w:r>
    </w:p>
    <w:p>
      <w:pPr>
        <w:numPr>
          <w:ilvl w:val="0"/>
          <w:numId w:val="1009"/>
        </w:numPr>
        <w:pStyle w:val="Compact"/>
      </w:pPr>
      <w:r>
        <w:rPr>
          <w:bCs/>
          <w:b/>
        </w:rPr>
        <w:t xml:space="preserve">Hard going halves it.</w:t>
      </w:r>
      <w:r>
        <w:t xml:space="preserve"> </w:t>
      </w:r>
      <w:r>
        <w:t xml:space="preserve">Climbing, swimming, wading, crawling, deep snow or sand, thick brush, rubble or a crowd: half your Move (and half a run), rounded down. Injury and hard going both apply, injury first.</w:t>
      </w:r>
    </w:p>
    <w:p>
      <w:pPr>
        <w:numPr>
          <w:ilvl w:val="0"/>
          <w:numId w:val="1009"/>
        </w:numPr>
        <w:pStyle w:val="Compact"/>
      </w:pPr>
      <w:r>
        <w:rPr>
          <w:bCs/>
          <w:b/>
        </w:rPr>
        <w:t xml:space="preserve">Stepping away.</w:t>
      </w:r>
      <w:r>
        <w:t xml:space="preserve"> </w:t>
      </w:r>
      <w:r>
        <w:t xml:space="preserve">You can move away from someone in reach freely; leaving a fight doesn’t give them a free attack.</w:t>
      </w:r>
    </w:p>
    <w:bookmarkStart w:id="59" w:name="mounts-and-vehicles"/>
    <w:p>
      <w:pPr>
        <w:pStyle w:val="Heading3"/>
      </w:pPr>
      <w:r>
        <w:t xml:space="preserve">Mounts and vehicles</w:t>
      </w:r>
    </w:p>
    <w:p>
      <w:pPr>
        <w:pStyle w:val="FirstParagraph"/>
      </w:pPr>
      <w:r>
        <w:t xml:space="preserve">A rider or driver moves at the mount’s or vehicle’s Move, not their own, and running it (a gallop, full throttle) takes their action. Attacking from a moving mount or vehicle is −2. A wounded mount slows down under the same injury rule as a person. Starships, aircraft and car chases are too fast for yards: they use range tracks and chase clocks.</w:t>
      </w:r>
    </w:p>
    <w:p>
      <w:pPr>
        <w:pStyle w:val="BodyText"/>
      </w:pPr>
      <w:r>
        <w:rPr>
          <w:iCs/>
          <w:i/>
        </w:rPr>
        <w:t xml:space="preserve">Your setting pack supplies this (mounts).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E9EEF6"/>
          </w:tcPr>
          <w:p>
            <w:pPr>
              <w:pStyle w:val="Compact"/>
              <w:jc w:val="left"/>
            </w:pPr>
            <w:r>
              <w:rPr>
                <w:b/>
                <w:sz w:val="19"/>
              </w:rPr>
              <w:t xml:space="preserve">Agility + Body</w:t>
            </w:r>
          </w:p>
        </w:tc>
        <w:tc>
          <w:tcPr>
            <w:shd w:val="clear" w:fill="E9EEF6"/>
          </w:tcPr>
          <w:p>
            <w:pPr>
              <w:pStyle w:val="Compact"/>
              <w:jc w:val="left"/>
            </w:pPr>
            <w:r>
              <w:rPr>
                <w:b/>
                <w:sz w:val="19"/>
              </w:rPr>
              <w:t xml:space="preserve">20 or less</w:t>
            </w:r>
          </w:p>
        </w:tc>
        <w:tc>
          <w:tcPr>
            <w:shd w:val="clear" w:fill="E9EEF6"/>
          </w:tcPr>
          <w:p>
            <w:pPr>
              <w:pStyle w:val="Compact"/>
              <w:jc w:val="left"/>
            </w:pPr>
            <w:r>
              <w:rPr>
                <w:b/>
                <w:sz w:val="19"/>
              </w:rPr>
              <w:t xml:space="preserve">21–22</w:t>
            </w:r>
          </w:p>
        </w:tc>
        <w:tc>
          <w:tcPr>
            <w:shd w:val="clear" w:fill="E9EEF6"/>
          </w:tcPr>
          <w:p>
            <w:pPr>
              <w:pStyle w:val="Compact"/>
              <w:jc w:val="left"/>
            </w:pPr>
            <w:r>
              <w:rPr>
                <w:b/>
                <w:sz w:val="19"/>
              </w:rPr>
              <w:t xml:space="preserve">23–24</w:t>
            </w:r>
          </w:p>
        </w:tc>
        <w:tc>
          <w:tcPr>
            <w:shd w:val="clear" w:fill="E9EEF6"/>
          </w:tcPr>
          <w:p>
            <w:pPr>
              <w:pStyle w:val="Compact"/>
              <w:jc w:val="left"/>
            </w:pPr>
            <w:r>
              <w:rPr>
                <w:b/>
                <w:sz w:val="19"/>
              </w:rPr>
              <w:t xml:space="preserve">25–26</w:t>
            </w:r>
          </w:p>
        </w:tc>
        <w:tc>
          <w:tcPr>
            <w:shd w:val="clear" w:fill="E9EEF6"/>
          </w:tcPr>
          <w:p>
            <w:pPr>
              <w:pStyle w:val="Compact"/>
              <w:jc w:val="left"/>
            </w:pPr>
            <w:r>
              <w:rPr>
                <w:b/>
                <w:sz w:val="19"/>
              </w:rPr>
              <w:t xml:space="preserve">27–28</w:t>
            </w:r>
          </w:p>
        </w:tc>
        <w:tc>
          <w:tcPr>
            <w:shd w:val="clear" w:fill="E9EEF6"/>
          </w:tcPr>
          <w:p>
            <w:pPr>
              <w:pStyle w:val="Compact"/>
              <w:jc w:val="left"/>
            </w:pPr>
            <w:r>
              <w:rPr>
                <w:b/>
                <w:sz w:val="19"/>
              </w:rPr>
              <w:t xml:space="preserve">29–30</w:t>
            </w:r>
          </w:p>
        </w:tc>
      </w:tr>
      <w:tr>
        <w:tc>
          <w:tcPr/>
          <w:p>
            <w:pPr>
              <w:pStyle w:val="Compact"/>
              <w:jc w:val="left"/>
            </w:pPr>
            <w:r>
              <w:rPr>
                <w:b/>
                <w:sz w:val="19"/>
              </w:rPr>
              <w:t xml:space="preserve">Move before Athletics</w:t>
            </w:r>
          </w:p>
        </w:tc>
        <w:tc>
          <w:tcPr/>
          <w:p>
            <w:pPr>
              <w:pStyle w:val="Compact"/>
              <w:jc w:val="left"/>
            </w:pPr>
            <w:r>
              <w:rPr>
                <w:sz w:val="19"/>
              </w:rPr>
              <w:t xml:space="preserve">5</w:t>
            </w:r>
          </w:p>
        </w:tc>
        <w:tc>
          <w:tcPr/>
          <w:p>
            <w:pPr>
              <w:pStyle w:val="Compact"/>
              <w:jc w:val="left"/>
            </w:pPr>
            <w:r>
              <w:rPr>
                <w:sz w:val="19"/>
              </w:rPr>
              <w:t xml:space="preserve">6</w:t>
            </w:r>
          </w:p>
        </w:tc>
        <w:tc>
          <w:tcPr/>
          <w:p>
            <w:pPr>
              <w:pStyle w:val="Compact"/>
              <w:jc w:val="left"/>
            </w:pPr>
            <w:r>
              <w:rPr>
                <w:sz w:val="19"/>
              </w:rPr>
              <w:t xml:space="preserve">7</w:t>
            </w:r>
          </w:p>
        </w:tc>
        <w:tc>
          <w:tcPr/>
          <w:p>
            <w:pPr>
              <w:pStyle w:val="Compact"/>
              <w:jc w:val="left"/>
            </w:pPr>
            <w:r>
              <w:rPr>
                <w:sz w:val="19"/>
              </w:rPr>
              <w:t xml:space="preserve">8</w:t>
            </w:r>
          </w:p>
        </w:tc>
        <w:tc>
          <w:tcPr/>
          <w:p>
            <w:pPr>
              <w:pStyle w:val="Compact"/>
              <w:jc w:val="left"/>
            </w:pPr>
            <w:r>
              <w:rPr>
                <w:sz w:val="19"/>
              </w:rPr>
              <w:t xml:space="preserve">9</w:t>
            </w:r>
          </w:p>
        </w:tc>
        <w:tc>
          <w:tcPr/>
          <w:p>
            <w:pPr>
              <w:pStyle w:val="Compact"/>
              <w:jc w:val="left"/>
            </w:pPr>
            <w:r>
              <w:rPr>
                <w:sz w:val="19"/>
              </w:rPr>
              <w:t xml:space="preserve">10</w:t>
            </w:r>
          </w:p>
        </w:tc>
      </w:tr>
    </w:tbl>
    <w:p>
      <w:pPr>
        <w:pStyle w:val="BodyText"/>
      </w:pPr>
      <w:r>
        <w:t xml:space="preserve">A weapon in hand strikes anyone within its</w:t>
      </w:r>
      <w:r>
        <w:t xml:space="preserve"> </w:t>
      </w:r>
      <w:r>
        <w:rPr>
          <w:bCs/>
          <w:b/>
        </w:rPr>
        <w:t xml:space="preserve">reach</w:t>
      </w:r>
      <w:r>
        <w:t xml:space="preserve">, shown in the weapons table. Move into reach as part of your turn and attack in the same turn.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Reach</w:t>
            </w:r>
          </w:p>
        </w:tc>
        <w:tc>
          <w:tcPr>
            <w:shd w:val="clear" w:fill="E9EEF6"/>
          </w:tcPr>
          <w:p>
            <w:pPr>
              <w:pStyle w:val="Compact"/>
              <w:jc w:val="left"/>
            </w:pPr>
            <w:r>
              <w:rPr>
                <w:b/>
                <w:sz w:val="19"/>
              </w:rPr>
              <w:t xml:space="preserve">Weapons</w:t>
            </w:r>
          </w:p>
        </w:tc>
      </w:tr>
      <w:tr>
        <w:tc>
          <w:tcPr/>
          <w:p>
            <w:pPr>
              <w:pStyle w:val="Compact"/>
              <w:jc w:val="left"/>
            </w:pPr>
            <w:r>
              <w:rPr>
                <w:b/>
                <w:sz w:val="19"/>
              </w:rPr>
              <w:t xml:space="preserve">1 yard</w:t>
            </w:r>
          </w:p>
        </w:tc>
        <w:tc>
          <w:tcPr/>
          <w:p>
            <w:pPr>
              <w:pStyle w:val="Compact"/>
              <w:jc w:val="left"/>
            </w:pPr>
            <w:r>
              <w:rPr>
                <w:sz w:val="19"/>
              </w:rPr>
              <w:t xml:space="preserve">Fists, kicks and grappling; knives, daggers and hatchets; clubs, bottles and batons; claws and fangs</w:t>
            </w:r>
          </w:p>
        </w:tc>
      </w:tr>
      <w:tr>
        <w:tc>
          <w:tcPr/>
          <w:p>
            <w:pPr>
              <w:pStyle w:val="Compact"/>
              <w:jc w:val="left"/>
            </w:pPr>
            <w:r>
              <w:rPr>
                <w:b/>
                <w:sz w:val="19"/>
              </w:rPr>
              <w:t xml:space="preserve">2 yards</w:t>
            </w:r>
          </w:p>
        </w:tc>
        <w:tc>
          <w:tcPr/>
          <w:p>
            <w:pPr>
              <w:pStyle w:val="Compact"/>
              <w:jc w:val="left"/>
            </w:pPr>
            <w:r>
              <w:rPr>
                <w:sz w:val="19"/>
              </w:rPr>
              <w:t xml:space="preserve">Swords, sabers, axes and maces; a rifle butt or a bayonet held short</w:t>
            </w:r>
          </w:p>
        </w:tc>
      </w:tr>
      <w:tr>
        <w:tc>
          <w:tcPr/>
          <w:p>
            <w:pPr>
              <w:pStyle w:val="Compact"/>
              <w:jc w:val="left"/>
            </w:pPr>
            <w:r>
              <w:rPr>
                <w:b/>
                <w:sz w:val="19"/>
              </w:rPr>
              <w:t xml:space="preserve">3 yards</w:t>
            </w:r>
          </w:p>
        </w:tc>
        <w:tc>
          <w:tcPr/>
          <w:p>
            <w:pPr>
              <w:pStyle w:val="Compact"/>
              <w:jc w:val="left"/>
            </w:pPr>
            <w:r>
              <w:rPr>
                <w:sz w:val="19"/>
              </w:rPr>
              <w:t xml:space="preserve">Spears and polearms</w:t>
            </w:r>
          </w:p>
        </w:tc>
      </w:tr>
    </w:tbl>
    <w:p>
      <w:pPr>
        <w:pStyle w:val="BodyText"/>
      </w:pPr>
      <w:r>
        <w:t xml:space="preserve">A weapon in hand can’t reach past 3 yards; anything farther is a ranged attack.</w:t>
      </w:r>
    </w:p>
    <w:bookmarkEnd w:id="59"/>
    <w:bookmarkEnd w:id="60"/>
    <w:bookmarkStart w:id="62" w:name="injury"/>
    <w:p>
      <w:pPr>
        <w:pStyle w:val="Heading2"/>
      </w:pPr>
      <w:r>
        <w:t xml:space="preserve">Injury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Condition</w:t>
            </w:r>
          </w:p>
        </w:tc>
        <w:tc>
          <w:tcPr>
            <w:shd w:val="clear" w:fill="E9EEF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 Move −2 yards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 half Move, no running</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61" w:name="dying-and-death"/>
    <w:p>
      <w:pPr>
        <w:pStyle w:val="Heading3"/>
      </w:pPr>
      <w:r>
        <w:t xml:space="preserve">Dying and death</w:t>
      </w:r>
    </w:p>
    <w:p>
      <w:pPr>
        <w:numPr>
          <w:ilvl w:val="0"/>
          <w:numId w:val="1010"/>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medical kit.</w:t>
      </w:r>
    </w:p>
    <w:p>
      <w:pPr>
        <w:numPr>
          <w:ilvl w:val="0"/>
          <w:numId w:val="1010"/>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0"/>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Legend point, which reduces a hit by one box.</w:t>
      </w:r>
    </w:p>
    <w:bookmarkEnd w:id="61"/>
    <w:bookmarkEnd w:id="62"/>
    <w:bookmarkStart w:id="63"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p>
      <w:pPr>
        <w:pStyle w:val="BodyText"/>
      </w:pPr>
      <w:r>
        <w:rPr>
          <w:iCs/>
          <w:i/>
        </w:rPr>
        <w:t xml:space="preserve">Your setting pack supplies this (ammo).</w:t>
      </w:r>
    </w:p>
    <w:bookmarkEnd w:id="63"/>
    <w:bookmarkStart w:id="64"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 rules in this chapter,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11"/>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above.</w:t>
      </w:r>
    </w:p>
    <w:p>
      <w:pPr>
        <w:numPr>
          <w:ilvl w:val="0"/>
          <w:numId w:val="1011"/>
        </w:numPr>
        <w:pStyle w:val="Compact"/>
      </w:pPr>
      <w:r>
        <w:rPr>
          <w:bCs/>
          <w:b/>
        </w:rPr>
        <w:t xml:space="preserve">A range track</w:t>
      </w:r>
      <w:r>
        <w:t xml:space="preserve"> </w:t>
      </w:r>
      <w:r>
        <w:t xml:space="preserve">for fights where only distance matters: a chase, a running fight across open country. It has a lane for the party and one for each range band. Moving a token into the next lane moves it one band in or out.</w:t>
      </w:r>
    </w:p>
    <w:p>
      <w:pPr>
        <w:pStyle w:val="FirstParagraph"/>
      </w:pPr>
      <w:r>
        <w:rPr>
          <w:bCs/>
          <w:b/>
        </w:rPr>
        <w:t xml:space="preserve">Tokens.</w:t>
      </w:r>
      <w:r>
        <w:t xml:space="preserve"> </w:t>
      </w:r>
      <w:r>
        <w:t xml:space="preserve">The GM places the party with one button. Their tokens stay linked to the characters in the GM view: marking Injury, Dying, the stunned condition or a Legend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bookmarkEnd w:id="64"/>
    <w:bookmarkStart w:id="65"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these 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the boxes marked and any telling hit, offering a Legend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w:t>
      </w:r>
    </w:p>
    <w:p>
      <w:pPr>
        <w:pStyle w:val="BodyText"/>
      </w:pPr>
      <w:r>
        <w:rPr>
          <w:bCs/>
          <w:b/>
        </w:rPr>
        <w:t xml:space="preserve">The shared table.</w:t>
      </w:r>
      <w:r>
        <w:t xml:space="preserve"> </w:t>
      </w:r>
      <w:r>
        <w:t xml:space="preserve">The GM can start a shared table from the GM view and give the players its code; each player joins from their character’s Play tab. While they’re connected, every roll from a sheet is rolled by the table server, so the whole table sees the same dice as they land, in a live log on the Play tab and on the GM view, along with who rolled, against what, and any telling hit. A point reroll answers its own roll, once. Each player’s character is shared with the GM too: it appears among the GM view’s characters, marked at the table, and its injuries, points, ammunition and form stay in step both ways, whether they’re changed on the sheet, on the GM’s card or in an encounter. In a fight, each player’s Play tab shows the GM’s battle map and the encounter’s turn order and latest results; a player drags their own token, and on their turn sends the GM what they’ll do, which the GM puts into the Encounter panel and runs. The GM can remove a player from the table, and give the table a new code: everyone at it moves with it, and the old code stops working. Without a table, the roller works exactly as it always has.</w:t>
      </w:r>
    </w:p>
    <w:bookmarkEnd w:id="65"/>
    <w:bookmarkEnd w:id="66"/>
    <w:bookmarkStart w:id="72" w:name="medical-care"/>
    <w:p>
      <w:pPr>
        <w:pStyle w:val="Heading1"/>
      </w:pPr>
      <w:r>
        <w:t xml:space="preserve">Medical care</w:t>
      </w:r>
    </w:p>
    <w:bookmarkStart w:id="67"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medical kit. It ends Dying and stops deterioration, but removes no boxes.</w:t>
      </w:r>
    </w:p>
    <w:bookmarkEnd w:id="67"/>
    <w:bookmarkStart w:id="68" w:name="field-treatment"/>
    <w:p>
      <w:pPr>
        <w:pStyle w:val="Heading2"/>
      </w:pPr>
      <w:r>
        <w:t xml:space="preserve">Field treatment</w:t>
      </w:r>
    </w:p>
    <w:p>
      <w:pPr>
        <w:pStyle w:val="FirstParagraph"/>
      </w:pPr>
      <w:r>
        <w:t xml:space="preserve">With a medical kit and several uninterrupted minutes, successful Medicine removes one injury box; success by 5 or more removes two.</w:t>
      </w:r>
    </w:p>
    <w:bookmarkEnd w:id="68"/>
    <w:bookmarkStart w:id="69" w:name="proper-care"/>
    <w:p>
      <w:pPr>
        <w:pStyle w:val="Heading2"/>
      </w:pPr>
      <w:r>
        <w:t xml:space="preserve">Proper care</w:t>
      </w:r>
    </w:p>
    <w:p>
      <w:pPr>
        <w:pStyle w:val="FirstParagraph"/>
      </w:pPr>
      <w:r>
        <w:t xml:space="preserve">A proper infirmary grants +2 to Medicine. A successful treatment removes two boxes; success by 5 or more removes three. Allow the time the treatment requires.</w:t>
      </w:r>
    </w:p>
    <w:bookmarkEnd w:id="69"/>
    <w:bookmarkStart w:id="70" w:name="treatment-attempts"/>
    <w:p>
      <w:pPr>
        <w:pStyle w:val="Heading2"/>
      </w:pPr>
      <w:r>
        <w:t xml:space="preserve">Treatment attempts</w:t>
      </w:r>
    </w:p>
    <w:p>
      <w:pPr>
        <w:pStyle w:val="FirstParagraph"/>
      </w:pPr>
      <w:r>
        <w:t xml:space="preserve">Each set of injuries permits one field-treatment attempt and one proper-care attempt. Further rolls require a meaningful improvement in care, a new treatment, or recovery time. Simply waiting and trying again is insufficient.</w:t>
      </w:r>
    </w:p>
    <w:p>
      <w:pPr>
        <w:numPr>
          <w:ilvl w:val="0"/>
          <w:numId w:val="1012"/>
        </w:numPr>
        <w:pStyle w:val="Compact"/>
      </w:pPr>
      <w:r>
        <w:rPr>
          <w:bCs/>
          <w:b/>
        </w:rPr>
        <w:t xml:space="preserve">A set of injuries</w:t>
      </w:r>
      <w:r>
        <w:t xml:space="preserve"> </w:t>
      </w:r>
      <w:r>
        <w:t xml:space="preserve">is the injury boxes from one encounter or one harmful incident: a fight, a fall, a fire, a night of exposure.</w:t>
      </w:r>
    </w:p>
    <w:p>
      <w:pPr>
        <w:numPr>
          <w:ilvl w:val="0"/>
          <w:numId w:val="1012"/>
        </w:numPr>
        <w:pStyle w:val="Compact"/>
      </w:pPr>
      <w:r>
        <w:rPr>
          <w:bCs/>
          <w:b/>
        </w:rPr>
        <w:t xml:space="preserve">Later injuries start a new set.</w:t>
      </w:r>
      <w:r>
        <w:t xml:space="preserve"> </w:t>
      </w:r>
      <w:r>
        <w:t xml:space="preserve">Its attempts can remove only its own boxes. A fresh scratch doesn’t reopen the wounds you already treated: those boxes stay until their own set allows another roll, or rest clears them.</w:t>
      </w:r>
    </w:p>
    <w:p>
      <w:pPr>
        <w:numPr>
          <w:ilvl w:val="0"/>
          <w:numId w:val="1012"/>
        </w:numPr>
        <w:pStyle w:val="Compact"/>
      </w:pPr>
      <w:r>
        <w:rPr>
          <w:bCs/>
          <w:b/>
        </w:rPr>
        <w:t xml:space="preserve">What allows another roll:</w:t>
      </w:r>
      <w:r>
        <w:t xml:space="preserve"> </w:t>
      </w:r>
      <w:r>
        <w:t xml:space="preserve">a meaningful improvement (moving from the field to A proper infirmary, a better healer taking over), a new treatment (surgery, a remedy, healing magic), or recovery time (rest that has already cleared a box from that set). The GM decides whether a change is meaningful.</w:t>
      </w:r>
    </w:p>
    <w:p>
      <w:pPr>
        <w:numPr>
          <w:ilvl w:val="0"/>
          <w:numId w:val="1012"/>
        </w:numPr>
        <w:pStyle w:val="Compact"/>
      </w:pPr>
      <w:r>
        <w:rPr>
          <w:bCs/>
          <w:b/>
        </w:rPr>
        <w:t xml:space="preserve">Stabilization is separate.</w:t>
      </w:r>
      <w:r>
        <w:t xml:space="preserve"> </w:t>
      </w:r>
      <w:r>
        <w:t xml:space="preserve">Stopping someone Dying is never limited by these attempts and never removes boxes; a treatment roll that removes boxes also stabilizes.</w:t>
      </w:r>
    </w:p>
    <w:bookmarkEnd w:id="70"/>
    <w:bookmarkStart w:id="71" w:name="natural-recovery"/>
    <w:p>
      <w:pPr>
        <w:pStyle w:val="Heading2"/>
      </w:pPr>
      <w:r>
        <w:t xml:space="preserve">Natural recovery</w:t>
      </w:r>
    </w:p>
    <w:p>
      <w:pPr>
        <w:pStyle w:val="FirstParagraph"/>
      </w:pPr>
      <w:r>
        <w:t xml:space="preserve">Rest clears injury one box at a time, and the worse you’re hurt, the longer each box takes. Rest means nothing strenuous: no fighting, no hard travel, no long days of work.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Rest to clear one box</w:t>
            </w:r>
          </w:p>
        </w:tc>
      </w:tr>
      <w:tr>
        <w:tc>
          <w:tcPr/>
          <w:p>
            <w:pPr>
              <w:pStyle w:val="Compact"/>
              <w:jc w:val="left"/>
            </w:pPr>
            <w:r>
              <w:rPr>
                <w:b/>
                <w:sz w:val="19"/>
              </w:rPr>
              <w:t xml:space="preserve">1</w:t>
            </w:r>
          </w:p>
        </w:tc>
        <w:tc>
          <w:tcPr/>
          <w:p>
            <w:pPr>
              <w:pStyle w:val="Compact"/>
              <w:jc w:val="left"/>
            </w:pPr>
            <w:r>
              <w:rPr>
                <w:sz w:val="19"/>
              </w:rPr>
              <w:t xml:space="preserve">A full day</w:t>
            </w:r>
          </w:p>
        </w:tc>
      </w:tr>
      <w:tr>
        <w:tc>
          <w:tcPr/>
          <w:p>
            <w:pPr>
              <w:pStyle w:val="Compact"/>
              <w:jc w:val="left"/>
            </w:pPr>
            <w:r>
              <w:rPr>
                <w:b/>
                <w:sz w:val="19"/>
              </w:rPr>
              <w:t xml:space="preserve">2</w:t>
            </w:r>
          </w:p>
        </w:tc>
        <w:tc>
          <w:tcPr/>
          <w:p>
            <w:pPr>
              <w:pStyle w:val="Compact"/>
              <w:jc w:val="left"/>
            </w:pPr>
            <w:r>
              <w:rPr>
                <w:sz w:val="19"/>
              </w:rPr>
              <w:t xml:space="preserve">At least three days</w:t>
            </w:r>
          </w:p>
        </w:tc>
      </w:tr>
      <w:tr>
        <w:tc>
          <w:tcPr/>
          <w:p>
            <w:pPr>
              <w:pStyle w:val="Compact"/>
              <w:jc w:val="left"/>
            </w:pPr>
            <w:r>
              <w:rPr>
                <w:b/>
                <w:sz w:val="19"/>
              </w:rPr>
              <w:t xml:space="preserve">3</w:t>
            </w:r>
          </w:p>
        </w:tc>
        <w:tc>
          <w:tcPr/>
          <w:p>
            <w:pPr>
              <w:pStyle w:val="Compact"/>
              <w:jc w:val="left"/>
            </w:pPr>
            <w:r>
              <w:rPr>
                <w:sz w:val="19"/>
              </w:rPr>
              <w:t xml:space="preserve">A week, and only in someone’s care</w:t>
            </w:r>
          </w:p>
        </w:tc>
      </w:tr>
    </w:tbl>
    <w:p>
      <w:pPr>
        <w:pStyle w:val="BodyText"/>
      </w:pPr>
      <w:r>
        <w:t xml:space="preserve">At three boxes, rest alone does nothing until someone has stabilized or treated you; after that, a week of rest in their care clears the first box. A successful treatment is faster. The times add up: from three boxes, rest alone takes about a week and a half to heal completely (a week, then three days, then a day).</w:t>
      </w:r>
    </w:p>
    <w:bookmarkEnd w:id="71"/>
    <w:bookmarkEnd w:id="72"/>
    <w:bookmarkStart w:id="77" w:name="magic"/>
    <w:p>
      <w:pPr>
        <w:pStyle w:val="Heading1"/>
      </w:pPr>
      <w:r>
        <w:t xml:space="preserve">Magic</w:t>
      </w:r>
    </w:p>
    <w:p>
      <w:pPr>
        <w:pStyle w:val="FirstParagraph"/>
      </w:pPr>
      <w:r>
        <w:t xml:space="preserve">Magic works at two speeds, with a third tool that turns one into the other. Every magical character uses the same three tools; each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Tool</w:t>
            </w:r>
          </w:p>
        </w:tc>
        <w:tc>
          <w:tcPr>
            <w:shd w:val="clear" w:fill="E9EEF6"/>
          </w:tcPr>
          <w:p>
            <w:pPr>
              <w:pStyle w:val="Compact"/>
              <w:jc w:val="left"/>
            </w:pPr>
            <w:r>
              <w:rPr>
                <w:b/>
                <w:sz w:val="19"/>
              </w:rPr>
              <w:t xml:space="preserve">Speed</w:t>
            </w:r>
          </w:p>
        </w:tc>
        <w:tc>
          <w:tcPr>
            <w:shd w:val="clear" w:fill="E9EEF6"/>
          </w:tcPr>
          <w:p>
            <w:pPr>
              <w:pStyle w:val="Compact"/>
              <w:jc w:val="left"/>
            </w:pPr>
            <w:r>
              <w:rPr>
                <w:b/>
                <w:sz w:val="19"/>
              </w:rPr>
              <w:t xml:space="preserve">How it works</w:t>
            </w:r>
          </w:p>
        </w:tc>
      </w:tr>
      <w:tr>
        <w:tc>
          <w:tcPr/>
          <w:p>
            <w:pPr>
              <w:pStyle w:val="Compact"/>
              <w:jc w:val="left"/>
            </w:pPr>
            <w:r>
              <w:rPr>
                <w:bCs/>
                <w:b/>
                <w:sz w:val="19"/>
              </w:rPr>
              <w:t xml:space="preserve">Bursts</w:t>
            </w:r>
          </w:p>
        </w:tc>
        <w:tc>
          <w:tcPr/>
          <w:p>
            <w:pPr>
              <w:pStyle w:val="Compact"/>
              <w:jc w:val="left"/>
            </w:pPr>
            <w:r>
              <w:rPr>
                <w:sz w:val="19"/>
              </w:rPr>
              <w:t xml:space="preserve">One action</w:t>
            </w:r>
          </w:p>
        </w:tc>
        <w:tc>
          <w:tcPr/>
          <w:p>
            <w:pPr>
              <w:pStyle w:val="Compact"/>
              <w:jc w:val="left"/>
            </w:pPr>
            <w:r>
              <w:rPr>
                <w:sz w:val="19"/>
              </w:rPr>
              <w:t xml:space="preserve">A quick spell you know. Roll your magic skill; on a success it happens.</w:t>
            </w:r>
          </w:p>
        </w:tc>
      </w:tr>
      <w:tr>
        <w:tc>
          <w:tcPr/>
          <w:p>
            <w:pPr>
              <w:pStyle w:val="Compact"/>
              <w:jc w:val="left"/>
            </w:pPr>
            <w:r>
              <w:rPr>
                <w:bCs/>
                <w:b/>
                <w:sz w:val="19"/>
              </w:rPr>
              <w:t xml:space="preserve">Workings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Charms</w:t>
            </w:r>
          </w:p>
        </w:tc>
        <w:tc>
          <w:tcPr/>
          <w:p>
            <w:pPr>
              <w:pStyle w:val="Compact"/>
              <w:jc w:val="left"/>
            </w:pPr>
            <w:r>
              <w:rPr>
                <w:sz w:val="19"/>
              </w:rPr>
              <w:t xml:space="preserve">One action, no roll</w:t>
            </w:r>
          </w:p>
        </w:tc>
        <w:tc>
          <w:tcPr/>
          <w:p>
            <w:pPr>
              <w:pStyle w:val="Compact"/>
              <w:jc w:val="left"/>
            </w:pPr>
            <w:r>
              <w:rPr>
                <w:sz w:val="19"/>
              </w:rPr>
              <w:t xml:space="preserve">A finished working stored in an object, released by breaking it.</w:t>
            </w:r>
          </w:p>
        </w:tc>
      </w:tr>
    </w:tbl>
    <w:bookmarkStart w:id="73" w:name="bursts"/>
    <w:p>
      <w:pPr>
        <w:pStyle w:val="Heading2"/>
      </w:pPr>
      <w:r>
        <w:t xml:space="preserve">Bursts</w:t>
      </w:r>
    </w:p>
    <w:p>
      <w:pPr>
        <w:pStyle w:val="FirstParagraph"/>
      </w:pPr>
      <w:r>
        <w:t xml:space="preserve">Each burst has a short</w:t>
      </w:r>
      <w:r>
        <w:t xml:space="preserve"> </w:t>
      </w:r>
      <w:r>
        <w:rPr>
          <w:bCs/>
          <w:b/>
        </w:rPr>
        <w:t xml:space="preserve">base effect</w:t>
      </w:r>
      <w:r>
        <w:t xml:space="preserve">: one target, for one scene, at Close or Short range. Harm marks 2 boxes; a penalty is −2.</w:t>
      </w:r>
    </w:p>
    <w:p>
      <w:pPr>
        <w:pStyle w:val="BodyText"/>
      </w:pPr>
      <w:r>
        <w:rPr>
          <w:bCs/>
          <w:b/>
        </w:rPr>
        <w:t xml:space="preserve">Defense or resistance.</w:t>
      </w:r>
      <w:r>
        <w:t xml:space="preserve"> </w:t>
      </w:r>
      <w:r>
        <w:t xml:space="preserve">A hostile burst says in its description how its target avoids it:</w:t>
      </w:r>
      <w:r>
        <w:t xml:space="preserve"> </w:t>
      </w:r>
      <w:r>
        <w:rPr>
          <w:bCs/>
          <w:b/>
        </w:rPr>
        <w:t xml:space="preserve">a defense</w:t>
      </w:r>
      <w:r>
        <w:t xml:space="preserve"> </w:t>
      </w:r>
      <w:r>
        <w:t xml:space="preserve">or</w:t>
      </w:r>
      <w:r>
        <w:t xml:space="preserve"> </w:t>
      </w:r>
      <w:r>
        <w:rPr>
          <w:bCs/>
          <w:b/>
        </w:rPr>
        <w:t xml:space="preserve">a resistance</w:t>
      </w:r>
      <w:r>
        <w:t xml:space="preserve">, never both, and never chosen at the moment of casting.</w:t>
      </w:r>
    </w:p>
    <w:p>
      <w:pPr>
        <w:numPr>
          <w:ilvl w:val="0"/>
          <w:numId w:val="1013"/>
        </w:numPr>
        <w:pStyle w:val="Compact"/>
      </w:pPr>
      <w:r>
        <w:rPr>
          <w:bCs/>
          <w:b/>
        </w:rPr>
        <w:t xml:space="preserve">A defense</w:t>
      </w:r>
      <w:r>
        <w:t xml:space="preserve"> </w:t>
      </w:r>
      <w:r>
        <w:t xml:space="preserve">(</w:t>
      </w:r>
      <w:r>
        <w:t xml:space="preserve">“</w:t>
      </w:r>
      <w:r>
        <w:t xml:space="preserve">Dodge applies</w:t>
      </w:r>
      <w:r>
        <w:t xml:space="preserve">”</w:t>
      </w:r>
      <w:r>
        <w:t xml:space="preserve">): the burst is an attack, and the casting roll is the attack roll. If it succeeds, the target may defend as against any attack, using their one defense a round, and</w:t>
      </w:r>
      <w:r>
        <w:t xml:space="preserve"> </w:t>
      </w:r>
      <w:r>
        <w:rPr>
          <w:bCs/>
          <w:b/>
        </w:rPr>
        <w:t xml:space="preserve">attack quality applies</w:t>
      </w:r>
      <w:r>
        <w:t xml:space="preserve"> </w:t>
      </w:r>
      <w:r>
        <w:t xml:space="preserve">from the casting margin: succeeded by 3–4, the defense is at −1; by 5–6, −2; by 7 or more, −3.</w:t>
      </w:r>
    </w:p>
    <w:p>
      <w:pPr>
        <w:numPr>
          <w:ilvl w:val="0"/>
          <w:numId w:val="1013"/>
        </w:numPr>
        <w:pStyle w:val="Compact"/>
      </w:pPr>
      <w:r>
        <w:rPr>
          <w:bCs/>
          <w:b/>
        </w:rPr>
        <w:t xml:space="preserve">A resistance</w:t>
      </w:r>
      <w:r>
        <w:t xml:space="preserve"> </w:t>
      </w:r>
      <w:r>
        <w:t xml:space="preserve">(</w:t>
      </w:r>
      <w:r>
        <w:t xml:space="preserve">“</w:t>
      </w:r>
      <w:r>
        <w:t xml:space="preserve">Will resists</w:t>
      </w:r>
      <w:r>
        <w:t xml:space="preserve">”</w:t>
      </w:r>
      <w:r>
        <w:t xml:space="preserve">,</w:t>
      </w:r>
      <w:r>
        <w:t xml:space="preserve"> </w:t>
      </w:r>
      <w:r>
        <w:t xml:space="preserve">“</w:t>
      </w:r>
      <w:r>
        <w:t xml:space="preserve">Body resists</w:t>
      </w:r>
      <w:r>
        <w:t xml:space="preserve">”</w:t>
      </w:r>
      <w:r>
        <w:t xml:space="preserve">): a contest between the casting roll and the target’s roll on that attribute, by the usual contest rules (a success beats a failure; if both succeed, the larger margin wins; ties go to the target). Attack quality doesn’t apply: the casting margin already counts in the contest. The target’s injury penalty applies only when the resistance is physical (Body).</w:t>
      </w:r>
    </w:p>
    <w:p>
      <w:pPr>
        <w:numPr>
          <w:ilvl w:val="0"/>
          <w:numId w:val="1013"/>
        </w:numPr>
        <w:pStyle w:val="Compact"/>
      </w:pPr>
      <w:r>
        <w:rPr>
          <w:bCs/>
          <w:b/>
        </w:rPr>
        <w:t xml:space="preserve">Neither</w:t>
      </w:r>
      <w:r>
        <w:t xml:space="preserve"> </w:t>
      </w:r>
      <w:r>
        <w:t xml:space="preserve">(a burst on an object, or on a willing target): it simply works on a success.</w:t>
      </w:r>
    </w:p>
    <w:p>
      <w:pPr>
        <w:pStyle w:val="FirstParagraph"/>
      </w:pPr>
      <w:r>
        <w:rPr>
          <w:bCs/>
          <w:b/>
        </w:rPr>
        <w:t xml:space="preserve">Harm limit.</w:t>
      </w:r>
      <w:r>
        <w:t xml:space="preserve"> </w:t>
      </w:r>
      <w:r>
        <w:t xml:space="preserve">Magic at personal scale marks</w:t>
      </w:r>
      <w:r>
        <w:t xml:space="preserve"> </w:t>
      </w:r>
      <w:r>
        <w:rPr>
          <w:bCs/>
          <w:b/>
        </w:rPr>
        <w:t xml:space="preserve">at most 3 boxes</w:t>
      </w:r>
      <w:r>
        <w:t xml:space="preserve"> </w:t>
      </w:r>
      <w:r>
        <w:t xml:space="preserve">on any one target from one burst, working or charm, whatever its Boosts. Magical harm follows the</w:t>
      </w:r>
      <w:r>
        <w:t xml:space="preserve"> </w:t>
      </w:r>
      <w:r>
        <w:rPr>
          <w:iCs/>
          <w:i/>
        </w:rPr>
        <w:t xml:space="preserve">Injury</w:t>
      </w:r>
      <w:r>
        <w:t xml:space="preserve"> </w:t>
      </w:r>
      <w:r>
        <w:t xml:space="preserve">rules like a weapon’s: a hit of 2 or more boxes that brings someone to three boxes leaves them Dying. Boosts beyond the limit go to the other dimensions: range, duration, or more targets.</w:t>
      </w:r>
    </w:p>
    <w:p>
      <w:pPr>
        <w:pStyle w:val="BodyText"/>
      </w:pPr>
      <w:r>
        <w:rPr>
          <w:bCs/>
          <w:b/>
        </w:rPr>
        <w:t xml:space="preserve">Boosts.</w:t>
      </w:r>
      <w:r>
        <w:t xml:space="preserve"> </w:t>
      </w:r>
      <w:r>
        <w:t xml:space="preserve">Your step sets your power (Trained, Specialty, Expert). Each step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Boost</w:t>
            </w:r>
          </w:p>
        </w:tc>
        <w:tc>
          <w:tcPr>
            <w:shd w:val="clear" w:fill="E9EEF6"/>
          </w:tcPr>
          <w:p>
            <w:pPr>
              <w:pStyle w:val="Compact"/>
              <w:jc w:val="left"/>
            </w:pPr>
            <w:r>
              <w:rPr>
                <w:b/>
                <w:sz w:val="19"/>
              </w:rPr>
              <w:t xml:space="preserve">One Boost</w:t>
            </w:r>
          </w:p>
        </w:tc>
        <w:tc>
          <w:tcPr>
            <w:shd w:val="clear" w:fill="E9EEF6"/>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(3 at most), or the penalty becomes −3</w:t>
            </w:r>
          </w:p>
        </w:tc>
        <w:tc>
          <w:tcPr/>
          <w:p>
            <w:pPr>
              <w:pStyle w:val="Compact"/>
              <w:jc w:val="left"/>
            </w:pPr>
            <w:r>
              <w:rPr>
                <w:sz w:val="19"/>
              </w:rPr>
              <w:t xml:space="preserve">+2 boxes (3 at most),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burst marks a box of your setting’s price track; a natural 18 marks two, or something answers that shouldn’t.</w:t>
      </w:r>
    </w:p>
    <w:bookmarkEnd w:id="73"/>
    <w:bookmarkStart w:id="74" w:name="workings"/>
    <w:p>
      <w:pPr>
        <w:pStyle w:val="Heading2"/>
      </w:pPr>
      <w:r>
        <w:t xml:space="preserve">Workings</w:t>
      </w:r>
    </w:p>
    <w:p>
      <w:pPr>
        <w:numPr>
          <w:ilvl w:val="0"/>
          <w:numId w:val="1014"/>
        </w:numPr>
        <w:pStyle w:val="Compact"/>
      </w:pPr>
      <w:r>
        <w:rPr>
          <w:bCs/>
          <w:b/>
        </w:rPr>
        <w:t xml:space="preserve">Describe the effect.</w:t>
      </w:r>
      <w:r>
        <w:t xml:space="preserve"> </w:t>
      </w:r>
      <w:r>
        <w:t xml:space="preserve">The GM sets its weight and says what it can and can’t do before you start.</w:t>
      </w:r>
    </w:p>
    <w:p>
      <w:pPr>
        <w:numPr>
          <w:ilvl w:val="0"/>
          <w:numId w:val="1014"/>
        </w:numPr>
        <w:pStyle w:val="Compact"/>
      </w:pPr>
      <w:r>
        <w:rPr>
          <w:bCs/>
          <w:b/>
        </w:rPr>
        <w:t xml:space="preserve">Fill the clock</w:t>
      </w:r>
      <w:r>
        <w:t xml:space="preserve"> </w:t>
      </w:r>
      <w:r>
        <w:t xml:space="preserve">with magic skill rolls at your pace (usually ten minutes a roll). Success fills one segment, success by 5 or more two. A failure costs time or ticks a danger clock.</w:t>
      </w:r>
    </w:p>
    <w:p>
      <w:pPr>
        <w:numPr>
          <w:ilvl w:val="0"/>
          <w:numId w:val="1014"/>
        </w:numPr>
        <w:pStyle w:val="Compact"/>
      </w:pPr>
      <w:r>
        <w:rPr>
          <w:bCs/>
          <w:b/>
        </w:rPr>
        <w:t xml:space="preserve">It happens</w:t>
      </w:r>
      <w:r>
        <w:t xml:space="preserve"> </w:t>
      </w:r>
      <w:r>
        <w:t xml:space="preserve">when the clock is full. A working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Weight</w:t>
            </w:r>
          </w:p>
        </w:tc>
        <w:tc>
          <w:tcPr>
            <w:shd w:val="clear" w:fill="E9EEF6"/>
          </w:tcPr>
          <w:p>
            <w:pPr>
              <w:pStyle w:val="Compact"/>
              <w:jc w:val="left"/>
            </w:pPr>
            <w:r>
              <w:rPr>
                <w:b/>
                <w:sz w:val="19"/>
              </w:rPr>
              <w:t xml:space="preserve">Segments</w:t>
            </w:r>
          </w:p>
        </w:tc>
        <w:tc>
          <w:tcPr>
            <w:shd w:val="clear" w:fill="E9EEF6"/>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p>
      <w:pPr>
        <w:pStyle w:val="BodyText"/>
      </w:pPr>
      <w:r>
        <w:rPr>
          <w:bCs/>
          <w:b/>
        </w:rPr>
        <w:t xml:space="preserve">Too slow for a fight.</w:t>
      </w:r>
      <w:r>
        <w:t xml:space="preserve"> </w:t>
      </w:r>
      <w:r>
        <w:t xml:space="preserve">A working takes a minute a roll at the very fastest. To use one in combat, finish it beforehand and store it in a charm.</w:t>
      </w:r>
    </w:p>
    <w:bookmarkEnd w:id="74"/>
    <w:bookmarkStart w:id="75" w:name="charms"/>
    <w:p>
      <w:pPr>
        <w:pStyle w:val="Heading2"/>
      </w:pPr>
      <w:r>
        <w:t xml:space="preserve">Charms</w:t>
      </w:r>
    </w:p>
    <w:p>
      <w:pPr>
        <w:pStyle w:val="FirstParagraph"/>
      </w:pPr>
      <w:r>
        <w:t xml:space="preserve">Work a working in advance and store it in an object; break it (one action, no roll) to release it. Carry as many ready charms as your magic skill training allows:</w:t>
      </w:r>
      <w:r>
        <w:t xml:space="preserve"> </w:t>
      </w:r>
      <w:r>
        <w:rPr>
          <w:bCs/>
          <w:b/>
        </w:rPr>
        <w:t xml:space="preserve">Trained 2, Specialty 3, Expert 4</w:t>
      </w:r>
      <w:r>
        <w:t xml:space="preserve">. Preparation is how slow magic wins a fast fight.</w:t>
      </w:r>
    </w:p>
    <w:p>
      <w:pPr>
        <w:pStyle w:val="BodyText"/>
      </w:pPr>
      <w:r>
        <w:rPr>
          <w:bCs/>
          <w:b/>
        </w:rPr>
        <w:t xml:space="preserve">A charm skips the casting roll, not the target’s chance.</w:t>
      </w:r>
      <w:r>
        <w:t xml:space="preserve"> </w:t>
      </w:r>
      <w:r>
        <w:t xml:space="preserve">Whatever a target could dodge or resist when the magic is cast, they can dodge or resist when it comes from a charm. With no casting roll, a charm counts as</w:t>
      </w:r>
      <w:r>
        <w:t xml:space="preserve"> </w:t>
      </w:r>
      <w:r>
        <w:rPr>
          <w:bCs/>
          <w:b/>
        </w:rPr>
        <w:t xml:space="preserve">a success by 0</w:t>
      </w:r>
      <w:r>
        <w:t xml:space="preserve">: against a defense, the target defends with no attack-quality penalty; against a resistance, the target resists by succeeding on their roll (a tie goes to the target, as in any contest). A charm never marks more than 3 boxes on one target.</w:t>
      </w:r>
    </w:p>
    <w:bookmarkEnd w:id="75"/>
    <w:bookmarkStart w:id="76" w:name="magic-advancement"/>
    <w:p>
      <w:pPr>
        <w:pStyle w:val="Heading2"/>
      </w:pPr>
      <w:r>
        <w:t xml:space="preserve">Magic advancement</w:t>
      </w:r>
    </w:p>
    <w:p>
      <w:pPr>
        <w:pStyle w:val="FirstParagraph"/>
      </w:pPr>
      <w:r>
        <w:t xml:space="preserve">A magical character can spend advancement points (see</w:t>
      </w:r>
      <w:r>
        <w:t xml:space="preserve"> </w:t>
      </w:r>
      <w:r>
        <w:rPr>
          <w:iCs/>
          <w:i/>
        </w:rPr>
        <w:t xml:space="preserve">Advancement</w:t>
      </w:r>
      <w:r>
        <w:t xml:space="preserve">) on these, with the GM’s approval and a reason from the story. Each setting says which it uses.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Option</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Cost</w:t>
            </w:r>
          </w:p>
        </w:tc>
        <w:tc>
          <w:tcPr>
            <w:shd w:val="clear" w:fill="E9EEF6"/>
          </w:tcPr>
          <w:p>
            <w:pPr>
              <w:pStyle w:val="Compact"/>
              <w:jc w:val="left"/>
            </w:pPr>
            <w:r>
              <w:rPr>
                <w:b/>
                <w:sz w:val="19"/>
              </w:rPr>
              <w:t xml:space="preserve">Limit</w:t>
            </w:r>
          </w:p>
        </w:tc>
      </w:tr>
      <w:tr>
        <w:tc>
          <w:tcPr/>
          <w:p>
            <w:pPr>
              <w:pStyle w:val="Compact"/>
              <w:jc w:val="left"/>
            </w:pPr>
            <w:r>
              <w:rPr>
                <w:b/>
                <w:sz w:val="19"/>
              </w:rPr>
              <w:t xml:space="preserve">New burst</w:t>
            </w:r>
          </w:p>
        </w:tc>
        <w:tc>
          <w:tcPr/>
          <w:p>
            <w:pPr>
              <w:pStyle w:val="Compact"/>
              <w:jc w:val="left"/>
            </w:pPr>
            <w:r>
              <w:rPr>
                <w:sz w:val="19"/>
              </w:rPr>
              <w:t xml:space="preserve">Learn one burst beyond your limit</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Deeper step</w:t>
            </w:r>
          </w:p>
        </w:tc>
        <w:tc>
          <w:tcPr/>
          <w:p>
            <w:pPr>
              <w:pStyle w:val="Compact"/>
              <w:jc w:val="left"/>
            </w:pPr>
            <w:r>
              <w:rPr>
                <w:sz w:val="19"/>
              </w:rPr>
              <w:t xml:space="preserve">One burst you know works one step deeper: one more Boost</w:t>
            </w:r>
          </w:p>
        </w:tc>
        <w:tc>
          <w:tcPr/>
          <w:p>
            <w:pPr>
              <w:pStyle w:val="Compact"/>
              <w:jc w:val="left"/>
            </w:pPr>
            <w:r>
              <w:rPr>
                <w:sz w:val="19"/>
              </w:rPr>
              <w:t xml:space="preserve">2</w:t>
            </w:r>
          </w:p>
        </w:tc>
        <w:tc>
          <w:tcPr/>
          <w:p>
            <w:pPr>
              <w:pStyle w:val="Compact"/>
              <w:jc w:val="left"/>
            </w:pPr>
            <w:r>
              <w:rPr>
                <w:sz w:val="19"/>
              </w:rPr>
              <w:t xml:space="preserve">Each burst once</w:t>
            </w:r>
          </w:p>
        </w:tc>
      </w:tr>
      <w:tr>
        <w:tc>
          <w:tcPr/>
          <w:p>
            <w:pPr>
              <w:pStyle w:val="Compact"/>
              <w:jc w:val="left"/>
            </w:pPr>
            <w:r>
              <w:rPr>
                <w:b/>
                <w:sz w:val="19"/>
              </w:rPr>
              <w:t xml:space="preserve">Another charm</w:t>
            </w:r>
          </w:p>
        </w:tc>
        <w:tc>
          <w:tcPr/>
          <w:p>
            <w:pPr>
              <w:pStyle w:val="Compact"/>
              <w:jc w:val="left"/>
            </w:pPr>
            <w:r>
              <w:rPr>
                <w:sz w:val="19"/>
              </w:rPr>
              <w:t xml:space="preserve">Carry one more ready charm</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By heart</w:t>
            </w:r>
          </w:p>
        </w:tc>
        <w:tc>
          <w:tcPr/>
          <w:p>
            <w:pPr>
              <w:pStyle w:val="Compact"/>
              <w:jc w:val="left"/>
            </w:pPr>
            <w:r>
              <w:rPr>
                <w:sz w:val="19"/>
              </w:rPr>
              <w:t xml:space="preserve">One kind of working takes one fewer segment (minimum 1)</w:t>
            </w:r>
          </w:p>
        </w:tc>
        <w:tc>
          <w:tcPr/>
          <w:p>
            <w:pPr>
              <w:pStyle w:val="Compact"/>
              <w:jc w:val="left"/>
            </w:pPr>
            <w:r>
              <w:rPr>
                <w:sz w:val="19"/>
              </w:rPr>
              <w:t xml:space="preserve">1</w:t>
            </w:r>
          </w:p>
        </w:tc>
        <w:tc>
          <w:tcPr/>
          <w:p>
            <w:pPr>
              <w:pStyle w:val="Compact"/>
              <w:jc w:val="left"/>
            </w:pPr>
            <w:r>
              <w:rPr>
                <w:sz w:val="19"/>
              </w:rPr>
              <w:t xml:space="preserve">Each kind once</w:t>
            </w:r>
          </w:p>
        </w:tc>
      </w:tr>
      <w:tr>
        <w:tc>
          <w:tcPr/>
          <w:p>
            <w:pPr>
              <w:pStyle w:val="Compact"/>
              <w:jc w:val="left"/>
            </w:pPr>
            <w:r>
              <w:rPr>
                <w:b/>
                <w:sz w:val="19"/>
              </w:rPr>
              <w:t xml:space="preserve">Quicker hand</w:t>
            </w:r>
          </w:p>
        </w:tc>
        <w:tc>
          <w:tcPr/>
          <w:p>
            <w:pPr>
              <w:pStyle w:val="Compact"/>
              <w:jc w:val="left"/>
            </w:pPr>
            <w:r>
              <w:rPr>
                <w:sz w:val="19"/>
              </w:rPr>
              <w:t xml:space="preserve">Reduce the interval between rolls for one specific working by one step (an hour to ten minutes, ten minutes to one minute), to a minimum of one minute. Its clock and required rolls remain unchanged. Combat release requires a charm.</w:t>
            </w:r>
          </w:p>
        </w:tc>
        <w:tc>
          <w:tcPr/>
          <w:p>
            <w:pPr>
              <w:pStyle w:val="Compact"/>
              <w:jc w:val="left"/>
            </w:pPr>
            <w:r>
              <w:rPr>
                <w:sz w:val="19"/>
              </w:rPr>
              <w:t xml:space="preserve">1</w:t>
            </w:r>
          </w:p>
        </w:tc>
        <w:tc>
          <w:tcPr/>
          <w:p>
            <w:pPr>
              <w:pStyle w:val="Compact"/>
              <w:jc w:val="left"/>
            </w:pPr>
            <w:r>
              <w:rPr>
                <w:sz w:val="19"/>
              </w:rPr>
              <w:t xml:space="preserve">Each working once</w:t>
            </w:r>
          </w:p>
        </w:tc>
      </w:tr>
      <w:tr>
        <w:tc>
          <w:tcPr/>
          <w:p>
            <w:pPr>
              <w:pStyle w:val="Compact"/>
              <w:jc w:val="left"/>
            </w:pPr>
            <w:r>
              <w:rPr>
                <w:b/>
                <w:sz w:val="19"/>
              </w:rPr>
              <w:t xml:space="preserve">Mastery</w:t>
            </w:r>
          </w:p>
        </w:tc>
        <w:tc>
          <w:tcPr/>
          <w:p>
            <w:pPr>
              <w:pStyle w:val="Compact"/>
              <w:jc w:val="left"/>
            </w:pPr>
            <w:r>
              <w:rPr>
                <w:sz w:val="19"/>
              </w:rPr>
              <w:t xml:space="preserve">Your magic skill becomes Expert (+5)</w:t>
            </w:r>
          </w:p>
        </w:tc>
        <w:tc>
          <w:tcPr/>
          <w:p>
            <w:pPr>
              <w:pStyle w:val="Compact"/>
              <w:jc w:val="left"/>
            </w:pPr>
            <w:r>
              <w:rPr>
                <w:sz w:val="19"/>
              </w:rPr>
              <w:t xml:space="preserve">4</w:t>
            </w:r>
          </w:p>
        </w:tc>
        <w:tc>
          <w:tcPr/>
          <w:p>
            <w:pPr>
              <w:pStyle w:val="Compact"/>
              <w:jc w:val="left"/>
            </w:pPr>
            <w:r>
              <w:rPr>
                <w:sz w:val="19"/>
              </w:rPr>
              <w:t xml:space="preserve">Once, at the end of a long campaign</w:t>
            </w:r>
          </w:p>
        </w:tc>
      </w:tr>
    </w:tbl>
    <w:bookmarkEnd w:id="76"/>
    <w:bookmarkEnd w:id="77"/>
    <w:bookmarkStart w:id="81" w:name="legend-points-and-tracks"/>
    <w:p>
      <w:pPr>
        <w:pStyle w:val="Heading1"/>
      </w:pPr>
      <w:r>
        <w:t xml:space="preserve">Legend points and tracks</w:t>
      </w:r>
    </w:p>
    <w:bookmarkStart w:id="78" w:name="using-legend-points"/>
    <w:p>
      <w:pPr>
        <w:pStyle w:val="Heading2"/>
      </w:pPr>
      <w:r>
        <w:t xml:space="preserve">Using Legend points</w:t>
      </w:r>
    </w:p>
    <w:p>
      <w:pPr>
        <w:pStyle w:val="FirstParagraph"/>
      </w:pPr>
      <w:r>
        <w:t xml:space="preserve">Begin each session with two Legend points (three with Extra Legend);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Spend one point to</w:t>
            </w:r>
          </w:p>
        </w:tc>
        <w:tc>
          <w:tcPr>
            <w:shd w:val="clear" w:fill="E9EEF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Shrug off a telling hit</w:t>
            </w:r>
          </w:p>
        </w:tc>
        <w:tc>
          <w:tcPr/>
          <w:p>
            <w:pPr>
              <w:pStyle w:val="Compact"/>
              <w:jc w:val="left"/>
            </w:pPr>
            <w:r>
              <w:rPr>
                <w:sz w:val="19"/>
              </w:rPr>
              <w:t xml:space="preserve">Cancel the effect an attacker picked against you; you still take the boxes.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78"/>
    <w:bookmarkStart w:id="79" w:name="tracks"/>
    <w:p>
      <w:pPr>
        <w:pStyle w:val="Heading2"/>
      </w:pPr>
      <w:r>
        <w:t xml:space="preserve">Tracks</w:t>
      </w:r>
    </w:p>
    <w:p>
      <w:pPr>
        <w:pStyle w:val="FirstParagraph"/>
      </w:pPr>
      <w:r>
        <w:rPr>
          <w:iCs/>
          <w:i/>
        </w:rPr>
        <w:t xml:space="preserve">Your setting pack supplies this (tracks).</w:t>
      </w:r>
    </w:p>
    <w:bookmarkEnd w:id="79"/>
    <w:bookmarkStart w:id="80" w:name="advancement"/>
    <w:p>
      <w:pPr>
        <w:pStyle w:val="Heading2"/>
      </w:pPr>
      <w:r>
        <w:t xml:space="preserve">Advancement</w:t>
      </w:r>
    </w:p>
    <w:p>
      <w:pPr>
        <w:pStyle w:val="FirstParagraph"/>
      </w:pPr>
      <w:r>
        <w:t xml:space="preserve">Characters grow by earning</w:t>
      </w:r>
      <w:r>
        <w:t xml:space="preserve"> </w:t>
      </w:r>
      <w:r>
        <w:rPr>
          <w:bCs/>
          <w:b/>
        </w:rPr>
        <w:t xml:space="preserve">advancement points</w:t>
      </w:r>
      <w:r>
        <w:t xml:space="preserve"> </w:t>
      </w:r>
      <w:r>
        <w:t xml:space="preserve">and spending them.</w:t>
      </w:r>
    </w:p>
    <w:p>
      <w:pPr>
        <w:numPr>
          <w:ilvl w:val="0"/>
          <w:numId w:val="1015"/>
        </w:numPr>
        <w:pStyle w:val="Compact"/>
      </w:pPr>
      <w:r>
        <w:rPr>
          <w:bCs/>
          <w:b/>
        </w:rPr>
        <w:t xml:space="preserve">Earning.</w:t>
      </w:r>
      <w:r>
        <w:t xml:space="preserve"> </w:t>
      </w:r>
      <w:r>
        <w:t xml:space="preserve">After a significant mission, the GM awards each character</w:t>
      </w:r>
      <w:r>
        <w:t xml:space="preserve"> </w:t>
      </w:r>
      <w:r>
        <w:rPr>
          <w:bCs/>
          <w:b/>
        </w:rPr>
        <w:t xml:space="preserve">1 point</w:t>
      </w:r>
      <w:r>
        <w:t xml:space="preserve">. At a</w:t>
      </w:r>
      <w:r>
        <w:t xml:space="preserve"> </w:t>
      </w:r>
      <w:r>
        <w:rPr>
          <w:bCs/>
          <w:b/>
        </w:rPr>
        <w:t xml:space="preserve">milestone</w:t>
      </w:r>
      <w:r>
        <w:t xml:space="preserve">, the end of a story arc, everyone earns</w:t>
      </w:r>
      <w:r>
        <w:t xml:space="preserve"> </w:t>
      </w:r>
      <w:r>
        <w:rPr>
          <w:bCs/>
          <w:b/>
        </w:rPr>
        <w:t xml:space="preserve">2 more</w:t>
      </w:r>
      <w:r>
        <w:t xml:space="preserve">.</w:t>
      </w:r>
    </w:p>
    <w:p>
      <w:pPr>
        <w:numPr>
          <w:ilvl w:val="0"/>
          <w:numId w:val="1015"/>
        </w:numPr>
        <w:pStyle w:val="Compact"/>
      </w:pPr>
      <w:r>
        <w:rPr>
          <w:bCs/>
          <w:b/>
        </w:rPr>
        <w:t xml:space="preserve">Spending.</w:t>
      </w:r>
      <w:r>
        <w:t xml:space="preserve"> </w:t>
      </w:r>
      <w:r>
        <w:t xml:space="preserve">Spend points when you earn them, or bank them for something bigger. Each purchase needs the GM’s approval and a reason from the story: training with someone, something you lived through, a debt paid.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Purchase</w:t>
            </w:r>
          </w:p>
        </w:tc>
        <w:tc>
          <w:tcPr>
            <w:shd w:val="clear" w:fill="E9EEF6"/>
          </w:tcPr>
          <w:p>
            <w:pPr>
              <w:pStyle w:val="Compact"/>
              <w:jc w:val="left"/>
            </w:pPr>
            <w:r>
              <w:rPr>
                <w:b/>
                <w:sz w:val="19"/>
              </w:rPr>
              <w:t xml:space="preserve">Cost</w:t>
            </w:r>
          </w:p>
        </w:tc>
        <w:tc>
          <w:tcPr>
            <w:shd w:val="clear" w:fill="E9EEF6"/>
          </w:tcPr>
          <w:p>
            <w:pPr>
              <w:pStyle w:val="Compact"/>
              <w:jc w:val="left"/>
            </w:pPr>
            <w:r>
              <w:rPr>
                <w:b/>
                <w:sz w:val="19"/>
              </w:rPr>
              <w:t xml:space="preserve">Limit</w:t>
            </w:r>
          </w:p>
        </w:tc>
      </w:tr>
      <w:tr>
        <w:tc>
          <w:tcPr/>
          <w:p>
            <w:pPr>
              <w:pStyle w:val="Compact"/>
              <w:jc w:val="left"/>
            </w:pPr>
            <w:r>
              <w:rPr>
                <w:b/>
                <w:sz w:val="19"/>
              </w:rPr>
              <w:t xml:space="preserve">A skill from Untrained to Trained</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skill from Trained to Specialty</w:t>
            </w:r>
          </w:p>
        </w:tc>
        <w:tc>
          <w:tcPr/>
          <w:p>
            <w:pPr>
              <w:pStyle w:val="Compact"/>
              <w:jc w:val="left"/>
            </w:pPr>
            <w:r>
              <w:rPr>
                <w:sz w:val="19"/>
              </w:rPr>
              <w:t xml:space="preserve">2</w:t>
            </w:r>
          </w:p>
        </w:tc>
        <w:tc>
          <w:tcPr/>
          <w:p>
            <w:pPr>
              <w:pStyle w:val="Compact"/>
              <w:jc w:val="left"/>
            </w:pPr>
            <w:r>
              <w:rPr>
                <w:sz w:val="19"/>
              </w:rPr>
              <w:t xml:space="preserve">Specialty (+3) is the ceiling: only a Specialist’s starting skill is Expert, unless they broaden (see Step 3)</w:t>
            </w:r>
          </w:p>
        </w:tc>
      </w:tr>
      <w:tr>
        <w:tc>
          <w:tcPr/>
          <w:p>
            <w:pPr>
              <w:pStyle w:val="Compact"/>
              <w:jc w:val="left"/>
            </w:pPr>
            <w:r>
              <w:rPr>
                <w:b/>
                <w:sz w:val="19"/>
              </w:rPr>
              <w:t xml:space="preserve">Revise an advantage or complication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new Edge</w:t>
            </w:r>
          </w:p>
        </w:tc>
        <w:tc>
          <w:tcPr/>
          <w:p>
            <w:pPr>
              <w:pStyle w:val="Compact"/>
              <w:jc w:val="left"/>
            </w:pPr>
            <w:r>
              <w:rPr>
                <w:sz w:val="19"/>
              </w:rPr>
              <w:t xml:space="preserve">3</w:t>
            </w:r>
          </w:p>
        </w:tc>
        <w:tc>
          <w:tcPr/>
          <w:p>
            <w:pPr>
              <w:pStyle w:val="Compact"/>
              <w:jc w:val="left"/>
            </w:pPr>
            <w:r>
              <w:rPr>
                <w:sz w:val="19"/>
              </w:rPr>
              <w:t xml:space="preserve">Any Edge except the attribute and Trained-skill Edges, within its own limit</w:t>
            </w:r>
          </w:p>
        </w:tc>
      </w:tr>
      <w:tr>
        <w:tc>
          <w:tcPr/>
          <w:p>
            <w:pPr>
              <w:pStyle w:val="Compact"/>
              <w:jc w:val="left"/>
            </w:pPr>
            <w:r>
              <w:rPr>
                <w:b/>
                <w:sz w:val="19"/>
              </w:rPr>
              <w:t xml:space="preserve">+1 to an attribute</w:t>
            </w:r>
          </w:p>
        </w:tc>
        <w:tc>
          <w:tcPr/>
          <w:p>
            <w:pPr>
              <w:pStyle w:val="Compact"/>
              <w:jc w:val="left"/>
            </w:pPr>
            <w:r>
              <w:rPr>
                <w:sz w:val="19"/>
              </w:rPr>
              <w:t xml:space="preserve">4</w:t>
            </w:r>
          </w:p>
        </w:tc>
        <w:tc>
          <w:tcPr/>
          <w:p>
            <w:pPr>
              <w:pStyle w:val="Compact"/>
              <w:jc w:val="left"/>
            </w:pPr>
            <w:r>
              <w:rPr>
                <w:sz w:val="19"/>
              </w:rPr>
              <w:t xml:space="preserve">Once per attribute; no higher than one above the starting maximum (14, plus any origin bonus)</w:t>
            </w:r>
          </w:p>
        </w:tc>
      </w:tr>
    </w:tbl>
    <w:p>
      <w:pPr>
        <w:pStyle w:val="BodyText"/>
      </w:pPr>
      <w:r>
        <w:t xml:space="preserve">Magic and powers grow the same way, at the costs their chapters give.</w:t>
      </w:r>
    </w:p>
    <w:bookmarkEnd w:id="80"/>
    <w:bookmarkEnd w:id="81"/>
    <w:bookmarkStart w:id="84" w:name="running-missions"/>
    <w:p>
      <w:pPr>
        <w:pStyle w:val="Heading1"/>
      </w:pPr>
      <w:r>
        <w:t xml:space="preserve">Running missions</w:t>
      </w:r>
    </w:p>
    <w:bookmarkStart w:id="82" w:name="mission-seeds"/>
    <w:p>
      <w:pPr>
        <w:pStyle w:val="Heading2"/>
      </w:pPr>
      <w:r>
        <w:t xml:space="preserve">Mission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p>
      <w:pPr>
        <w:pStyle w:val="BodyText"/>
      </w:pPr>
      <w:r>
        <w:rPr>
          <w:iCs/>
          <w:i/>
        </w:rPr>
        <w:t xml:space="preserve">Your setting pack supplies this (seeds).</w:t>
      </w:r>
    </w:p>
    <w:bookmarkEnd w:id="82"/>
    <w:bookmarkStart w:id="83" w:name="the-journal"/>
    <w:p>
      <w:pPr>
        <w:pStyle w:val="Heading2"/>
      </w:pPr>
      <w:r>
        <w:t xml:space="preserve">The journal</w:t>
      </w:r>
    </w:p>
    <w:p>
      <w:pPr>
        <w:pStyle w:val="FirstParagraph"/>
      </w:pPr>
      <w:r>
        <w:t xml:space="preserve">End each mission with a short entry, written together:</w:t>
      </w:r>
    </w:p>
    <w:p>
      <w:pPr>
        <w:numPr>
          <w:ilvl w:val="0"/>
          <w:numId w:val="1016"/>
        </w:numPr>
        <w:pStyle w:val="Compact"/>
      </w:pPr>
      <w:r>
        <w:rPr>
          <w:bCs/>
          <w:b/>
        </w:rPr>
        <w:t xml:space="preserve">The mission.</w:t>
      </w:r>
      <w:r>
        <w:t xml:space="preserve"> </w:t>
      </w:r>
      <w:r>
        <w:t xml:space="preserve">What happened, and did we succeed: fully, partly, or not at all?</w:t>
      </w:r>
    </w:p>
    <w:p>
      <w:pPr>
        <w:numPr>
          <w:ilvl w:val="0"/>
          <w:numId w:val="1016"/>
        </w:numPr>
        <w:pStyle w:val="Compact"/>
      </w:pPr>
      <w:r>
        <w:rPr>
          <w:bCs/>
          <w:b/>
        </w:rPr>
        <w:t xml:space="preserve">Who stood out?</w:t>
      </w:r>
      <w:r>
        <w:t xml:space="preserve"> </w:t>
      </w:r>
      <w:r>
        <w:t xml:space="preserve">A moment worth remembering.</w:t>
      </w:r>
    </w:p>
    <w:p>
      <w:pPr>
        <w:numPr>
          <w:ilvl w:val="0"/>
          <w:numId w:val="1016"/>
        </w:numPr>
        <w:pStyle w:val="Compact"/>
      </w:pPr>
      <w:r>
        <w:rPr>
          <w:bCs/>
          <w:b/>
        </w:rPr>
        <w:t xml:space="preserve">Complications.</w:t>
      </w:r>
      <w:r>
        <w:t xml:space="preserve"> </w:t>
      </w:r>
      <w:r>
        <w:t xml:space="preserve">Which ones came into play, and what did they cost?</w:t>
      </w:r>
    </w:p>
    <w:p>
      <w:pPr>
        <w:numPr>
          <w:ilvl w:val="0"/>
          <w:numId w:val="1016"/>
        </w:numPr>
        <w:pStyle w:val="Compact"/>
      </w:pPr>
      <w:r>
        <w:rPr>
          <w:bCs/>
          <w:b/>
        </w:rPr>
        <w:t xml:space="preserve">What changed?</w:t>
      </w:r>
      <w:r>
        <w:t xml:space="preserve"> </w:t>
      </w:r>
      <w:r>
        <w:t xml:space="preserve">New allies or enemies, damage, open threads for next time.</w:t>
      </w:r>
    </w:p>
    <w:p>
      <w:pPr>
        <w:numPr>
          <w:ilvl w:val="0"/>
          <w:numId w:val="1016"/>
        </w:numPr>
        <w:pStyle w:val="Compact"/>
      </w:pPr>
      <w:r>
        <w:rPr>
          <w:bCs/>
          <w:b/>
        </w:rPr>
        <w:t xml:space="preserve">Advancement.</w:t>
      </w:r>
      <w:r>
        <w:t xml:space="preserve"> </w:t>
      </w:r>
      <w:r>
        <w:t xml:space="preserve">After a significant mission, each character earns 1 advancement point; at a milestone, 2 more.</w:t>
      </w:r>
    </w:p>
    <w:bookmarkEnd w:id="83"/>
    <w:bookmarkEnd w:id="84"/>
    <w:bookmarkStart w:id="85"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p>
      <w:pPr>
        <w:pStyle w:val="BodyText"/>
      </w:pPr>
      <w:r>
        <w:rPr>
          <w:iCs/>
          <w:i/>
        </w:rPr>
        <w:t xml:space="preserve">Your setting pack supplies this (pregens).</w:t>
      </w:r>
    </w:p>
    <w:bookmarkEnd w:id="85"/>
    <w:bookmarkStart w:id="86"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p>
      <w:pPr>
        <w:pStyle w:val="BodyText"/>
      </w:pPr>
      <w:r>
        <w:rPr>
          <w:iCs/>
          <w:i/>
        </w:rPr>
        <w:t xml:space="preserve">Your setting pack supplies this (advantages).</w:t>
      </w:r>
    </w:p>
    <w:bookmarkEnd w:id="86"/>
    <w:bookmarkStart w:id="87" w:name="origins"/>
    <w:p>
      <w:pPr>
        <w:pStyle w:val="Heading1"/>
      </w:pPr>
      <w:r>
        <w:t xml:space="preserve">Origins</w:t>
      </w:r>
    </w:p>
    <w:p>
      <w:pPr>
        <w:pStyle w:val="FirstParagraph"/>
      </w:pPr>
      <w:r>
        <w:rPr>
          <w:iCs/>
          <w:i/>
        </w:rPr>
        <w:t xml:space="preserve">Your setting pack supplies this (origins).</w:t>
      </w:r>
    </w:p>
    <w:bookmarkEnd w:id="87"/>
    <w:bookmarkStart w:id="98" w:name="making-your-own"/>
    <w:p>
      <w:pPr>
        <w:pStyle w:val="Heading1"/>
      </w:pPr>
      <w:r>
        <w:t xml:space="preserve">Making your own</w:t>
      </w:r>
    </w:p>
    <w:p>
      <w:pPr>
        <w:pStyle w:val="FirstParagraph"/>
      </w:pPr>
      <w:r>
        <w:t xml:space="preserve">The roles and origins in this book are a starting point, not a limit. With the GM’s agreement, any player can create their own role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88" w:name="a-custom-role"/>
    <w:p>
      <w:pPr>
        <w:pStyle w:val="Heading2"/>
      </w:pPr>
      <w:r>
        <w:t xml:space="preserve">A custom role</w:t>
      </w:r>
    </w:p>
    <w:p>
      <w:pPr>
        <w:pStyle w:val="FirstParagraph"/>
      </w:pPr>
      <w:r>
        <w:t xml:space="preserve">A role is a concept, not a package of powers: it gives no bonus of its own. A custom one only needs a clear place in the group.</w:t>
      </w:r>
    </w:p>
    <w:p>
      <w:pPr>
        <w:numPr>
          <w:ilvl w:val="0"/>
          <w:numId w:val="1017"/>
        </w:numPr>
        <w:pStyle w:val="Compact"/>
      </w:pPr>
      <w:r>
        <w:rPr>
          <w:bCs/>
          <w:b/>
        </w:rPr>
        <w:t xml:space="preserve">Name it and describe it.</w:t>
      </w:r>
      <w:r>
        <w:t xml:space="preserve"> </w:t>
      </w:r>
      <w:r>
        <w:t xml:space="preserve">One sentence for what your character does that no one else does, in the style of the roles above:</w:t>
      </w:r>
      <w:r>
        <w:t xml:space="preserve"> </w:t>
      </w:r>
      <w:r>
        <w:rPr>
          <w:iCs/>
          <w:i/>
        </w:rPr>
        <w:t xml:space="preserve">“</w:t>
      </w:r>
      <w:r>
        <w:rPr>
          <w:iCs/>
          <w:i/>
        </w:rPr>
        <w:t xml:space="preserve">Smuggler: knows every back door, bribe and hidden hold.</w:t>
      </w:r>
      <w:r>
        <w:rPr>
          <w:iCs/>
          <w:i/>
        </w:rPr>
        <w:t xml:space="preserve">”</w:t>
      </w:r>
    </w:p>
    <w:p>
      <w:pPr>
        <w:numPr>
          <w:ilvl w:val="0"/>
          <w:numId w:val="1017"/>
        </w:numPr>
        <w:pStyle w:val="Compact"/>
      </w:pPr>
      <w:r>
        <w:rPr>
          <w:bCs/>
          <w:b/>
        </w:rPr>
        <w:t xml:space="preserve">Choose a group.</w:t>
      </w:r>
      <w:r>
        <w:t xml:space="preserve"> </w:t>
      </w:r>
      <w:r>
        <w:t xml:space="preserve">Pick the one it belongs with: one of your setting’s groups. The group only sets your sheet’s colors and emblem.</w:t>
      </w:r>
    </w:p>
    <w:p>
      <w:pPr>
        <w:numPr>
          <w:ilvl w:val="0"/>
          <w:numId w:val="1017"/>
        </w:numPr>
        <w:pStyle w:val="Compact"/>
      </w:pPr>
      <w:r>
        <w:rPr>
          <w:bCs/>
          <w:b/>
        </w:rPr>
        <w:t xml:space="preserve">Pick four core skills.</w:t>
      </w:r>
      <w:r>
        <w:t xml:space="preserve"> </w:t>
      </w:r>
      <w:r>
        <w:t xml:space="preserve">The skills it can’t do without. Mark them Trained yourself in step 3 (the built-in roles do this for you); they count toward your normal Trained skills.</w:t>
      </w:r>
    </w:p>
    <w:p>
      <w:pPr>
        <w:numPr>
          <w:ilvl w:val="0"/>
          <w:numId w:val="1017"/>
        </w:numPr>
        <w:pStyle w:val="Compact"/>
      </w:pPr>
      <w:r>
        <w:rPr>
          <w:bCs/>
          <w:b/>
        </w:rPr>
        <w:t xml:space="preserve">Check it with the GM.</w:t>
      </w:r>
      <w:r>
        <w:t xml:space="preserve"> </w:t>
      </w:r>
      <w:r>
        <w:t xml:space="preserve">It should fit the setting and overlap the existing roles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role…</w:t>
      </w:r>
      <w:r>
        <w:t xml:space="preserve"> </w:t>
      </w:r>
      <w:r>
        <w:t xml:space="preserve">at the end of the Role list, then enter its name and group. Write the description in</w:t>
      </w:r>
      <w:r>
        <w:t xml:space="preserve"> </w:t>
      </w:r>
      <w:r>
        <w:rPr>
          <w:iCs/>
          <w:i/>
        </w:rPr>
        <w:t xml:space="preserve">What you bring</w:t>
      </w:r>
      <w:r>
        <w:t xml:space="preserve">.</w:t>
      </w:r>
    </w:p>
    <w:bookmarkEnd w:id="88"/>
    <w:bookmarkStart w:id="97" w:name="a-custom-origin"/>
    <w:p>
      <w:pPr>
        <w:pStyle w:val="Heading2"/>
      </w:pPr>
      <w:r>
        <w:t xml:space="preserve">A custom origin</w:t>
      </w:r>
    </w:p>
    <w:p>
      <w:pPr>
        <w:pStyle w:val="FirstParagraph"/>
      </w:pPr>
      <w:r>
        <w:t xml:space="preserve">Build it with the GM, one step at a time.</w:t>
      </w:r>
    </w:p>
    <w:bookmarkStart w:id="89"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89"/>
    <w:bookmarkStart w:id="90"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90"/>
    <w:bookmarkStart w:id="91"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p>
      <w:pPr>
        <w:pStyle w:val="BodyText"/>
      </w:pPr>
      <w:r>
        <w:t xml:space="preserve">A origin that is plainly faster or slower on its feet than a human (long-legged, heavy, built for another gravity) may also take a</w:t>
      </w:r>
      <w:r>
        <w:t xml:space="preserve"> </w:t>
      </w:r>
      <w:r>
        <w:rPr>
          <w:bCs/>
          <w:b/>
        </w:rPr>
        <w:t xml:space="preserve">speed adjustment</w:t>
      </w:r>
      <w:r>
        <w:t xml:space="preserve"> </w:t>
      </w:r>
      <w:r>
        <w:t xml:space="preserve">of +1 or −1 to Move. Most have none. It isn’t an attribute adjustment and needn’t balance.</w:t>
      </w:r>
    </w:p>
    <w:bookmarkEnd w:id="91"/>
    <w:bookmarkStart w:id="92"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92"/>
    <w:bookmarkStart w:id="93"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Legend point when it bites, like any complication. A character takes one advantage, general or origin, so make them distinct choices.</w:t>
      </w:r>
    </w:p>
    <w:bookmarkEnd w:id="93"/>
    <w:bookmarkStart w:id="94"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A form’s Agility and Body bonuses change its Move, and a fast form may add a speed adjustment of its own. The shared rules for forms in</w:t>
      </w:r>
      <w:r>
        <w:t xml:space="preserve"> </w:t>
      </w:r>
      <w:r>
        <w:rPr>
          <w:iCs/>
          <w:i/>
        </w:rPr>
        <w:t xml:space="preserve">Origins</w:t>
      </w:r>
      <w:r>
        <w:t xml:space="preserve"> </w:t>
      </w:r>
      <w:r>
        <w:t xml:space="preserve">apply. The bonuses count only while the character is in that form: the sheet’s form switch shows both sets of numbers.</w:t>
      </w:r>
    </w:p>
    <w:bookmarkEnd w:id="94"/>
    <w:bookmarkStart w:id="95" w:name="in-the-creator"/>
    <w:p>
      <w:pPr>
        <w:pStyle w:val="Heading3"/>
      </w:pPr>
      <w:r>
        <w:t xml:space="preserve">In the creator</w:t>
      </w:r>
    </w:p>
    <w:p>
      <w:pPr>
        <w:numPr>
          <w:ilvl w:val="0"/>
          <w:numId w:val="1018"/>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18"/>
        </w:numPr>
        <w:pStyle w:val="Compact"/>
      </w:pPr>
      <w:r>
        <w:t xml:space="preserve">Name it, choose the tier you agreed, and set its adjustments. The checklist confirms they total zero.</w:t>
      </w:r>
    </w:p>
    <w:p>
      <w:pPr>
        <w:numPr>
          <w:ilvl w:val="0"/>
          <w:numId w:val="1018"/>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18"/>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95"/>
    <w:bookmarkStart w:id="96" w:name="example"/>
    <w:p>
      <w:pPr>
        <w:pStyle w:val="Heading3"/>
      </w:pPr>
      <w:r>
        <w:t xml:space="preserve">Example</w:t>
      </w:r>
    </w:p>
    <w:p>
      <w:pPr>
        <w:pStyle w:val="FirstParagraph"/>
      </w:pPr>
      <w:r>
        <w:rPr>
          <w:bCs/>
          <w:b/>
        </w:rPr>
        <w:t xml:space="preserve">Hill-folk (tier 1).</w:t>
      </w:r>
      <w:r>
        <w:t xml:space="preserve"> </w:t>
      </w:r>
      <w:r>
        <w:t xml:space="preserve">Stocky herders from high, cold country.</w:t>
      </w:r>
      <w:r>
        <w:t xml:space="preserve"> </w:t>
      </w:r>
      <w:r>
        <w:rPr>
          <w:iCs/>
          <w:i/>
        </w:rPr>
        <w:t xml:space="preserve">Adjustments:</w:t>
      </w:r>
      <w:r>
        <w:t xml:space="preserve"> </w:t>
      </w:r>
      <w:r>
        <w:t xml:space="preserve">Body +1, Presence −1.</w:t>
      </w:r>
      <w:r>
        <w:t xml:space="preserve"> </w:t>
      </w:r>
      <w:r>
        <w:rPr>
          <w:iCs/>
          <w:i/>
        </w:rPr>
        <w:t xml:space="preserve">Core rule:</w:t>
      </w:r>
      <w:r>
        <w:t xml:space="preserve"> </w:t>
      </w:r>
      <w:r>
        <w:t xml:space="preserve">at home in the heights: no penalty for thin air or cold.</w:t>
      </w:r>
      <w:r>
        <w:t xml:space="preserve"> </w:t>
      </w:r>
      <w:r>
        <w:rPr>
          <w:iCs/>
          <w:i/>
        </w:rPr>
        <w:t xml:space="preserve">Origin advantage:</w:t>
      </w:r>
      <w:r>
        <w:t xml:space="preserve"> </w:t>
      </w:r>
      <w:r>
        <w:rPr>
          <w:bCs/>
          <w:b/>
        </w:rPr>
        <w:t xml:space="preserve">Sure-Footed</w:t>
      </w:r>
      <w:r>
        <w:t xml:space="preserve">: +2 to Athletics to climb and keep your footing.</w:t>
      </w:r>
      <w:r>
        <w:t xml:space="preserve"> </w:t>
      </w:r>
      <w:r>
        <w:rPr>
          <w:iCs/>
          <w:i/>
        </w:rPr>
        <w:t xml:space="preserve">Companion:</w:t>
      </w:r>
      <w:r>
        <w:t xml:space="preserve"> </w:t>
      </w:r>
      <w:r>
        <w:rPr>
          <w:bCs/>
          <w:b/>
        </w:rPr>
        <w:t xml:space="preserve">Clannish</w:t>
      </w:r>
      <w:r>
        <w:t xml:space="preserve">: you trust your own people first; when it matters, accept the cost of that loyalty.</w:t>
      </w:r>
    </w:p>
    <w:bookmarkEnd w:id="96"/>
    <w:bookmarkEnd w:id="97"/>
    <w:bookmarkEnd w:id="98"/>
    <w:bookmarkStart w:id="99"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Legend point if you accept it. Every complication needs a trigger agreed with the GM; the creator suggests three for each.</w:t>
      </w:r>
    </w:p>
    <w:p>
      <w:pPr>
        <w:pStyle w:val="BodyText"/>
      </w:pPr>
      <w:r>
        <w:rPr>
          <w:iCs/>
          <w:i/>
        </w:rPr>
        <w:t xml:space="preserve">Your setting pack supplies this (complications).</w:t>
      </w:r>
    </w:p>
    <w:bookmarkEnd w:id="99"/>
    <w:bookmarkStart w:id="101" w:name="quick-reference"/>
    <w:p>
      <w:pPr>
        <w:pStyle w:val="Heading1"/>
      </w:pPr>
      <w:r>
        <w:t xml:space="preserve">Quick reference</w:t>
      </w:r>
    </w:p>
    <w:p>
      <w:pPr>
        <w:pStyle w:val="FirstParagraph"/>
      </w:pPr>
      <w:r>
        <w:rPr>
          <w:bCs/>
          <w:b/>
        </w:rPr>
        <w:t xml:space="preserve">Fine weapon or tool:</w:t>
      </w:r>
      <w:r>
        <w:t xml:space="preserve"> </w:t>
      </w:r>
      <w:r>
        <w:t xml:space="preserve">+2 to one narrow, agreed use of a skill; never with an advantage on the same roll; never to Dodge, Parry or Block.</w:t>
      </w:r>
    </w:p>
    <w:p>
      <w:pPr>
        <w:pStyle w:val="BodyText"/>
      </w:pPr>
      <w:r>
        <w:rPr>
          <w:bCs/>
          <w:b/>
        </w:rPr>
        <w:t xml:space="preserve">Creation:</w:t>
      </w:r>
      <w:r>
        <w:t xml:space="preserve"> </w:t>
      </w:r>
      <w:r>
        <w:t xml:space="preserve">attributes start at 10, adjusted by origin (always totaling zero), plus 5 points; maximum 13 plus any origin bonus. 3 points split between origin tier and Edges. Generalist: one Specialty and nine Trained. Specialist: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Move:</w:t>
      </w:r>
      <w:r>
        <w:t xml:space="preserve"> </w:t>
      </w:r>
      <w:r>
        <w:t xml:space="preserve">5 yd, +1 per 2 points of Agility + Body above 20, +1 Trained Athletics or +2 Specialty/Expert, ± origin speed; run (no action) twice that. Threats 8 yd. Wounded −2 yd; seriously wounded half, no run. Hard going: half. Stepping away is free. Reach: 1 yd fists, knives, clubs; 2 yd swords, axes; 3 yd spears, polearms.</w:t>
      </w:r>
    </w:p>
    <w:p>
      <w:pPr>
        <w:pStyle w:val="BodyText"/>
      </w:pPr>
      <w:r>
        <w:rPr>
          <w:bCs/>
          <w:b/>
        </w:rPr>
        <w:t xml:space="preserve">Combat:</w:t>
      </w:r>
      <w:r>
        <w:t xml:space="preserve"> </w:t>
      </w:r>
      <w:r>
        <w:t xml:space="preserve">move plus one action. Hit → one defense a round (Dodge, Parry or Block; −1 to −3 against a clean hit; Additional Defense: a second, at −2) → weapon effect. Dodge = Agility −2 plus Athletics training (+0, +1, +2). Parry −3, Block −2 plus the shield. Aim: +1. Telling hit (by 5+ or natural 3–4): the attacker picks an effect the weapon can deliver (pin: weapon in hand or grapple only), which never adds boxes or kills outright; called shot −2 (small target −4).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Each set of injuries (one fight or incident) gets one field and one proper-care attempt; more need better care, a new treatment or recovery time. Rest clears a box in a day at 1 box, three days at 2, a week at 3 (in someone’s care).</w:t>
      </w:r>
    </w:p>
    <w:p>
      <w:pPr>
        <w:pStyle w:val="BodyText"/>
      </w:pPr>
      <w:r>
        <w:rPr>
          <w:bCs/>
          <w:b/>
        </w:rPr>
        <w:t xml:space="preserve">Legend:</w:t>
      </w:r>
      <w:r>
        <w:t xml:space="preserve"> </w:t>
      </w:r>
      <w:r>
        <w:t xml:space="preserve">start each session with two. Reroll, reduce an injury by one box, shrug off a telling hit,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00">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0"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00"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Legend Dynamics Core Rules</dc:title>
  <dc:creator>Don Smallwood</dc:creator>
  <cp:keywords/>
  <dcterms:created xsi:type="dcterms:W3CDTF">2026-10-18T12:29:41Z</dcterms:created>
  <dcterms:modified xsi:type="dcterms:W3CDTF">2026-10-18T12:29:41Z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setting-neutral rules of the Legend Dynamics RPG system</vt:lpwstr>
  </property>
</Properties>
</file>