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dossiers: see</w:t>
      </w:r>
      <w:r>
        <w:t xml:space="preserve"> </w:t>
      </w:r>
      <w:r>
        <w:rPr>
          <w:iCs/>
          <w:i/>
        </w:rPr>
        <w:t xml:space="preserve">Dossiers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rounds, hit or miss.</w:t>
      </w:r>
      <w:r>
        <w:t xml:space="preserve"> </w:t>
      </w:r>
      <w:r>
        <w:t xml:space="preserve">A Spark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0"/>
    <w:bookmarkStart w:id="71"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1"/>
    <w:bookmarkStart w:id="72"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2"/>
    <w:bookmarkEnd w:id="73"/>
    <w:bookmarkStart w:id="77" w:name="spark-points-and-tracks"/>
    <w:p>
      <w:pPr>
        <w:pStyle w:val="Heading1"/>
      </w:pPr>
      <w:r>
        <w:t xml:space="preserve">Spark points and tracks</w:t>
      </w:r>
    </w:p>
    <w:bookmarkStart w:id="74"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p>
      <w:pPr>
        <w:pStyle w:val="BodyText"/>
      </w:pPr>
      <w:r>
        <w:t xml:space="preserve">A character with a</w:t>
      </w:r>
      <w:r>
        <w:t xml:space="preserve"> </w:t>
      </w:r>
      <w:r>
        <w:rPr>
          <w:bCs/>
          <w:b/>
        </w:rPr>
        <w:t xml:space="preserve">Secret Identity</w:t>
      </w:r>
      <w:r>
        <w:t xml:space="preserve"> </w:t>
      </w:r>
      <w:r>
        <w:t xml:space="preserve">(the advantage or the complication) also has</w:t>
      </w:r>
      <w:r>
        <w:t xml:space="preserve"> </w:t>
      </w:r>
      <w:r>
        <w:rPr>
          <w:bCs/>
          <w:b/>
        </w:rPr>
        <w:t xml:space="preserve">Exposure</w:t>
      </w:r>
      <w:r>
        <w:t xml:space="preserve">: four boxes for how close the secret is to getting out.</w:t>
      </w:r>
    </w:p>
    <w:p>
      <w:pPr>
        <w:pStyle w:val="BodyText"/>
      </w:pPr>
      <w:r>
        <w:t xml:space="preserve">A secret identity is secret</w:t>
      </w:r>
      <w:r>
        <w:t xml:space="preserve"> </w:t>
      </w:r>
      <w:r>
        <w:rPr>
          <w:iCs/>
          <w:i/>
        </w:rPr>
        <w:t xml:space="preserve">from someone</w:t>
      </w:r>
      <w:r>
        <w:t xml:space="preserve">. Some heroes’ secrets are known to no one; others are known to their family, their team, or the government. Each character keeps a list of</w:t>
      </w:r>
      <w:r>
        <w:t xml:space="preserve"> </w:t>
      </w:r>
      <w:r>
        <w:rPr>
          <w:bCs/>
          <w:b/>
        </w:rPr>
        <w:t xml:space="preserve">who knows</w:t>
      </w:r>
      <w:r>
        <w:t xml:space="preserve">: people (a sister, a partner, an old mentor) and groups (the Legion’s founders, ExLAW, the Morcain). Your legal status can put someone on it whether you like it or not: a</w:t>
      </w:r>
      <w:r>
        <w:t xml:space="preserve"> </w:t>
      </w:r>
      <w:r>
        <w:rPr>
          <w:bCs/>
          <w:b/>
        </w:rPr>
        <w:t xml:space="preserve">Registered</w:t>
      </w:r>
      <w:r>
        <w:t xml:space="preserve"> </w:t>
      </w:r>
      <w:r>
        <w:t xml:space="preserve">Operant’s identity is in the EMD for anyone with access, a</w:t>
      </w:r>
      <w:r>
        <w:t xml:space="preserve"> </w:t>
      </w:r>
      <w:r>
        <w:rPr>
          <w:bCs/>
          <w:b/>
        </w:rPr>
        <w:t xml:space="preserve">Reserve Agent</w:t>
      </w:r>
      <w:r>
        <w:t xml:space="preserve">’s is held by ExLAW’s Director, and a</w:t>
      </w:r>
      <w:r>
        <w:t xml:space="preserve"> </w:t>
      </w:r>
      <w:r>
        <w:rPr>
          <w:bCs/>
          <w:b/>
        </w:rPr>
        <w:t xml:space="preserve">Full Agent</w:t>
      </w:r>
      <w:r>
        <w:t xml:space="preserve">’s by ExLAW. A group you’re affiliated with only knows if you’ve told it, or it found out.</w:t>
      </w:r>
    </w:p>
    <w:p>
      <w:pPr>
        <w:pStyle w:val="BodyText"/>
      </w:pPr>
      <w:r>
        <w:t xml:space="preserve">Exposure measures the secret getting past the people who already know it: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Exposure</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Safe: your secret is held only by those who already know it</w:t>
            </w:r>
          </w:p>
        </w:tc>
      </w:tr>
      <w:tr>
        <w:tc>
          <w:tcPr/>
          <w:p>
            <w:pPr>
              <w:pStyle w:val="Compact"/>
              <w:jc w:val="left"/>
            </w:pPr>
            <w:r>
              <w:rPr>
                <w:b/>
                <w:sz w:val="19"/>
              </w:rPr>
              <w:t xml:space="preserve">1</w:t>
            </w:r>
          </w:p>
        </w:tc>
        <w:tc>
          <w:tcPr/>
          <w:p>
            <w:pPr>
              <w:pStyle w:val="Compact"/>
              <w:jc w:val="left"/>
            </w:pPr>
            <w:r>
              <w:rPr>
                <w:sz w:val="19"/>
              </w:rPr>
              <w:t xml:space="preserve">Rumors: someone outside the circle wonders out loud</w:t>
            </w:r>
          </w:p>
        </w:tc>
      </w:tr>
      <w:tr>
        <w:tc>
          <w:tcPr/>
          <w:p>
            <w:pPr>
              <w:pStyle w:val="Compact"/>
              <w:jc w:val="left"/>
            </w:pPr>
            <w:r>
              <w:rPr>
                <w:b/>
                <w:sz w:val="19"/>
              </w:rPr>
              <w:t xml:space="preserve">2</w:t>
            </w:r>
          </w:p>
        </w:tc>
        <w:tc>
          <w:tcPr/>
          <w:p>
            <w:pPr>
              <w:pStyle w:val="Compact"/>
              <w:jc w:val="left"/>
            </w:pPr>
            <w:r>
              <w:rPr>
                <w:sz w:val="19"/>
              </w:rPr>
              <w:t xml:space="preserve">Suspected: someone outside the circle who matters is sure; −2 to Deception about who you are</w:t>
            </w:r>
          </w:p>
        </w:tc>
      </w:tr>
      <w:tr>
        <w:tc>
          <w:tcPr/>
          <w:p>
            <w:pPr>
              <w:pStyle w:val="Compact"/>
              <w:jc w:val="left"/>
            </w:pPr>
            <w:r>
              <w:rPr>
                <w:b/>
                <w:sz w:val="19"/>
              </w:rPr>
              <w:t xml:space="preserve">3</w:t>
            </w:r>
          </w:p>
        </w:tc>
        <w:tc>
          <w:tcPr/>
          <w:p>
            <w:pPr>
              <w:pStyle w:val="Compact"/>
              <w:jc w:val="left"/>
            </w:pPr>
            <w:r>
              <w:rPr>
                <w:sz w:val="19"/>
              </w:rPr>
              <w:t xml:space="preserve">Cornered: one more slip and it’s out; the people close to you are being watched</w:t>
            </w:r>
          </w:p>
        </w:tc>
      </w:tr>
      <w:tr>
        <w:tc>
          <w:tcPr/>
          <w:p>
            <w:pPr>
              <w:pStyle w:val="Compact"/>
              <w:jc w:val="left"/>
            </w:pPr>
            <w:r>
              <w:rPr>
                <w:b/>
                <w:sz w:val="19"/>
              </w:rPr>
              <w:t xml:space="preserve">4</w:t>
            </w:r>
          </w:p>
        </w:tc>
        <w:tc>
          <w:tcPr/>
          <w:p>
            <w:pPr>
              <w:pStyle w:val="Compact"/>
              <w:jc w:val="left"/>
            </w:pPr>
            <w:r>
              <w:rPr>
                <w:sz w:val="19"/>
              </w:rPr>
              <w:t xml:space="preserve">Unmasked: the world knows</w:t>
            </w:r>
          </w:p>
        </w:tc>
      </w:tr>
    </w:tbl>
    <w:p>
      <w:pPr>
        <w:numPr>
          <w:ilvl w:val="0"/>
          <w:numId w:val="1019"/>
        </w:numPr>
        <w:pStyle w:val="Compact"/>
      </w:pPr>
      <w:r>
        <w:rPr>
          <w:bCs/>
          <w:b/>
        </w:rPr>
        <w:t xml:space="preserve">Marking:</w:t>
      </w:r>
      <w:r>
        <w:t xml:space="preserve"> </w:t>
      </w:r>
      <w:r>
        <w:t xml:space="preserve">the secret slips. You’re seen changing, you use a power in your civilian life, a villain’s file names you, an injury shows up on both of you, you can’t explain where you were. A success at a cost can mark it.</w:t>
      </w:r>
    </w:p>
    <w:p>
      <w:pPr>
        <w:numPr>
          <w:ilvl w:val="0"/>
          <w:numId w:val="1019"/>
        </w:numPr>
        <w:pStyle w:val="Compact"/>
      </w:pPr>
      <w:r>
        <w:rPr>
          <w:bCs/>
          <w:b/>
        </w:rPr>
        <w:t xml:space="preserve">Someone new learns.</w:t>
      </w:r>
      <w:r>
        <w:t xml:space="preserve"> </w:t>
      </w:r>
      <w:r>
        <w:t xml:space="preserve">When one person or group finds out (and not the world), they go on your list instead: a villain who learns your name, a reporter you take into your confidence, an agency that reads the wrong file. Mark a box of Exposure only if they won’t keep it to themselves. Whoever is on the list can protect the secret or use it: the GM can bring them in as a complication.</w:t>
      </w:r>
    </w:p>
    <w:p>
      <w:pPr>
        <w:numPr>
          <w:ilvl w:val="0"/>
          <w:numId w:val="1019"/>
        </w:numPr>
        <w:pStyle w:val="Compact"/>
      </w:pPr>
      <w:r>
        <w:rPr>
          <w:bCs/>
          <w:b/>
        </w:rPr>
        <w:t xml:space="preserve">Clearing:</w:t>
      </w:r>
      <w:r>
        <w:t xml:space="preserve"> </w:t>
      </w:r>
      <w:r>
        <w:t xml:space="preserve">an alibi. A friend stands in as you while the hero is seen elsewhere, a cover story that holds, a staged appearance of both of you at once, a file destroyed (see</w:t>
      </w:r>
      <w:r>
        <w:t xml:space="preserve"> </w:t>
      </w:r>
      <w:r>
        <w:rPr>
          <w:iCs/>
          <w:i/>
        </w:rPr>
        <w:t xml:space="preserve">Their files on you</w:t>
      </w:r>
      <w:r>
        <w:t xml:space="preserve">). Each clears a box.</w:t>
      </w:r>
    </w:p>
    <w:p>
      <w:pPr>
        <w:numPr>
          <w:ilvl w:val="0"/>
          <w:numId w:val="1019"/>
        </w:numPr>
        <w:pStyle w:val="Compact"/>
      </w:pPr>
      <w:r>
        <w:rPr>
          <w:bCs/>
          <w:b/>
        </w:rPr>
        <w:t xml:space="preserve">Unmasked.</w:t>
      </w:r>
      <w:r>
        <w:t xml:space="preserve"> </w:t>
      </w:r>
      <w:r>
        <w:t xml:space="preserve">When the fourth box is marked, the secret is out, and you choose the price: a loved one taken or hunted, your job or home lost, or an enemy who now knows where you sleep. The track then stays full; the advantage’s +2 to Deception is gone, and the GM may offer a new complication in its place.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79" w:name="running-cases"/>
    <w:p>
      <w:pPr>
        <w:pStyle w:val="Heading1"/>
      </w:pPr>
      <w:r>
        <w:t xml:space="preserve">Running cases</w:t>
      </w:r>
    </w:p>
    <w:bookmarkStart w:id="78" w:name="the-case-files"/>
    <w:p>
      <w:pPr>
        <w:pStyle w:val="Heading2"/>
      </w:pPr>
      <w:r>
        <w:t xml:space="preserve">The case files</w:t>
      </w:r>
    </w:p>
    <w:p>
      <w:pPr>
        <w:pStyle w:val="FirstParagraph"/>
      </w:pPr>
      <w:r>
        <w:t xml:space="preserve">End each case with a short entry, written together:</w:t>
      </w:r>
    </w:p>
    <w:p>
      <w:pPr>
        <w:numPr>
          <w:ilvl w:val="0"/>
          <w:numId w:val="1021"/>
        </w:numPr>
        <w:pStyle w:val="Compact"/>
      </w:pPr>
      <w:r>
        <w:rPr>
          <w:bCs/>
          <w:b/>
        </w:rPr>
        <w:t xml:space="preserve">The case.</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case, each character earns 1 advancement point; at a milestone, 2 more.</w:t>
      </w:r>
    </w:p>
    <w:bookmarkEnd w:id="78"/>
    <w:bookmarkEnd w:id="79"/>
    <w:bookmarkStart w:id="89" w:name="dossiers"/>
    <w:p>
      <w:pPr>
        <w:pStyle w:val="Heading1"/>
      </w:pPr>
      <w:r>
        <w:t xml:space="preserve">Dossiers</w:t>
      </w:r>
    </w:p>
    <w:p>
      <w:pPr>
        <w:pStyle w:val="FirstParagraph"/>
      </w:pPr>
      <w:r>
        <w:t xml:space="preserve">What your team knows about the Operants it faces, and how it comes to know it: the difference between rumor and the truth, how an investigation runs, and the dossiers that hold what you’ve established.</w:t>
      </w:r>
    </w:p>
    <w:bookmarkStart w:id="80" w:name="rumor-truth-and-dossiers"/>
    <w:p>
      <w:pPr>
        <w:pStyle w:val="Heading2"/>
      </w:pPr>
      <w:r>
        <w:t xml:space="preserve">Rumor, truth and dossiers</w:t>
      </w:r>
    </w:p>
    <w:p>
      <w:pPr>
        <w:pStyle w:val="FirstParagraph"/>
      </w:pPr>
      <w:r>
        <w:t xml:space="preserve">What people say about an Operant, what is actually true, and what your team knows are three different things.</w:t>
      </w:r>
    </w:p>
    <w:p>
      <w:pPr>
        <w:numPr>
          <w:ilvl w:val="0"/>
          <w:numId w:val="1022"/>
        </w:numPr>
        <w:pStyle w:val="Compact"/>
      </w:pPr>
      <w:r>
        <w:rPr>
          <w:bCs/>
          <w:b/>
        </w:rPr>
        <w:t xml:space="preserve">Rumor.</w:t>
      </w:r>
      <w:r>
        <w:t xml:space="preserve"> </w:t>
      </w:r>
      <w:r>
        <w:t xml:space="preserve">Street talk, tabloid stories, what a witness swears they saw, an Operant’s public name and press. Some of it is right, some half right, some wrong. It’s where an investigation starts.</w:t>
      </w:r>
    </w:p>
    <w:p>
      <w:pPr>
        <w:numPr>
          <w:ilvl w:val="0"/>
          <w:numId w:val="1022"/>
        </w:numPr>
        <w:pStyle w:val="Compact"/>
      </w:pPr>
      <w:r>
        <w:rPr>
          <w:bCs/>
          <w:b/>
        </w:rPr>
        <w:t xml:space="preserve">The truth.</w:t>
      </w:r>
      <w:r>
        <w:t xml:space="preserve"> </w:t>
      </w:r>
      <w:r>
        <w:t xml:space="preserve">What an Operant can really do, what it costs them, and what really stops them. The GM knows it; you find it out.</w:t>
      </w:r>
    </w:p>
    <w:p>
      <w:pPr>
        <w:numPr>
          <w:ilvl w:val="0"/>
          <w:numId w:val="1022"/>
        </w:numPr>
        <w:pStyle w:val="Compact"/>
      </w:pPr>
      <w:r>
        <w:rPr>
          <w:bCs/>
          <w:b/>
        </w:rPr>
        <w:t xml:space="preserve">Dossiers.</w:t>
      </w:r>
      <w:r>
        <w:t xml:space="preserve"> </w:t>
      </w:r>
      <w:r>
        <w:t xml:space="preserve">What your team has established for itself: one finding at a time, with its limits, how you know it and what it cost. A dossier holds only what you found out, never the whole file (see</w:t>
      </w:r>
      <w:r>
        <w:t xml:space="preserve"> </w:t>
      </w:r>
      <w:r>
        <w:rPr>
          <w:iCs/>
          <w:i/>
        </w:rPr>
        <w:t xml:space="preserve">Discovery clocks and dossiers</w:t>
      </w:r>
      <w:r>
        <w:t xml:space="preserve">).</w:t>
      </w:r>
    </w:p>
    <w:p>
      <w:pPr>
        <w:pStyle w:val="FirstParagraph"/>
      </w:pPr>
      <w:r>
        <w:t xml:space="preserve">A real counter works whether or not anyone holds a dossier for it. Act on what you suspect: cut the lights, hit them while they recover, keep them away from water. The GM will ask what your idea rests on, and a good reason is all it needs. Learning, though, is never free.</w:t>
      </w:r>
    </w:p>
    <w:bookmarkEnd w:id="80"/>
    <w:bookmarkStart w:id="81" w:name="their-files-on-you"/>
    <w:p>
      <w:pPr>
        <w:pStyle w:val="Heading2"/>
      </w:pPr>
      <w:r>
        <w:t xml:space="preserve">Their files on you</w:t>
      </w:r>
    </w:p>
    <w:p>
      <w:pPr>
        <w:pStyle w:val="FirstParagraph"/>
      </w:pPr>
      <w:r>
        <w:t xml:space="preserve">Villains keep files too. What a villain knows about a hero (a weakness, a habit, a real name, the people they love) is written down somewhere, and</w:t>
      </w:r>
      <w:r>
        <w:t xml:space="preserve"> </w:t>
      </w:r>
      <w:r>
        <w:rPr>
          <w:bCs/>
          <w:b/>
        </w:rPr>
        <w:t xml:space="preserve">when it applies, the villain gets +2 against that hero</w:t>
      </w:r>
      <w:r>
        <w:t xml:space="preserve">: an ambush where the hero always patrols, a trap built for a weakness, a hostage who matters. The GM keeps these files and decides when one applies.</w:t>
      </w:r>
    </w:p>
    <w:p>
      <w:pPr>
        <w:pStyle w:val="BodyText"/>
      </w:pPr>
      <w:r>
        <w:t xml:space="preserve">Heroes can find out a file exists, by investigation, a captured lieutenant or a hacked server, and then it shows on their sheet: who holds it and what it says. A found file can be</w:t>
      </w:r>
      <w:r>
        <w:t xml:space="preserve"> </w:t>
      </w:r>
      <w:r>
        <w:rPr>
          <w:bCs/>
          <w:b/>
        </w:rPr>
        <w:t xml:space="preserve">destroyed</w:t>
      </w:r>
      <w:r>
        <w:t xml:space="preserve">: burn the folder, wipe the drive, discredit the source. A destroyed file gives nothing, and if it held the hero’s secret identity, destroying it clears a box of Exposure (the villain who read it still knows, and stays on the hero’s list).</w:t>
      </w:r>
    </w:p>
    <w:bookmarkEnd w:id="81"/>
    <w:bookmarkStart w:id="88"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binder</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earns a dossier for what you established.</w:t>
            </w:r>
          </w:p>
        </w:tc>
      </w:tr>
    </w:tbl>
    <w:p>
      <w:pPr>
        <w:numPr>
          <w:ilvl w:val="0"/>
          <w:numId w:val="1023"/>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3"/>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3"/>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23"/>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2" w:name="the-dossier"/>
    <w:p>
      <w:pPr>
        <w:pStyle w:val="Heading3"/>
      </w:pPr>
      <w:r>
        <w:t xml:space="preserve">The dossier</w:t>
      </w:r>
    </w:p>
    <w:p>
      <w:pPr>
        <w:pStyle w:val="FirstParagraph"/>
      </w:pPr>
      <w:r>
        <w:t xml:space="preserve">A dossier is a permanent record of one specific thing the characters have established. It holds only what they found out, never the whole truth: later discoveries add to it with more dossiers. It grants</w:t>
      </w:r>
      <w:r>
        <w:t xml:space="preserve"> </w:t>
      </w:r>
      <w:r>
        <w:rPr>
          <w:bCs/>
          <w:b/>
        </w:rPr>
        <w:t xml:space="preserve">no bonus</w:t>
      </w:r>
      <w:r>
        <w:t xml:space="preserve"> </w:t>
      </w:r>
      <w:r>
        <w:t xml:space="preserve">to any roll.</w:t>
      </w:r>
    </w:p>
    <w:p>
      <w:pPr>
        <w:numPr>
          <w:ilvl w:val="0"/>
          <w:numId w:val="1024"/>
        </w:numPr>
        <w:pStyle w:val="Compact"/>
      </w:pPr>
      <w:r>
        <w:rPr>
          <w:bCs/>
          <w:b/>
        </w:rPr>
        <w:t xml:space="preserve">Weaknesses work anyway.</w:t>
      </w:r>
      <w:r>
        <w:t xml:space="preserve"> </w:t>
      </w:r>
      <w:r>
        <w:t xml:space="preserve">A real counter works whoever uses it, dossier or no dossier: if a power fails in the dark, it fails in the dark for anyone. Shutting a power down with equipment or a procedure still needs that equipment, the knowledge and the skill.</w:t>
      </w:r>
    </w:p>
    <w:p>
      <w:pPr>
        <w:numPr>
          <w:ilvl w:val="0"/>
          <w:numId w:val="1024"/>
        </w:numPr>
        <w:pStyle w:val="Compact"/>
      </w:pPr>
      <w:r>
        <w:rPr>
          <w:bCs/>
          <w:b/>
        </w:rPr>
        <w:t xml:space="preserve">What a dossier is for.</w:t>
      </w:r>
      <w:r>
        <w:t xml:space="preserve"> </w:t>
      </w:r>
      <w:r>
        <w:t xml:space="preserve">It’s what the character knows for certain and can rely on, plan around and teach. A correct deduction, a sensible experiment or an ordinary precaution needs no dossier.</w:t>
      </w:r>
    </w:p>
    <w:p>
      <w:pPr>
        <w:numPr>
          <w:ilvl w:val="0"/>
          <w:numId w:val="1024"/>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dossier never proves that this is that.</w:t>
      </w:r>
    </w:p>
    <w:p>
      <w:pPr>
        <w:numPr>
          <w:ilvl w:val="0"/>
          <w:numId w:val="1024"/>
        </w:numPr>
        <w:pStyle w:val="Compact"/>
      </w:pPr>
      <w:r>
        <w:rPr>
          <w:bCs/>
          <w:b/>
        </w:rPr>
        <w:t xml:space="preserve">Shared copies.</w:t>
      </w:r>
      <w:r>
        <w:t xml:space="preserve"> </w:t>
      </w:r>
      <w:r>
        <w:t xml:space="preserve">Everyone who establishes a finding, or is there when a dossier is earned, gets a shared copy; one character is recorded as its owner. A character who wasn’t there can be taught it later, from a reliable account.</w:t>
      </w:r>
    </w:p>
    <w:p>
      <w:pPr>
        <w:numPr>
          <w:ilvl w:val="0"/>
          <w:numId w:val="1024"/>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2"/>
    <w:bookmarkStart w:id="83" w:name="earning-a-dossier"/>
    <w:p>
      <w:pPr>
        <w:pStyle w:val="Heading3"/>
      </w:pPr>
      <w:r>
        <w:t xml:space="preserve">Earning a dossier</w:t>
      </w:r>
    </w:p>
    <w:p>
      <w:pPr>
        <w:pStyle w:val="FirstParagraph"/>
      </w:pPr>
      <w:r>
        <w:t xml:space="preserve">A discovery clock is one way to earn a dossier. The others need no clock: when a fact is established directly or taught reliably, the GM records the dossier at once.</w:t>
      </w:r>
      <w:r>
        <w:t xml:space="preserve"> </w:t>
      </w:r>
      <w:r>
        <w:rPr>
          <w:bCs/>
          <w:b/>
        </w:rPr>
        <w:t xml:space="preserve">Information is never free:</w:t>
      </w:r>
      <w:r>
        <w:t xml:space="preserve"> </w:t>
      </w:r>
      <w:r>
        <w:t xml:space="preserve">each source has its price, marked when the dossier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How it was learned</w:t>
            </w:r>
          </w:p>
        </w:tc>
        <w:tc>
          <w:tcPr>
            <w:shd w:val="clear" w:fill="E8EEF8"/>
          </w:tcPr>
          <w:p>
            <w:pPr>
              <w:pStyle w:val="Compact"/>
              <w:jc w:val="left"/>
            </w:pPr>
            <w:r>
              <w:rPr>
                <w:b/>
                <w:sz w:val="19"/>
              </w:rPr>
              <w:t xml:space="preserve">What counts</w:t>
            </w:r>
          </w:p>
        </w:tc>
        <w:tc>
          <w:tcPr>
            <w:shd w:val="clear" w:fill="E8EEF8"/>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in action</w:t>
            </w:r>
          </w:p>
        </w:tc>
        <w:tc>
          <w:tcPr/>
          <w:p>
            <w:pPr>
              <w:pStyle w:val="Compact"/>
              <w:jc w:val="left"/>
            </w:pPr>
            <w:r>
              <w:rPr>
                <w:sz w:val="19"/>
              </w:rPr>
              <w:t xml:space="preserve">Watching the power used, or a careful test of it.</w:t>
            </w:r>
          </w:p>
        </w:tc>
        <w:tc>
          <w:tcPr/>
          <w:p>
            <w:pPr>
              <w:pStyle w:val="Compact"/>
              <w:jc w:val="left"/>
            </w:pPr>
            <w:r>
              <w:rPr>
                <w:sz w:val="19"/>
              </w:rPr>
              <w:t xml:space="preserve">Escalation +1 or Collateral +1</w:t>
            </w:r>
          </w:p>
        </w:tc>
      </w:tr>
      <w:tr>
        <w:tc>
          <w:tcPr/>
          <w:p>
            <w:pPr>
              <w:pStyle w:val="Compact"/>
              <w:jc w:val="left"/>
            </w:pPr>
            <w:r>
              <w:rPr>
                <w:bCs/>
                <w:b/>
                <w:sz w:val="19"/>
              </w:rPr>
              <w:t xml:space="preserve">A reliable record</w:t>
            </w:r>
          </w:p>
        </w:tc>
        <w:tc>
          <w:tcPr/>
          <w:p>
            <w:pPr>
              <w:pStyle w:val="Compact"/>
              <w:jc w:val="left"/>
            </w:pPr>
            <w:r>
              <w:rPr>
                <w:sz w:val="19"/>
              </w:rPr>
              <w:t xml:space="preserve">Sealed case notes, a former teammate’s account, a lab’s test results. A source’s reputation alone doesn’t make it right, but a reliable record can establish a fact without anyone repeating a dangerous test.</w:t>
            </w:r>
          </w:p>
        </w:tc>
        <w:tc>
          <w:tcPr/>
          <w:p>
            <w:pPr>
              <w:pStyle w:val="Compact"/>
              <w:jc w:val="left"/>
            </w:pPr>
            <w:r>
              <w:rPr>
                <w:sz w:val="19"/>
              </w:rPr>
              <w:t xml:space="preserve">Scrutiny +1</w:t>
            </w:r>
          </w:p>
        </w:tc>
      </w:tr>
      <w:tr>
        <w:tc>
          <w:tcPr/>
          <w:p>
            <w:pPr>
              <w:pStyle w:val="Compact"/>
              <w:jc w:val="left"/>
            </w:pPr>
            <w:r>
              <w:rPr>
                <w:bCs/>
                <w:b/>
                <w:sz w:val="19"/>
              </w:rPr>
              <w:t xml:space="preserve">Their own word, backed up</w:t>
            </w:r>
          </w:p>
        </w:tc>
        <w:tc>
          <w:tcPr/>
          <w:p>
            <w:pPr>
              <w:pStyle w:val="Compact"/>
              <w:jc w:val="left"/>
            </w:pPr>
            <w:r>
              <w:rPr>
                <w:sz w:val="19"/>
              </w:rPr>
              <w:t xml:space="preserve">What the Operant, or someone close to them, admits, supported by evidence.</w:t>
            </w:r>
          </w:p>
        </w:tc>
        <w:tc>
          <w:tcPr/>
          <w:p>
            <w:pPr>
              <w:pStyle w:val="Compact"/>
              <w:jc w:val="left"/>
            </w:pPr>
            <w:r>
              <w:rPr>
                <w:sz w:val="19"/>
              </w:rPr>
              <w:t xml:space="preserve">Backlash +1</w:t>
            </w:r>
          </w:p>
        </w:tc>
      </w:tr>
    </w:tbl>
    <w:p>
      <w:pPr>
        <w:numPr>
          <w:ilvl w:val="0"/>
          <w:numId w:val="1025"/>
        </w:numPr>
        <w:pStyle w:val="Compact"/>
      </w:pPr>
      <w:r>
        <w:rPr>
          <w:bCs/>
          <w:b/>
        </w:rPr>
        <w:t xml:space="preserve">A basis for a proposal.</w:t>
      </w:r>
      <w:r>
        <w:t xml:space="preserve"> </w:t>
      </w:r>
      <w:r>
        <w:t xml:space="preserve">An investigation proposal needs a reasonable basis: street rumor and the tabloids, evidence, testimony, the team’s own experience, or a suspicion they can explain. Naming the right answer with nothing behind it doesn’t earn a dossier. The GM asks what supports an approach, and never rejects it just because it matches the hidden truth.</w:t>
      </w:r>
    </w:p>
    <w:p>
      <w:pPr>
        <w:numPr>
          <w:ilvl w:val="0"/>
          <w:numId w:val="1025"/>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5"/>
        </w:numPr>
        <w:pStyle w:val="Compact"/>
      </w:pPr>
      <w:r>
        <w:rPr>
          <w:bCs/>
          <w:b/>
        </w:rPr>
        <w:t xml:space="preserve">Enough clues.</w:t>
      </w:r>
      <w:r>
        <w:t xml:space="preserve"> </w:t>
      </w:r>
      <w:r>
        <w:t xml:space="preserve">The GM provides enough clues, and more than one route to each answer: a case shouldn’t stall on a single missed roll.</w:t>
      </w:r>
    </w:p>
    <w:bookmarkEnd w:id="83"/>
    <w:bookmarkStart w:id="84" w:name="sealed-binder"/>
    <w:p>
      <w:pPr>
        <w:pStyle w:val="Heading3"/>
      </w:pPr>
      <w:r>
        <w:t xml:space="preserve">Sealed Binder</w:t>
      </w:r>
    </w:p>
    <w:p>
      <w:pPr>
        <w:pStyle w:val="FirstParagraph"/>
      </w:pPr>
      <w:r>
        <w:t xml:space="preserve">A character who takes the</w:t>
      </w:r>
      <w:r>
        <w:t xml:space="preserve"> </w:t>
      </w:r>
      <w:r>
        <w:rPr>
          <w:bCs/>
          <w:b/>
        </w:rPr>
        <w:t xml:space="preserve">Sealed Binder</w:t>
      </w:r>
      <w:r>
        <w:t xml:space="preserve"> </w:t>
      </w:r>
      <w:r>
        <w:t xml:space="preserve">advantage starts play with three dossiers they write themselves, with the GM’s agreement. Each must hold a</w:t>
      </w:r>
      <w:r>
        <w:t xml:space="preserve"> </w:t>
      </w:r>
      <w:r>
        <w:rPr>
          <w:bCs/>
          <w:b/>
        </w:rPr>
        <w:t xml:space="preserve">secret</w:t>
      </w:r>
      <w:r>
        <w:t xml:space="preserve">: something that isn’t in any database, registry or published record. Each comes from the character’s role or origin: what their work or their people taught them. The creator asks for the subject, the secret, which it comes from, and why it isn’t common knowledge.</w:t>
      </w:r>
    </w:p>
    <w:bookmarkEnd w:id="84"/>
    <w:bookmarkStart w:id="85"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85"/>
    <w:bookmarkStart w:id="86"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86"/>
    <w:bookmarkStart w:id="87"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26"/>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26"/>
        </w:numPr>
        <w:pStyle w:val="Compact"/>
      </w:pPr>
      <w:r>
        <w:t xml:space="preserve">Some powers are methods in themselves: a telepath, a psychometrist or a power that senses energy can advance a phase with the Powers skill, at the GM’s call.</w:t>
      </w:r>
    </w:p>
    <w:bookmarkEnd w:id="87"/>
    <w:bookmarkEnd w:id="88"/>
    <w:bookmarkEnd w:id="89"/>
    <w:bookmarkStart w:id="97" w:name="the-world-of-aurora"/>
    <w:p>
      <w:pPr>
        <w:pStyle w:val="Heading1"/>
      </w:pPr>
      <w:r>
        <w:t xml:space="preserve">The world of Aurora</w:t>
      </w:r>
    </w:p>
    <w:bookmarkStart w:id="90"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7"/>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7"/>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7"/>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90"/>
    <w:bookmarkStart w:id="91"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91"/>
    <w:bookmarkStart w:id="92"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92"/>
    <w:bookmarkStart w:id="93"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93"/>
    <w:bookmarkStart w:id="94"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8"/>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8"/>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8"/>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8"/>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94"/>
    <w:bookmarkStart w:id="95"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9"/>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9"/>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9"/>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9"/>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9"/>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9"/>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9"/>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5"/>
    <w:bookmarkStart w:id="96"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6"/>
    <w:bookmarkEnd w:id="97"/>
    <w:bookmarkStart w:id="102" w:name="the-law"/>
    <w:p>
      <w:pPr>
        <w:pStyle w:val="Heading1"/>
      </w:pPr>
      <w:r>
        <w:t xml:space="preserve">The law</w:t>
      </w:r>
    </w:p>
    <w:bookmarkStart w:id="98"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8"/>
    <w:bookmarkStart w:id="99"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9"/>
    <w:bookmarkStart w:id="100"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100"/>
    <w:bookmarkStart w:id="101" w:name="the-rasters"/>
    <w:p>
      <w:pPr>
        <w:pStyle w:val="Heading2"/>
      </w:pPr>
      <w:r>
        <w:t xml:space="preserve">The Rasters</w:t>
      </w:r>
    </w:p>
    <w:p>
      <w:pPr>
        <w:numPr>
          <w:ilvl w:val="0"/>
          <w:numId w:val="1030"/>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30"/>
        </w:numPr>
        <w:pStyle w:val="Compact"/>
      </w:pPr>
      <w:r>
        <w:rPr>
          <w:bCs/>
          <w:b/>
        </w:rPr>
        <w:t xml:space="preserve">Raster Eight</w:t>
      </w:r>
      <w:r>
        <w:t xml:space="preserve">: the UN’s prison in low Earth orbit, where Interpol sends the Operants it catches.</w:t>
      </w:r>
    </w:p>
    <w:p>
      <w:pPr>
        <w:numPr>
          <w:ilvl w:val="0"/>
          <w:numId w:val="1030"/>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101"/>
    <w:bookmarkEnd w:id="102"/>
    <w:bookmarkStart w:id="117"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103" w:name="using-powers"/>
    <w:p>
      <w:pPr>
        <w:pStyle w:val="Heading2"/>
      </w:pPr>
      <w:r>
        <w:t xml:space="preserve">Using powers</w:t>
      </w:r>
    </w:p>
    <w:p>
      <w:pPr>
        <w:numPr>
          <w:ilvl w:val="0"/>
          <w:numId w:val="1031"/>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31"/>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31"/>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31"/>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31"/>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numPr>
          <w:ilvl w:val="0"/>
          <w:numId w:val="1031"/>
        </w:numPr>
        <w:pStyle w:val="Compact"/>
      </w:pPr>
      <w:r>
        <w:rPr>
          <w:bCs/>
          <w:b/>
        </w:rPr>
        <w:t xml:space="preserve">Team-ups.</w:t>
      </w:r>
      <w:r>
        <w:t xml:space="preserve"> </w:t>
      </w:r>
      <w:r>
        <w:t xml:space="preserve">Two heroes combine their powers into one action: one makes the roll, the other adds their power to it (a lightning bolt through a water spout, a thrown car carried by telekinesis). The attack counts</w:t>
      </w:r>
      <w:r>
        <w:t xml:space="preserve"> </w:t>
      </w:r>
      <w:r>
        <w:rPr>
          <w:bCs/>
          <w:b/>
        </w:rPr>
        <w:t xml:space="preserve">one Class higher</w:t>
      </w:r>
      <w:r>
        <w:t xml:space="preserve"> </w:t>
      </w:r>
      <w:r>
        <w:t xml:space="preserve">than the rolling hero’s power, marking boxes and meeting Defense as that Class. Both heroes mark a box of</w:t>
      </w:r>
      <w:r>
        <w:t xml:space="preserve"> </w:t>
      </w:r>
      <w:r>
        <w:rPr>
          <w:bCs/>
          <w:b/>
        </w:rPr>
        <w:t xml:space="preserve">Strain</w:t>
      </w:r>
      <w:r>
        <w:t xml:space="preserve">, and the helper gives up their own action that round. Describe how the powers fit together; the GM can refuse a team-up that makes no sense.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103"/>
    <w:bookmarkStart w:id="104"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 for Operants only: a Non-Operant has no powers to strengthen, so these two aren’t offered to them, at creation or later. Nor are the Powers skill and the Fine Control advantage: a Non-Operant in a role whose core skills include Powers trains another skill instead.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104"/>
    <w:bookmarkStart w:id="105"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5"/>
    <w:bookmarkStart w:id="106" w:name="the-powers"/>
    <w:p>
      <w:pPr>
        <w:pStyle w:val="Heading2"/>
      </w:pPr>
      <w:r>
        <w:t xml:space="preserve">The powers</w:t>
      </w:r>
    </w:p>
    <w:bookmarkEnd w:id="106"/>
    <w:bookmarkStart w:id="107"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7"/>
    <w:bookmarkStart w:id="108"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8"/>
    <w:bookmarkStart w:id="109"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9"/>
    <w:bookmarkStart w:id="110"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10"/>
    <w:bookmarkStart w:id="111"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11"/>
    <w:bookmarkStart w:id="112" w:name="leaping-and-teleporting"/>
    <w:p>
      <w:pPr>
        <w:pStyle w:val="Heading2"/>
      </w:pPr>
      <w:r>
        <w:t xml:space="preserve">Leaping and teleporting</w:t>
      </w:r>
    </w:p>
    <w:p>
      <w:pPr>
        <w:numPr>
          <w:ilvl w:val="0"/>
          <w:numId w:val="1032"/>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32"/>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12"/>
    <w:bookmarkStart w:id="113"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3"/>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3"/>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3"/>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3"/>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3"/>
        </w:numPr>
        <w:pStyle w:val="Compact"/>
      </w:pPr>
      <w:r>
        <w:rPr>
          <w:bCs/>
          <w:b/>
        </w:rPr>
        <w:t xml:space="preserve">Changing:</w:t>
      </w:r>
      <w:r>
        <w:t xml:space="preserve"> </w:t>
      </w:r>
      <w:r>
        <w:t xml:space="preserve">between cases, swap one cantrip for another with a week of study.</w:t>
      </w:r>
    </w:p>
    <w:p>
      <w:pPr>
        <w:numPr>
          <w:ilvl w:val="0"/>
          <w:numId w:val="1033"/>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13"/>
    <w:bookmarkStart w:id="114"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4"/>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4"/>
        </w:numPr>
        <w:pStyle w:val="Compact"/>
      </w:pPr>
      <w:r>
        <w:rPr>
          <w:bCs/>
          <w:b/>
        </w:rPr>
        <w:t xml:space="preserve">Effect:</w:t>
      </w:r>
      <w:r>
        <w:t xml:space="preserve"> </w:t>
      </w:r>
      <w:r>
        <w:t xml:space="preserve">the power works once, or for one scene, as the GM judges, and can be cast on someone else.</w:t>
      </w:r>
    </w:p>
    <w:p>
      <w:pPr>
        <w:numPr>
          <w:ilvl w:val="0"/>
          <w:numId w:val="1034"/>
        </w:numPr>
        <w:pStyle w:val="Compact"/>
      </w:pPr>
      <w:r>
        <w:rPr>
          <w:bCs/>
          <w:b/>
        </w:rPr>
        <w:t xml:space="preserve">Cost:</w:t>
      </w:r>
      <w:r>
        <w:t xml:space="preserve"> </w:t>
      </w:r>
      <w:r>
        <w:t xml:space="preserve">a failed ritual marks a box of Strain. A natural 18 means something answered that shouldn’t have.</w:t>
      </w:r>
    </w:p>
    <w:p>
      <w:pPr>
        <w:numPr>
          <w:ilvl w:val="0"/>
          <w:numId w:val="1034"/>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14"/>
    <w:bookmarkStart w:id="115"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5"/>
    <w:bookmarkStart w:id="116"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6"/>
    <w:bookmarkEnd w:id="117"/>
    <w:bookmarkStart w:id="118" w:name="factions"/>
    <w:p>
      <w:pPr>
        <w:pStyle w:val="Heading1"/>
      </w:pPr>
      <w:r>
        <w:t xml:space="preserve">Factions</w:t>
      </w:r>
    </w:p>
    <w:p>
      <w:pPr>
        <w:pStyle w:val="FirstParagraph"/>
      </w:pPr>
      <w:r>
        <w:rPr>
          <w:bCs/>
          <w:b/>
        </w:rPr>
        <w:t xml:space="preserve">Law and government</w:t>
      </w:r>
    </w:p>
    <w:p>
      <w:pPr>
        <w:numPr>
          <w:ilvl w:val="0"/>
          <w:numId w:val="1035"/>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5"/>
        </w:numPr>
        <w:pStyle w:val="Compact"/>
      </w:pPr>
      <w:r>
        <w:rPr>
          <w:bCs/>
          <w:b/>
        </w:rPr>
        <w:t xml:space="preserve">The EPAOC.</w:t>
      </w:r>
      <w:r>
        <w:t xml:space="preserve"> </w:t>
      </w:r>
      <w:r>
        <w:t xml:space="preserve">The congressional watchdog, always looking for a scandal; a hearing can end a career.</w:t>
      </w:r>
    </w:p>
    <w:p>
      <w:pPr>
        <w:numPr>
          <w:ilvl w:val="0"/>
          <w:numId w:val="1035"/>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5"/>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5"/>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6"/>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6"/>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6"/>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6"/>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7"/>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7"/>
        </w:numPr>
        <w:pStyle w:val="Compact"/>
      </w:pPr>
      <w:r>
        <w:rPr>
          <w:bCs/>
          <w:b/>
        </w:rPr>
        <w:t xml:space="preserve">The White Hand.</w:t>
      </w:r>
      <w:r>
        <w:t xml:space="preserve"> </w:t>
      </w:r>
      <w:r>
        <w:t xml:space="preserve">Autuarch’s Operant army in Argentina, responsible for Chicago 2001.</w:t>
      </w:r>
    </w:p>
    <w:p>
      <w:pPr>
        <w:numPr>
          <w:ilvl w:val="0"/>
          <w:numId w:val="1037"/>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7"/>
        </w:numPr>
        <w:pStyle w:val="Compact"/>
      </w:pPr>
      <w:r>
        <w:rPr>
          <w:bCs/>
          <w:b/>
        </w:rPr>
        <w:t xml:space="preserve">The Proteus Group.</w:t>
      </w:r>
      <w:r>
        <w:t xml:space="preserve"> </w:t>
      </w:r>
      <w:r>
        <w:t xml:space="preserve">A criminal consortium the EMD tracks but can’t map.</w:t>
      </w:r>
    </w:p>
    <w:p>
      <w:pPr>
        <w:numPr>
          <w:ilvl w:val="0"/>
          <w:numId w:val="1037"/>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7"/>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8"/>
    <w:bookmarkStart w:id="119"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9"/>
    <w:bookmarkStart w:id="12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20"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8"/>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8"/>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8"/>
        </w:numPr>
        <w:pStyle w:val="Compact"/>
      </w:pPr>
      <w:r>
        <w:rPr>
          <w:bCs/>
          <w:b/>
        </w:rPr>
        <w:t xml:space="preserve">Edges:</w:t>
      </w:r>
      <w:r>
        <w:t xml:space="preserve"> </w:t>
      </w:r>
      <w:r>
        <w:t xml:space="preserve">Extra Spark, A friend; a friend: her missing partner’s last informant, who only talks to her.</w:t>
      </w:r>
    </w:p>
    <w:p>
      <w:pPr>
        <w:numPr>
          <w:ilvl w:val="0"/>
          <w:numId w:val="1038"/>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8"/>
        </w:numPr>
        <w:pStyle w:val="Compact"/>
      </w:pPr>
      <w:r>
        <w:rPr>
          <w:bCs/>
          <w:b/>
        </w:rPr>
        <w:t xml:space="preserve">Powers:</w:t>
      </w:r>
      <w:r>
        <w:t xml:space="preserve"> </w:t>
      </w:r>
      <w:r>
        <w:t xml:space="preserve">Force Field II, Mystic Sight I, Telepathy I.</w:t>
      </w:r>
    </w:p>
    <w:p>
      <w:pPr>
        <w:numPr>
          <w:ilvl w:val="0"/>
          <w:numId w:val="1038"/>
        </w:numPr>
        <w:pStyle w:val="Compact"/>
      </w:pPr>
      <w:r>
        <w:rPr>
          <w:bCs/>
          <w:b/>
        </w:rPr>
        <w:t xml:space="preserve">Legal status:</w:t>
      </w:r>
      <w:r>
        <w:t xml:space="preserve"> </w:t>
      </w:r>
      <w:r>
        <w:t xml:space="preserve">Full Agent.</w:t>
      </w:r>
    </w:p>
    <w:p>
      <w:pPr>
        <w:numPr>
          <w:ilvl w:val="0"/>
          <w:numId w:val="1038"/>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20"/>
    <w:bookmarkStart w:id="121"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Expert.</w:t>
      </w:r>
      <w:r>
        <w:t xml:space="preserve"> </w:t>
      </w:r>
      <w:r>
        <w:t xml:space="preserve">Twelve years in the suit, three of them in Iraq. The AS-6’s new firmware came from a contractor nobody can trace, and lately the suit hesitates when he doesn’t.</w:t>
      </w:r>
    </w:p>
    <w:p>
      <w:pPr>
        <w:numPr>
          <w:ilvl w:val="0"/>
          <w:numId w:val="1039"/>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9"/>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9"/>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9"/>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9"/>
        </w:numPr>
        <w:pStyle w:val="Compact"/>
      </w:pPr>
      <w:r>
        <w:rPr>
          <w:bCs/>
          <w:b/>
        </w:rPr>
        <w:t xml:space="preserve">Legal status:</w:t>
      </w:r>
      <w:r>
        <w:t xml:space="preserve"> </w:t>
      </w:r>
      <w:r>
        <w:t xml:space="preserve">Full Agent.</w:t>
      </w:r>
    </w:p>
    <w:p>
      <w:pPr>
        <w:numPr>
          <w:ilvl w:val="0"/>
          <w:numId w:val="1039"/>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21"/>
    <w:bookmarkStart w:id="122"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40"/>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40"/>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40"/>
        </w:numPr>
        <w:pStyle w:val="Compact"/>
      </w:pPr>
      <w:r>
        <w:rPr>
          <w:bCs/>
          <w:b/>
        </w:rPr>
        <w:t xml:space="preserve">Edges:</w:t>
      </w:r>
      <w:r>
        <w:t xml:space="preserve"> </w:t>
      </w:r>
      <w:r>
        <w:t xml:space="preserve">Stronger Power.</w:t>
      </w:r>
    </w:p>
    <w:p>
      <w:pPr>
        <w:numPr>
          <w:ilvl w:val="0"/>
          <w:numId w:val="1040"/>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40"/>
        </w:numPr>
        <w:pStyle w:val="Compact"/>
      </w:pPr>
      <w:r>
        <w:rPr>
          <w:bCs/>
          <w:b/>
        </w:rPr>
        <w:t xml:space="preserve">Powers:</w:t>
      </w:r>
      <w:r>
        <w:t xml:space="preserve"> </w:t>
      </w:r>
      <w:r>
        <w:t xml:space="preserve">Strength IV, Flight II, Toughness I.</w:t>
      </w:r>
    </w:p>
    <w:p>
      <w:pPr>
        <w:numPr>
          <w:ilvl w:val="0"/>
          <w:numId w:val="1040"/>
        </w:numPr>
        <w:pStyle w:val="Compact"/>
      </w:pPr>
      <w:r>
        <w:rPr>
          <w:bCs/>
          <w:b/>
        </w:rPr>
        <w:t xml:space="preserve">Legal status:</w:t>
      </w:r>
      <w:r>
        <w:t xml:space="preserve"> </w:t>
      </w:r>
      <w:r>
        <w:t xml:space="preserve">Registered.</w:t>
      </w:r>
    </w:p>
    <w:p>
      <w:pPr>
        <w:numPr>
          <w:ilvl w:val="0"/>
          <w:numId w:val="1040"/>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22"/>
    <w:bookmarkStart w:id="123" w:name="dr.-tobias-wren"/>
    <w:p>
      <w:pPr>
        <w:pStyle w:val="Heading2"/>
      </w:pPr>
      <w:r>
        <w:t xml:space="preserve">Dr. Tobias Wren</w:t>
      </w:r>
    </w:p>
    <w:p>
      <w:pPr>
        <w:pStyle w:val="FirstParagraph"/>
      </w:pPr>
      <w:r>
        <w:rPr>
          <w:iCs/>
          <w:i/>
        </w:rPr>
        <w:t xml:space="preserve">Professor of comparative religion; Earth Warden, Occultist. Adept (tier 1); Expert.</w:t>
      </w:r>
      <w:r>
        <w:t xml:space="preserve"> </w:t>
      </w:r>
      <w:r>
        <w:t xml:space="preserve">A collector of forbidden books who once traded a year of his life to something in Avalon for a translation. The year is coming due.</w:t>
      </w:r>
    </w:p>
    <w:p>
      <w:pPr>
        <w:numPr>
          <w:ilvl w:val="0"/>
          <w:numId w:val="1041"/>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41"/>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41"/>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41"/>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41"/>
        </w:numPr>
        <w:pStyle w:val="Compact"/>
      </w:pPr>
      <w:r>
        <w:rPr>
          <w:bCs/>
          <w:b/>
        </w:rPr>
        <w:t xml:space="preserve">Powers:</w:t>
      </w:r>
      <w:r>
        <w:t xml:space="preserve"> </w:t>
      </w:r>
      <w:r>
        <w:t xml:space="preserve">Warding III, Mystic Sight I.</w:t>
      </w:r>
    </w:p>
    <w:p>
      <w:pPr>
        <w:numPr>
          <w:ilvl w:val="0"/>
          <w:numId w:val="1041"/>
        </w:numPr>
        <w:pStyle w:val="Compact"/>
      </w:pPr>
      <w:r>
        <w:rPr>
          <w:bCs/>
          <w:b/>
        </w:rPr>
        <w:t xml:space="preserve">Legal status:</w:t>
      </w:r>
      <w:r>
        <w:t xml:space="preserve"> </w:t>
      </w:r>
      <w:r>
        <w:t xml:space="preserve">Registered.</w:t>
      </w:r>
    </w:p>
    <w:p>
      <w:pPr>
        <w:numPr>
          <w:ilvl w:val="0"/>
          <w:numId w:val="1041"/>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23"/>
    <w:bookmarkStart w:id="124"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42"/>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42"/>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42"/>
        </w:numPr>
        <w:pStyle w:val="Compact"/>
      </w:pPr>
      <w:r>
        <w:rPr>
          <w:bCs/>
          <w:b/>
        </w:rPr>
        <w:t xml:space="preserve">Edges:</w:t>
      </w:r>
      <w:r>
        <w:t xml:space="preserve"> </w:t>
      </w:r>
      <w:r>
        <w:t xml:space="preserve">+1 attribute point, Extra Power.</w:t>
      </w:r>
    </w:p>
    <w:p>
      <w:pPr>
        <w:numPr>
          <w:ilvl w:val="0"/>
          <w:numId w:val="1042"/>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42"/>
        </w:numPr>
        <w:pStyle w:val="Compact"/>
      </w:pPr>
      <w:r>
        <w:rPr>
          <w:bCs/>
          <w:b/>
        </w:rPr>
        <w:t xml:space="preserve">Powers:</w:t>
      </w:r>
      <w:r>
        <w:t xml:space="preserve"> </w:t>
      </w:r>
      <w:r>
        <w:t xml:space="preserve">Psychometry II, Precognition I, Empathy I, Enhanced Senses I.</w:t>
      </w:r>
    </w:p>
    <w:p>
      <w:pPr>
        <w:numPr>
          <w:ilvl w:val="0"/>
          <w:numId w:val="1042"/>
        </w:numPr>
        <w:pStyle w:val="Compact"/>
      </w:pPr>
      <w:r>
        <w:rPr>
          <w:bCs/>
          <w:b/>
        </w:rPr>
        <w:t xml:space="preserve">Legal status:</w:t>
      </w:r>
      <w:r>
        <w:t xml:space="preserve"> </w:t>
      </w:r>
      <w:r>
        <w:t xml:space="preserve">Non-registered.</w:t>
      </w:r>
    </w:p>
    <w:p>
      <w:pPr>
        <w:numPr>
          <w:ilvl w:val="0"/>
          <w:numId w:val="1042"/>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24"/>
    <w:bookmarkStart w:id="125"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3"/>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3"/>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3"/>
        </w:numPr>
        <w:pStyle w:val="Compact"/>
      </w:pPr>
      <w:r>
        <w:rPr>
          <w:bCs/>
          <w:b/>
        </w:rPr>
        <w:t xml:space="preserve">Edges:</w:t>
      </w:r>
      <w:r>
        <w:t xml:space="preserve"> </w:t>
      </w:r>
      <w:r>
        <w:t xml:space="preserve">Extra Spark, Stronger Power.</w:t>
      </w:r>
    </w:p>
    <w:p>
      <w:pPr>
        <w:numPr>
          <w:ilvl w:val="0"/>
          <w:numId w:val="1043"/>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3"/>
        </w:numPr>
        <w:pStyle w:val="Compact"/>
      </w:pPr>
      <w:r>
        <w:rPr>
          <w:bCs/>
          <w:b/>
        </w:rPr>
        <w:t xml:space="preserve">Powers:</w:t>
      </w:r>
      <w:r>
        <w:t xml:space="preserve"> </w:t>
      </w:r>
      <w:r>
        <w:t xml:space="preserve">Blast III, Speed I, Technopathy I.</w:t>
      </w:r>
    </w:p>
    <w:p>
      <w:pPr>
        <w:numPr>
          <w:ilvl w:val="0"/>
          <w:numId w:val="1043"/>
        </w:numPr>
        <w:pStyle w:val="Compact"/>
      </w:pPr>
      <w:r>
        <w:rPr>
          <w:bCs/>
          <w:b/>
        </w:rPr>
        <w:t xml:space="preserve">Legal status:</w:t>
      </w:r>
      <w:r>
        <w:t xml:space="preserve"> </w:t>
      </w:r>
      <w:r>
        <w:t xml:space="preserve">Non-registered.</w:t>
      </w:r>
    </w:p>
    <w:p>
      <w:pPr>
        <w:numPr>
          <w:ilvl w:val="0"/>
          <w:numId w:val="104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5"/>
    <w:bookmarkStart w:id="126"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4"/>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4"/>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4"/>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4"/>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4"/>
        </w:numPr>
        <w:pStyle w:val="Compact"/>
      </w:pPr>
      <w:r>
        <w:rPr>
          <w:bCs/>
          <w:b/>
        </w:rPr>
        <w:t xml:space="preserve">Powers:</w:t>
      </w:r>
      <w:r>
        <w:t xml:space="preserve"> </w:t>
      </w:r>
      <w:r>
        <w:t xml:space="preserve">Invisibility II, Phasing I, Illusion I.</w:t>
      </w:r>
    </w:p>
    <w:p>
      <w:pPr>
        <w:numPr>
          <w:ilvl w:val="0"/>
          <w:numId w:val="1044"/>
        </w:numPr>
        <w:pStyle w:val="Compact"/>
      </w:pPr>
      <w:r>
        <w:rPr>
          <w:bCs/>
          <w:b/>
        </w:rPr>
        <w:t xml:space="preserve">Legal status:</w:t>
      </w:r>
      <w:r>
        <w:t xml:space="preserve"> </w:t>
      </w:r>
      <w:r>
        <w:t xml:space="preserve">Convict.</w:t>
      </w:r>
    </w:p>
    <w:p>
      <w:pPr>
        <w:numPr>
          <w:ilvl w:val="0"/>
          <w:numId w:val="1044"/>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6"/>
    <w:bookmarkEnd w:id="127"/>
    <w:bookmarkStart w:id="12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r>
        <w:tc>
          <w:tcPr/>
          <w:p>
            <w:pPr>
              <w:pStyle w:val="Compact"/>
              <w:jc w:val="left"/>
            </w:pPr>
            <w:r>
              <w:rPr>
                <w:b/>
                <w:sz w:val="19"/>
              </w:rPr>
              <w:t xml:space="preserve">Sealed Binder</w:t>
            </w:r>
          </w:p>
        </w:tc>
        <w:tc>
          <w:tcPr/>
          <w:p>
            <w:pPr>
              <w:pStyle w:val="Compact"/>
              <w:jc w:val="left"/>
            </w:pPr>
            <w:r>
              <w:rPr>
                <w:sz w:val="19"/>
              </w:rPr>
              <w:t xml:space="preserve">You start play with three dossiers, each a secret your work or your origin taught you: something in no database, registry or published record. They grant no bonus: they let you act on what you know.</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8"/>
    <w:bookmarkStart w:id="139"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9"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5"/>
        </w:numPr>
        <w:pStyle w:val="Compact"/>
      </w:pPr>
      <w:r>
        <w:t xml:space="preserve">No powers: you need no registration (your legal status is usually Civilian, or Agent).</w:t>
      </w:r>
    </w:p>
    <w:p>
      <w:pPr>
        <w:numPr>
          <w:ilvl w:val="0"/>
          <w:numId w:val="1045"/>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9"/>
    <w:bookmarkStart w:id="130"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6"/>
        </w:numPr>
        <w:pStyle w:val="Compact"/>
      </w:pPr>
      <w:r>
        <w:t xml:space="preserve">Mystic powers: your own powers come from the mystic list (Cantrips, Warding, Summoning, Mystic Sight, Illusion, Blast, Portals, Astral Projection, Elemental Control, Teleport, Healing).</w:t>
      </w:r>
    </w:p>
    <w:p>
      <w:pPr>
        <w:numPr>
          <w:ilvl w:val="0"/>
          <w:numId w:val="1046"/>
        </w:numPr>
        <w:pStyle w:val="Compact"/>
      </w:pPr>
      <w:r>
        <w:t xml:space="preserve">Rituals: you can emulate any power by ritual, with time, specialized materials and fuel (see Rituals).</w:t>
      </w:r>
    </w:p>
    <w:p>
      <w:pPr>
        <w:numPr>
          <w:ilvl w:val="0"/>
          <w:numId w:val="1046"/>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30"/>
    <w:bookmarkStart w:id="131"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7"/>
        </w:numPr>
        <w:pStyle w:val="Compact"/>
      </w:pPr>
      <w:r>
        <w:t xml:space="preserve">Choose your wave: First Wave (awakened in 1938, or a direct descendant), Second Wave (1985) or a late bloomer whose powers woke without warning.</w:t>
      </w:r>
    </w:p>
    <w:p>
      <w:pPr>
        <w:numPr>
          <w:ilvl w:val="0"/>
          <w:numId w:val="1047"/>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31"/>
    <w:bookmarkStart w:id="132"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8"/>
        </w:numPr>
        <w:pStyle w:val="Compact"/>
      </w:pPr>
      <w:r>
        <w:t xml:space="preserve">Choose the bond: an artifact you carry, or a spirit or entity that shares your body.</w:t>
      </w:r>
    </w:p>
    <w:p>
      <w:pPr>
        <w:numPr>
          <w:ilvl w:val="0"/>
          <w:numId w:val="1048"/>
        </w:numPr>
        <w:pStyle w:val="Compact"/>
      </w:pPr>
      <w:r>
        <w:t xml:space="preserve">An artifact’s powers go with the artifact; a spirit’s come with its wants.</w:t>
      </w:r>
    </w:p>
    <w:p>
      <w:pPr>
        <w:numPr>
          <w:ilvl w:val="0"/>
          <w:numId w:val="1048"/>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32"/>
    <w:bookmarkStart w:id="133"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9"/>
        </w:numPr>
        <w:pStyle w:val="Compact"/>
      </w:pPr>
      <w:r>
        <w:t xml:space="preserve">Unstable: on a natural 17 or 18 with Powers, mark a box of Strain as well.</w:t>
      </w:r>
    </w:p>
    <w:p>
      <w:pPr>
        <w:numPr>
          <w:ilvl w:val="0"/>
          <w:numId w:val="1049"/>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33"/>
    <w:bookmarkStart w:id="134"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50"/>
        </w:numPr>
        <w:pStyle w:val="Compact"/>
      </w:pPr>
      <w:r>
        <w:t xml:space="preserve">Not a person under the Act: you can’t register; you’re Non-registered unless ExLAW makes you a deal.</w:t>
      </w:r>
    </w:p>
    <w:p>
      <w:pPr>
        <w:numPr>
          <w:ilvl w:val="0"/>
          <w:numId w:val="1050"/>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34"/>
    <w:bookmarkStart w:id="135"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51"/>
        </w:numPr>
        <w:pStyle w:val="Compact"/>
      </w:pPr>
      <w:r>
        <w:t xml:space="preserve">Your original: you are a copy of a real person on this Earth (agreed with the GM), and you share their face and their early memories.</w:t>
      </w:r>
    </w:p>
    <w:p>
      <w:pPr>
        <w:numPr>
          <w:ilvl w:val="0"/>
          <w:numId w:val="1051"/>
        </w:numPr>
        <w:pStyle w:val="Compact"/>
      </w:pPr>
      <w:r>
        <w:t xml:space="preserve">Mystic Sight and Warding reveal what you are.</w:t>
      </w:r>
    </w:p>
    <w:p>
      <w:pPr>
        <w:numPr>
          <w:ilvl w:val="0"/>
          <w:numId w:val="1051"/>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5"/>
    <w:bookmarkStart w:id="136"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52"/>
        </w:numPr>
        <w:pStyle w:val="Compact"/>
      </w:pPr>
      <w:r>
        <w:t xml:space="preserve">Unclassifiable: the EMD can’t tell what you are, and neither can you; the GM may give a power an odd limit or an odd extra.</w:t>
      </w:r>
    </w:p>
    <w:p>
      <w:pPr>
        <w:numPr>
          <w:ilvl w:val="0"/>
          <w:numId w:val="1052"/>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6"/>
    <w:bookmarkStart w:id="137"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3"/>
        </w:numPr>
        <w:pStyle w:val="Compact"/>
      </w:pPr>
      <w:r>
        <w:t xml:space="preserve">Idealized: you age a year for every ten.</w:t>
      </w:r>
    </w:p>
    <w:p>
      <w:pPr>
        <w:numPr>
          <w:ilvl w:val="0"/>
          <w:numId w:val="1053"/>
        </w:numPr>
        <w:pStyle w:val="Compact"/>
      </w:pPr>
      <w:r>
        <w:t xml:space="preserve">Ambrosia works on the body: Strength, Toughness, Flight, Speed, Regeneration and Transformation suit it best (the GM may allow others).</w:t>
      </w:r>
    </w:p>
    <w:p>
      <w:pPr>
        <w:numPr>
          <w:ilvl w:val="0"/>
          <w:numId w:val="1053"/>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7"/>
    <w:bookmarkStart w:id="138"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4"/>
        </w:numPr>
        <w:pStyle w:val="Compact"/>
      </w:pPr>
      <w:r>
        <w:t xml:space="preserve">GM’s approval: every power a Mythic character takes, Immortality included, is agreed with the GM.</w:t>
      </w:r>
    </w:p>
    <w:p>
      <w:pPr>
        <w:numPr>
          <w:ilvl w:val="0"/>
          <w:numId w:val="1054"/>
        </w:numPr>
        <w:pStyle w:val="Compact"/>
      </w:pPr>
      <w:r>
        <w:t xml:space="preserve">Only Mythic characters can take Immortality.</w:t>
      </w:r>
    </w:p>
    <w:p>
      <w:pPr>
        <w:numPr>
          <w:ilvl w:val="0"/>
          <w:numId w:val="1054"/>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8"/>
    <w:bookmarkEnd w:id="139"/>
    <w:bookmarkStart w:id="152"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4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5"/>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5"/>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5"/>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5"/>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40"/>
    <w:bookmarkStart w:id="149" w:name="a-custom-origin"/>
    <w:p>
      <w:pPr>
        <w:pStyle w:val="Heading2"/>
      </w:pPr>
      <w:r>
        <w:t xml:space="preserve">A custom origin</w:t>
      </w:r>
    </w:p>
    <w:p>
      <w:pPr>
        <w:pStyle w:val="FirstParagraph"/>
      </w:pPr>
      <w:r>
        <w:t xml:space="preserve">Build it with the GM, one step at a time.</w:t>
      </w:r>
    </w:p>
    <w:bookmarkStart w:id="14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41"/>
    <w:bookmarkStart w:id="142"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42"/>
    <w:bookmarkStart w:id="14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43"/>
    <w:bookmarkStart w:id="14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44"/>
    <w:bookmarkStart w:id="14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5"/>
    <w:bookmarkStart w:id="14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6"/>
    <w:bookmarkStart w:id="147" w:name="in-the-creator"/>
    <w:p>
      <w:pPr>
        <w:pStyle w:val="Heading3"/>
      </w:pPr>
      <w:r>
        <w:t xml:space="preserve">In the creator</w:t>
      </w:r>
    </w:p>
    <w:p>
      <w:pPr>
        <w:numPr>
          <w:ilvl w:val="0"/>
          <w:numId w:val="1056"/>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6"/>
        </w:numPr>
        <w:pStyle w:val="Compact"/>
      </w:pPr>
      <w:r>
        <w:t xml:space="preserve">Name it, choose the tier you agreed, and set its adjustments. The checklist confirms they total zero.</w:t>
      </w:r>
    </w:p>
    <w:p>
      <w:pPr>
        <w:numPr>
          <w:ilvl w:val="0"/>
          <w:numId w:val="105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6"/>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7"/>
    <w:bookmarkStart w:id="148"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8"/>
    <w:bookmarkEnd w:id="149"/>
    <w:bookmarkStart w:id="150"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57"/>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57"/>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57"/>
        </w:numPr>
        <w:pStyle w:val="Compact"/>
      </w:pPr>
      <w:r>
        <w:rPr>
          <w:bCs/>
          <w:b/>
        </w:rPr>
        <w:t xml:space="preserve">Edges.</w:t>
      </w:r>
      <w:r>
        <w:t xml:space="preserve"> </w:t>
      </w:r>
      <w:r>
        <w:t xml:space="preserve">An Edge is worth about as much as one of the book’s: a narrow, useful benefit, often once per session or per case. Say exactly what it does.</w:t>
      </w:r>
    </w:p>
    <w:p>
      <w:pPr>
        <w:numPr>
          <w:ilvl w:val="0"/>
          <w:numId w:val="1057"/>
        </w:numPr>
        <w:pStyle w:val="Compact"/>
      </w:pPr>
      <w:r>
        <w:rPr>
          <w:bCs/>
          <w:b/>
        </w:rPr>
        <w:t xml:space="preserve">Cards.</w:t>
      </w:r>
      <w:r>
        <w:t xml:space="preserve"> </w:t>
      </w:r>
      <w:r>
        <w:t xml:space="preserve">One subject, what’s true about it and what that permits: as narrow as a card earned in play.</w:t>
      </w:r>
    </w:p>
    <w:p>
      <w:pPr>
        <w:numPr>
          <w:ilvl w:val="0"/>
          <w:numId w:val="1057"/>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57"/>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57"/>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50"/>
    <w:bookmarkStart w:id="151" w:name="your-campaign"/>
    <w:p>
      <w:pPr>
        <w:pStyle w:val="Heading2"/>
      </w:pPr>
      <w:r>
        <w:t xml:space="preserve">Your campaign</w:t>
      </w:r>
    </w:p>
    <w:p>
      <w:pPr>
        <w:pStyle w:val="FirstParagraph"/>
      </w:pPr>
      <w:r>
        <w:t xml:space="preserve">The GM view’s</w:t>
      </w:r>
      <w:r>
        <w:t xml:space="preserve"> </w:t>
      </w:r>
      <w:r>
        <w:rPr>
          <w:bCs/>
          <w:b/>
        </w:rPr>
        <w:t xml:space="preserve">Campaign</w:t>
      </w:r>
      <w:r>
        <w:t xml:space="preserve"> </w:t>
      </w:r>
      <w:r>
        <w:t xml:space="preserve">tab holds the campaign itself: its premise, an outline of adventures, its people, places and factions, and its sessions (the plan before, the log after).</w:t>
      </w:r>
      <w:r>
        <w:t xml:space="preserve"> </w:t>
      </w:r>
      <w:r>
        <w:rPr>
          <w:bCs/>
          <w:b/>
        </w:rPr>
        <w:t xml:space="preserve">Roll</w:t>
      </w:r>
      <w:r>
        <w:t xml:space="preserve"> </w:t>
      </w:r>
      <w:r>
        <w:t xml:space="preserve">fills any of them from the setting’s own tables, its adventure seeds, key characters, places, threats and names, and you change what you like before you keep it. Everything stays yours until you</w:t>
      </w:r>
      <w:r>
        <w:t xml:space="preserve"> </w:t>
      </w:r>
      <w:r>
        <w:rPr>
          <w:bCs/>
          <w:b/>
        </w:rPr>
        <w:t xml:space="preserve">share</w:t>
      </w:r>
      <w:r>
        <w:t xml:space="preserve"> </w:t>
      </w:r>
      <w:r>
        <w:t xml:space="preserve">it; then the players see its public part on their play tab, never a secret or your notes.</w:t>
      </w:r>
    </w:p>
    <w:p>
      <w:pPr>
        <w:pStyle w:val="BodyText"/>
      </w:pPr>
      <w:r>
        <w:rPr>
          <w:bCs/>
          <w:b/>
        </w:rPr>
        <w:t xml:space="preserve">Triggers: cards that open the story.</w:t>
      </w:r>
      <w:r>
        <w:t xml:space="preserve"> </w:t>
      </w:r>
      <w:r>
        <w:t xml:space="preserve">A step of the outline can have a trigger: it stays locked until the group holds the cards it names (a subject, or several) and as many cards as you ask for. The moment a character’s cards meet it, the step unlocks for good and the GM view tells you what happens. Share a locked step to give the players a goal (</w:t>
      </w:r>
      <w:r>
        <w:t xml:space="preserve">“</w:t>
      </w:r>
      <w:r>
        <w:t xml:space="preserve">it opens with a card about the drowned god</w:t>
      </w:r>
      <w:r>
        <w:t xml:space="preserve">”</w:t>
      </w:r>
      <w:r>
        <w:t xml:space="preserve">), or keep it to yourself. Cards are earned through discovery, so a trigger makes finding things out the way the story moves: the next chapter waits for the group to learn what it needs.</w:t>
      </w:r>
    </w:p>
    <w:bookmarkEnd w:id="151"/>
    <w:bookmarkEnd w:id="152"/>
    <w:bookmarkStart w:id="15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53"/>
    <w:bookmarkStart w:id="15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2026-10-28T00:22:04Z</dcterms:created>
  <dcterms:modified xsi:type="dcterms:W3CDTF">2026-10-28T00:22:04Z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