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Move and reach:</w:t>
      </w:r>
      <w:r>
        <w:t xml:space="preserve"> </w:t>
      </w:r>
      <w:r>
        <w:t xml:space="preserve">how far you move in a turn, how injury and hard going slow you, and how far a weapon in hand reaches.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p>
      <w:pPr>
        <w:pStyle w:val="FirstParagraph"/>
      </w:pPr>
      <w:r>
        <w:t xml:space="preserve">Your species can also change how fast you move. Only the Lanthanite does, at Move −1; see</w:t>
      </w:r>
      <w:r>
        <w:t xml:space="preserve"> </w:t>
      </w:r>
      <w:r>
        <w:rPr>
          <w:iCs/>
          <w:i/>
        </w:rPr>
        <w:t xml:space="preserve">Move and reach</w:t>
      </w:r>
      <w:r>
        <w:t xml:space="preserve">.</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 Move −1.</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Your</w:t>
      </w:r>
      <w:r>
        <w:t xml:space="preserve"> </w:t>
      </w:r>
      <w:r>
        <w:rPr>
          <w:bCs/>
          <w:b/>
        </w:rPr>
        <w:t xml:space="preserve">Move</w:t>
      </w:r>
      <w:r>
        <w:t xml:space="preserve"> </w:t>
      </w:r>
      <w:r>
        <w:t xml:space="preserve">is 5 yards, +1 for every 2 points of Agility + Body above 20, plus the same Athletics bonus and your species’ speed, if it has one (see</w:t>
      </w:r>
      <w:r>
        <w:t xml:space="preserve"> </w:t>
      </w:r>
      <w:r>
        <w:rPr>
          <w:iCs/>
          <w:i/>
        </w:rPr>
        <w:t xml:space="preserve">Move and reach</w:t>
      </w:r>
      <w:r>
        <w:t xml:space="preserve">).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r>
        <w:t xml:space="preserve"> </w:t>
      </w:r>
      <w:r>
        <w:rPr>
          <w:bCs/>
          <w:b/>
        </w:rPr>
        <w:t xml:space="preserve">Move:</w:t>
      </w:r>
      <w:r>
        <w:t xml:space="preserve"> </w:t>
      </w:r>
      <w:r>
        <w:t xml:space="preserve">Agility + Body is 20, so Move is 5 yards.</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A</w:t>
      </w:r>
      <w:r>
        <w:t xml:space="preserve"> </w:t>
      </w:r>
      <w:r>
        <w:rPr>
          <w:bCs/>
          <w:b/>
        </w:rPr>
        <w:t xml:space="preserve">fine weapon or tool</w:t>
      </w:r>
      <w:r>
        <w:t xml:space="preserve"> </w:t>
      </w:r>
      <w:r>
        <w:t xml:space="preserve">grants +2 to one narrowly defined use of a named skill, agreed when chosen. It does not stack with an advantage bonus on the same roll and never improves Dodge, Parry, or Block. A Vulcan resonator kit might give +2 to Electronics for tuning a sensor array, but not to every repair; a surgeon’s own laser scalpel set +2 to Medicine for field surgery, but not to diagnosis.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up to your</w:t>
      </w:r>
      <w:r>
        <w:t xml:space="preserve"> </w:t>
      </w:r>
      <w:r>
        <w:rPr>
          <w:bCs/>
          <w:b/>
        </w:rPr>
        <w:t xml:space="preserve">Move</w:t>
      </w:r>
      <w:r>
        <w:t xml:space="preserve"> </w:t>
      </w:r>
      <w:r>
        <w:t xml:space="preserve">(see</w:t>
      </w:r>
      <w:r>
        <w:t xml:space="preserve"> </w:t>
      </w:r>
      <w:r>
        <w:rPr>
          <w:iCs/>
          <w:i/>
        </w:rPr>
        <w:t xml:space="preserve">Move and reach</w:t>
      </w:r>
      <w:r>
        <w:t xml:space="preserve">) and take one meaningful action, such as attacking, using equipment, helping, or attempting a task.</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advantage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a phaser on stun, or a shot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bulkhead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phaser, tricorder, communicator or shield is knocked out of use (jammed, cracked, shorted out) until its owner spends an action putting it right. It’s destroyed for good only if it was already vulnerable (a drained phaser, an improvised shield) or the attacker has a weakness to exploit</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control panel, the power coupling,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crew member for good, or destroys exceptional equipment: those come only from injury, from</w:t>
      </w:r>
      <w:r>
        <w:t xml:space="preserve"> </w:t>
      </w:r>
      <w:r>
        <w:rPr>
          <w:iCs/>
          <w:i/>
        </w:rPr>
        <w:t xml:space="preserve">Dying and death</w:t>
      </w:r>
      <w:r>
        <w:t xml:space="preserve">, or from an established weakness. Only the effects a weapon can deliver are open to it (the</w:t>
      </w:r>
      <w:r>
        <w:t xml:space="preserve"> </w:t>
      </w:r>
      <w:r>
        <w:rPr>
          <w:iCs/>
          <w:i/>
        </w:rPr>
        <w:t xml:space="preserve">With</w:t>
      </w:r>
      <w:r>
        <w:t xml:space="preserve"> </w:t>
      </w:r>
      <w:r>
        <w:t xml:space="preserve">column). Keeping someone’s head down with phaser fire isn’t a pin: that’s cover and a threat. The effect still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 which allows a second at −2.</w:t>
      </w:r>
    </w:p>
    <w:bookmarkEnd w:id="52"/>
    <w:bookmarkStart w:id="53" w:name="range"/>
    <w:p>
      <w:pPr>
        <w:pStyle w:val="Heading2"/>
      </w:pPr>
      <w:r>
        <w:t xml:space="preserve">Range</w:t>
      </w:r>
    </w:p>
    <w:p>
      <w:pPr>
        <w:pStyle w:val="FirstParagraph"/>
      </w:pPr>
      <w:r>
        <w:t xml:space="preserve">Distances fall into five bands: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3"/>
    <w:bookmarkStart w:id="54"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 speed adjustment, if it has one (the Lanthanite’s −1). Most crew move 6 to 9 yards. Give up your action to</w:t>
      </w:r>
      <w:r>
        <w:t xml:space="preserve"> </w:t>
      </w:r>
      <w:r>
        <w:rPr>
          <w:bCs/>
          <w:b/>
        </w:rPr>
        <w:t xml:space="preserve">run</w:t>
      </w:r>
      <w:r>
        <w:t xml:space="preserve"> </w:t>
      </w:r>
      <w:r>
        <w:t xml:space="preserve">and you cover twice your Move. Opponents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through a Jefferies tube, deep snow or sand,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and d’k tahgs; clubs; claws, bites and crushing grips</w:t>
            </w:r>
          </w:p>
        </w:tc>
      </w:tr>
      <w:tr>
        <w:tc>
          <w:tcPr/>
          <w:p>
            <w:pPr>
              <w:pStyle w:val="Compact"/>
              <w:jc w:val="left"/>
            </w:pPr>
            <w:r>
              <w:rPr>
                <w:b/>
                <w:sz w:val="19"/>
              </w:rPr>
              <w:t xml:space="preserve">2 yards</w:t>
            </w:r>
          </w:p>
        </w:tc>
        <w:tc>
          <w:tcPr/>
          <w:p>
            <w:pPr>
              <w:pStyle w:val="Compact"/>
              <w:jc w:val="left"/>
            </w:pPr>
            <w:r>
              <w:rPr>
                <w:sz w:val="19"/>
              </w:rPr>
              <w:t xml:space="preserve">Swords, axes and other heavy blades; a rifle butt</w:t>
            </w:r>
          </w:p>
        </w:tc>
      </w:tr>
      <w:tr>
        <w:tc>
          <w:tcPr/>
          <w:p>
            <w:pPr>
              <w:pStyle w:val="Compact"/>
              <w:jc w:val="left"/>
            </w:pPr>
            <w:r>
              <w:rPr>
                <w:b/>
                <w:sz w:val="19"/>
              </w:rPr>
              <w:t xml:space="preserve">3 yards</w:t>
            </w:r>
          </w:p>
        </w:tc>
        <w:tc>
          <w:tcPr/>
          <w:p>
            <w:pPr>
              <w:pStyle w:val="Compact"/>
              <w:jc w:val="left"/>
            </w:pPr>
            <w:r>
              <w:rPr>
                <w:sz w:val="19"/>
              </w:rPr>
              <w:t xml:space="preserve">A lirpa, a spear or another polearm</w:t>
            </w:r>
          </w:p>
        </w:tc>
      </w:tr>
    </w:tbl>
    <w:p>
      <w:pPr>
        <w:pStyle w:val="BodyText"/>
      </w:pPr>
      <w:r>
        <w:t xml:space="preserve">A weapon in hand can’t reach past 3 yards; anything farther is a ranged attack.</w:t>
      </w:r>
    </w:p>
    <w:p>
      <w:pPr>
        <w:pStyle w:val="BodyText"/>
      </w:pPr>
      <w:r>
        <w:rPr>
          <w:bCs/>
          <w:b/>
        </w:rPr>
        <w:t xml:space="preserve">Vehicles.</w:t>
      </w:r>
      <w:r>
        <w:t xml:space="preserve"> </w:t>
      </w:r>
      <w:r>
        <w:t xml:space="preserve">A driver or pilot moves at the vehicle’s speed, not their own, and running it flat out takes their action; firing from a moving vehicle is −2. Shuttles and starships are too fast for yards: they use</w:t>
      </w:r>
      <w:r>
        <w:t xml:space="preserve"> </w:t>
      </w:r>
      <w:r>
        <w:rPr>
          <w:iCs/>
          <w:i/>
        </w:rPr>
        <w:t xml:space="preserve">Range in space</w:t>
      </w:r>
      <w:r>
        <w:t xml:space="preserve"> </w:t>
      </w:r>
      <w:r>
        <w:t xml:space="preserve">and the ship rules.</w:t>
      </w:r>
    </w:p>
    <w:bookmarkEnd w:id="54"/>
    <w:bookmarkStart w:id="57"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5" w:name="dying-and-death"/>
    <w:p>
      <w:pPr>
        <w:pStyle w:val="Heading3"/>
      </w:pPr>
      <w:r>
        <w:t xml:space="preserve">Dying and death</w:t>
      </w:r>
    </w:p>
    <w:p>
      <w:pPr>
        <w:pStyle w:val="FirstParagraph"/>
      </w:pPr>
      <w:r>
        <w:t xml:space="preserve">Two boxes hurt; they don’t kill. Death comes from three things:</w:t>
      </w:r>
    </w:p>
    <w:p>
      <w:pPr>
        <w:numPr>
          <w:ilvl w:val="0"/>
          <w:numId w:val="1011"/>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1"/>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1"/>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crew member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3"/>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3"/>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or a lost eye never heals on its own.</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reach 1 yd (rifle butt 2);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 reach 2 yd (lirpa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8"/>
    <w:bookmarkStart w:id="59"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9"/>
    <w:bookmarkStart w:id="60"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4"/>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4"/>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4"/>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60"/>
    <w:bookmarkEnd w:id="61"/>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2"/>
    <w:bookmarkStart w:id="6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3"/>
    <w:bookmarkStart w:id="6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4"/>
    <w:bookmarkStart w:id="65"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boxes from one encounter or harmful incident: one fight, one fall, one console explosion. Sickbay treatment is the proper care.</w:t>
      </w:r>
    </w:p>
    <w:p>
      <w:pPr>
        <w:numPr>
          <w:ilvl w:val="0"/>
          <w:numId w:val="1015"/>
        </w:numPr>
        <w:pStyle w:val="Compact"/>
      </w:pPr>
      <w:r>
        <w:rPr>
          <w:bCs/>
          <w:b/>
        </w:rPr>
        <w:t xml:space="preserve">Later injuries are a new set.</w:t>
      </w:r>
      <w:r>
        <w:t xml:space="preserve"> </w:t>
      </w:r>
      <w:r>
        <w:t xml:space="preserve">Its attempts remove only its own boxes; they don’t reopen injuries already treated.</w:t>
      </w:r>
    </w:p>
    <w:p>
      <w:pPr>
        <w:numPr>
          <w:ilvl w:val="0"/>
          <w:numId w:val="1015"/>
        </w:numPr>
        <w:pStyle w:val="Compact"/>
      </w:pPr>
      <w:r>
        <w:rPr>
          <w:bCs/>
          <w:b/>
        </w:rPr>
        <w:t xml:space="preserve">What allows another roll:</w:t>
      </w:r>
      <w:r>
        <w:t xml:space="preserve"> </w:t>
      </w:r>
      <w:r>
        <w:t xml:space="preserve">sickbay after field care, a new diagnosis or a treatment that wasn’t tried, a specialist or the right species data, or recovery time (the next day’s rest).</w:t>
      </w:r>
    </w:p>
    <w:p>
      <w:pPr>
        <w:numPr>
          <w:ilvl w:val="0"/>
          <w:numId w:val="1015"/>
        </w:numPr>
        <w:pStyle w:val="Compact"/>
      </w:pPr>
      <w:r>
        <w:rPr>
          <w:bCs/>
          <w:b/>
        </w:rPr>
        <w:t xml:space="preserve">Stabilization is separate.</w:t>
      </w:r>
      <w:r>
        <w:t xml:space="preserve"> </w:t>
      </w:r>
      <w:r>
        <w:t xml:space="preserve">Stabilizing a Dying patient is never limited by these attempts and never removes boxes.</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6"/>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6"/>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6"/>
        </w:numPr>
        <w:pStyle w:val="Compact"/>
      </w:pPr>
      <w:r>
        <w:rPr>
          <w:bCs/>
          <w:b/>
        </w:rPr>
        <w:t xml:space="preserve">Rest and medicine combine.</w:t>
      </w:r>
      <w:r>
        <w:t xml:space="preserve"> </w:t>
      </w:r>
      <w:r>
        <w:t xml:space="preserve">Treatment clears boxes immediately; rest clears what remains.</w:t>
      </w:r>
    </w:p>
    <w:p>
      <w:pPr>
        <w:numPr>
          <w:ilvl w:val="0"/>
          <w:numId w:val="101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79"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7"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7"/>
        </w:numPr>
        <w:pStyle w:val="Compact"/>
      </w:pPr>
      <w:r>
        <w:rPr>
          <w:bCs/>
          <w:b/>
        </w:rPr>
        <w:t xml:space="preserve">Phasers.</w:t>
      </w:r>
      <w:r>
        <w:t xml:space="preserve"> </w:t>
      </w:r>
      <w:r>
        <w:t xml:space="preserve">Light and Standard mark 1 box; Standard marks 2 on a telling hit. Heavy marks 2.</w:t>
      </w:r>
    </w:p>
    <w:p>
      <w:pPr>
        <w:numPr>
          <w:ilvl w:val="0"/>
          <w:numId w:val="1017"/>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7"/>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7"/>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7"/>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End w:id="77"/>
    <w:bookmarkStart w:id="78"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8"/>
    <w:bookmarkEnd w:id="79"/>
    <w:bookmarkStart w:id="81" w:name="running-missions"/>
    <w:p>
      <w:pPr>
        <w:pStyle w:val="Heading1"/>
      </w:pPr>
      <w:r>
        <w:t xml:space="preserve">Running missions</w:t>
      </w:r>
    </w:p>
    <w:bookmarkStart w:id="80" w:name="captains-log"/>
    <w:p>
      <w:pPr>
        <w:pStyle w:val="Heading2"/>
      </w:pPr>
      <w:r>
        <w:t xml:space="preserve">Captain’s log</w:t>
      </w:r>
    </w:p>
    <w:p>
      <w:pPr>
        <w:pStyle w:val="FirstParagraph"/>
      </w:pPr>
      <w:r>
        <w:t xml:space="preserve">End each mission with a short log, written together:</w:t>
      </w:r>
    </w:p>
    <w:p>
      <w:pPr>
        <w:numPr>
          <w:ilvl w:val="0"/>
          <w:numId w:val="1019"/>
        </w:numPr>
        <w:pStyle w:val="Compact"/>
      </w:pPr>
      <w:r>
        <w:rPr>
          <w:bCs/>
          <w:b/>
        </w:rPr>
        <w:t xml:space="preserve">The mission.</w:t>
      </w:r>
      <w:r>
        <w:t xml:space="preserve"> </w:t>
      </w:r>
      <w:r>
        <w:t xml:space="preserve">What were we sent to do, and did we do it: completed, partly, or failed?</w:t>
      </w:r>
    </w:p>
    <w:p>
      <w:pPr>
        <w:numPr>
          <w:ilvl w:val="0"/>
          <w:numId w:val="1019"/>
        </w:numPr>
        <w:pStyle w:val="Compact"/>
      </w:pPr>
      <w:r>
        <w:rPr>
          <w:bCs/>
          <w:b/>
        </w:rPr>
        <w:t xml:space="preserve">Who stood out?</w:t>
      </w:r>
      <w:r>
        <w:t xml:space="preserve"> </w:t>
      </w:r>
      <w:r>
        <w:t xml:space="preserve">Name a commendation, or 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Damage to the ship, new allies or enemies, open threads for next time.</w:t>
      </w:r>
    </w:p>
    <w:p>
      <w:pPr>
        <w:numPr>
          <w:ilvl w:val="0"/>
          <w:numId w:val="1019"/>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0"/>
    <w:bookmarkEnd w:id="81"/>
    <w:bookmarkStart w:id="88"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2"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20"/>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7 yd.</w:t>
      </w:r>
    </w:p>
    <w:p>
      <w:pPr>
        <w:numPr>
          <w:ilvl w:val="0"/>
          <w:numId w:val="1020"/>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20"/>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20"/>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2"/>
    <w:bookmarkStart w:id="83"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1"/>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r>
        <w:t xml:space="preserve"> </w:t>
      </w:r>
      <w:r>
        <w:rPr>
          <w:bCs/>
          <w:b/>
        </w:rPr>
        <w:t xml:space="preserve">Move</w:t>
      </w:r>
      <w:r>
        <w:t xml:space="preserve"> </w:t>
      </w:r>
      <w:r>
        <w:t xml:space="preserve">7 yd.</w:t>
      </w:r>
    </w:p>
    <w:p>
      <w:pPr>
        <w:numPr>
          <w:ilvl w:val="0"/>
          <w:numId w:val="1021"/>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1"/>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1"/>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3"/>
    <w:bookmarkStart w:id="84"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2"/>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r>
        <w:t xml:space="preserve"> </w:t>
      </w:r>
      <w:r>
        <w:rPr>
          <w:bCs/>
          <w:b/>
        </w:rPr>
        <w:t xml:space="preserve">Move</w:t>
      </w:r>
      <w:r>
        <w:t xml:space="preserve"> </w:t>
      </w:r>
      <w:r>
        <w:t xml:space="preserve">5 yd.</w:t>
      </w:r>
    </w:p>
    <w:p>
      <w:pPr>
        <w:numPr>
          <w:ilvl w:val="0"/>
          <w:numId w:val="1022"/>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2"/>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2"/>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4"/>
    <w:bookmarkStart w:id="85"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3"/>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r>
        <w:t xml:space="preserve"> </w:t>
      </w:r>
      <w:r>
        <w:rPr>
          <w:bCs/>
          <w:b/>
        </w:rPr>
        <w:t xml:space="preserve">Move</w:t>
      </w:r>
      <w:r>
        <w:t xml:space="preserve"> </w:t>
      </w:r>
      <w:r>
        <w:t xml:space="preserve">7 yd.</w:t>
      </w:r>
    </w:p>
    <w:p>
      <w:pPr>
        <w:numPr>
          <w:ilvl w:val="0"/>
          <w:numId w:val="1023"/>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3"/>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3"/>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5"/>
    <w:bookmarkStart w:id="86"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4"/>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r>
        <w:t xml:space="preserve"> </w:t>
      </w:r>
      <w:r>
        <w:rPr>
          <w:bCs/>
          <w:b/>
        </w:rPr>
        <w:t xml:space="preserve">Move</w:t>
      </w:r>
      <w:r>
        <w:t xml:space="preserve"> </w:t>
      </w:r>
      <w:r>
        <w:t xml:space="preserve">8 yd.</w:t>
      </w:r>
    </w:p>
    <w:p>
      <w:pPr>
        <w:numPr>
          <w:ilvl w:val="0"/>
          <w:numId w:val="1024"/>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4"/>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4"/>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6"/>
    <w:bookmarkStart w:id="87"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6 yd.</w:t>
      </w:r>
    </w:p>
    <w:p>
      <w:pPr>
        <w:numPr>
          <w:ilvl w:val="0"/>
          <w:numId w:val="1025"/>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5"/>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5"/>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7"/>
    <w:bookmarkEnd w:id="88"/>
    <w:bookmarkStart w:id="8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on top of attack-quality and injury penalties. Never twice against the same attack.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9"/>
    <w:bookmarkStart w:id="103"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0"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0"/>
    <w:bookmarkStart w:id="91"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1"/>
    <w:bookmarkStart w:id="92"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2"/>
    <w:bookmarkStart w:id="93"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3"/>
    <w:bookmarkStart w:id="94"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4"/>
    <w:bookmarkStart w:id="95"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5"/>
    <w:bookmarkStart w:id="96"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6"/>
    <w:bookmarkStart w:id="97"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7"/>
    <w:bookmarkStart w:id="98"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8"/>
    <w:bookmarkStart w:id="99"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9"/>
    <w:bookmarkStart w:id="100"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0"/>
    <w:bookmarkStart w:id="101"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1"/>
    <w:bookmarkStart w:id="102"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2"/>
    <w:bookmarkEnd w:id="103"/>
    <w:bookmarkStart w:id="112"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4"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6"/>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4"/>
    <w:bookmarkStart w:id="111" w:name="a-custom-species"/>
    <w:p>
      <w:pPr>
        <w:pStyle w:val="Heading2"/>
      </w:pPr>
      <w:r>
        <w:t xml:space="preserve">A custom species</w:t>
      </w:r>
    </w:p>
    <w:p>
      <w:pPr>
        <w:pStyle w:val="FirstParagraph"/>
      </w:pPr>
      <w:r>
        <w:t xml:space="preserve">Build it with the GM, one step at a time.</w:t>
      </w:r>
    </w:p>
    <w:bookmarkStart w:id="10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5"/>
    <w:bookmarkStart w:id="106"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may also take a</w:t>
      </w:r>
      <w:r>
        <w:t xml:space="preserve"> </w:t>
      </w:r>
      <w:r>
        <w:rPr>
          <w:bCs/>
          <w:b/>
        </w:rPr>
        <w:t xml:space="preserve">speed adjustment</w:t>
      </w:r>
      <w:r>
        <w:t xml:space="preserve"> </w:t>
      </w:r>
      <w:r>
        <w:t xml:space="preserve">of +1 or −1 to Move. Most have none. It isn’t an attribute adjustment and needn’t balance.</w:t>
      </w:r>
    </w:p>
    <w:bookmarkEnd w:id="106"/>
    <w:bookmarkStart w:id="107"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7"/>
    <w:bookmarkStart w:id="108"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8"/>
    <w:bookmarkStart w:id="109"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7"/>
        </w:numPr>
        <w:pStyle w:val="Compact"/>
      </w:pPr>
      <w:r>
        <w:t xml:space="preserve">Name it and set its adjustments. The checklist confirms they total zero.</w:t>
      </w:r>
    </w:p>
    <w:p>
      <w:pPr>
        <w:numPr>
          <w:ilvl w:val="0"/>
          <w:numId w:val="1027"/>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0"/>
    <w:bookmarkEnd w:id="111"/>
    <w:bookmarkEnd w:id="112"/>
    <w:bookmarkStart w:id="11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3"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3"/>
    <w:bookmarkEnd w:id="114"/>
    <w:bookmarkStart w:id="118" w:name="quick-reference"/>
    <w:p>
      <w:pPr>
        <w:pStyle w:val="Heading1"/>
      </w:pPr>
      <w:r>
        <w:t xml:space="preserve">Quick reference</w:t>
      </w:r>
    </w:p>
    <w:bookmarkStart w:id="115"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5"/>
    <w:bookmarkStart w:id="116" w:name="at-the-table"/>
    <w:p>
      <w:pPr>
        <w:pStyle w:val="Heading2"/>
      </w:pPr>
      <w:r>
        <w:t xml:space="preserve">At the table</w:t>
      </w:r>
    </w:p>
    <w:p>
      <w:pPr>
        <w:numPr>
          <w:ilvl w:val="0"/>
          <w:numId w:val="1028"/>
        </w:numPr>
        <w:pStyle w:val="Compact"/>
      </w:pPr>
      <w:r>
        <w:t xml:space="preserve">State your goal and approach.</w:t>
      </w:r>
    </w:p>
    <w:p>
      <w:pPr>
        <w:numPr>
          <w:ilvl w:val="0"/>
          <w:numId w:val="1028"/>
        </w:numPr>
        <w:pStyle w:val="Compact"/>
      </w:pPr>
      <w:r>
        <w:t xml:space="preserve">Choose the skill and apply modifiers.</w:t>
      </w:r>
    </w:p>
    <w:p>
      <w:pPr>
        <w:numPr>
          <w:ilvl w:val="0"/>
          <w:numId w:val="1028"/>
        </w:numPr>
        <w:pStyle w:val="Compact"/>
      </w:pPr>
      <w:r>
        <w:t xml:space="preserve">Resolve one assistant’s roll if applicable.</w:t>
      </w:r>
    </w:p>
    <w:p>
      <w:pPr>
        <w:numPr>
          <w:ilvl w:val="0"/>
          <w:numId w:val="1028"/>
        </w:numPr>
        <w:pStyle w:val="Compact"/>
      </w:pPr>
      <w:r>
        <w:t xml:space="preserve">Roll 3d6 at or below the adjusted skill.</w:t>
      </w:r>
    </w:p>
    <w:p>
      <w:pPr>
        <w:numPr>
          <w:ilvl w:val="0"/>
          <w:numId w:val="1028"/>
        </w:numPr>
        <w:pStyle w:val="Compact"/>
      </w:pPr>
      <w:r>
        <w:t xml:space="preserve">Apply the result and describe what changes.</w:t>
      </w:r>
    </w:p>
    <w:bookmarkEnd w:id="116"/>
    <w:bookmarkStart w:id="117"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Move plus one action. Successful attack → one defense a round (Dodge, Parry or Block; Additional Defense: a second, at −2) → weapon effect. Dodge = Agility −2, plus Athletics training (+0 Untrained, +1 Trained, +2 Specialty). Telling hit (by 5+ or a natural 3–4): an effect the weapon can deliver (pin: weapon in hand or grapple only), never extra boxes or an outright kill. One injury box gives −1 to physical actions; two give −2; three incapacitate.</w:t>
      </w:r>
    </w:p>
    <w:p>
      <w:pPr>
        <w:pStyle w:val="BodyText"/>
      </w:pPr>
      <w:r>
        <w:rPr>
          <w:bCs/>
          <w:b/>
        </w:rPr>
        <w:t xml:space="preserve">Move:</w:t>
      </w:r>
      <w:r>
        <w:t xml:space="preserve"> </w:t>
      </w:r>
      <w:r>
        <w:t xml:space="preserve">5 yd, +1 per 2 points of Agility + Body above 20, +1 Trained Athletics or +2 Specialty/Expert, ± species speed; run (no action) twice that. Opponents 8 yd. Wounded −2 yd; seriously wounded half, no run. Hard going: half. Stepping away is free. Reach: 1 yd fists, knives, clubs; 2 yd heavy blades; 3 yd lirpa or spear.</w:t>
      </w:r>
    </w:p>
    <w:p>
      <w:pPr>
        <w:pStyle w:val="BodyText"/>
      </w:pPr>
      <w:r>
        <w:rPr>
          <w:bCs/>
          <w:b/>
        </w:rPr>
        <w:t xml:space="preserve">Range:</w:t>
      </w:r>
      <w:r>
        <w:t xml:space="preserve"> </w:t>
      </w:r>
      <w:r>
        <w:t xml:space="preserve">Close 10 yd, Short 25 yd, Medium 100 yd, Long 300 yd, Extreme 1,000 yd. One band beyond a weapon’s −2, two −4.</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Each set of injuries (one fight or incident) gets one field and one sickbay attempt.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2026-10-18T12:30:46Z</dcterms:created>
  <dcterms:modified xsi:type="dcterms:W3CDTF">2026-10-18T12:30:46Z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