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Shattered</w:t>
      </w:r>
      <w:r>
        <w:t xml:space="preserve"> </w:t>
      </w:r>
      <w:r>
        <w:t xml:space="preserve">Crown</w:t>
      </w:r>
      <w:r>
        <w:t xml:space="preserve"> </w:t>
      </w:r>
      <w:r>
        <w:t xml:space="preserve">GM’s</w:t>
      </w:r>
      <w:r>
        <w:t xml:space="preserve"> </w:t>
      </w:r>
      <w:r>
        <w:t xml:space="preserve">Guide</w:t>
      </w:r>
    </w:p>
    <w:p>
      <w:pPr>
        <w:pStyle w:val="Subtitle"/>
      </w:pPr>
      <w:r>
        <w:t xml:space="preserve">Running</w:t>
      </w:r>
      <w:r>
        <w:t xml:space="preserve"> </w:t>
      </w:r>
      <w:r>
        <w:t xml:space="preserve">sword</w:t>
      </w:r>
      <w:r>
        <w:t xml:space="preserve"> </w:t>
      </w:r>
      <w:r>
        <w:t xml:space="preserve">and</w:t>
      </w:r>
      <w:r>
        <w:t xml:space="preserve"> </w:t>
      </w:r>
      <w:r>
        <w:t xml:space="preserve">sorcery:</w:t>
      </w:r>
      <w:r>
        <w:t xml:space="preserve"> </w:t>
      </w:r>
      <w:r>
        <w:t xml:space="preserve">ventures,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and anyone can read it. It gathers what the GM reaches for at the table: venture seeds,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ventures"/>
    <w:p>
      <w:pPr>
        <w:pStyle w:val="Heading1"/>
      </w:pPr>
      <w:r>
        <w:t xml:space="preserve">Running ventures</w:t>
      </w:r>
    </w:p>
    <w:bookmarkStart w:id="20" w:name="venture-seeds"/>
    <w:p>
      <w:pPr>
        <w:pStyle w:val="Heading2"/>
      </w:pPr>
      <w:r>
        <w:t xml:space="preserve">Venture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Venture</w:t>
            </w:r>
          </w:p>
        </w:tc>
        <w:tc>
          <w:tcPr>
            <w:shd w:val="clear" w:fill="F2E7D6"/>
          </w:tcPr>
          <w:p>
            <w:pPr>
              <w:pStyle w:val="Compact"/>
              <w:jc w:val="left"/>
            </w:pPr>
            <w:r>
              <w:rPr>
                <w:b/>
                <w:sz w:val="19"/>
              </w:rPr>
              <w:t xml:space="preserve">Place</w:t>
            </w:r>
          </w:p>
        </w:tc>
        <w:tc>
          <w:tcPr>
            <w:shd w:val="clear" w:fill="F2E7D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Steal from a god</w:t>
            </w:r>
          </w:p>
        </w:tc>
        <w:tc>
          <w:tcPr/>
          <w:p>
            <w:pPr>
              <w:pStyle w:val="Compact"/>
              <w:jc w:val="left"/>
            </w:pPr>
            <w:r>
              <w:rPr>
                <w:sz w:val="19"/>
              </w:rPr>
              <w:t xml:space="preserve">The palace of a sorcerer-prince</w:t>
            </w:r>
          </w:p>
        </w:tc>
        <w:tc>
          <w:tcPr/>
          <w:p>
            <w:pPr>
              <w:pStyle w:val="Compact"/>
              <w:jc w:val="left"/>
            </w:pPr>
            <w:r>
              <w:rPr>
                <w:sz w:val="19"/>
              </w:rPr>
              <w:t xml:space="preserve">Two shards in one place</w:t>
            </w:r>
          </w:p>
        </w:tc>
      </w:tr>
      <w:tr>
        <w:tc>
          <w:tcPr/>
          <w:p>
            <w:pPr>
              <w:pStyle w:val="Compact"/>
              <w:jc w:val="left"/>
            </w:pPr>
            <w:r>
              <w:rPr>
                <w:b/>
                <w:sz w:val="19"/>
              </w:rPr>
              <w:t xml:space="preserve">4</w:t>
            </w:r>
          </w:p>
        </w:tc>
        <w:tc>
          <w:tcPr/>
          <w:p>
            <w:pPr>
              <w:pStyle w:val="Compact"/>
              <w:jc w:val="left"/>
            </w:pPr>
            <w:r>
              <w:rPr>
                <w:sz w:val="19"/>
              </w:rPr>
              <w:t xml:space="preserve">Carry a shard back to the Ashlands</w:t>
            </w:r>
          </w:p>
        </w:tc>
        <w:tc>
          <w:tcPr/>
          <w:p>
            <w:pPr>
              <w:pStyle w:val="Compact"/>
              <w:jc w:val="left"/>
            </w:pPr>
            <w:r>
              <w:rPr>
                <w:sz w:val="19"/>
              </w:rPr>
              <w:t xml:space="preserve">Inside a dead god</w:t>
            </w:r>
          </w:p>
        </w:tc>
        <w:tc>
          <w:tcPr/>
          <w:p>
            <w:pPr>
              <w:pStyle w:val="Compact"/>
              <w:jc w:val="left"/>
            </w:pPr>
            <w:r>
              <w:rPr>
                <w:sz w:val="19"/>
              </w:rPr>
              <w:t xml:space="preserve">A god returning</w:t>
            </w:r>
          </w:p>
        </w:tc>
      </w:tr>
      <w:tr>
        <w:tc>
          <w:tcPr/>
          <w:p>
            <w:pPr>
              <w:pStyle w:val="Compact"/>
              <w:jc w:val="left"/>
            </w:pPr>
            <w:r>
              <w:rPr>
                <w:b/>
                <w:sz w:val="19"/>
              </w:rPr>
              <w:t xml:space="preserve">5</w:t>
            </w:r>
          </w:p>
        </w:tc>
        <w:tc>
          <w:tcPr/>
          <w:p>
            <w:pPr>
              <w:pStyle w:val="Compact"/>
              <w:jc w:val="left"/>
            </w:pPr>
            <w:r>
              <w:rPr>
                <w:sz w:val="19"/>
              </w:rPr>
              <w:t xml:space="preserve">Rob a merchant prince’s vault</w:t>
            </w:r>
          </w:p>
        </w:tc>
        <w:tc>
          <w:tcPr/>
          <w:p>
            <w:pPr>
              <w:pStyle w:val="Compact"/>
              <w:jc w:val="left"/>
            </w:pPr>
            <w:r>
              <w:rPr>
                <w:sz w:val="19"/>
              </w:rPr>
              <w:t xml:space="preserve">A decadent city of the Gilded Coast</w:t>
            </w:r>
          </w:p>
        </w:tc>
        <w:tc>
          <w:tcPr/>
          <w:p>
            <w:pPr>
              <w:pStyle w:val="Compact"/>
              <w:jc w:val="left"/>
            </w:pPr>
            <w:r>
              <w:rPr>
                <w:sz w:val="19"/>
              </w:rPr>
              <w:t xml:space="preserve">A sorcerer-prince who holds a Crown shard</w:t>
            </w:r>
          </w:p>
        </w:tc>
      </w:tr>
      <w:tr>
        <w:tc>
          <w:tcPr/>
          <w:p>
            <w:pPr>
              <w:pStyle w:val="Compact"/>
              <w:jc w:val="left"/>
            </w:pPr>
            <w:r>
              <w:rPr>
                <w:b/>
                <w:sz w:val="19"/>
              </w:rPr>
              <w:t xml:space="preserve">6</w:t>
            </w:r>
          </w:p>
        </w:tc>
        <w:tc>
          <w:tcPr/>
          <w:p>
            <w:pPr>
              <w:pStyle w:val="Compact"/>
              <w:jc w:val="left"/>
            </w:pPr>
            <w:r>
              <w:rPr>
                <w:sz w:val="19"/>
              </w:rPr>
              <w:t xml:space="preserve">Loot a tomb of the serpent kings</w:t>
            </w:r>
          </w:p>
        </w:tc>
        <w:tc>
          <w:tcPr/>
          <w:p>
            <w:pPr>
              <w:pStyle w:val="Compact"/>
              <w:jc w:val="left"/>
            </w:pPr>
            <w:r>
              <w:rPr>
                <w:sz w:val="19"/>
              </w:rPr>
              <w:t xml:space="preserve">A clan hall in the Frozen North</w:t>
            </w:r>
          </w:p>
        </w:tc>
        <w:tc>
          <w:tcPr/>
          <w:p>
            <w:pPr>
              <w:pStyle w:val="Compact"/>
              <w:jc w:val="left"/>
            </w:pPr>
            <w:r>
              <w:rPr>
                <w:sz w:val="19"/>
              </w:rPr>
              <w:t xml:space="preserve">A demon summoned and not dismissed</w:t>
            </w:r>
          </w:p>
        </w:tc>
      </w:tr>
      <w:tr>
        <w:tc>
          <w:tcPr/>
          <w:p>
            <w:pPr>
              <w:pStyle w:val="Compact"/>
              <w:jc w:val="left"/>
            </w:pPr>
            <w:r>
              <w:rPr>
                <w:b/>
                <w:sz w:val="19"/>
              </w:rPr>
              <w:t xml:space="preserve">7</w:t>
            </w:r>
          </w:p>
        </w:tc>
        <w:tc>
          <w:tcPr/>
          <w:p>
            <w:pPr>
              <w:pStyle w:val="Compact"/>
              <w:jc w:val="left"/>
            </w:pPr>
            <w:r>
              <w:rPr>
                <w:sz w:val="19"/>
              </w:rPr>
              <w:t xml:space="preserve">Rescue a captive from a sorcerer’s tower</w:t>
            </w:r>
          </w:p>
        </w:tc>
        <w:tc>
          <w:tcPr/>
          <w:p>
            <w:pPr>
              <w:pStyle w:val="Compact"/>
              <w:jc w:val="left"/>
            </w:pPr>
            <w:r>
              <w:rPr>
                <w:sz w:val="19"/>
              </w:rPr>
              <w:t xml:space="preserve">A buried city in the Burning Sands</w:t>
            </w:r>
          </w:p>
        </w:tc>
        <w:tc>
          <w:tcPr/>
          <w:p>
            <w:pPr>
              <w:pStyle w:val="Compact"/>
              <w:jc w:val="left"/>
            </w:pPr>
            <w:r>
              <w:rPr>
                <w:sz w:val="19"/>
              </w:rPr>
              <w:t xml:space="preserve">A cult that feeds its god with the living</w:t>
            </w:r>
          </w:p>
        </w:tc>
      </w:tr>
      <w:tr>
        <w:tc>
          <w:tcPr/>
          <w:p>
            <w:pPr>
              <w:pStyle w:val="Compact"/>
              <w:jc w:val="left"/>
            </w:pPr>
            <w:r>
              <w:rPr>
                <w:b/>
                <w:sz w:val="19"/>
              </w:rPr>
              <w:t xml:space="preserve">8</w:t>
            </w:r>
          </w:p>
        </w:tc>
        <w:tc>
          <w:tcPr/>
          <w:p>
            <w:pPr>
              <w:pStyle w:val="Compact"/>
              <w:jc w:val="left"/>
            </w:pPr>
            <w:r>
              <w:rPr>
                <w:sz w:val="19"/>
              </w:rPr>
              <w:t xml:space="preserve">Escort a caravan across the Burning Sands</w:t>
            </w:r>
          </w:p>
        </w:tc>
        <w:tc>
          <w:tcPr/>
          <w:p>
            <w:pPr>
              <w:pStyle w:val="Compact"/>
              <w:jc w:val="left"/>
            </w:pPr>
            <w:r>
              <w:rPr>
                <w:sz w:val="19"/>
              </w:rPr>
              <w:t xml:space="preserve">A corsair haven in the Shattered Isles</w:t>
            </w:r>
          </w:p>
        </w:tc>
        <w:tc>
          <w:tcPr/>
          <w:p>
            <w:pPr>
              <w:pStyle w:val="Compact"/>
              <w:jc w:val="left"/>
            </w:pPr>
            <w:r>
              <w:rPr>
                <w:sz w:val="19"/>
              </w:rPr>
              <w:t xml:space="preserve">Serpent-priests rising from the deep temples</w:t>
            </w:r>
          </w:p>
        </w:tc>
      </w:tr>
      <w:tr>
        <w:tc>
          <w:tcPr/>
          <w:p>
            <w:pPr>
              <w:pStyle w:val="Compact"/>
              <w:jc w:val="left"/>
            </w:pPr>
            <w:r>
              <w:rPr>
                <w:b/>
                <w:sz w:val="19"/>
              </w:rPr>
              <w:t xml:space="preserve">9</w:t>
            </w:r>
          </w:p>
        </w:tc>
        <w:tc>
          <w:tcPr/>
          <w:p>
            <w:pPr>
              <w:pStyle w:val="Compact"/>
              <w:jc w:val="left"/>
            </w:pPr>
            <w:r>
              <w:rPr>
                <w:sz w:val="19"/>
              </w:rPr>
              <w:t xml:space="preserve">Steal a shard of the Crown</w:t>
            </w:r>
          </w:p>
        </w:tc>
        <w:tc>
          <w:tcPr/>
          <w:p>
            <w:pPr>
              <w:pStyle w:val="Compact"/>
              <w:jc w:val="left"/>
            </w:pPr>
            <w:r>
              <w:rPr>
                <w:sz w:val="19"/>
              </w:rPr>
              <w:t xml:space="preserve">A Deepkin city under the mountains</w:t>
            </w:r>
          </w:p>
        </w:tc>
        <w:tc>
          <w:tcPr/>
          <w:p>
            <w:pPr>
              <w:pStyle w:val="Compact"/>
              <w:jc w:val="left"/>
            </w:pPr>
            <w:r>
              <w:rPr>
                <w:sz w:val="19"/>
              </w:rPr>
              <w:t xml:space="preserve">A tomb whose dead will not stay dead</w:t>
            </w:r>
          </w:p>
        </w:tc>
      </w:tr>
      <w:tr>
        <w:tc>
          <w:tcPr/>
          <w:p>
            <w:pPr>
              <w:pStyle w:val="Compact"/>
              <w:jc w:val="left"/>
            </w:pPr>
            <w:r>
              <w:rPr>
                <w:b/>
                <w:sz w:val="19"/>
              </w:rPr>
              <w:t xml:space="preserve">10</w:t>
            </w:r>
          </w:p>
        </w:tc>
        <w:tc>
          <w:tcPr/>
          <w:p>
            <w:pPr>
              <w:pStyle w:val="Compact"/>
              <w:jc w:val="left"/>
            </w:pPr>
            <w:r>
              <w:rPr>
                <w:sz w:val="19"/>
              </w:rPr>
              <w:t xml:space="preserve">Hunt a beast that’s eating a village</w:t>
            </w:r>
          </w:p>
        </w:tc>
        <w:tc>
          <w:tcPr/>
          <w:p>
            <w:pPr>
              <w:pStyle w:val="Compact"/>
              <w:jc w:val="left"/>
            </w:pPr>
            <w:r>
              <w:rPr>
                <w:sz w:val="19"/>
              </w:rPr>
              <w:t xml:space="preserve">The blasted Ashlands where the Crown broke</w:t>
            </w:r>
          </w:p>
        </w:tc>
        <w:tc>
          <w:tcPr/>
          <w:p>
            <w:pPr>
              <w:pStyle w:val="Compact"/>
              <w:jc w:val="left"/>
            </w:pPr>
            <w:r>
              <w:rPr>
                <w:sz w:val="19"/>
              </w:rPr>
              <w:t xml:space="preserve">A thing from the Deep that dreams of the surface</w:t>
            </w:r>
          </w:p>
        </w:tc>
      </w:tr>
      <w:tr>
        <w:tc>
          <w:tcPr/>
          <w:p>
            <w:pPr>
              <w:pStyle w:val="Compact"/>
              <w:jc w:val="left"/>
            </w:pPr>
            <w:r>
              <w:rPr>
                <w:b/>
                <w:sz w:val="19"/>
              </w:rPr>
              <w:t xml:space="preserve">11</w:t>
            </w:r>
          </w:p>
        </w:tc>
        <w:tc>
          <w:tcPr/>
          <w:p>
            <w:pPr>
              <w:pStyle w:val="Compact"/>
              <w:jc w:val="left"/>
            </w:pPr>
            <w:r>
              <w:rPr>
                <w:sz w:val="19"/>
              </w:rPr>
              <w:t xml:space="preserve">Guard a prince who hired you to die for him</w:t>
            </w:r>
          </w:p>
        </w:tc>
        <w:tc>
          <w:tcPr/>
          <w:p>
            <w:pPr>
              <w:pStyle w:val="Compact"/>
              <w:jc w:val="left"/>
            </w:pPr>
            <w:r>
              <w:rPr>
                <w:sz w:val="19"/>
              </w:rPr>
              <w:t xml:space="preserve">A sorcerer’s tower above a swamp</w:t>
            </w:r>
          </w:p>
        </w:tc>
        <w:tc>
          <w:tcPr/>
          <w:p>
            <w:pPr>
              <w:pStyle w:val="Compact"/>
              <w:jc w:val="left"/>
            </w:pPr>
            <w:r>
              <w:rPr>
                <w:sz w:val="19"/>
              </w:rPr>
              <w:t xml:space="preserve">A curse on a royal bloodline</w:t>
            </w:r>
          </w:p>
        </w:tc>
      </w:tr>
      <w:tr>
        <w:tc>
          <w:tcPr/>
          <w:p>
            <w:pPr>
              <w:pStyle w:val="Compact"/>
              <w:jc w:val="left"/>
            </w:pPr>
            <w:r>
              <w:rPr>
                <w:b/>
                <w:sz w:val="19"/>
              </w:rPr>
              <w:t xml:space="preserve">12</w:t>
            </w:r>
          </w:p>
        </w:tc>
        <w:tc>
          <w:tcPr/>
          <w:p>
            <w:pPr>
              <w:pStyle w:val="Compact"/>
              <w:jc w:val="left"/>
            </w:pPr>
            <w:r>
              <w:rPr>
                <w:sz w:val="19"/>
              </w:rPr>
              <w:t xml:space="preserve">Find a lost city in the jungle</w:t>
            </w:r>
          </w:p>
        </w:tc>
        <w:tc>
          <w:tcPr/>
          <w:p>
            <w:pPr>
              <w:pStyle w:val="Compact"/>
              <w:jc w:val="left"/>
            </w:pPr>
            <w:r>
              <w:rPr>
                <w:sz w:val="19"/>
              </w:rPr>
              <w:t xml:space="preserve">An arena and its slave pits</w:t>
            </w:r>
          </w:p>
        </w:tc>
        <w:tc>
          <w:tcPr/>
          <w:p>
            <w:pPr>
              <w:pStyle w:val="Compact"/>
              <w:jc w:val="left"/>
            </w:pPr>
            <w:r>
              <w:rPr>
                <w:sz w:val="19"/>
              </w:rPr>
              <w:t xml:space="preserve">A lotus that makes slaves of those who dream</w:t>
            </w:r>
          </w:p>
        </w:tc>
      </w:tr>
      <w:tr>
        <w:tc>
          <w:tcPr/>
          <w:p>
            <w:pPr>
              <w:pStyle w:val="Compact"/>
              <w:jc w:val="left"/>
            </w:pPr>
            <w:r>
              <w:rPr>
                <w:b/>
                <w:sz w:val="19"/>
              </w:rPr>
              <w:t xml:space="preserve">13</w:t>
            </w:r>
          </w:p>
        </w:tc>
        <w:tc>
          <w:tcPr/>
          <w:p>
            <w:pPr>
              <w:pStyle w:val="Compact"/>
              <w:jc w:val="left"/>
            </w:pPr>
            <w:r>
              <w:rPr>
                <w:sz w:val="19"/>
              </w:rPr>
              <w:t xml:space="preserve">Break a friend out of the arena pits</w:t>
            </w:r>
          </w:p>
        </w:tc>
        <w:tc>
          <w:tcPr/>
          <w:p>
            <w:pPr>
              <w:pStyle w:val="Compact"/>
              <w:jc w:val="left"/>
            </w:pPr>
            <w:r>
              <w:rPr>
                <w:sz w:val="19"/>
              </w:rPr>
              <w:t xml:space="preserve">A jungle temple strangled by vines</w:t>
            </w:r>
          </w:p>
        </w:tc>
        <w:tc>
          <w:tcPr/>
          <w:p>
            <w:pPr>
              <w:pStyle w:val="Compact"/>
              <w:jc w:val="left"/>
            </w:pPr>
            <w:r>
              <w:rPr>
                <w:sz w:val="19"/>
              </w:rPr>
              <w:t xml:space="preserve">A god’s corpse leaking power</w:t>
            </w:r>
          </w:p>
        </w:tc>
      </w:tr>
      <w:tr>
        <w:tc>
          <w:tcPr/>
          <w:p>
            <w:pPr>
              <w:pStyle w:val="Compact"/>
              <w:jc w:val="left"/>
            </w:pPr>
            <w:r>
              <w:rPr>
                <w:b/>
                <w:sz w:val="19"/>
              </w:rPr>
              <w:t xml:space="preserve">14</w:t>
            </w:r>
          </w:p>
        </w:tc>
        <w:tc>
          <w:tcPr/>
          <w:p>
            <w:pPr>
              <w:pStyle w:val="Compact"/>
              <w:jc w:val="left"/>
            </w:pPr>
            <w:r>
              <w:rPr>
                <w:sz w:val="19"/>
              </w:rPr>
              <w:t xml:space="preserve">Deliver a cursed idol before the moon is full</w:t>
            </w:r>
          </w:p>
        </w:tc>
        <w:tc>
          <w:tcPr/>
          <w:p>
            <w:pPr>
              <w:pStyle w:val="Compact"/>
              <w:jc w:val="left"/>
            </w:pPr>
            <w:r>
              <w:rPr>
                <w:sz w:val="19"/>
              </w:rPr>
              <w:t xml:space="preserve">A plague-struck port</w:t>
            </w:r>
          </w:p>
        </w:tc>
        <w:tc>
          <w:tcPr/>
          <w:p>
            <w:pPr>
              <w:pStyle w:val="Compact"/>
              <w:jc w:val="left"/>
            </w:pPr>
            <w:r>
              <w:rPr>
                <w:sz w:val="19"/>
              </w:rPr>
              <w:t xml:space="preserve">An Undying sorcerer and their phylactery</w:t>
            </w:r>
          </w:p>
        </w:tc>
      </w:tr>
      <w:tr>
        <w:tc>
          <w:tcPr/>
          <w:p>
            <w:pPr>
              <w:pStyle w:val="Compact"/>
              <w:jc w:val="left"/>
            </w:pPr>
            <w:r>
              <w:rPr>
                <w:b/>
                <w:sz w:val="19"/>
              </w:rPr>
              <w:t xml:space="preserve">15</w:t>
            </w:r>
          </w:p>
        </w:tc>
        <w:tc>
          <w:tcPr/>
          <w:p>
            <w:pPr>
              <w:pStyle w:val="Compact"/>
              <w:jc w:val="left"/>
            </w:pPr>
            <w:r>
              <w:rPr>
                <w:sz w:val="19"/>
              </w:rPr>
              <w:t xml:space="preserve">Win a war for a warlord who can’t pay</w:t>
            </w:r>
          </w:p>
        </w:tc>
        <w:tc>
          <w:tcPr/>
          <w:p>
            <w:pPr>
              <w:pStyle w:val="Compact"/>
              <w:jc w:val="left"/>
            </w:pPr>
            <w:r>
              <w:rPr>
                <w:sz w:val="19"/>
              </w:rPr>
              <w:t xml:space="preserve">A ship becalmed on a black sea</w:t>
            </w:r>
          </w:p>
        </w:tc>
        <w:tc>
          <w:tcPr/>
          <w:p>
            <w:pPr>
              <w:pStyle w:val="Compact"/>
              <w:jc w:val="left"/>
            </w:pPr>
            <w:r>
              <w:rPr>
                <w:sz w:val="19"/>
              </w:rPr>
              <w:t xml:space="preserve">A beast-cult of skinchangers</w:t>
            </w:r>
          </w:p>
        </w:tc>
      </w:tr>
      <w:tr>
        <w:tc>
          <w:tcPr/>
          <w:p>
            <w:pPr>
              <w:pStyle w:val="Compact"/>
              <w:jc w:val="left"/>
            </w:pPr>
            <w:r>
              <w:rPr>
                <w:b/>
                <w:sz w:val="19"/>
              </w:rPr>
              <w:t xml:space="preserve">16</w:t>
            </w:r>
          </w:p>
        </w:tc>
        <w:tc>
          <w:tcPr/>
          <w:p>
            <w:pPr>
              <w:pStyle w:val="Compact"/>
              <w:jc w:val="left"/>
            </w:pPr>
            <w:r>
              <w:rPr>
                <w:sz w:val="19"/>
              </w:rPr>
              <w:t xml:space="preserve">Recover a stolen god</w:t>
            </w:r>
          </w:p>
        </w:tc>
        <w:tc>
          <w:tcPr/>
          <w:p>
            <w:pPr>
              <w:pStyle w:val="Compact"/>
              <w:jc w:val="left"/>
            </w:pPr>
            <w:r>
              <w:rPr>
                <w:sz w:val="19"/>
              </w:rPr>
              <w:t xml:space="preserve">A monastery of a dying god</w:t>
            </w:r>
          </w:p>
        </w:tc>
        <w:tc>
          <w:tcPr/>
          <w:p>
            <w:pPr>
              <w:pStyle w:val="Compact"/>
              <w:jc w:val="left"/>
            </w:pPr>
            <w:r>
              <w:rPr>
                <w:sz w:val="19"/>
              </w:rPr>
              <w:t xml:space="preserve">A shard that whispers to whoever holds it</w:t>
            </w:r>
          </w:p>
        </w:tc>
      </w:tr>
      <w:tr>
        <w:tc>
          <w:tcPr/>
          <w:p>
            <w:pPr>
              <w:pStyle w:val="Compact"/>
              <w:jc w:val="left"/>
            </w:pPr>
            <w:r>
              <w:rPr>
                <w:b/>
                <w:sz w:val="19"/>
              </w:rPr>
              <w:t xml:space="preserve">17</w:t>
            </w:r>
          </w:p>
        </w:tc>
        <w:tc>
          <w:tcPr/>
          <w:p>
            <w:pPr>
              <w:pStyle w:val="Compact"/>
              <w:jc w:val="left"/>
            </w:pPr>
            <w:r>
              <w:rPr>
                <w:sz w:val="19"/>
              </w:rPr>
              <w:t xml:space="preserve">Kill a sorcerer-prince</w:t>
            </w:r>
          </w:p>
        </w:tc>
        <w:tc>
          <w:tcPr/>
          <w:p>
            <w:pPr>
              <w:pStyle w:val="Compact"/>
              <w:jc w:val="left"/>
            </w:pPr>
            <w:r>
              <w:rPr>
                <w:sz w:val="19"/>
              </w:rPr>
              <w:t xml:space="preserve">A city on the back of a great beast</w:t>
            </w:r>
          </w:p>
        </w:tc>
        <w:tc>
          <w:tcPr/>
          <w:p>
            <w:pPr>
              <w:pStyle w:val="Compact"/>
              <w:jc w:val="left"/>
            </w:pPr>
            <w:r>
              <w:rPr>
                <w:sz w:val="19"/>
              </w:rPr>
              <w:t xml:space="preserve">The last emperor, Undying</w:t>
            </w:r>
          </w:p>
        </w:tc>
      </w:tr>
      <w:tr>
        <w:tc>
          <w:tcPr/>
          <w:p>
            <w:pPr>
              <w:pStyle w:val="Compact"/>
              <w:jc w:val="left"/>
            </w:pPr>
            <w:r>
              <w:rPr>
                <w:b/>
                <w:sz w:val="19"/>
              </w:rPr>
              <w:t xml:space="preserve">18</w:t>
            </w:r>
          </w:p>
        </w:tc>
        <w:tc>
          <w:tcPr/>
          <w:p>
            <w:pPr>
              <w:pStyle w:val="Compact"/>
              <w:jc w:val="left"/>
            </w:pPr>
            <w:r>
              <w:rPr>
                <w:sz w:val="19"/>
              </w:rPr>
              <w:t xml:space="preserve">Crown a new king</w:t>
            </w:r>
          </w:p>
        </w:tc>
        <w:tc>
          <w:tcPr/>
          <w:p>
            <w:pPr>
              <w:pStyle w:val="Compact"/>
              <w:jc w:val="left"/>
            </w:pPr>
            <w:r>
              <w:rPr>
                <w:sz w:val="19"/>
              </w:rPr>
              <w:t xml:space="preserve">The edge of the known world</w:t>
            </w:r>
          </w:p>
        </w:tc>
        <w:tc>
          <w:tcPr/>
          <w:p>
            <w:pPr>
              <w:pStyle w:val="Compact"/>
              <w:jc w:val="left"/>
            </w:pPr>
            <w:r>
              <w:rPr>
                <w:sz w:val="19"/>
              </w:rPr>
              <w:t xml:space="preserve">A demon prince walking free</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Twist</w:t>
            </w:r>
          </w:p>
        </w:tc>
        <w:tc>
          <w:tcPr>
            <w:shd w:val="clear" w:fill="F2E7D6"/>
          </w:tcPr>
          <w:p>
            <w:pPr>
              <w:pStyle w:val="Compact"/>
              <w:jc w:val="left"/>
            </w:pPr>
            <w:r>
              <w:rPr>
                <w:b/>
                <w:sz w:val="19"/>
              </w:rPr>
              <w:t xml:space="preserve">Ticking clock (segments)</w:t>
            </w:r>
          </w:p>
        </w:tc>
        <w:tc>
          <w:tcPr>
            <w:shd w:val="clear" w:fill="F2E7D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holds a shard and didn’t know it</w:t>
            </w:r>
          </w:p>
        </w:tc>
        <w:tc>
          <w:tcPr/>
          <w:p>
            <w:pPr>
              <w:pStyle w:val="Compact"/>
              <w:jc w:val="left"/>
            </w:pPr>
            <w:r>
              <w:rPr>
                <w:sz w:val="19"/>
              </w:rPr>
              <w:t xml:space="preserve">The eclipse (6)</w:t>
            </w:r>
          </w:p>
        </w:tc>
        <w:tc>
          <w:tcPr/>
          <w:p>
            <w:pPr>
              <w:pStyle w:val="Compact"/>
              <w:jc w:val="left"/>
            </w:pPr>
            <w:r>
              <w:rPr>
                <w:sz w:val="19"/>
              </w:rPr>
              <w:t xml:space="preserve">An emperor’s ghost</w:t>
            </w:r>
          </w:p>
        </w:tc>
      </w:tr>
      <w:tr>
        <w:tc>
          <w:tcPr/>
          <w:p>
            <w:pPr>
              <w:pStyle w:val="Compact"/>
              <w:jc w:val="left"/>
            </w:pPr>
            <w:r>
              <w:rPr>
                <w:b/>
                <w:sz w:val="19"/>
              </w:rPr>
              <w:t xml:space="preserve">4</w:t>
            </w:r>
          </w:p>
        </w:tc>
        <w:tc>
          <w:tcPr/>
          <w:p>
            <w:pPr>
              <w:pStyle w:val="Compact"/>
              <w:jc w:val="left"/>
            </w:pPr>
            <w:r>
              <w:rPr>
                <w:sz w:val="19"/>
              </w:rPr>
              <w:t xml:space="preserve">The prize is a god’s trap</w:t>
            </w:r>
          </w:p>
        </w:tc>
        <w:tc>
          <w:tcPr/>
          <w:p>
            <w:pPr>
              <w:pStyle w:val="Compact"/>
              <w:jc w:val="left"/>
            </w:pPr>
            <w:r>
              <w:rPr>
                <w:sz w:val="19"/>
              </w:rPr>
              <w:t xml:space="preserve">The god awakens (8)</w:t>
            </w:r>
          </w:p>
        </w:tc>
        <w:tc>
          <w:tcPr/>
          <w:p>
            <w:pPr>
              <w:pStyle w:val="Compact"/>
              <w:jc w:val="left"/>
            </w:pPr>
            <w:r>
              <w:rPr>
                <w:sz w:val="19"/>
              </w:rPr>
              <w:t xml:space="preserve">A god in mortal form</w:t>
            </w:r>
          </w:p>
        </w:tc>
      </w:tr>
      <w:tr>
        <w:tc>
          <w:tcPr/>
          <w:p>
            <w:pPr>
              <w:pStyle w:val="Compact"/>
              <w:jc w:val="left"/>
            </w:pPr>
            <w:r>
              <w:rPr>
                <w:b/>
                <w:sz w:val="19"/>
              </w:rPr>
              <w:t xml:space="preserve">5</w:t>
            </w:r>
          </w:p>
        </w:tc>
        <w:tc>
          <w:tcPr/>
          <w:p>
            <w:pPr>
              <w:pStyle w:val="Compact"/>
              <w:jc w:val="left"/>
            </w:pPr>
            <w:r>
              <w:rPr>
                <w:sz w:val="19"/>
              </w:rPr>
              <w:t xml:space="preserve">The employer plans to betray you</w:t>
            </w:r>
          </w:p>
        </w:tc>
        <w:tc>
          <w:tcPr/>
          <w:p>
            <w:pPr>
              <w:pStyle w:val="Compact"/>
              <w:jc w:val="left"/>
            </w:pPr>
            <w:r>
              <w:rPr>
                <w:sz w:val="19"/>
              </w:rPr>
              <w:t xml:space="preserve">The guards change watch (4)</w:t>
            </w:r>
          </w:p>
        </w:tc>
        <w:tc>
          <w:tcPr/>
          <w:p>
            <w:pPr>
              <w:pStyle w:val="Compact"/>
              <w:jc w:val="left"/>
            </w:pPr>
            <w:r>
              <w:rPr>
                <w:sz w:val="19"/>
              </w:rPr>
              <w:t xml:space="preserve">A merchant prince with a hidden debt</w:t>
            </w:r>
          </w:p>
        </w:tc>
      </w:tr>
      <w:tr>
        <w:tc>
          <w:tcPr/>
          <w:p>
            <w:pPr>
              <w:pStyle w:val="Compact"/>
              <w:jc w:val="left"/>
            </w:pPr>
            <w:r>
              <w:rPr>
                <w:b/>
                <w:sz w:val="19"/>
              </w:rPr>
              <w:t xml:space="preserve">6</w:t>
            </w:r>
          </w:p>
        </w:tc>
        <w:tc>
          <w:tcPr/>
          <w:p>
            <w:pPr>
              <w:pStyle w:val="Compact"/>
              <w:jc w:val="left"/>
            </w:pPr>
            <w:r>
              <w:rPr>
                <w:sz w:val="19"/>
              </w:rPr>
              <w:t xml:space="preserve">The treasure is a living thing</w:t>
            </w:r>
          </w:p>
        </w:tc>
        <w:tc>
          <w:tcPr/>
          <w:p>
            <w:pPr>
              <w:pStyle w:val="Compact"/>
              <w:jc w:val="left"/>
            </w:pPr>
            <w:r>
              <w:rPr>
                <w:sz w:val="19"/>
              </w:rPr>
              <w:t xml:space="preserve">The ritual completes at moonrise (6)</w:t>
            </w:r>
          </w:p>
        </w:tc>
        <w:tc>
          <w:tcPr/>
          <w:p>
            <w:pPr>
              <w:pStyle w:val="Compact"/>
              <w:jc w:val="left"/>
            </w:pPr>
            <w:r>
              <w:rPr>
                <w:sz w:val="19"/>
              </w:rPr>
              <w:t xml:space="preserve">A sorcerer who needs one more sacrifice</w:t>
            </w:r>
          </w:p>
        </w:tc>
      </w:tr>
      <w:tr>
        <w:tc>
          <w:tcPr/>
          <w:p>
            <w:pPr>
              <w:pStyle w:val="Compact"/>
              <w:jc w:val="left"/>
            </w:pPr>
            <w:r>
              <w:rPr>
                <w:b/>
                <w:sz w:val="19"/>
              </w:rPr>
              <w:t xml:space="preserve">7</w:t>
            </w:r>
          </w:p>
        </w:tc>
        <w:tc>
          <w:tcPr/>
          <w:p>
            <w:pPr>
              <w:pStyle w:val="Compact"/>
              <w:jc w:val="left"/>
            </w:pPr>
            <w:r>
              <w:rPr>
                <w:sz w:val="19"/>
              </w:rPr>
              <w:t xml:space="preserve">A rival band wants the same prize</w:t>
            </w:r>
          </w:p>
        </w:tc>
        <w:tc>
          <w:tcPr/>
          <w:p>
            <w:pPr>
              <w:pStyle w:val="Compact"/>
              <w:jc w:val="left"/>
            </w:pPr>
            <w:r>
              <w:rPr>
                <w:sz w:val="19"/>
              </w:rPr>
              <w:t xml:space="preserve">The tomb floods (4)</w:t>
            </w:r>
          </w:p>
        </w:tc>
        <w:tc>
          <w:tcPr/>
          <w:p>
            <w:pPr>
              <w:pStyle w:val="Compact"/>
              <w:jc w:val="left"/>
            </w:pPr>
            <w:r>
              <w:rPr>
                <w:sz w:val="19"/>
              </w:rPr>
              <w:t xml:space="preserve">A slave who knows the way in</w:t>
            </w:r>
          </w:p>
        </w:tc>
      </w:tr>
      <w:tr>
        <w:tc>
          <w:tcPr/>
          <w:p>
            <w:pPr>
              <w:pStyle w:val="Compact"/>
              <w:jc w:val="left"/>
            </w:pPr>
            <w:r>
              <w:rPr>
                <w:b/>
                <w:sz w:val="19"/>
              </w:rPr>
              <w:t xml:space="preserve">8</w:t>
            </w:r>
          </w:p>
        </w:tc>
        <w:tc>
          <w:tcPr/>
          <w:p>
            <w:pPr>
              <w:pStyle w:val="Compact"/>
              <w:jc w:val="left"/>
            </w:pPr>
            <w:r>
              <w:rPr>
                <w:sz w:val="19"/>
              </w:rPr>
              <w:t xml:space="preserve">The monster is protecting something</w:t>
            </w:r>
          </w:p>
        </w:tc>
        <w:tc>
          <w:tcPr/>
          <w:p>
            <w:pPr>
              <w:pStyle w:val="Compact"/>
              <w:jc w:val="left"/>
            </w:pPr>
            <w:r>
              <w:rPr>
                <w:sz w:val="19"/>
              </w:rPr>
              <w:t xml:space="preserve">The mob storms the palace (6)</w:t>
            </w:r>
          </w:p>
        </w:tc>
        <w:tc>
          <w:tcPr/>
          <w:p>
            <w:pPr>
              <w:pStyle w:val="Compact"/>
              <w:jc w:val="left"/>
            </w:pPr>
            <w:r>
              <w:rPr>
                <w:sz w:val="19"/>
              </w:rPr>
              <w:t xml:space="preserve">A corsair queen</w:t>
            </w:r>
          </w:p>
        </w:tc>
      </w:tr>
      <w:tr>
        <w:tc>
          <w:tcPr/>
          <w:p>
            <w:pPr>
              <w:pStyle w:val="Compact"/>
              <w:jc w:val="left"/>
            </w:pPr>
            <w:r>
              <w:rPr>
                <w:b/>
                <w:sz w:val="19"/>
              </w:rPr>
              <w:t xml:space="preserve">9</w:t>
            </w:r>
          </w:p>
        </w:tc>
        <w:tc>
          <w:tcPr/>
          <w:p>
            <w:pPr>
              <w:pStyle w:val="Compact"/>
              <w:jc w:val="left"/>
            </w:pPr>
            <w:r>
              <w:rPr>
                <w:sz w:val="19"/>
              </w:rPr>
              <w:t xml:space="preserve">The victim was the villain</w:t>
            </w:r>
          </w:p>
        </w:tc>
        <w:tc>
          <w:tcPr/>
          <w:p>
            <w:pPr>
              <w:pStyle w:val="Compact"/>
              <w:jc w:val="left"/>
            </w:pPr>
            <w:r>
              <w:rPr>
                <w:sz w:val="19"/>
              </w:rPr>
              <w:t xml:space="preserve">The ship sails at dawn (4)</w:t>
            </w:r>
          </w:p>
        </w:tc>
        <w:tc>
          <w:tcPr/>
          <w:p>
            <w:pPr>
              <w:pStyle w:val="Compact"/>
              <w:jc w:val="left"/>
            </w:pPr>
            <w:r>
              <w:rPr>
                <w:sz w:val="19"/>
              </w:rPr>
              <w:t xml:space="preserve">A priest of a dead god</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demon breaks its binding (6)</w:t>
            </w:r>
          </w:p>
        </w:tc>
        <w:tc>
          <w:tcPr/>
          <w:p>
            <w:pPr>
              <w:pStyle w:val="Compact"/>
              <w:jc w:val="left"/>
            </w:pPr>
            <w:r>
              <w:rPr>
                <w:sz w:val="19"/>
              </w:rPr>
              <w:t xml:space="preserve">A Northland jarl’s runaway heir</w:t>
            </w:r>
          </w:p>
        </w:tc>
      </w:tr>
      <w:tr>
        <w:tc>
          <w:tcPr/>
          <w:p>
            <w:pPr>
              <w:pStyle w:val="Compact"/>
              <w:jc w:val="left"/>
            </w:pPr>
            <w:r>
              <w:rPr>
                <w:b/>
                <w:sz w:val="19"/>
              </w:rPr>
              <w:t xml:space="preserve">11</w:t>
            </w:r>
          </w:p>
        </w:tc>
        <w:tc>
          <w:tcPr/>
          <w:p>
            <w:pPr>
              <w:pStyle w:val="Compact"/>
              <w:jc w:val="left"/>
            </w:pPr>
            <w:r>
              <w:rPr>
                <w:sz w:val="19"/>
              </w:rPr>
              <w:t xml:space="preserve">The shard is a fake, or the real one is somewhere else</w:t>
            </w:r>
          </w:p>
        </w:tc>
        <w:tc>
          <w:tcPr/>
          <w:p>
            <w:pPr>
              <w:pStyle w:val="Compact"/>
              <w:jc w:val="left"/>
            </w:pPr>
            <w:r>
              <w:rPr>
                <w:sz w:val="19"/>
              </w:rPr>
              <w:t xml:space="preserve">The sands bury the city again (8)</w:t>
            </w:r>
          </w:p>
        </w:tc>
        <w:tc>
          <w:tcPr/>
          <w:p>
            <w:pPr>
              <w:pStyle w:val="Compact"/>
              <w:jc w:val="left"/>
            </w:pPr>
            <w:r>
              <w:rPr>
                <w:sz w:val="19"/>
              </w:rPr>
              <w:t xml:space="preserve">A Deepkin smith who forged something terrible</w:t>
            </w:r>
          </w:p>
        </w:tc>
      </w:tr>
      <w:tr>
        <w:tc>
          <w:tcPr/>
          <w:p>
            <w:pPr>
              <w:pStyle w:val="Compact"/>
              <w:jc w:val="left"/>
            </w:pPr>
            <w:r>
              <w:rPr>
                <w:b/>
                <w:sz w:val="19"/>
              </w:rPr>
              <w:t xml:space="preserve">12</w:t>
            </w:r>
          </w:p>
        </w:tc>
        <w:tc>
          <w:tcPr/>
          <w:p>
            <w:pPr>
              <w:pStyle w:val="Compact"/>
              <w:jc w:val="left"/>
            </w:pPr>
            <w:r>
              <w:rPr>
                <w:sz w:val="19"/>
              </w:rPr>
              <w:t xml:space="preserve">The guards are already dead</w:t>
            </w:r>
          </w:p>
        </w:tc>
        <w:tc>
          <w:tcPr/>
          <w:p>
            <w:pPr>
              <w:pStyle w:val="Compact"/>
              <w:jc w:val="left"/>
            </w:pPr>
            <w:r>
              <w:rPr>
                <w:sz w:val="19"/>
              </w:rPr>
              <w:t xml:space="preserve">The plague reaches the port (8)</w:t>
            </w:r>
          </w:p>
        </w:tc>
        <w:tc>
          <w:tcPr/>
          <w:p>
            <w:pPr>
              <w:pStyle w:val="Compact"/>
              <w:jc w:val="left"/>
            </w:pPr>
            <w:r>
              <w:rPr>
                <w:sz w:val="19"/>
              </w:rPr>
              <w:t xml:space="preserve">A serpent-kin scholar</w:t>
            </w:r>
          </w:p>
        </w:tc>
      </w:tr>
      <w:tr>
        <w:tc>
          <w:tcPr/>
          <w:p>
            <w:pPr>
              <w:pStyle w:val="Compact"/>
              <w:jc w:val="left"/>
            </w:pPr>
            <w:r>
              <w:rPr>
                <w:b/>
                <w:sz w:val="19"/>
              </w:rPr>
              <w:t xml:space="preserve">13</w:t>
            </w:r>
          </w:p>
        </w:tc>
        <w:tc>
          <w:tcPr/>
          <w:p>
            <w:pPr>
              <w:pStyle w:val="Compact"/>
              <w:jc w:val="left"/>
            </w:pPr>
            <w:r>
              <w:rPr>
                <w:sz w:val="19"/>
              </w:rPr>
              <w:t xml:space="preserve">Someone in the party is marked by the darkness</w:t>
            </w:r>
          </w:p>
        </w:tc>
        <w:tc>
          <w:tcPr/>
          <w:p>
            <w:pPr>
              <w:pStyle w:val="Compact"/>
              <w:jc w:val="left"/>
            </w:pPr>
            <w:r>
              <w:rPr>
                <w:sz w:val="19"/>
              </w:rPr>
              <w:t xml:space="preserve">The rival band arrives (6)</w:t>
            </w:r>
          </w:p>
        </w:tc>
        <w:tc>
          <w:tcPr/>
          <w:p>
            <w:pPr>
              <w:pStyle w:val="Compact"/>
              <w:jc w:val="left"/>
            </w:pPr>
            <w:r>
              <w:rPr>
                <w:sz w:val="19"/>
              </w:rPr>
              <w:t xml:space="preserve">A mercenary captain with a grudge</w:t>
            </w:r>
          </w:p>
        </w:tc>
      </w:tr>
      <w:tr>
        <w:tc>
          <w:tcPr/>
          <w:p>
            <w:pPr>
              <w:pStyle w:val="Compact"/>
              <w:jc w:val="left"/>
            </w:pPr>
            <w:r>
              <w:rPr>
                <w:b/>
                <w:sz w:val="19"/>
              </w:rPr>
              <w:t xml:space="preserve">14</w:t>
            </w:r>
          </w:p>
        </w:tc>
        <w:tc>
          <w:tcPr/>
          <w:p>
            <w:pPr>
              <w:pStyle w:val="Compact"/>
              <w:jc w:val="left"/>
            </w:pPr>
            <w:r>
              <w:rPr>
                <w:sz w:val="19"/>
              </w:rPr>
              <w:t xml:space="preserve">The sorcerer wants to be stopped</w:t>
            </w:r>
          </w:p>
        </w:tc>
        <w:tc>
          <w:tcPr/>
          <w:p>
            <w:pPr>
              <w:pStyle w:val="Compact"/>
              <w:jc w:val="left"/>
            </w:pPr>
            <w:r>
              <w:rPr>
                <w:sz w:val="19"/>
              </w:rPr>
              <w:t xml:space="preserve">The sorcerer finishes the scrying (4)</w:t>
            </w:r>
          </w:p>
        </w:tc>
        <w:tc>
          <w:tcPr/>
          <w:p>
            <w:pPr>
              <w:pStyle w:val="Compact"/>
              <w:jc w:val="left"/>
            </w:pPr>
            <w:r>
              <w:rPr>
                <w:sz w:val="19"/>
              </w:rPr>
              <w:t xml:space="preserve">A child who hears the Crown</w:t>
            </w:r>
          </w:p>
        </w:tc>
      </w:tr>
      <w:tr>
        <w:tc>
          <w:tcPr/>
          <w:p>
            <w:pPr>
              <w:pStyle w:val="Compact"/>
              <w:jc w:val="left"/>
            </w:pPr>
            <w:r>
              <w:rPr>
                <w:b/>
                <w:sz w:val="19"/>
              </w:rPr>
              <w:t xml:space="preserve">15</w:t>
            </w:r>
          </w:p>
        </w:tc>
        <w:tc>
          <w:tcPr/>
          <w:p>
            <w:pPr>
              <w:pStyle w:val="Compact"/>
              <w:jc w:val="left"/>
            </w:pPr>
            <w:r>
              <w:rPr>
                <w:sz w:val="19"/>
              </w:rPr>
              <w:t xml:space="preserve">The city is about to fall</w:t>
            </w:r>
          </w:p>
        </w:tc>
        <w:tc>
          <w:tcPr/>
          <w:p>
            <w:pPr>
              <w:pStyle w:val="Compact"/>
              <w:jc w:val="left"/>
            </w:pPr>
            <w:r>
              <w:rPr>
                <w:sz w:val="19"/>
              </w:rPr>
              <w:t xml:space="preserve">The tower collapses (4)</w:t>
            </w:r>
          </w:p>
        </w:tc>
        <w:tc>
          <w:tcPr/>
          <w:p>
            <w:pPr>
              <w:pStyle w:val="Compact"/>
              <w:jc w:val="left"/>
            </w:pPr>
            <w:r>
              <w:rPr>
                <w:sz w:val="19"/>
              </w:rPr>
              <w:t xml:space="preserve">A demon in a human skin</w:t>
            </w:r>
          </w:p>
        </w:tc>
      </w:tr>
      <w:tr>
        <w:tc>
          <w:tcPr/>
          <w:p>
            <w:pPr>
              <w:pStyle w:val="Compact"/>
              <w:jc w:val="left"/>
            </w:pPr>
            <w:r>
              <w:rPr>
                <w:b/>
                <w:sz w:val="19"/>
              </w:rPr>
              <w:t xml:space="preserve">16</w:t>
            </w:r>
          </w:p>
        </w:tc>
        <w:tc>
          <w:tcPr/>
          <w:p>
            <w:pPr>
              <w:pStyle w:val="Compact"/>
              <w:jc w:val="left"/>
            </w:pPr>
            <w:r>
              <w:rPr>
                <w:sz w:val="19"/>
              </w:rPr>
              <w:t xml:space="preserve">The god is listening</w:t>
            </w:r>
          </w:p>
        </w:tc>
        <w:tc>
          <w:tcPr/>
          <w:p>
            <w:pPr>
              <w:pStyle w:val="Compact"/>
              <w:jc w:val="left"/>
            </w:pPr>
            <w:r>
              <w:rPr>
                <w:sz w:val="19"/>
              </w:rPr>
              <w:t xml:space="preserve">The water runs out (6)</w:t>
            </w:r>
          </w:p>
        </w:tc>
        <w:tc>
          <w:tcPr/>
          <w:p>
            <w:pPr>
              <w:pStyle w:val="Compact"/>
              <w:jc w:val="left"/>
            </w:pPr>
            <w:r>
              <w:rPr>
                <w:sz w:val="19"/>
              </w:rPr>
              <w:t xml:space="preserve">An old thief’s last apprentice</w:t>
            </w:r>
          </w:p>
        </w:tc>
      </w:tr>
      <w:tr>
        <w:tc>
          <w:tcPr/>
          <w:p>
            <w:pPr>
              <w:pStyle w:val="Compact"/>
              <w:jc w:val="left"/>
            </w:pPr>
            <w:r>
              <w:rPr>
                <w:b/>
                <w:sz w:val="19"/>
              </w:rPr>
              <w:t xml:space="preserve">17</w:t>
            </w:r>
          </w:p>
        </w:tc>
        <w:tc>
          <w:tcPr/>
          <w:p>
            <w:pPr>
              <w:pStyle w:val="Compact"/>
              <w:jc w:val="left"/>
            </w:pPr>
            <w:r>
              <w:rPr>
                <w:sz w:val="19"/>
              </w:rPr>
              <w:t xml:space="preserve">The villain is a character’s parent</w:t>
            </w:r>
          </w:p>
        </w:tc>
        <w:tc>
          <w:tcPr/>
          <w:p>
            <w:pPr>
              <w:pStyle w:val="Compact"/>
              <w:jc w:val="left"/>
            </w:pPr>
            <w:r>
              <w:rPr>
                <w:sz w:val="19"/>
              </w:rPr>
              <w:t xml:space="preserve">The shard claims its bearer (6)</w:t>
            </w:r>
          </w:p>
        </w:tc>
        <w:tc>
          <w:tcPr/>
          <w:p>
            <w:pPr>
              <w:pStyle w:val="Compact"/>
              <w:jc w:val="left"/>
            </w:pPr>
            <w:r>
              <w:rPr>
                <w:sz w:val="19"/>
              </w:rPr>
              <w:t xml:space="preserve">The Crown’s last keeper</w:t>
            </w:r>
          </w:p>
        </w:tc>
      </w:tr>
      <w:tr>
        <w:tc>
          <w:tcPr/>
          <w:p>
            <w:pPr>
              <w:pStyle w:val="Compact"/>
              <w:jc w:val="left"/>
            </w:pPr>
            <w:r>
              <w:rPr>
                <w:b/>
                <w:sz w:val="19"/>
              </w:rPr>
              <w:t xml:space="preserve">18</w:t>
            </w:r>
          </w:p>
        </w:tc>
        <w:tc>
          <w:tcPr/>
          <w:p>
            <w:pPr>
              <w:pStyle w:val="Compact"/>
              <w:jc w:val="left"/>
            </w:pPr>
            <w:r>
              <w:rPr>
                <w:sz w:val="19"/>
              </w:rPr>
              <w:t xml:space="preserve">It’s all a sorcerer’s dream</w:t>
            </w:r>
          </w:p>
        </w:tc>
        <w:tc>
          <w:tcPr/>
          <w:p>
            <w:pPr>
              <w:pStyle w:val="Compact"/>
              <w:jc w:val="left"/>
            </w:pPr>
            <w:r>
              <w:rPr>
                <w:sz w:val="19"/>
              </w:rPr>
              <w:t xml:space="preserve">The city sinks (8)</w:t>
            </w:r>
          </w:p>
        </w:tc>
        <w:tc>
          <w:tcPr/>
          <w:p>
            <w:pPr>
              <w:pStyle w:val="Compact"/>
              <w:jc w:val="left"/>
            </w:pPr>
            <w:r>
              <w:rPr>
                <w:sz w:val="19"/>
              </w:rPr>
              <w:t xml:space="preserve">A child who is a shard reborn</w:t>
            </w:r>
          </w:p>
        </w:tc>
      </w:tr>
    </w:tbl>
    <w:bookmarkEnd w:id="20"/>
    <w:bookmarkEnd w:id="21"/>
    <w:bookmarkStart w:id="22"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(guards, bandits, cultists)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F2E7D6"/>
          </w:tcPr>
          <w:p>
            <w:pPr>
              <w:pStyle w:val="Compact"/>
              <w:jc w:val="left"/>
            </w:pPr>
            <w:r>
              <w:rPr>
                <w:b/>
                <w:sz w:val="19"/>
              </w:rPr>
              <w:t xml:space="preserve">Threat</w:t>
            </w:r>
          </w:p>
        </w:tc>
        <w:tc>
          <w:tcPr>
            <w:shd w:val="clear" w:fill="F2E7D6"/>
          </w:tcPr>
          <w:p>
            <w:pPr>
              <w:pStyle w:val="Compact"/>
              <w:jc w:val="left"/>
            </w:pPr>
            <w:r>
              <w:rPr>
                <w:b/>
                <w:sz w:val="19"/>
              </w:rPr>
              <w:t xml:space="preserve">Attack (target)</w:t>
            </w:r>
          </w:p>
        </w:tc>
        <w:tc>
          <w:tcPr>
            <w:shd w:val="clear" w:fill="F2E7D6"/>
          </w:tcPr>
          <w:p>
            <w:pPr>
              <w:pStyle w:val="Compact"/>
              <w:jc w:val="left"/>
            </w:pPr>
            <w:r>
              <w:rPr>
                <w:b/>
                <w:sz w:val="19"/>
              </w:rPr>
              <w:t xml:space="preserve">Dodge</w:t>
            </w:r>
          </w:p>
        </w:tc>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Trait</w:t>
            </w:r>
          </w:p>
        </w:tc>
      </w:tr>
      <w:tr>
        <w:tc>
          <w:tcPr/>
          <w:p>
            <w:pPr>
              <w:pStyle w:val="Compact"/>
              <w:jc w:val="left"/>
            </w:pPr>
            <w:r>
              <w:rPr>
                <w:b/>
                <w:sz w:val="19"/>
              </w:rPr>
              <w:t xml:space="preserve">Guardsman or bandit (minor)</w:t>
            </w:r>
          </w:p>
        </w:tc>
        <w:tc>
          <w:tcPr/>
          <w:p>
            <w:pPr>
              <w:pStyle w:val="Compact"/>
              <w:jc w:val="left"/>
            </w:pPr>
            <w:r>
              <w:rPr>
                <w:sz w:val="19"/>
              </w:rPr>
              <w:t xml:space="preserve">Melee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Spear or club</w:t>
            </w:r>
          </w:p>
        </w:tc>
        <w:tc>
          <w:tcPr/>
          <w:p>
            <w:pPr>
              <w:pStyle w:val="Compact"/>
              <w:jc w:val="left"/>
            </w:pPr>
            <w:r>
              <w:rPr>
                <w:bCs/>
                <w:b/>
                <w:sz w:val="19"/>
              </w:rPr>
              <w:t xml:space="preserve">Numbers.</w:t>
            </w:r>
            <w:r>
              <w:rPr>
                <w:sz w:val="19"/>
              </w:rPr>
              <w:t xml:space="preserve"> </w:t>
            </w:r>
            <w:r>
              <w:rPr>
                <w:sz w:val="19"/>
              </w:rPr>
              <w:t xml:space="preserve">Three or four of them; they flee when half are down.</w:t>
            </w:r>
          </w:p>
        </w:tc>
      </w:tr>
      <w:tr>
        <w:tc>
          <w:tcPr/>
          <w:p>
            <w:pPr>
              <w:pStyle w:val="Compact"/>
              <w:jc w:val="left"/>
            </w:pPr>
            <w:r>
              <w:rPr>
                <w:b/>
                <w:sz w:val="19"/>
              </w:rPr>
              <w:t xml:space="preserve">Cultist (minor, many)</w:t>
            </w:r>
          </w:p>
        </w:tc>
        <w:tc>
          <w:tcPr/>
          <w:p>
            <w:pPr>
              <w:pStyle w:val="Compact"/>
              <w:jc w:val="left"/>
            </w:pPr>
            <w:r>
              <w:rPr>
                <w:sz w:val="19"/>
              </w:rPr>
              <w:t xml:space="preserve">Melee 10</w:t>
            </w:r>
          </w:p>
        </w:tc>
        <w:tc>
          <w:tcPr/>
          <w:p>
            <w:pPr>
              <w:pStyle w:val="Compact"/>
              <w:jc w:val="left"/>
            </w:pPr>
            <w:r>
              <w:rPr>
                <w:sz w:val="19"/>
              </w:rPr>
              <w:t xml:space="preserve">6</w:t>
            </w:r>
          </w:p>
        </w:tc>
        <w:tc>
          <w:tcPr/>
          <w:p>
            <w:pPr>
              <w:pStyle w:val="Compact"/>
              <w:jc w:val="left"/>
            </w:pPr>
            <w:r>
              <w:rPr>
                <w:sz w:val="19"/>
              </w:rPr>
              <w:t xml:space="preserve">1</w:t>
            </w:r>
          </w:p>
        </w:tc>
        <w:tc>
          <w:tcPr/>
          <w:p>
            <w:pPr>
              <w:pStyle w:val="Compact"/>
              <w:jc w:val="left"/>
            </w:pPr>
            <w:r>
              <w:rPr>
                <w:sz w:val="19"/>
              </w:rPr>
              <w:t xml:space="preserve">Dagger</w:t>
            </w:r>
          </w:p>
        </w:tc>
        <w:tc>
          <w:tcPr/>
          <w:p>
            <w:pPr>
              <w:pStyle w:val="Compact"/>
              <w:jc w:val="left"/>
            </w:pPr>
            <w:r>
              <w:rPr>
                <w:bCs/>
                <w:b/>
                <w:sz w:val="19"/>
              </w:rPr>
              <w:t xml:space="preserve">Fanatics.</w:t>
            </w:r>
            <w:r>
              <w:rPr>
                <w:sz w:val="19"/>
              </w:rPr>
              <w:t xml:space="preserve"> </w:t>
            </w:r>
            <w:r>
              <w:rPr>
                <w:sz w:val="19"/>
              </w:rPr>
              <w:t xml:space="preserve">One in each group carries a blessing: Ward on the others.</w:t>
            </w:r>
          </w:p>
        </w:tc>
      </w:tr>
      <w:tr>
        <w:tc>
          <w:tcPr/>
          <w:p>
            <w:pPr>
              <w:pStyle w:val="Compact"/>
              <w:jc w:val="left"/>
            </w:pPr>
            <w:r>
              <w:rPr>
                <w:b/>
                <w:sz w:val="19"/>
              </w:rPr>
              <w:t xml:space="preserve">Sellsword captain</w:t>
            </w:r>
          </w:p>
        </w:tc>
        <w:tc>
          <w:tcPr/>
          <w:p>
            <w:pPr>
              <w:pStyle w:val="Compact"/>
              <w:jc w:val="left"/>
            </w:pPr>
            <w:r>
              <w:rPr>
                <w:sz w:val="19"/>
              </w:rPr>
              <w:t xml:space="preserve">Melee 14, Leadership 12</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Sword, pistol</w:t>
            </w:r>
          </w:p>
        </w:tc>
        <w:tc>
          <w:tcPr/>
          <w:p>
            <w:pPr>
              <w:pStyle w:val="Compact"/>
              <w:jc w:val="left"/>
            </w:pPr>
            <w:r>
              <w:rPr>
                <w:bCs/>
                <w:b/>
                <w:sz w:val="19"/>
              </w:rPr>
              <w:t xml:space="preserve">Command.</w:t>
            </w:r>
            <w:r>
              <w:rPr>
                <w:sz w:val="19"/>
              </w:rPr>
              <w:t xml:space="preserve"> </w:t>
            </w:r>
            <w:r>
              <w:rPr>
                <w:sz w:val="19"/>
              </w:rPr>
              <w:t xml:space="preserve">Their band gets +1 while the captain stands.</w:t>
            </w:r>
          </w:p>
        </w:tc>
      </w:tr>
      <w:tr>
        <w:tc>
          <w:tcPr/>
          <w:p>
            <w:pPr>
              <w:pStyle w:val="Compact"/>
              <w:jc w:val="left"/>
            </w:pPr>
            <w:r>
              <w:rPr>
                <w:b/>
                <w:sz w:val="19"/>
              </w:rPr>
              <w:t xml:space="preserve">Assassin</w:t>
            </w:r>
          </w:p>
        </w:tc>
        <w:tc>
          <w:tcPr/>
          <w:p>
            <w:pPr>
              <w:pStyle w:val="Compact"/>
              <w:jc w:val="left"/>
            </w:pPr>
            <w:r>
              <w:rPr>
                <w:sz w:val="19"/>
              </w:rPr>
              <w:t xml:space="preserve">Melee 14,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Poisoned dagger</w:t>
            </w:r>
          </w:p>
        </w:tc>
        <w:tc>
          <w:tcPr/>
          <w:p>
            <w:pPr>
              <w:pStyle w:val="Compact"/>
              <w:jc w:val="left"/>
            </w:pPr>
            <w:r>
              <w:rPr>
                <w:bCs/>
                <w:b/>
                <w:sz w:val="19"/>
              </w:rPr>
              <w:t xml:space="preserve">First strike.</w:t>
            </w:r>
            <w:r>
              <w:rPr>
                <w:sz w:val="19"/>
              </w:rPr>
              <w:t xml:space="preserve"> </w:t>
            </w:r>
            <w:r>
              <w:rPr>
                <w:sz w:val="19"/>
              </w:rPr>
              <w:t xml:space="preserve">Attacks from hiding at +2; poison: Body roll or Reeling.</w:t>
            </w:r>
          </w:p>
        </w:tc>
      </w:tr>
      <w:tr>
        <w:tc>
          <w:tcPr/>
          <w:p>
            <w:pPr>
              <w:pStyle w:val="Compact"/>
              <w:jc w:val="left"/>
            </w:pPr>
            <w:r>
              <w:rPr>
                <w:b/>
                <w:sz w:val="19"/>
              </w:rPr>
              <w:t xml:space="preserve">Sorcerer</w:t>
            </w:r>
          </w:p>
        </w:tc>
        <w:tc>
          <w:tcPr/>
          <w:p>
            <w:pPr>
              <w:pStyle w:val="Compact"/>
              <w:jc w:val="left"/>
            </w:pPr>
            <w:r>
              <w:rPr>
                <w:sz w:val="19"/>
              </w:rPr>
              <w:t xml:space="preserve">Sorcery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Shadow Bolt, Hex</w:t>
            </w:r>
          </w:p>
        </w:tc>
        <w:tc>
          <w:tcPr/>
          <w:p>
            <w:pPr>
              <w:pStyle w:val="Compact"/>
              <w:jc w:val="left"/>
            </w:pPr>
            <w:r>
              <w:rPr>
                <w:bCs/>
                <w:b/>
                <w:sz w:val="19"/>
              </w:rPr>
              <w:t xml:space="preserve">Warded.</w:t>
            </w:r>
            <w:r>
              <w:rPr>
                <w:sz w:val="19"/>
              </w:rPr>
              <w:t xml:space="preserve"> </w:t>
            </w:r>
            <w:r>
              <w:rPr>
                <w:sz w:val="19"/>
              </w:rPr>
              <w:t xml:space="preserve">Attacks against them are at −2 until the Ward is broken (Shatter or a hit by 5+).</w:t>
            </w:r>
          </w:p>
        </w:tc>
      </w:tr>
      <w:tr>
        <w:tc>
          <w:tcPr/>
          <w:p>
            <w:pPr>
              <w:pStyle w:val="Compact"/>
              <w:jc w:val="left"/>
            </w:pPr>
            <w:r>
              <w:rPr>
                <w:b/>
                <w:sz w:val="19"/>
              </w:rPr>
              <w:t xml:space="preserve">Serpent-priest</w:t>
            </w:r>
          </w:p>
        </w:tc>
        <w:tc>
          <w:tcPr/>
          <w:p>
            <w:pPr>
              <w:pStyle w:val="Compact"/>
              <w:jc w:val="left"/>
            </w:pPr>
            <w:r>
              <w:rPr>
                <w:sz w:val="19"/>
              </w:rPr>
              <w:t xml:space="preserve">Sorcery 13, Persuasion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Venom, Charm</w:t>
            </w:r>
          </w:p>
        </w:tc>
        <w:tc>
          <w:tcPr/>
          <w:p>
            <w:pPr>
              <w:pStyle w:val="Compact"/>
              <w:jc w:val="left"/>
            </w:pPr>
            <w:r>
              <w:rPr>
                <w:bCs/>
                <w:b/>
                <w:sz w:val="19"/>
              </w:rPr>
              <w:t xml:space="preserve">Serpent-lord.</w:t>
            </w:r>
            <w:r>
              <w:rPr>
                <w:sz w:val="19"/>
              </w:rPr>
              <w:t xml:space="preserve"> </w:t>
            </w:r>
            <w:r>
              <w:rPr>
                <w:sz w:val="19"/>
              </w:rPr>
              <w:t xml:space="preserve">Commands snakes; its bite poisons.</w:t>
            </w:r>
          </w:p>
        </w:tc>
      </w:tr>
      <w:tr>
        <w:tc>
          <w:tcPr/>
          <w:p>
            <w:pPr>
              <w:pStyle w:val="Compact"/>
              <w:jc w:val="left"/>
            </w:pPr>
            <w:r>
              <w:rPr>
                <w:b/>
                <w:sz w:val="19"/>
              </w:rPr>
              <w:t xml:space="preserve">Ghoul or tomb-dead</w:t>
            </w:r>
          </w:p>
        </w:tc>
        <w:tc>
          <w:tcPr/>
          <w:p>
            <w:pPr>
              <w:pStyle w:val="Compact"/>
              <w:jc w:val="left"/>
            </w:pPr>
            <w:r>
              <w:rPr>
                <w:sz w:val="19"/>
              </w:rPr>
              <w:t xml:space="preserve">Brawling 12</w:t>
            </w:r>
          </w:p>
        </w:tc>
        <w:tc>
          <w:tcPr/>
          <w:p>
            <w:pPr>
              <w:pStyle w:val="Compact"/>
              <w:jc w:val="left"/>
            </w:pPr>
            <w:r>
              <w:rPr>
                <w:sz w:val="19"/>
              </w:rPr>
              <w:t xml:space="preserve">7</w:t>
            </w:r>
          </w:p>
        </w:tc>
        <w:tc>
          <w:tcPr/>
          <w:p>
            <w:pPr>
              <w:pStyle w:val="Compact"/>
              <w:jc w:val="left"/>
            </w:pPr>
            <w:r>
              <w:rPr>
                <w:sz w:val="19"/>
              </w:rPr>
              <w:t xml:space="preserve">2</w:t>
            </w:r>
          </w:p>
        </w:tc>
        <w:tc>
          <w:tcPr/>
          <w:p>
            <w:pPr>
              <w:pStyle w:val="Compact"/>
              <w:jc w:val="left"/>
            </w:pPr>
            <w:r>
              <w:rPr>
                <w:sz w:val="19"/>
              </w:rPr>
              <w:t xml:space="preserve">Claws</w:t>
            </w:r>
          </w:p>
        </w:tc>
        <w:tc>
          <w:tcPr/>
          <w:p>
            <w:pPr>
              <w:pStyle w:val="Compact"/>
              <w:jc w:val="left"/>
            </w:pPr>
            <w:r>
              <w:rPr>
                <w:bCs/>
                <w:b/>
                <w:sz w:val="19"/>
              </w:rPr>
              <w:t xml:space="preserve">Hunger.</w:t>
            </w:r>
            <w:r>
              <w:rPr>
                <w:sz w:val="19"/>
              </w:rPr>
              <w:t xml:space="preserve"> </w:t>
            </w:r>
            <w:r>
              <w:rPr>
                <w:sz w:val="19"/>
              </w:rPr>
              <w:t xml:space="preserve">Fire and daylight drive them back; they never stop coming.</w:t>
            </w:r>
          </w:p>
        </w:tc>
      </w:tr>
      <w:tr>
        <w:tc>
          <w:tcPr/>
          <w:p>
            <w:pPr>
              <w:pStyle w:val="Compact"/>
              <w:jc w:val="left"/>
            </w:pPr>
            <w:r>
              <w:rPr>
                <w:b/>
                <w:sz w:val="19"/>
              </w:rPr>
              <w:t xml:space="preserve">Giant ape or great beast</w:t>
            </w:r>
          </w:p>
        </w:tc>
        <w:tc>
          <w:tcPr/>
          <w:p>
            <w:pPr>
              <w:pStyle w:val="Compact"/>
              <w:jc w:val="left"/>
            </w:pPr>
            <w:r>
              <w:rPr>
                <w:sz w:val="19"/>
              </w:rPr>
              <w:t xml:space="preserve">Brawling 15</w:t>
            </w:r>
          </w:p>
        </w:tc>
        <w:tc>
          <w:tcPr/>
          <w:p>
            <w:pPr>
              <w:pStyle w:val="Compact"/>
              <w:jc w:val="left"/>
            </w:pPr>
            <w:r>
              <w:rPr>
                <w:sz w:val="19"/>
              </w:rPr>
              <w:t xml:space="preserve">9</w:t>
            </w:r>
          </w:p>
        </w:tc>
        <w:tc>
          <w:tcPr/>
          <w:p>
            <w:pPr>
              <w:pStyle w:val="Compact"/>
              <w:jc w:val="left"/>
            </w:pPr>
            <w:r>
              <w:rPr>
                <w:sz w:val="19"/>
              </w:rPr>
              <w:t xml:space="preserve">5</w:t>
            </w:r>
          </w:p>
        </w:tc>
        <w:tc>
          <w:tcPr/>
          <w:p>
            <w:pPr>
              <w:pStyle w:val="Compact"/>
              <w:jc w:val="left"/>
            </w:pPr>
            <w:r>
              <w:rPr>
                <w:sz w:val="19"/>
              </w:rPr>
              <w:t xml:space="preserve">Claws and jaws (2)</w:t>
            </w:r>
          </w:p>
        </w:tc>
        <w:tc>
          <w:tcPr/>
          <w:p>
            <w:pPr>
              <w:pStyle w:val="Compact"/>
              <w:jc w:val="left"/>
            </w:pPr>
            <w:r>
              <w:rPr>
                <w:bCs/>
                <w:b/>
                <w:sz w:val="19"/>
              </w:rPr>
              <w:t xml:space="preserve">Huge.</w:t>
            </w:r>
            <w:r>
              <w:rPr>
                <w:sz w:val="19"/>
              </w:rPr>
              <w:t xml:space="preserve"> </w:t>
            </w:r>
            <w:r>
              <w:rPr>
                <w:sz w:val="19"/>
              </w:rPr>
              <w:t xml:space="preserve">Hits of 1 box mark nothing.</w:t>
            </w:r>
          </w:p>
        </w:tc>
      </w:tr>
      <w:tr>
        <w:tc>
          <w:tcPr/>
          <w:p>
            <w:pPr>
              <w:pStyle w:val="Compact"/>
              <w:jc w:val="left"/>
            </w:pPr>
            <w:r>
              <w:rPr>
                <w:b/>
                <w:sz w:val="19"/>
              </w:rPr>
              <w:t xml:space="preserve">Demon</w:t>
            </w:r>
          </w:p>
        </w:tc>
        <w:tc>
          <w:tcPr/>
          <w:p>
            <w:pPr>
              <w:pStyle w:val="Compact"/>
              <w:jc w:val="left"/>
            </w:pPr>
            <w:r>
              <w:rPr>
                <w:sz w:val="19"/>
              </w:rPr>
              <w:t xml:space="preserve">Melee 15, Sorcery 14</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(2), Witchfire</w:t>
            </w:r>
          </w:p>
        </w:tc>
        <w:tc>
          <w:tcPr/>
          <w:p>
            <w:pPr>
              <w:pStyle w:val="Compact"/>
              <w:jc w:val="left"/>
            </w:pPr>
            <w:r>
              <w:rPr>
                <w:bCs/>
                <w:b/>
                <w:sz w:val="19"/>
              </w:rPr>
              <w:t xml:space="preserve">Bound.</w:t>
            </w:r>
            <w:r>
              <w:rPr>
                <w:sz w:val="19"/>
              </w:rPr>
              <w:t xml:space="preserve"> </w:t>
            </w:r>
            <w:r>
              <w:rPr>
                <w:sz w:val="19"/>
              </w:rPr>
              <w:t xml:space="preserve">Holy rites and its true name mark an extra box; it must keep a bargain to the letter.</w:t>
            </w:r>
          </w:p>
        </w:tc>
      </w:tr>
      <w:tr>
        <w:tc>
          <w:tcPr/>
          <w:p>
            <w:pPr>
              <w:pStyle w:val="Compact"/>
              <w:jc w:val="left"/>
            </w:pPr>
            <w:r>
              <w:rPr>
                <w:b/>
                <w:sz w:val="19"/>
              </w:rPr>
              <w:t xml:space="preserve">Shard-bearer</w:t>
            </w:r>
          </w:p>
        </w:tc>
        <w:tc>
          <w:tcPr/>
          <w:p>
            <w:pPr>
              <w:pStyle w:val="Compact"/>
              <w:jc w:val="left"/>
            </w:pPr>
            <w:r>
              <w:rPr>
                <w:sz w:val="19"/>
              </w:rPr>
              <w:t xml:space="preserve">Melee 15 or Sorcery 15</w:t>
            </w:r>
          </w:p>
        </w:tc>
        <w:tc>
          <w:tcPr/>
          <w:p>
            <w:pPr>
              <w:pStyle w:val="Compact"/>
              <w:jc w:val="left"/>
            </w:pPr>
            <w:r>
              <w:rPr>
                <w:sz w:val="19"/>
              </w:rPr>
              <w:t xml:space="preserve">11</w:t>
            </w:r>
          </w:p>
        </w:tc>
        <w:tc>
          <w:tcPr/>
          <w:p>
            <w:pPr>
              <w:pStyle w:val="Compact"/>
              <w:jc w:val="left"/>
            </w:pPr>
            <w:r>
              <w:rPr>
                <w:sz w:val="19"/>
              </w:rPr>
              <w:t xml:space="preserve">5</w:t>
            </w:r>
          </w:p>
        </w:tc>
        <w:tc>
          <w:tcPr/>
          <w:p>
            <w:pPr>
              <w:pStyle w:val="Compact"/>
              <w:jc w:val="left"/>
            </w:pPr>
            <w:r>
              <w:rPr>
                <w:sz w:val="19"/>
              </w:rPr>
              <w:t xml:space="preserve">As the bearer</w:t>
            </w:r>
          </w:p>
        </w:tc>
        <w:tc>
          <w:tcPr/>
          <w:p>
            <w:pPr>
              <w:pStyle w:val="Compact"/>
              <w:jc w:val="left"/>
            </w:pPr>
            <w:r>
              <w:rPr>
                <w:bCs/>
                <w:b/>
                <w:sz w:val="19"/>
              </w:rPr>
              <w:t xml:space="preserve">Crown shard.</w:t>
            </w:r>
            <w:r>
              <w:rPr>
                <w:sz w:val="19"/>
              </w:rPr>
              <w:t xml:space="preserve"> </w:t>
            </w:r>
            <w:r>
              <w:rPr>
                <w:sz w:val="19"/>
              </w:rPr>
              <w:t xml:space="preserve">One great power: command, fire, flight, terror. Breaking the bearer’s will ends it.</w:t>
            </w:r>
          </w:p>
        </w:tc>
      </w:tr>
      <w:tr>
        <w:tc>
          <w:tcPr/>
          <w:p>
            <w:pPr>
              <w:pStyle w:val="Compact"/>
              <w:jc w:val="left"/>
            </w:pPr>
            <w:r>
              <w:rPr>
                <w:b/>
                <w:sz w:val="19"/>
              </w:rPr>
              <w:t xml:space="preserve">Thing from the Deep</w:t>
            </w:r>
          </w:p>
        </w:tc>
        <w:tc>
          <w:tcPr/>
          <w:p>
            <w:pPr>
              <w:pStyle w:val="Compact"/>
              <w:jc w:val="left"/>
            </w:pPr>
            <w:r>
              <w:rPr>
                <w:sz w:val="19"/>
              </w:rPr>
              <w:t xml:space="preserve">Brawling 16</w:t>
            </w:r>
          </w:p>
        </w:tc>
        <w:tc>
          <w:tcPr/>
          <w:p>
            <w:pPr>
              <w:pStyle w:val="Compact"/>
              <w:jc w:val="left"/>
            </w:pPr>
            <w:r>
              <w:rPr>
                <w:sz w:val="19"/>
              </w:rPr>
              <w:t xml:space="preserve">8</w:t>
            </w:r>
          </w:p>
        </w:tc>
        <w:tc>
          <w:tcPr/>
          <w:p>
            <w:pPr>
              <w:pStyle w:val="Compact"/>
              <w:jc w:val="left"/>
            </w:pPr>
            <w:r>
              <w:rPr>
                <w:sz w:val="19"/>
              </w:rPr>
              <w:t xml:space="preserve">6</w:t>
            </w:r>
          </w:p>
        </w:tc>
        <w:tc>
          <w:tcPr/>
          <w:p>
            <w:pPr>
              <w:pStyle w:val="Compact"/>
              <w:jc w:val="left"/>
            </w:pPr>
            <w:r>
              <w:rPr>
                <w:sz w:val="19"/>
              </w:rPr>
              <w:t xml:space="preserve">Tentacles (2)</w:t>
            </w:r>
          </w:p>
        </w:tc>
        <w:tc>
          <w:tcPr/>
          <w:p>
            <w:pPr>
              <w:pStyle w:val="Compact"/>
              <w:jc w:val="left"/>
            </w:pPr>
            <w:r>
              <w:rPr>
                <w:bCs/>
                <w:b/>
                <w:sz w:val="19"/>
              </w:rPr>
              <w:t xml:space="preserve">Horror.</w:t>
            </w:r>
            <w:r>
              <w:rPr>
                <w:sz w:val="19"/>
              </w:rPr>
              <w:t xml:space="preserve"> </w:t>
            </w:r>
            <w:r>
              <w:rPr>
                <w:sz w:val="19"/>
              </w:rPr>
              <w:t xml:space="preserve">Once per scene, everyone who sees it rolls Will or flees in terror.</w:t>
            </w:r>
          </w:p>
        </w:tc>
      </w:tr>
    </w:tbl>
    <w:p>
      <w:pPr>
        <w:pStyle w:val="BodyText"/>
      </w:pPr>
      <w:r>
        <w:rPr>
          <w:bCs/>
          <w:b/>
        </w:rPr>
        <w:t xml:space="preserve">Adjusting difficulty.</w:t>
      </w:r>
      <w:r>
        <w:t xml:space="preserve"> </w:t>
      </w:r>
      <w:r>
        <w:t xml:space="preserve">For a tougher version, add +1 to its targets and one box; for a weaker one, subtract.</w:t>
      </w:r>
    </w:p>
    <w:bookmarkEnd w:id="22"/>
    <w:bookmarkStart w:id="25" w:name="the-gms-tools"/>
    <w:p>
      <w:pPr>
        <w:pStyle w:val="Heading1"/>
      </w:pPr>
      <w:r>
        <w:t xml:space="preserve">The GM’s tools</w:t>
      </w:r>
    </w:p>
    <w:bookmarkStart w:id="23"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1"/>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1"/>
        </w:numPr>
        <w:pStyle w:val="Compact"/>
      </w:pPr>
      <w:r>
        <w:rPr>
          <w:bCs/>
          <w:b/>
        </w:rPr>
        <w:t xml:space="preserve">A range track</w:t>
      </w:r>
      <w:r>
        <w:t xml:space="preserve"> </w:t>
      </w:r>
      <w:r>
        <w:t xml:space="preserve">for fights where only distance matters: a chase, a running fight across open country. It has a lane for the party and one for each range band. Moving a token into the next lane moves it one band in or out.</w:t>
      </w:r>
    </w:p>
    <w:p>
      <w:pPr>
        <w:pStyle w:val="FirstParagraph"/>
      </w:pPr>
      <w:r>
        <w:rPr>
          <w:bCs/>
          <w:b/>
        </w:rPr>
        <w:t xml:space="preserve">Tokens.</w:t>
      </w:r>
      <w:r>
        <w:t xml:space="preserve"> </w:t>
      </w:r>
      <w:r>
        <w:t xml:space="preserve">The GM places the party with one button. Their tokens stay linked to the characters in the GM view: marking Injury, Dying, the stunned condition or a Fortune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23"/>
    <w:bookmarkStart w:id="24"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Fortune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 For each attack, choose what it’s made of (cold iron, silver or fire), and the panel applies the rules that turn on it: a shapechanger’s Tough in their form (and what gets past it), a weakness that marks one box more, and a creature only the right weapon can hurt.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5A2A1A"/>
      <w:sz w:val="36"/>
      <w:szCs w:val="36"/>
    </w:rPr>
  </w:style>
  <w:style w:styleId="Subtitle" w:type="paragraph">
    <w:name w:val="Subtitle"/>
    <w:basedOn w:val="Title"/>
    <w:next w:val="BodyText"/>
    <w:qFormat/>
    <w:pPr>
      <w:keepNext/>
      <w:keepLines/>
      <w:spacing w:after="240" w:before="240"/>
      <w:jc w:val="center"/>
    </w:pPr>
    <w:rPr>
      <w:rFonts w:ascii="Calibri" w:hAnsi="Calibri"/>
      <w:color w:val="5A2A1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Shattered Crown GM’s Guide</dc:title>
  <dc:creator>Don Smallwood</dc:creator>
  <cp:keywords/>
  <dcterms:created xsi:type="dcterms:W3CDTF">2026-10-18T01:32:57Z</dcterms:created>
  <dcterms:modified xsi:type="dcterms:W3CDTF">2026-10-18T01:32:57Z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sword and sorcery: ventures, threats and the GM’s tools</vt:lpwstr>
  </property>
</Properties>
</file>