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lore cards: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5"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5"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End w:id="55"/>
    <w:bookmarkStart w:id="56"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6"/>
    <w:bookmarkStart w:id="58"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7"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7"/>
    <w:bookmarkEnd w:id="58"/>
    <w:bookmarkStart w:id="6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5"/>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2"/>
    <w:bookmarkStart w:id="63"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shot spends rounds, hit or miss.</w:t>
      </w:r>
      <w:r>
        <w:t xml:space="preserve"> </w:t>
      </w:r>
      <w:r>
        <w:t xml:space="preserve">A Grit reroll repeats the same shot and costs nothing extra.</w:t>
      </w:r>
    </w:p>
    <w:p>
      <w:pPr>
        <w:numPr>
          <w:ilvl w:val="0"/>
          <w:numId w:val="1016"/>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Start w:id="64" w:name="special-loads"/>
    <w:p>
      <w:pPr>
        <w:pStyle w:val="Heading2"/>
      </w:pPr>
      <w:r>
        <w:t xml:space="preserve">Special loads</w:t>
      </w:r>
    </w:p>
    <w:p>
      <w:pPr>
        <w:pStyle w:val="FirstParagraph"/>
      </w:pPr>
      <w:r>
        <w:t xml:space="preserve">A</w:t>
      </w:r>
      <w:r>
        <w:t xml:space="preserve"> </w:t>
      </w:r>
      <w:r>
        <w:rPr>
          <w:bCs/>
          <w:b/>
        </w:rPr>
        <w:t xml:space="preserve">special load</w:t>
      </w:r>
      <w:r>
        <w:t xml:space="preserve"> </w:t>
      </w:r>
      <w:r>
        <w:t xml:space="preserve">is ammunition made of something a creature fears: silver, salt, cold iron, a blessing, fire. It’s tracked loosely, as</w:t>
      </w:r>
      <w:r>
        <w:t xml:space="preserve"> </w:t>
      </w:r>
      <w:r>
        <w:rPr>
          <w:bCs/>
          <w:b/>
        </w:rPr>
        <w:t xml:space="preserve">3 uses a job</w:t>
      </w:r>
      <w:r>
        <w:t xml:space="preserve"> </w:t>
      </w:r>
      <w:r>
        <w:t xml:space="preserve">for each load you carry, not counted bullets: a use is one fight or scene of shooting it. They’re restocked between jobs. Choose the loads you carry in the creator, beside your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Load</w:t>
            </w:r>
          </w:p>
        </w:tc>
        <w:tc>
          <w:tcPr>
            <w:shd w:val="clear" w:fill="E6E8E6"/>
          </w:tcPr>
          <w:p>
            <w:pPr>
              <w:pStyle w:val="Compact"/>
              <w:jc w:val="left"/>
            </w:pPr>
            <w:r>
              <w:rPr>
                <w:b/>
                <w:sz w:val="19"/>
              </w:rPr>
              <w:t xml:space="preserve">Fits</w:t>
            </w:r>
          </w:p>
        </w:tc>
        <w:tc>
          <w:tcPr>
            <w:shd w:val="clear" w:fill="E6E8E6"/>
          </w:tcPr>
          <w:p>
            <w:pPr>
              <w:pStyle w:val="Compact"/>
              <w:jc w:val="left"/>
            </w:pPr>
            <w:r>
              <w:rPr>
                <w:b/>
                <w:sz w:val="19"/>
              </w:rPr>
              <w:t xml:space="preserve">What it answers</w:t>
            </w:r>
          </w:p>
        </w:tc>
        <w:tc>
          <w:tcPr>
            <w:shd w:val="clear" w:fill="E6E8E6"/>
          </w:tcPr>
          <w:p>
            <w:pPr>
              <w:pStyle w:val="Compact"/>
              <w:jc w:val="left"/>
            </w:pPr>
            <w:r>
              <w:rPr>
                <w:b/>
                <w:sz w:val="19"/>
              </w:rPr>
              <w:t xml:space="preserve">Coming by it</w:t>
            </w:r>
          </w:p>
        </w:tc>
      </w:tr>
      <w:tr>
        <w:tc>
          <w:tcPr/>
          <w:p>
            <w:pPr>
              <w:pStyle w:val="Compact"/>
              <w:jc w:val="left"/>
            </w:pPr>
            <w:r>
              <w:rPr>
                <w:b/>
                <w:sz w:val="19"/>
              </w:rPr>
              <w:t xml:space="preserve">Silver rounds</w:t>
            </w:r>
          </w:p>
        </w:tc>
        <w:tc>
          <w:tcPr/>
          <w:p>
            <w:pPr>
              <w:pStyle w:val="Compact"/>
              <w:jc w:val="left"/>
            </w:pPr>
            <w:r>
              <w:rPr>
                <w:sz w:val="19"/>
              </w:rPr>
              <w:t xml:space="preserve">Any gun</w:t>
            </w:r>
          </w:p>
        </w:tc>
        <w:tc>
          <w:tcPr/>
          <w:p>
            <w:pPr>
              <w:pStyle w:val="Compact"/>
              <w:jc w:val="left"/>
            </w:pPr>
            <w:r>
              <w:rPr>
                <w:sz w:val="19"/>
              </w:rPr>
              <w:t xml:space="preserve">Werewolves: an extra box, and Relentless doesn’t stop it. Wraiths. A hit silences a banshee for the scene.</w:t>
            </w:r>
          </w:p>
        </w:tc>
        <w:tc>
          <w:tcPr/>
          <w:p>
            <w:pPr>
              <w:pStyle w:val="Compact"/>
              <w:jc w:val="left"/>
            </w:pPr>
            <w:r>
              <w:rPr>
                <w:sz w:val="19"/>
              </w:rPr>
              <w:t xml:space="preserve">Cast from silver by a gunsmith or anyone with Tinkering. Buying silver is ordinary trade; it marks Whispers only if folks learn what it’s for (a smith asked to cast bullets, rounds seen in your gun). Taking church silver marks Heat.</w:t>
            </w:r>
          </w:p>
        </w:tc>
      </w:tr>
      <w:tr>
        <w:tc>
          <w:tcPr/>
          <w:p>
            <w:pPr>
              <w:pStyle w:val="Compact"/>
              <w:jc w:val="left"/>
            </w:pPr>
            <w:r>
              <w:rPr>
                <w:b/>
                <w:sz w:val="19"/>
              </w:rPr>
              <w:t xml:space="preserve">Rock salt shells</w:t>
            </w:r>
          </w:p>
        </w:tc>
        <w:tc>
          <w:tcPr/>
          <w:p>
            <w:pPr>
              <w:pStyle w:val="Compact"/>
              <w:jc w:val="left"/>
            </w:pPr>
            <w:r>
              <w:rPr>
                <w:sz w:val="19"/>
              </w:rPr>
              <w:t xml:space="preserve">Double-barrel shotgun only</w:t>
            </w:r>
          </w:p>
        </w:tc>
        <w:tc>
          <w:tcPr/>
          <w:p>
            <w:pPr>
              <w:pStyle w:val="Compact"/>
              <w:jc w:val="left"/>
            </w:pPr>
            <w:r>
              <w:rPr>
                <w:sz w:val="19"/>
              </w:rPr>
              <w:t xml:space="preserve">Wraiths and the restless dead: a hit hurts a wraith. Against the living it stings (1 box at most).</w:t>
            </w:r>
          </w:p>
        </w:tc>
        <w:tc>
          <w:tcPr/>
          <w:p>
            <w:pPr>
              <w:pStyle w:val="Compact"/>
              <w:jc w:val="left"/>
            </w:pPr>
            <w:r>
              <w:rPr>
                <w:sz w:val="19"/>
              </w:rPr>
              <w:t xml:space="preserve">Packed by hand from a sack of salt. No cost.</w:t>
            </w:r>
          </w:p>
        </w:tc>
      </w:tr>
      <w:tr>
        <w:tc>
          <w:tcPr/>
          <w:p>
            <w:pPr>
              <w:pStyle w:val="Compact"/>
              <w:jc w:val="left"/>
            </w:pPr>
            <w:r>
              <w:rPr>
                <w:b/>
                <w:sz w:val="19"/>
              </w:rPr>
              <w:t xml:space="preserve">Cold iron shot</w:t>
            </w:r>
          </w:p>
        </w:tc>
        <w:tc>
          <w:tcPr/>
          <w:p>
            <w:pPr>
              <w:pStyle w:val="Compact"/>
              <w:jc w:val="left"/>
            </w:pPr>
            <w:r>
              <w:rPr>
                <w:sz w:val="19"/>
              </w:rPr>
              <w:t xml:space="preserve">Double-barrel shotgun or Derringer only</w:t>
            </w:r>
          </w:p>
        </w:tc>
        <w:tc>
          <w:tcPr/>
          <w:p>
            <w:pPr>
              <w:pStyle w:val="Compact"/>
              <w:jc w:val="left"/>
            </w:pPr>
            <w:r>
              <w:rPr>
                <w:sz w:val="19"/>
              </w:rPr>
              <w:t xml:space="preserve">Wraiths, and whatever else cold iron hurts.</w:t>
            </w:r>
          </w:p>
        </w:tc>
        <w:tc>
          <w:tcPr/>
          <w:p>
            <w:pPr>
              <w:pStyle w:val="Compact"/>
              <w:jc w:val="left"/>
            </w:pPr>
            <w:r>
              <w:rPr>
                <w:sz w:val="19"/>
              </w:rPr>
              <w:t xml:space="preserve">Hammered from cold iron by a smith, or with Tinkering. No cost, but it takes a day.</w:t>
            </w:r>
          </w:p>
        </w:tc>
      </w:tr>
      <w:tr>
        <w:tc>
          <w:tcPr/>
          <w:p>
            <w:pPr>
              <w:pStyle w:val="Compact"/>
              <w:jc w:val="left"/>
            </w:pPr>
            <w:r>
              <w:rPr>
                <w:b/>
                <w:sz w:val="19"/>
              </w:rPr>
              <w:t xml:space="preserve">Blessed rounds</w:t>
            </w:r>
          </w:p>
        </w:tc>
        <w:tc>
          <w:tcPr/>
          <w:p>
            <w:pPr>
              <w:pStyle w:val="Compact"/>
              <w:jc w:val="left"/>
            </w:pPr>
            <w:r>
              <w:rPr>
                <w:sz w:val="19"/>
              </w:rPr>
              <w:t xml:space="preserve">Any gun</w:t>
            </w:r>
          </w:p>
        </w:tc>
        <w:tc>
          <w:tcPr/>
          <w:p>
            <w:pPr>
              <w:pStyle w:val="Compact"/>
              <w:jc w:val="left"/>
            </w:pPr>
            <w:r>
              <w:rPr>
                <w:sz w:val="19"/>
              </w:rPr>
              <w:t xml:space="preserve">Undead and demons: a hit also burns (1 box), like holy water. It never banishes a true demon.</w:t>
            </w:r>
          </w:p>
        </w:tc>
        <w:tc>
          <w:tcPr/>
          <w:p>
            <w:pPr>
              <w:pStyle w:val="Compact"/>
              <w:jc w:val="left"/>
            </w:pPr>
            <w:r>
              <w:rPr>
                <w:sz w:val="19"/>
              </w:rPr>
              <w:t xml:space="preserve">Blessed by a priest or preacher who believes you, which marks Whispers, or with an Occult working.</w:t>
            </w:r>
          </w:p>
        </w:tc>
      </w:tr>
      <w:tr>
        <w:tc>
          <w:tcPr/>
          <w:p>
            <w:pPr>
              <w:pStyle w:val="Compact"/>
              <w:jc w:val="left"/>
            </w:pPr>
            <w:r>
              <w:rPr>
                <w:b/>
                <w:sz w:val="19"/>
              </w:rPr>
              <w:t xml:space="preserve">Incendiary shells</w:t>
            </w:r>
          </w:p>
        </w:tc>
        <w:tc>
          <w:tcPr/>
          <w:p>
            <w:pPr>
              <w:pStyle w:val="Compact"/>
              <w:jc w:val="left"/>
            </w:pPr>
            <w:r>
              <w:rPr>
                <w:sz w:val="19"/>
              </w:rPr>
              <w:t xml:space="preserve">Double-barrel shotgun only</w:t>
            </w:r>
          </w:p>
        </w:tc>
        <w:tc>
          <w:tcPr/>
          <w:p>
            <w:pPr>
              <w:pStyle w:val="Compact"/>
              <w:jc w:val="left"/>
            </w:pPr>
            <w:r>
              <w:rPr>
                <w:sz w:val="19"/>
              </w:rPr>
              <w:t xml:space="preserve">Wendigos (fire marks more than 1 box and stops the healing), zombies, ghouls.</w:t>
            </w:r>
          </w:p>
        </w:tc>
        <w:tc>
          <w:tcPr/>
          <w:p>
            <w:pPr>
              <w:pStyle w:val="Compact"/>
              <w:jc w:val="left"/>
            </w:pPr>
            <w:r>
              <w:rPr>
                <w:sz w:val="19"/>
              </w:rPr>
              <w:t xml:space="preserve">Mixed with phosphorus by someone with Tinkering. Buying the makings marks Heat.</w:t>
            </w:r>
          </w:p>
        </w:tc>
      </w:tr>
    </w:tbl>
    <w:p>
      <w:pPr>
        <w:numPr>
          <w:ilvl w:val="0"/>
          <w:numId w:val="1017"/>
        </w:numPr>
        <w:pStyle w:val="Compact"/>
      </w:pPr>
      <w:r>
        <w:rPr>
          <w:bCs/>
          <w:b/>
        </w:rPr>
        <w:t xml:space="preserve">No bonus on its own.</w:t>
      </w:r>
      <w:r>
        <w:t xml:space="preserve"> </w:t>
      </w:r>
      <w:r>
        <w:t xml:space="preserve">A load is ordinary ammunition with one difference: what it’s made of. Against a creature whose weakness it is, that weakness works, whoever fires it and whether or not they know why (see</w:t>
      </w:r>
      <w:r>
        <w:t xml:space="preserve"> </w:t>
      </w:r>
      <w:r>
        <w:rPr>
          <w:iCs/>
          <w:i/>
        </w:rPr>
        <w:t xml:space="preserve">Weaknesses</w:t>
      </w:r>
      <w:r>
        <w:t xml:space="preserve">). Against anything else it’s just a bullet.</w:t>
      </w:r>
    </w:p>
    <w:p>
      <w:pPr>
        <w:numPr>
          <w:ilvl w:val="0"/>
          <w:numId w:val="1017"/>
        </w:numPr>
        <w:pStyle w:val="Compact"/>
      </w:pPr>
      <w:r>
        <w:rPr>
          <w:bCs/>
          <w:b/>
        </w:rPr>
        <w:t xml:space="preserve">A hunter’s shot.</w:t>
      </w:r>
      <w:r>
        <w:t xml:space="preserve"> </w:t>
      </w:r>
      <w:r>
        <w:t xml:space="preserve">When you, or someone assisting you, hold a lore card for the creature and you fire the load its weakness calls for, you can make a</w:t>
      </w:r>
      <w:r>
        <w:t xml:space="preserve"> </w:t>
      </w:r>
      <w:r>
        <w:rPr>
          <w:bCs/>
          <w:b/>
        </w:rPr>
        <w:t xml:space="preserve">hunter’s shot</w:t>
      </w:r>
      <w:r>
        <w:t xml:space="preserve">: the called shot or effect the card permits, one that would otherwise be impossible against it (silver at a werewolf’s heart). Card and load together: the card alone gives the knowledge, the load alone the material. It’s still a roll, with a called shot’s usual penalty, and it adds no bonus.</w:t>
      </w:r>
    </w:p>
    <w:p>
      <w:pPr>
        <w:numPr>
          <w:ilvl w:val="0"/>
          <w:numId w:val="1017"/>
        </w:numPr>
        <w:pStyle w:val="Compact"/>
      </w:pPr>
      <w:r>
        <w:rPr>
          <w:bCs/>
          <w:b/>
        </w:rPr>
        <w:t xml:space="preserve">Not proof.</w:t>
      </w:r>
      <w:r>
        <w:t xml:space="preserve"> </w:t>
      </w:r>
      <w:r>
        <w:t xml:space="preserve">A lore card never confirms its own creature: a hunter’s shot needs the creature identified first (the Identify phase), as every card does.</w:t>
      </w:r>
    </w:p>
    <w:p>
      <w:pPr>
        <w:numPr>
          <w:ilvl w:val="0"/>
          <w:numId w:val="1017"/>
        </w:numPr>
        <w:pStyle w:val="Compact"/>
      </w:pPr>
      <w:r>
        <w:rPr>
          <w:bCs/>
          <w:b/>
        </w:rPr>
        <w:t xml:space="preserve">Getting them can cost.</w:t>
      </w:r>
      <w:r>
        <w:t xml:space="preserve"> </w:t>
      </w:r>
      <w:r>
        <w:t xml:space="preserve">Buying silver is ordinary trade, but if folks learn what it’s for (a smith asked to cast bullets, rounds seen in your gun) word gets around (Whispers); taking church silver or buying the makings for fire draws the law (Heat). A character with Tinkering can cast silver, hammer cold iron or mix incendiaries; a preacher, or an Occult working, blesses rounds.</w:t>
      </w:r>
    </w:p>
    <w:bookmarkEnd w:id="64"/>
    <w:bookmarkEnd w:id="65"/>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6"/>
    <w:bookmarkStart w:id="67"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1"/>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1"/>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2"/>
        </w:numPr>
        <w:pStyle w:val="Compact"/>
      </w:pPr>
      <w:r>
        <w:rPr>
          <w:bCs/>
          <w:b/>
        </w:rPr>
        <w:t xml:space="preserve">The job.</w:t>
      </w:r>
      <w:r>
        <w:t xml:space="preserve"> </w:t>
      </w:r>
      <w:r>
        <w:t xml:space="preserve">What happened, and did we succeed: fully, partly, or not at all?</w:t>
      </w:r>
    </w:p>
    <w:p>
      <w:pPr>
        <w:numPr>
          <w:ilvl w:val="0"/>
          <w:numId w:val="1022"/>
        </w:numPr>
        <w:pStyle w:val="Compact"/>
      </w:pPr>
      <w:r>
        <w:rPr>
          <w:bCs/>
          <w:b/>
        </w:rPr>
        <w:t xml:space="preserve">Who stood out?</w:t>
      </w:r>
      <w:r>
        <w:t xml:space="preserve"> </w:t>
      </w:r>
      <w:r>
        <w:t xml:space="preserve">A moment worth remembering.</w:t>
      </w:r>
    </w:p>
    <w:p>
      <w:pPr>
        <w:numPr>
          <w:ilvl w:val="0"/>
          <w:numId w:val="1022"/>
        </w:numPr>
        <w:pStyle w:val="Compact"/>
      </w:pPr>
      <w:r>
        <w:rPr>
          <w:bCs/>
          <w:b/>
        </w:rPr>
        <w:t xml:space="preserve">Complications.</w:t>
      </w:r>
      <w:r>
        <w:t xml:space="preserve"> </w:t>
      </w:r>
      <w:r>
        <w:t xml:space="preserve">Which ones came into play, and what did they cost?</w:t>
      </w:r>
    </w:p>
    <w:p>
      <w:pPr>
        <w:numPr>
          <w:ilvl w:val="0"/>
          <w:numId w:val="1022"/>
        </w:numPr>
        <w:pStyle w:val="Compact"/>
      </w:pPr>
      <w:r>
        <w:rPr>
          <w:bCs/>
          <w:b/>
        </w:rPr>
        <w:t xml:space="preserve">What changed?</w:t>
      </w:r>
      <w:r>
        <w:t xml:space="preserve"> </w:t>
      </w:r>
      <w:r>
        <w:t xml:space="preserve">New allies or enemies, damage, open threads for next time.</w:t>
      </w:r>
    </w:p>
    <w:p>
      <w:pPr>
        <w:numPr>
          <w:ilvl w:val="0"/>
          <w:numId w:val="1022"/>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91"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84"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3"/>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3"/>
        </w:numPr>
        <w:pStyle w:val="Compact"/>
      </w:pPr>
      <w:r>
        <w:rPr>
          <w:bCs/>
          <w:b/>
        </w:rPr>
        <w:t xml:space="preserve">The truth.</w:t>
      </w:r>
      <w:r>
        <w:t xml:space="preserve"> </w:t>
      </w:r>
      <w:r>
        <w:t xml:space="preserve">What a creature really is and what really stops it. The GM knows it; you find it out.</w:t>
      </w:r>
    </w:p>
    <w:p>
      <w:pPr>
        <w:numPr>
          <w:ilvl w:val="0"/>
          <w:numId w:val="1023"/>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84"/>
    <w:bookmarkStart w:id="90"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24"/>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4"/>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4"/>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24"/>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5"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later discoveries add to it with more lore cards. It grants</w:t>
      </w:r>
      <w:r>
        <w:t xml:space="preserve"> </w:t>
      </w:r>
      <w:r>
        <w:rPr>
          <w:bCs/>
          <w:b/>
        </w:rPr>
        <w:t xml:space="preserve">no bonus</w:t>
      </w:r>
      <w:r>
        <w:t xml:space="preserve"> </w:t>
      </w:r>
      <w:r>
        <w:t xml:space="preserve">to any roll.</w:t>
      </w:r>
    </w:p>
    <w:p>
      <w:pPr>
        <w:numPr>
          <w:ilvl w:val="0"/>
          <w:numId w:val="1025"/>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25"/>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25"/>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lore card never proves that this is that.</w:t>
      </w:r>
    </w:p>
    <w:p>
      <w:pPr>
        <w:numPr>
          <w:ilvl w:val="0"/>
          <w:numId w:val="1025"/>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25"/>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5"/>
    <w:bookmarkStart w:id="86"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r>
        <w:t xml:space="preserve"> </w:t>
      </w:r>
      <w:r>
        <w:rPr>
          <w:bCs/>
          <w:b/>
        </w:rPr>
        <w:t xml:space="preserve">Information is never free:</w:t>
      </w:r>
      <w:r>
        <w:t xml:space="preserve"> </w:t>
      </w:r>
      <w:r>
        <w:t xml:space="preserve">each source has its price, marked when the lore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c>
          <w:tcPr>
            <w:shd w:val="clear" w:fill="E6E8E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Harvest +1 or The Dark +1</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c>
          <w:tcPr/>
          <w:p>
            <w:pPr>
              <w:pStyle w:val="Compact"/>
              <w:jc w:val="left"/>
            </w:pPr>
            <w:r>
              <w:rPr>
                <w:sz w:val="19"/>
              </w:rPr>
              <w:t xml:space="preserve">Whispers +1 or Heat +1</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c>
          <w:tcPr/>
          <w:p>
            <w:pPr>
              <w:pStyle w:val="Compact"/>
              <w:jc w:val="left"/>
            </w:pPr>
            <w:r>
              <w:rPr>
                <w:sz w:val="19"/>
              </w:rPr>
              <w:t xml:space="preserve">The Dark +1</w:t>
            </w:r>
          </w:p>
        </w:tc>
      </w:tr>
    </w:tbl>
    <w:p>
      <w:pPr>
        <w:numPr>
          <w:ilvl w:val="0"/>
          <w:numId w:val="1026"/>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26"/>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6"/>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6"/>
    <w:bookmarkStart w:id="87"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87"/>
    <w:bookmarkStart w:id="88"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88"/>
    <w:bookmarkStart w:id="89"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27"/>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27"/>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27"/>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89"/>
    <w:bookmarkEnd w:id="90"/>
    <w:bookmarkEnd w:id="91"/>
    <w:bookmarkStart w:id="97" w:name="monsters-and-magic"/>
    <w:p>
      <w:pPr>
        <w:pStyle w:val="Heading1"/>
      </w:pPr>
      <w:r>
        <w:t xml:space="preserve">Monsters and magic</w:t>
      </w:r>
    </w:p>
    <w:bookmarkStart w:id="92"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92"/>
    <w:bookmarkStart w:id="93"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3"/>
    <w:bookmarkStart w:id="95"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4"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4"/>
    <w:bookmarkEnd w:id="95"/>
    <w:bookmarkStart w:id="96"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6"/>
    <w:bookmarkEnd w:id="97"/>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8"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9"/>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9"/>
        </w:numPr>
        <w:pStyle w:val="Compact"/>
      </w:pPr>
      <w:r>
        <w:rPr>
          <w:bCs/>
          <w:b/>
        </w:rPr>
        <w:t xml:space="preserve">Edges:</w:t>
      </w:r>
      <w:r>
        <w:t xml:space="preserve"> </w:t>
      </w:r>
      <w:r>
        <w:t xml:space="preserve">Second advantage, Extra Grit; second advantage: Badge: Deputy U.S. Marshal.</w:t>
      </w:r>
    </w:p>
    <w:p>
      <w:pPr>
        <w:numPr>
          <w:ilvl w:val="0"/>
          <w:numId w:val="1029"/>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9"/>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8"/>
    <w:bookmarkStart w:id="9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30"/>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30"/>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30"/>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30"/>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9"/>
    <w:bookmarkStart w:id="10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1"/>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1"/>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1"/>
        </w:numPr>
        <w:pStyle w:val="Compact"/>
      </w:pPr>
      <w:r>
        <w:rPr>
          <w:bCs/>
          <w:b/>
        </w:rPr>
        <w:t xml:space="preserve">Edges:</w:t>
      </w:r>
      <w:r>
        <w:t xml:space="preserve"> </w:t>
      </w:r>
      <w:r>
        <w:t xml:space="preserve">Extra Trained skill.</w:t>
      </w:r>
    </w:p>
    <w:p>
      <w:pPr>
        <w:numPr>
          <w:ilvl w:val="0"/>
          <w:numId w:val="1031"/>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1"/>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100"/>
    <w:bookmarkStart w:id="10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2"/>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2"/>
        </w:numPr>
        <w:pStyle w:val="Compact"/>
      </w:pPr>
      <w:r>
        <w:rPr>
          <w:bCs/>
          <w:b/>
        </w:rPr>
        <w:t xml:space="preserve">Edges:</w:t>
      </w:r>
      <w:r>
        <w:t xml:space="preserve"> </w:t>
      </w:r>
      <w:r>
        <w:t xml:space="preserve">A friend; a friend: Mae Lin, a faro dealer who hears everything said at her table.</w:t>
      </w:r>
    </w:p>
    <w:p>
      <w:pPr>
        <w:numPr>
          <w:ilvl w:val="0"/>
          <w:numId w:val="1032"/>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2"/>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01"/>
    <w:bookmarkStart w:id="10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3"/>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3"/>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3"/>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3"/>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2"/>
    <w:bookmarkStart w:id="10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4"/>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4"/>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4"/>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4"/>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5"/>
    <w:bookmarkStart w:id="12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6"/>
    <w:bookmarkStart w:id="10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7"/>
    <w:bookmarkStart w:id="10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8"/>
    <w:bookmarkStart w:id="10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9"/>
    <w:bookmarkStart w:id="11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10"/>
    <w:bookmarkStart w:id="11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11"/>
    <w:bookmarkStart w:id="11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2"/>
    <w:bookmarkStart w:id="11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3"/>
    <w:bookmarkStart w:id="11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5"/>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4"/>
    <w:bookmarkStart w:id="11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6"/>
        </w:numPr>
        <w:pStyle w:val="Compact"/>
      </w:pPr>
      <w:r>
        <w:t xml:space="preserve">Undead sense: you feel a vampire or other undead within a short distance, with no details.</w:t>
      </w:r>
    </w:p>
    <w:p>
      <w:pPr>
        <w:numPr>
          <w:ilvl w:val="0"/>
          <w:numId w:val="1036"/>
        </w:numPr>
        <w:pStyle w:val="Compact"/>
      </w:pPr>
      <w:r>
        <w:t xml:space="preserve">Fast healing: each day of rest clears a box, however hurt you are (at three boxes, once someone has stabilized or treated you).</w:t>
      </w:r>
    </w:p>
    <w:p>
      <w:pPr>
        <w:numPr>
          <w:ilvl w:val="0"/>
          <w:numId w:val="1036"/>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5"/>
    <w:bookmarkStart w:id="11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7"/>
        </w:numPr>
        <w:pStyle w:val="Compact"/>
      </w:pPr>
      <w:r>
        <w:t xml:space="preserve">Rituals: describe the effect; the GM sets its weight (minor 2, significant 4, major 6 segments); fill that clock with Occult rolls at your tradition’s pace.</w:t>
      </w:r>
    </w:p>
    <w:p>
      <w:pPr>
        <w:numPr>
          <w:ilvl w:val="0"/>
          <w:numId w:val="1037"/>
        </w:numPr>
        <w:pStyle w:val="Compact"/>
      </w:pPr>
      <w:r>
        <w:t xml:space="preserve">Charms: carry as many ready charms as your Occult training allows (Trained 2, Specialty 3, Expert 4).</w:t>
      </w:r>
    </w:p>
    <w:p>
      <w:pPr>
        <w:numPr>
          <w:ilvl w:val="0"/>
          <w:numId w:val="1037"/>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6"/>
    <w:bookmarkStart w:id="11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8"/>
        </w:numPr>
        <w:pStyle w:val="Compact"/>
      </w:pPr>
      <w:r>
        <w:t xml:space="preserve">Dead flesh: you don’t breathe, eat or sleep, and poison and disease don’t affect you. Medicine treats you at −2.</w:t>
      </w:r>
    </w:p>
    <w:p>
      <w:pPr>
        <w:numPr>
          <w:ilvl w:val="0"/>
          <w:numId w:val="1038"/>
        </w:numPr>
        <w:pStyle w:val="Compact"/>
      </w:pPr>
      <w:r>
        <w:t xml:space="preserve">Hard to kill: Dying lasts until the end of the next scene, not this one.</w:t>
      </w:r>
    </w:p>
    <w:p>
      <w:pPr>
        <w:numPr>
          <w:ilvl w:val="0"/>
          <w:numId w:val="1038"/>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7"/>
    <w:bookmarkStart w:id="11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9"/>
        </w:numPr>
        <w:pStyle w:val="Compact"/>
      </w:pPr>
      <w:r>
        <w:t xml:space="preserve">Full moon: at moonrise you change, whether you want to or not. A Will roll at −2 delays it a few minutes.</w:t>
      </w:r>
    </w:p>
    <w:p>
      <w:pPr>
        <w:numPr>
          <w:ilvl w:val="0"/>
          <w:numId w:val="1039"/>
        </w:numPr>
        <w:pStyle w:val="Compact"/>
      </w:pPr>
      <w:r>
        <w:t xml:space="preserve">Silver: silver weapons mark one extra box on you and ignore Tough.</w:t>
      </w:r>
    </w:p>
    <w:p>
      <w:pPr>
        <w:numPr>
          <w:ilvl w:val="0"/>
          <w:numId w:val="1039"/>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8"/>
    <w:bookmarkStart w:id="11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40"/>
        </w:numPr>
        <w:pStyle w:val="Compact"/>
      </w:pPr>
      <w:r>
        <w:t xml:space="preserve">Infernal power: once per scene, work a minor magical effect with a single Occult roll, no clock. Larger works need rituals.</w:t>
      </w:r>
    </w:p>
    <w:p>
      <w:pPr>
        <w:numPr>
          <w:ilvl w:val="0"/>
          <w:numId w:val="1040"/>
        </w:numPr>
        <w:pStyle w:val="Compact"/>
      </w:pPr>
      <w:r>
        <w:t xml:space="preserve">Hellfire: roll Occult as an attack; a hit marks 2 boxes and sets things alight.</w:t>
      </w:r>
    </w:p>
    <w:p>
      <w:pPr>
        <w:numPr>
          <w:ilvl w:val="0"/>
          <w:numId w:val="1040"/>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9"/>
    <w:bookmarkStart w:id="12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1"/>
        </w:numPr>
        <w:pStyle w:val="Compact"/>
      </w:pPr>
      <w:r>
        <w:t xml:space="preserve">Undead: you don’t breathe or age; Medicine can’t heal you. Drinking blood can: Will against the victim’s Body, and on a success you clear a box and they mark one.</w:t>
      </w:r>
    </w:p>
    <w:p>
      <w:pPr>
        <w:numPr>
          <w:ilvl w:val="0"/>
          <w:numId w:val="1041"/>
        </w:numPr>
        <w:pStyle w:val="Compact"/>
      </w:pPr>
      <w:r>
        <w:t xml:space="preserve">Thirst (horror): each night you must drink human blood, or mark a box that only drinking clears.</w:t>
      </w:r>
    </w:p>
    <w:p>
      <w:pPr>
        <w:numPr>
          <w:ilvl w:val="0"/>
          <w:numId w:val="1041"/>
        </w:numPr>
        <w:pStyle w:val="Compact"/>
      </w:pPr>
      <w:r>
        <w:t xml:space="preserve">Sunlight: 1 box each round in direct sun.</w:t>
      </w:r>
    </w:p>
    <w:p>
      <w:pPr>
        <w:numPr>
          <w:ilvl w:val="0"/>
          <w:numId w:val="1041"/>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20"/>
    <w:bookmarkEnd w:id="121"/>
    <w:bookmarkStart w:id="13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8"/>
    <w:bookmarkStart w:id="12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30"/>
    <w:bookmarkEnd w:id="131"/>
    <w:bookmarkEnd w:id="132"/>
    <w:bookmarkStart w:id="13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3"/>
    <w:bookmarkStart w:id="13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2026-10-23T11:08:49Z</dcterms:created>
  <dcterms:modified xsi:type="dcterms:W3CDTF">2026-10-23T11:08:49Z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