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roles,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Role</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and it doesn’t count against a charm limit. Once it’s broken, you can renew it only between jobs, and only by going back to its maker or another worker of the same tradition; until you do, it stays spent.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lore cards: see</w:t>
      </w:r>
      <w:r>
        <w:t xml:space="preserve"> </w:t>
      </w:r>
      <w:r>
        <w:rPr>
          <w:iCs/>
          <w:i/>
        </w:rPr>
        <w:t xml:space="preserve">Lore cards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5"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5"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3"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3"/>
    <w:bookmarkStart w:id="54"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4"/>
    <w:bookmarkEnd w:id="55"/>
    <w:bookmarkStart w:id="56"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6"/>
    <w:bookmarkStart w:id="58"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2"/>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2"/>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2"/>
        </w:numPr>
        <w:pStyle w:val="Compact"/>
      </w:pPr>
      <w:r>
        <w:rPr>
          <w:bCs/>
          <w:b/>
        </w:rPr>
        <w:t xml:space="preserve">Stepping away.</w:t>
      </w:r>
      <w:r>
        <w:t xml:space="preserve"> </w:t>
      </w:r>
      <w:r>
        <w:t xml:space="preserve">You can move away from someone in reach freely; leaving a fight doesn’t give them a free attack.</w:t>
      </w:r>
    </w:p>
    <w:bookmarkStart w:id="57"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7"/>
    <w:bookmarkEnd w:id="58"/>
    <w:bookmarkStart w:id="61"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5"/>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2"/>
    <w:bookmarkStart w:id="63"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shot spends rounds, hit or miss.</w:t>
      </w:r>
      <w:r>
        <w:t xml:space="preserve"> </w:t>
      </w:r>
      <w:r>
        <w:t xml:space="preserve">A Grit reroll repeats the same shot and costs nothing extra.</w:t>
      </w:r>
    </w:p>
    <w:p>
      <w:pPr>
        <w:numPr>
          <w:ilvl w:val="0"/>
          <w:numId w:val="1016"/>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Start w:id="64" w:name="special-loads"/>
    <w:p>
      <w:pPr>
        <w:pStyle w:val="Heading2"/>
      </w:pPr>
      <w:r>
        <w:t xml:space="preserve">Special loads</w:t>
      </w:r>
    </w:p>
    <w:p>
      <w:pPr>
        <w:pStyle w:val="FirstParagraph"/>
      </w:pPr>
      <w:r>
        <w:t xml:space="preserve">A</w:t>
      </w:r>
      <w:r>
        <w:t xml:space="preserve"> </w:t>
      </w:r>
      <w:r>
        <w:rPr>
          <w:bCs/>
          <w:b/>
        </w:rPr>
        <w:t xml:space="preserve">special load</w:t>
      </w:r>
      <w:r>
        <w:t xml:space="preserve"> </w:t>
      </w:r>
      <w:r>
        <w:t xml:space="preserve">is ammunition made of something a creature fears: silver, salt, cold iron, a blessing, fire. It’s tracked loosely, as</w:t>
      </w:r>
      <w:r>
        <w:t xml:space="preserve"> </w:t>
      </w:r>
      <w:r>
        <w:rPr>
          <w:bCs/>
          <w:b/>
        </w:rPr>
        <w:t xml:space="preserve">3 uses a job</w:t>
      </w:r>
      <w:r>
        <w:t xml:space="preserve"> </w:t>
      </w:r>
      <w:r>
        <w:t xml:space="preserve">for each load you carry, not counted bullets: a use is one fight or scene of shooting it. They’re restocked between jobs. Choose the loads you carry in the creator, beside your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Load</w:t>
            </w:r>
          </w:p>
        </w:tc>
        <w:tc>
          <w:tcPr>
            <w:shd w:val="clear" w:fill="E6E8E6"/>
          </w:tcPr>
          <w:p>
            <w:pPr>
              <w:pStyle w:val="Compact"/>
              <w:jc w:val="left"/>
            </w:pPr>
            <w:r>
              <w:rPr>
                <w:b/>
                <w:sz w:val="19"/>
              </w:rPr>
              <w:t xml:space="preserve">Fits</w:t>
            </w:r>
          </w:p>
        </w:tc>
        <w:tc>
          <w:tcPr>
            <w:shd w:val="clear" w:fill="E6E8E6"/>
          </w:tcPr>
          <w:p>
            <w:pPr>
              <w:pStyle w:val="Compact"/>
              <w:jc w:val="left"/>
            </w:pPr>
            <w:r>
              <w:rPr>
                <w:b/>
                <w:sz w:val="19"/>
              </w:rPr>
              <w:t xml:space="preserve">What it answers</w:t>
            </w:r>
          </w:p>
        </w:tc>
        <w:tc>
          <w:tcPr>
            <w:shd w:val="clear" w:fill="E6E8E6"/>
          </w:tcPr>
          <w:p>
            <w:pPr>
              <w:pStyle w:val="Compact"/>
              <w:jc w:val="left"/>
            </w:pPr>
            <w:r>
              <w:rPr>
                <w:b/>
                <w:sz w:val="19"/>
              </w:rPr>
              <w:t xml:space="preserve">Coming by it</w:t>
            </w:r>
          </w:p>
        </w:tc>
      </w:tr>
      <w:tr>
        <w:tc>
          <w:tcPr/>
          <w:p>
            <w:pPr>
              <w:pStyle w:val="Compact"/>
              <w:jc w:val="left"/>
            </w:pPr>
            <w:r>
              <w:rPr>
                <w:b/>
                <w:sz w:val="19"/>
              </w:rPr>
              <w:t xml:space="preserve">Silver rounds</w:t>
            </w:r>
          </w:p>
        </w:tc>
        <w:tc>
          <w:tcPr/>
          <w:p>
            <w:pPr>
              <w:pStyle w:val="Compact"/>
              <w:jc w:val="left"/>
            </w:pPr>
            <w:r>
              <w:rPr>
                <w:sz w:val="19"/>
              </w:rPr>
              <w:t xml:space="preserve">Any gun</w:t>
            </w:r>
          </w:p>
        </w:tc>
        <w:tc>
          <w:tcPr/>
          <w:p>
            <w:pPr>
              <w:pStyle w:val="Compact"/>
              <w:jc w:val="left"/>
            </w:pPr>
            <w:r>
              <w:rPr>
                <w:sz w:val="19"/>
              </w:rPr>
              <w:t xml:space="preserve">Werewolves: an extra box, and Relentless doesn’t stop it. Wraiths. A hit silences a banshee for the scene.</w:t>
            </w:r>
          </w:p>
        </w:tc>
        <w:tc>
          <w:tcPr/>
          <w:p>
            <w:pPr>
              <w:pStyle w:val="Compact"/>
              <w:jc w:val="left"/>
            </w:pPr>
            <w:r>
              <w:rPr>
                <w:sz w:val="19"/>
              </w:rPr>
              <w:t xml:space="preserve">Cast from silver by a gunsmith or anyone with Tinkering. Buying silver is ordinary trade; it marks Whispers only if folks learn what it’s for (a smith asked to cast bullets, rounds seen in your gun). Taking church silver marks Heat.</w:t>
            </w:r>
          </w:p>
        </w:tc>
      </w:tr>
      <w:tr>
        <w:tc>
          <w:tcPr/>
          <w:p>
            <w:pPr>
              <w:pStyle w:val="Compact"/>
              <w:jc w:val="left"/>
            </w:pPr>
            <w:r>
              <w:rPr>
                <w:b/>
                <w:sz w:val="19"/>
              </w:rPr>
              <w:t xml:space="preserve">Rock salt shells</w:t>
            </w:r>
          </w:p>
        </w:tc>
        <w:tc>
          <w:tcPr/>
          <w:p>
            <w:pPr>
              <w:pStyle w:val="Compact"/>
              <w:jc w:val="left"/>
            </w:pPr>
            <w:r>
              <w:rPr>
                <w:sz w:val="19"/>
              </w:rPr>
              <w:t xml:space="preserve">Double-barrel shotgun only</w:t>
            </w:r>
          </w:p>
        </w:tc>
        <w:tc>
          <w:tcPr/>
          <w:p>
            <w:pPr>
              <w:pStyle w:val="Compact"/>
              <w:jc w:val="left"/>
            </w:pPr>
            <w:r>
              <w:rPr>
                <w:sz w:val="19"/>
              </w:rPr>
              <w:t xml:space="preserve">Wraiths and the restless dead: a hit hurts a wraith. Against the living it stings (1 box at most).</w:t>
            </w:r>
          </w:p>
        </w:tc>
        <w:tc>
          <w:tcPr/>
          <w:p>
            <w:pPr>
              <w:pStyle w:val="Compact"/>
              <w:jc w:val="left"/>
            </w:pPr>
            <w:r>
              <w:rPr>
                <w:sz w:val="19"/>
              </w:rPr>
              <w:t xml:space="preserve">Packed by hand from a sack of salt. No cost.</w:t>
            </w:r>
          </w:p>
        </w:tc>
      </w:tr>
      <w:tr>
        <w:tc>
          <w:tcPr/>
          <w:p>
            <w:pPr>
              <w:pStyle w:val="Compact"/>
              <w:jc w:val="left"/>
            </w:pPr>
            <w:r>
              <w:rPr>
                <w:b/>
                <w:sz w:val="19"/>
              </w:rPr>
              <w:t xml:space="preserve">Cold iron shot</w:t>
            </w:r>
          </w:p>
        </w:tc>
        <w:tc>
          <w:tcPr/>
          <w:p>
            <w:pPr>
              <w:pStyle w:val="Compact"/>
              <w:jc w:val="left"/>
            </w:pPr>
            <w:r>
              <w:rPr>
                <w:sz w:val="19"/>
              </w:rPr>
              <w:t xml:space="preserve">Double-barrel shotgun or Derringer only</w:t>
            </w:r>
          </w:p>
        </w:tc>
        <w:tc>
          <w:tcPr/>
          <w:p>
            <w:pPr>
              <w:pStyle w:val="Compact"/>
              <w:jc w:val="left"/>
            </w:pPr>
            <w:r>
              <w:rPr>
                <w:sz w:val="19"/>
              </w:rPr>
              <w:t xml:space="preserve">Wraiths, and whatever else cold iron hurts.</w:t>
            </w:r>
          </w:p>
        </w:tc>
        <w:tc>
          <w:tcPr/>
          <w:p>
            <w:pPr>
              <w:pStyle w:val="Compact"/>
              <w:jc w:val="left"/>
            </w:pPr>
            <w:r>
              <w:rPr>
                <w:sz w:val="19"/>
              </w:rPr>
              <w:t xml:space="preserve">Hammered from cold iron by a smith, or with Tinkering. No cost, but it takes a day.</w:t>
            </w:r>
          </w:p>
        </w:tc>
      </w:tr>
      <w:tr>
        <w:tc>
          <w:tcPr/>
          <w:p>
            <w:pPr>
              <w:pStyle w:val="Compact"/>
              <w:jc w:val="left"/>
            </w:pPr>
            <w:r>
              <w:rPr>
                <w:b/>
                <w:sz w:val="19"/>
              </w:rPr>
              <w:t xml:space="preserve">Blessed rounds</w:t>
            </w:r>
          </w:p>
        </w:tc>
        <w:tc>
          <w:tcPr/>
          <w:p>
            <w:pPr>
              <w:pStyle w:val="Compact"/>
              <w:jc w:val="left"/>
            </w:pPr>
            <w:r>
              <w:rPr>
                <w:sz w:val="19"/>
              </w:rPr>
              <w:t xml:space="preserve">Any gun</w:t>
            </w:r>
          </w:p>
        </w:tc>
        <w:tc>
          <w:tcPr/>
          <w:p>
            <w:pPr>
              <w:pStyle w:val="Compact"/>
              <w:jc w:val="left"/>
            </w:pPr>
            <w:r>
              <w:rPr>
                <w:sz w:val="19"/>
              </w:rPr>
              <w:t xml:space="preserve">Undead and demons: a hit also burns (1 box), like holy water. It never banishes a true demon.</w:t>
            </w:r>
          </w:p>
        </w:tc>
        <w:tc>
          <w:tcPr/>
          <w:p>
            <w:pPr>
              <w:pStyle w:val="Compact"/>
              <w:jc w:val="left"/>
            </w:pPr>
            <w:r>
              <w:rPr>
                <w:sz w:val="19"/>
              </w:rPr>
              <w:t xml:space="preserve">Blessed by a priest or preacher who believes you, which marks Whispers, or with an Occult working.</w:t>
            </w:r>
          </w:p>
        </w:tc>
      </w:tr>
      <w:tr>
        <w:tc>
          <w:tcPr/>
          <w:p>
            <w:pPr>
              <w:pStyle w:val="Compact"/>
              <w:jc w:val="left"/>
            </w:pPr>
            <w:r>
              <w:rPr>
                <w:b/>
                <w:sz w:val="19"/>
              </w:rPr>
              <w:t xml:space="preserve">Incendiary shells</w:t>
            </w:r>
          </w:p>
        </w:tc>
        <w:tc>
          <w:tcPr/>
          <w:p>
            <w:pPr>
              <w:pStyle w:val="Compact"/>
              <w:jc w:val="left"/>
            </w:pPr>
            <w:r>
              <w:rPr>
                <w:sz w:val="19"/>
              </w:rPr>
              <w:t xml:space="preserve">Double-barrel shotgun only</w:t>
            </w:r>
          </w:p>
        </w:tc>
        <w:tc>
          <w:tcPr/>
          <w:p>
            <w:pPr>
              <w:pStyle w:val="Compact"/>
              <w:jc w:val="left"/>
            </w:pPr>
            <w:r>
              <w:rPr>
                <w:sz w:val="19"/>
              </w:rPr>
              <w:t xml:space="preserve">Wendigos (fire marks more than 1 box and stops the healing), zombies, ghouls.</w:t>
            </w:r>
          </w:p>
        </w:tc>
        <w:tc>
          <w:tcPr/>
          <w:p>
            <w:pPr>
              <w:pStyle w:val="Compact"/>
              <w:jc w:val="left"/>
            </w:pPr>
            <w:r>
              <w:rPr>
                <w:sz w:val="19"/>
              </w:rPr>
              <w:t xml:space="preserve">Mixed with phosphorus by someone with Tinkering. Buying the makings marks Heat.</w:t>
            </w:r>
          </w:p>
        </w:tc>
      </w:tr>
    </w:tbl>
    <w:p>
      <w:pPr>
        <w:numPr>
          <w:ilvl w:val="0"/>
          <w:numId w:val="1017"/>
        </w:numPr>
        <w:pStyle w:val="Compact"/>
      </w:pPr>
      <w:r>
        <w:rPr>
          <w:bCs/>
          <w:b/>
        </w:rPr>
        <w:t xml:space="preserve">No bonus on its own.</w:t>
      </w:r>
      <w:r>
        <w:t xml:space="preserve"> </w:t>
      </w:r>
      <w:r>
        <w:t xml:space="preserve">A load is ordinary ammunition with one difference: what it’s made of. Against a creature whose weakness it is, that weakness works, whoever fires it and whether or not they know why (see</w:t>
      </w:r>
      <w:r>
        <w:t xml:space="preserve"> </w:t>
      </w:r>
      <w:r>
        <w:rPr>
          <w:iCs/>
          <w:i/>
        </w:rPr>
        <w:t xml:space="preserve">Weaknesses</w:t>
      </w:r>
      <w:r>
        <w:t xml:space="preserve">). Against anything else it’s just a bullet.</w:t>
      </w:r>
    </w:p>
    <w:p>
      <w:pPr>
        <w:numPr>
          <w:ilvl w:val="0"/>
          <w:numId w:val="1017"/>
        </w:numPr>
        <w:pStyle w:val="Compact"/>
      </w:pPr>
      <w:r>
        <w:rPr>
          <w:bCs/>
          <w:b/>
        </w:rPr>
        <w:t xml:space="preserve">A hunter’s shot.</w:t>
      </w:r>
      <w:r>
        <w:t xml:space="preserve"> </w:t>
      </w:r>
      <w:r>
        <w:t xml:space="preserve">When you, or someone assisting you, hold a lore card for the creature and you fire the load its weakness calls for, you can make a</w:t>
      </w:r>
      <w:r>
        <w:t xml:space="preserve"> </w:t>
      </w:r>
      <w:r>
        <w:rPr>
          <w:bCs/>
          <w:b/>
        </w:rPr>
        <w:t xml:space="preserve">hunter’s shot</w:t>
      </w:r>
      <w:r>
        <w:t xml:space="preserve">: the called shot or effect the card permits, one that would otherwise be impossible against it (silver at a werewolf’s heart). Card and load together: the card alone gives the knowledge, the load alone the material. It’s still a roll, with a called shot’s usual penalty, and it adds no bonus.</w:t>
      </w:r>
    </w:p>
    <w:p>
      <w:pPr>
        <w:numPr>
          <w:ilvl w:val="0"/>
          <w:numId w:val="1017"/>
        </w:numPr>
        <w:pStyle w:val="Compact"/>
      </w:pPr>
      <w:r>
        <w:rPr>
          <w:bCs/>
          <w:b/>
        </w:rPr>
        <w:t xml:space="preserve">Not proof.</w:t>
      </w:r>
      <w:r>
        <w:t xml:space="preserve"> </w:t>
      </w:r>
      <w:r>
        <w:t xml:space="preserve">A lore card never confirms its own creature: a hunter’s shot needs the creature identified first (the Identify phase), as every card does.</w:t>
      </w:r>
    </w:p>
    <w:p>
      <w:pPr>
        <w:numPr>
          <w:ilvl w:val="0"/>
          <w:numId w:val="1017"/>
        </w:numPr>
        <w:pStyle w:val="Compact"/>
      </w:pPr>
      <w:r>
        <w:rPr>
          <w:bCs/>
          <w:b/>
        </w:rPr>
        <w:t xml:space="preserve">Getting them can cost.</w:t>
      </w:r>
      <w:r>
        <w:t xml:space="preserve"> </w:t>
      </w:r>
      <w:r>
        <w:t xml:space="preserve">Buying silver is ordinary trade, but if folks learn what it’s for (a smith asked to cast bullets, rounds seen in your gun) word gets around (Whispers); taking church silver or buying the makings for fire draws the law (Heat). A character with Tinkering can cast silver, hammer cold iron or mix incendiaries; a preacher, or an Occult working, blesses rounds.</w:t>
      </w:r>
    </w:p>
    <w:bookmarkEnd w:id="64"/>
    <w:bookmarkEnd w:id="65"/>
    <w:bookmarkStart w:id="7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6"/>
    <w:bookmarkStart w:id="67"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67"/>
    <w:bookmarkStart w:id="68"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8"/>
    <w:bookmarkStart w:id="69"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2"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9"/>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9"/>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9"/>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2"/>
    <w:bookmarkStart w:id="73" w:name="rituals"/>
    <w:p>
      <w:pPr>
        <w:pStyle w:val="Heading2"/>
      </w:pPr>
      <w:r>
        <w:t xml:space="preserve">Rituals</w:t>
      </w:r>
    </w:p>
    <w:p>
      <w:pPr>
        <w:numPr>
          <w:ilvl w:val="0"/>
          <w:numId w:val="1020"/>
        </w:numPr>
        <w:pStyle w:val="Compact"/>
      </w:pPr>
      <w:r>
        <w:rPr>
          <w:bCs/>
          <w:b/>
        </w:rPr>
        <w:t xml:space="preserve">Describe the effect.</w:t>
      </w:r>
      <w:r>
        <w:t xml:space="preserve"> </w:t>
      </w:r>
      <w:r>
        <w:t xml:space="preserve">The GM sets its weight and says what it can and can’t do before you start.</w:t>
      </w:r>
    </w:p>
    <w:p>
      <w:pPr>
        <w:numPr>
          <w:ilvl w:val="0"/>
          <w:numId w:val="102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3"/>
    <w:bookmarkStart w:id="74"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4"/>
    <w:bookmarkStart w:id="75"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5"/>
    <w:bookmarkStart w:id="76"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6"/>
    <w:bookmarkEnd w:id="77"/>
    <w:bookmarkStart w:id="81" w:name="grit-points-and-tracks"/>
    <w:p>
      <w:pPr>
        <w:pStyle w:val="Heading1"/>
      </w:pPr>
      <w:r>
        <w:t xml:space="preserve">Grit points and tracks</w:t>
      </w:r>
    </w:p>
    <w:bookmarkStart w:id="78"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1"/>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1"/>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3" w:name="running-jobs"/>
    <w:p>
      <w:pPr>
        <w:pStyle w:val="Heading1"/>
      </w:pPr>
      <w:r>
        <w:t xml:space="preserve">Running jobs</w:t>
      </w:r>
    </w:p>
    <w:bookmarkStart w:id="82" w:name="the-trail-journal"/>
    <w:p>
      <w:pPr>
        <w:pStyle w:val="Heading2"/>
      </w:pPr>
      <w:r>
        <w:t xml:space="preserve">The trail journal</w:t>
      </w:r>
    </w:p>
    <w:p>
      <w:pPr>
        <w:pStyle w:val="FirstParagraph"/>
      </w:pPr>
      <w:r>
        <w:t xml:space="preserve">End each job with a short entry, written together:</w:t>
      </w:r>
    </w:p>
    <w:p>
      <w:pPr>
        <w:numPr>
          <w:ilvl w:val="0"/>
          <w:numId w:val="1022"/>
        </w:numPr>
        <w:pStyle w:val="Compact"/>
      </w:pPr>
      <w:r>
        <w:rPr>
          <w:bCs/>
          <w:b/>
        </w:rPr>
        <w:t xml:space="preserve">The job.</w:t>
      </w:r>
      <w:r>
        <w:t xml:space="preserve"> </w:t>
      </w:r>
      <w:r>
        <w:t xml:space="preserve">What happened, and did we succeed: fully, partly, or not at all?</w:t>
      </w:r>
    </w:p>
    <w:p>
      <w:pPr>
        <w:numPr>
          <w:ilvl w:val="0"/>
          <w:numId w:val="1022"/>
        </w:numPr>
        <w:pStyle w:val="Compact"/>
      </w:pPr>
      <w:r>
        <w:rPr>
          <w:bCs/>
          <w:b/>
        </w:rPr>
        <w:t xml:space="preserve">Who stood out?</w:t>
      </w:r>
      <w:r>
        <w:t xml:space="preserve"> </w:t>
      </w:r>
      <w:r>
        <w:t xml:space="preserve">A moment worth remembering.</w:t>
      </w:r>
    </w:p>
    <w:p>
      <w:pPr>
        <w:numPr>
          <w:ilvl w:val="0"/>
          <w:numId w:val="1022"/>
        </w:numPr>
        <w:pStyle w:val="Compact"/>
      </w:pPr>
      <w:r>
        <w:rPr>
          <w:bCs/>
          <w:b/>
        </w:rPr>
        <w:t xml:space="preserve">Complications.</w:t>
      </w:r>
      <w:r>
        <w:t xml:space="preserve"> </w:t>
      </w:r>
      <w:r>
        <w:t xml:space="preserve">Which ones came into play, and what did they cost?</w:t>
      </w:r>
    </w:p>
    <w:p>
      <w:pPr>
        <w:numPr>
          <w:ilvl w:val="0"/>
          <w:numId w:val="1022"/>
        </w:numPr>
        <w:pStyle w:val="Compact"/>
      </w:pPr>
      <w:r>
        <w:rPr>
          <w:bCs/>
          <w:b/>
        </w:rPr>
        <w:t xml:space="preserve">What changed?</w:t>
      </w:r>
      <w:r>
        <w:t xml:space="preserve"> </w:t>
      </w:r>
      <w:r>
        <w:t xml:space="preserve">New allies or enemies, damage, open threads for next time.</w:t>
      </w:r>
    </w:p>
    <w:p>
      <w:pPr>
        <w:numPr>
          <w:ilvl w:val="0"/>
          <w:numId w:val="1022"/>
        </w:numPr>
        <w:pStyle w:val="Compact"/>
      </w:pPr>
      <w:r>
        <w:rPr>
          <w:bCs/>
          <w:b/>
        </w:rPr>
        <w:t xml:space="preserve">Advancement.</w:t>
      </w:r>
      <w:r>
        <w:t xml:space="preserve"> </w:t>
      </w:r>
      <w:r>
        <w:t xml:space="preserve">After a significant job, each character earns 1 advancement point; at a milestone, 2 more.</w:t>
      </w:r>
    </w:p>
    <w:bookmarkEnd w:id="82"/>
    <w:bookmarkEnd w:id="83"/>
    <w:bookmarkStart w:id="91" w:name="lore-cards"/>
    <w:p>
      <w:pPr>
        <w:pStyle w:val="Heading1"/>
      </w:pPr>
      <w:r>
        <w:t xml:space="preserve">Lore cards</w:t>
      </w:r>
    </w:p>
    <w:p>
      <w:pPr>
        <w:pStyle w:val="FirstParagraph"/>
      </w:pPr>
      <w:r>
        <w:t xml:space="preserve">What your character knows about the dark, and how they come to know it: the difference between rumor and truth, how an investigation runs, and the lore cards that record what you’ve established.</w:t>
      </w:r>
    </w:p>
    <w:bookmarkStart w:id="84" w:name="folklore-truth-and-lore-cards"/>
    <w:p>
      <w:pPr>
        <w:pStyle w:val="Heading2"/>
      </w:pPr>
      <w:r>
        <w:t xml:space="preserve">Folklore, truth and lore cards</w:t>
      </w:r>
    </w:p>
    <w:p>
      <w:pPr>
        <w:pStyle w:val="FirstParagraph"/>
      </w:pPr>
      <w:r>
        <w:t xml:space="preserve">What people say about the dark, what is actually true, and what your character knows are three different things.</w:t>
      </w:r>
    </w:p>
    <w:p>
      <w:pPr>
        <w:numPr>
          <w:ilvl w:val="0"/>
          <w:numId w:val="1023"/>
        </w:numPr>
        <w:pStyle w:val="Compact"/>
      </w:pPr>
      <w:r>
        <w:rPr>
          <w:bCs/>
          <w:b/>
        </w:rPr>
        <w:t xml:space="preserve">Local folklore.</w:t>
      </w:r>
      <w:r>
        <w:t xml:space="preserve"> </w:t>
      </w:r>
      <w:r>
        <w:t xml:space="preserve">The stories, warnings and superstitions everyone has heard: hang garlic at the window, never answer a voice calling from the trees, salt the threshold. Some of it is right, some is half right, and some is wrong. It’s where an investigation starts.</w:t>
      </w:r>
    </w:p>
    <w:p>
      <w:pPr>
        <w:numPr>
          <w:ilvl w:val="0"/>
          <w:numId w:val="1023"/>
        </w:numPr>
        <w:pStyle w:val="Compact"/>
      </w:pPr>
      <w:r>
        <w:rPr>
          <w:bCs/>
          <w:b/>
        </w:rPr>
        <w:t xml:space="preserve">The truth.</w:t>
      </w:r>
      <w:r>
        <w:t xml:space="preserve"> </w:t>
      </w:r>
      <w:r>
        <w:t xml:space="preserve">What a creature really is and what really stops it. The GM knows it; you find it out.</w:t>
      </w:r>
    </w:p>
    <w:p>
      <w:pPr>
        <w:numPr>
          <w:ilvl w:val="0"/>
          <w:numId w:val="1023"/>
        </w:numPr>
        <w:pStyle w:val="Compact"/>
      </w:pPr>
      <w:r>
        <w:rPr>
          <w:bCs/>
          <w:b/>
        </w:rPr>
        <w:t xml:space="preserve">Lore cards.</w:t>
      </w:r>
      <w:r>
        <w:t xml:space="preserve"> </w:t>
      </w:r>
      <w:r>
        <w:t xml:space="preserve">What your character has established for themselves: one finding at a time, with its limits and how you know it. A card holds only what you found out, never a creature’s whole story (see</w:t>
      </w:r>
      <w:r>
        <w:t xml:space="preserve"> </w:t>
      </w:r>
      <w:r>
        <w:rPr>
          <w:iCs/>
          <w:i/>
        </w:rPr>
        <w:t xml:space="preserve">Discovery clocks and lore cards</w:t>
      </w:r>
      <w:r>
        <w:t xml:space="preserve">).</w:t>
      </w:r>
    </w:p>
    <w:p>
      <w:pPr>
        <w:pStyle w:val="FirstParagraph"/>
      </w:pPr>
      <w:r>
        <w:t xml:space="preserve">A real weakness works whether or not anyone holds a card for it. Act on what you suspect: load silver, salt the doorway, try fire. The GM will ask what your idea rests on, and a good reason is all it needs.</w:t>
      </w:r>
    </w:p>
    <w:bookmarkEnd w:id="84"/>
    <w:bookmarkStart w:id="90"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what you know about a kind of creature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lore card for what you established.</w:t>
            </w:r>
          </w:p>
        </w:tc>
      </w:tr>
    </w:tbl>
    <w:p>
      <w:pPr>
        <w:numPr>
          <w:ilvl w:val="0"/>
          <w:numId w:val="1024"/>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4"/>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4"/>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24"/>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5" w:name="the-lore-card"/>
    <w:p>
      <w:pPr>
        <w:pStyle w:val="Heading3"/>
      </w:pPr>
      <w:r>
        <w:t xml:space="preserve">The lore card</w:t>
      </w:r>
    </w:p>
    <w:p>
      <w:pPr>
        <w:pStyle w:val="FirstParagraph"/>
      </w:pPr>
      <w:r>
        <w:t xml:space="preserve">A lore card is a permanent record of one specific thing the characters have established. It holds only what they found out, never the whole truth: later discoveries add to it with more lore cards. It grants</w:t>
      </w:r>
      <w:r>
        <w:t xml:space="preserve"> </w:t>
      </w:r>
      <w:r>
        <w:rPr>
          <w:bCs/>
          <w:b/>
        </w:rPr>
        <w:t xml:space="preserve">no bonus</w:t>
      </w:r>
      <w:r>
        <w:t xml:space="preserve"> </w:t>
      </w:r>
      <w:r>
        <w:t xml:space="preserve">to any roll.</w:t>
      </w:r>
    </w:p>
    <w:p>
      <w:pPr>
        <w:numPr>
          <w:ilvl w:val="0"/>
          <w:numId w:val="1025"/>
        </w:numPr>
        <w:pStyle w:val="Compact"/>
      </w:pPr>
      <w:r>
        <w:rPr>
          <w:bCs/>
          <w:b/>
        </w:rPr>
        <w:t xml:space="preserve">Weaknesses work anyway.</w:t>
      </w:r>
      <w:r>
        <w:t xml:space="preserve"> </w:t>
      </w:r>
      <w:r>
        <w:t xml:space="preserve">A real weakness works whoever uses it, lore card or no lore card: silver marks its extra box fired by someone who has never heard of werewolves, and a hunter who suspects silver can load it. Called shots follow the ordinary combat rules. An unfamiliar ritual still needs its procedure, the knowledge, the skill and the components.</w:t>
      </w:r>
    </w:p>
    <w:p>
      <w:pPr>
        <w:numPr>
          <w:ilvl w:val="0"/>
          <w:numId w:val="1025"/>
        </w:numPr>
        <w:pStyle w:val="Compact"/>
      </w:pPr>
      <w:r>
        <w:rPr>
          <w:bCs/>
          <w:b/>
        </w:rPr>
        <w:t xml:space="preserve">What a lore card is for.</w:t>
      </w:r>
      <w:r>
        <w:t xml:space="preserve"> </w:t>
      </w:r>
      <w:r>
        <w:t xml:space="preserve">It’s what the character knows for certain and can rely on, plan around and teach. A correct deduction, a sensible experiment or an ordinary precaution needs no lore card.</w:t>
      </w:r>
    </w:p>
    <w:p>
      <w:pPr>
        <w:numPr>
          <w:ilvl w:val="0"/>
          <w:numId w:val="1025"/>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lore card never proves that this is that.</w:t>
      </w:r>
    </w:p>
    <w:p>
      <w:pPr>
        <w:numPr>
          <w:ilvl w:val="0"/>
          <w:numId w:val="1025"/>
        </w:numPr>
        <w:pStyle w:val="Compact"/>
      </w:pPr>
      <w:r>
        <w:rPr>
          <w:bCs/>
          <w:b/>
        </w:rPr>
        <w:t xml:space="preserve">Shared copies.</w:t>
      </w:r>
      <w:r>
        <w:t xml:space="preserve"> </w:t>
      </w:r>
      <w:r>
        <w:t xml:space="preserve">Everyone who establishes a finding, or is there when a lore card is earned, gets a shared copy; one character is recorded as its owner. A character who wasn’t there can be taught it later, from a reliable account.</w:t>
      </w:r>
    </w:p>
    <w:p>
      <w:pPr>
        <w:numPr>
          <w:ilvl w:val="0"/>
          <w:numId w:val="1025"/>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5"/>
    <w:bookmarkStart w:id="86" w:name="earning-a-lore-card"/>
    <w:p>
      <w:pPr>
        <w:pStyle w:val="Heading3"/>
      </w:pPr>
      <w:r>
        <w:t xml:space="preserve">Earning a lore card</w:t>
      </w:r>
    </w:p>
    <w:p>
      <w:pPr>
        <w:pStyle w:val="FirstParagraph"/>
      </w:pPr>
      <w:r>
        <w:t xml:space="preserve">A discovery clock is one way to earn a lore card. The others need no clock: when a fact is established directly or taught reliably, the GM records the lore card at once.</w:t>
      </w:r>
      <w:r>
        <w:t xml:space="preserve"> </w:t>
      </w:r>
      <w:r>
        <w:rPr>
          <w:bCs/>
          <w:b/>
        </w:rPr>
        <w:t xml:space="preserve">Information is never free:</w:t>
      </w:r>
      <w:r>
        <w:t xml:space="preserve"> </w:t>
      </w:r>
      <w:r>
        <w:t xml:space="preserve">each source has its price, marked when the lore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How it was learned</w:t>
            </w:r>
          </w:p>
        </w:tc>
        <w:tc>
          <w:tcPr>
            <w:shd w:val="clear" w:fill="E6E8E6"/>
          </w:tcPr>
          <w:p>
            <w:pPr>
              <w:pStyle w:val="Compact"/>
              <w:jc w:val="left"/>
            </w:pPr>
            <w:r>
              <w:rPr>
                <w:b/>
                <w:sz w:val="19"/>
              </w:rPr>
              <w:t xml:space="preserve">What counts</w:t>
            </w:r>
          </w:p>
        </w:tc>
        <w:tc>
          <w:tcPr>
            <w:shd w:val="clear" w:fill="E6E8E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Harvest +1 or The Dark +1</w:t>
            </w:r>
          </w:p>
        </w:tc>
      </w:tr>
      <w:tr>
        <w:tc>
          <w:tcPr/>
          <w:p>
            <w:pPr>
              <w:pStyle w:val="Compact"/>
              <w:jc w:val="left"/>
            </w:pPr>
            <w:r>
              <w:rPr>
                <w:bCs/>
                <w:b/>
                <w:sz w:val="19"/>
              </w:rPr>
              <w:t xml:space="preserve">A reliable account</w:t>
            </w:r>
          </w:p>
        </w:tc>
        <w:tc>
          <w:tcPr/>
          <w:p>
            <w:pPr>
              <w:pStyle w:val="Compact"/>
              <w:jc w:val="left"/>
            </w:pPr>
            <w:r>
              <w:rPr>
                <w:sz w:val="19"/>
              </w:rPr>
              <w:t xml:space="preserve">Reliable transmitted experience: a survivor, a grimoire, church archives, Shadow Knight records. A source’s reputation alone doesn’t make it right, but a reliable account can establish a fact without anyone repeating a dangerous test.</w:t>
            </w:r>
          </w:p>
        </w:tc>
        <w:tc>
          <w:tcPr/>
          <w:p>
            <w:pPr>
              <w:pStyle w:val="Compact"/>
              <w:jc w:val="left"/>
            </w:pPr>
            <w:r>
              <w:rPr>
                <w:sz w:val="19"/>
              </w:rPr>
              <w:t xml:space="preserve">Whispers +1 or Heat +1</w:t>
            </w:r>
          </w:p>
        </w:tc>
      </w:tr>
      <w:tr>
        <w:tc>
          <w:tcPr/>
          <w:p>
            <w:pPr>
              <w:pStyle w:val="Compact"/>
              <w:jc w:val="left"/>
            </w:pPr>
            <w:r>
              <w:rPr>
                <w:bCs/>
                <w:b/>
                <w:sz w:val="19"/>
              </w:rPr>
              <w:t xml:space="preserve">A creature’s word, backed up</w:t>
            </w:r>
          </w:p>
        </w:tc>
        <w:tc>
          <w:tcPr/>
          <w:p>
            <w:pPr>
              <w:pStyle w:val="Compact"/>
              <w:jc w:val="left"/>
            </w:pPr>
            <w:r>
              <w:rPr>
                <w:sz w:val="19"/>
              </w:rPr>
              <w:t xml:space="preserve">What a supernatural creature says, supported by evidence.</w:t>
            </w:r>
          </w:p>
        </w:tc>
        <w:tc>
          <w:tcPr/>
          <w:p>
            <w:pPr>
              <w:pStyle w:val="Compact"/>
              <w:jc w:val="left"/>
            </w:pPr>
            <w:r>
              <w:rPr>
                <w:sz w:val="19"/>
              </w:rPr>
              <w:t xml:space="preserve">The Dark +1</w:t>
            </w:r>
          </w:p>
        </w:tc>
      </w:tr>
    </w:tbl>
    <w:p>
      <w:pPr>
        <w:numPr>
          <w:ilvl w:val="0"/>
          <w:numId w:val="1026"/>
        </w:numPr>
        <w:pStyle w:val="Compact"/>
      </w:pPr>
      <w:r>
        <w:rPr>
          <w:bCs/>
          <w:b/>
        </w:rPr>
        <w:t xml:space="preserve">A basis for a proposal.</w:t>
      </w:r>
      <w:r>
        <w:t xml:space="preserve"> </w:t>
      </w:r>
      <w:r>
        <w:t xml:space="preserve">An investigation proposal needs a reasonable basis: folklore the characters have heard, evidence, testimony, their own experience, or a suspicion they can explain. Naming the right answer with nothing behind it doesn’t earn a lore card. The GM asks what supports an approach, and never rejects it just because it matches the hidden truth.</w:t>
      </w:r>
    </w:p>
    <w:p>
      <w:pPr>
        <w:numPr>
          <w:ilvl w:val="0"/>
          <w:numId w:val="1026"/>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6"/>
        </w:numPr>
        <w:pStyle w:val="Compact"/>
      </w:pPr>
      <w:r>
        <w:rPr>
          <w:bCs/>
          <w:b/>
        </w:rPr>
        <w:t xml:space="preserve">Enough clues.</w:t>
      </w:r>
      <w:r>
        <w:t xml:space="preserve"> </w:t>
      </w:r>
      <w:r>
        <w:t xml:space="preserve">The GM provides enough clues, and more than one route to each answer: a job shouldn’t stall on a single missed roll.</w:t>
      </w:r>
    </w:p>
    <w:bookmarkEnd w:id="86"/>
    <w:bookmarkStart w:id="87"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87"/>
    <w:bookmarkStart w:id="88"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88"/>
    <w:bookmarkStart w:id="89"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27"/>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27"/>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27"/>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89"/>
    <w:bookmarkEnd w:id="90"/>
    <w:bookmarkEnd w:id="91"/>
    <w:bookmarkStart w:id="97" w:name="monsters-and-magic"/>
    <w:p>
      <w:pPr>
        <w:pStyle w:val="Heading1"/>
      </w:pPr>
      <w:r>
        <w:t xml:space="preserve">Monsters and magic</w:t>
      </w:r>
    </w:p>
    <w:bookmarkStart w:id="92"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92"/>
    <w:bookmarkStart w:id="93"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93"/>
    <w:bookmarkStart w:id="95"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and doesn’t count against a charm limit. Once broken, it’s renewed only between jobs, and only by going back to the one who made it or another of the same tradition: a mojo hand from a root doctor, a Himmelsbrief from a Braucher. A job that keeps you far from them leaves it spent.</w:t>
      </w:r>
    </w:p>
    <w:p>
      <w:pPr>
        <w:numPr>
          <w:ilvl w:val="0"/>
          <w:numId w:val="102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4"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4"/>
    <w:bookmarkEnd w:id="95"/>
    <w:bookmarkStart w:id="96"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The Monster Hunter advantage and the Sighted’s Monster’s Eye help with the Identify rolls. A real weakness works whoever uses it, card or no card; called shots follow the ordinary combat rules, and an unfamiliar ritual still needs its procedure. What each monster really is and what stops it are in the</w:t>
      </w:r>
      <w:r>
        <w:t xml:space="preserve"> </w:t>
      </w:r>
      <w:r>
        <w:rPr>
          <w:iCs/>
          <w:i/>
        </w:rPr>
        <w:t xml:space="preserve">Monsters</w:t>
      </w:r>
      <w:r>
        <w:t xml:space="preserve"> </w:t>
      </w:r>
      <w:r>
        <w:t xml:space="preserve">chapter of the GM’s Guide.</w:t>
      </w:r>
    </w:p>
    <w:bookmarkEnd w:id="96"/>
    <w:bookmarkEnd w:id="97"/>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8"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9"/>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9"/>
        </w:numPr>
        <w:pStyle w:val="Compact"/>
      </w:pPr>
      <w:r>
        <w:rPr>
          <w:bCs/>
          <w:b/>
        </w:rPr>
        <w:t xml:space="preserve">Edges:</w:t>
      </w:r>
      <w:r>
        <w:t xml:space="preserve"> </w:t>
      </w:r>
      <w:r>
        <w:t xml:space="preserve">Second advantage, Extra Grit; second advantage: Badge: Deputy U.S. Marshal.</w:t>
      </w:r>
    </w:p>
    <w:p>
      <w:pPr>
        <w:numPr>
          <w:ilvl w:val="0"/>
          <w:numId w:val="1029"/>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9"/>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8"/>
    <w:bookmarkStart w:id="99"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30"/>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30"/>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30"/>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30"/>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9"/>
    <w:bookmarkStart w:id="100"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31"/>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31"/>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31"/>
        </w:numPr>
        <w:pStyle w:val="Compact"/>
      </w:pPr>
      <w:r>
        <w:rPr>
          <w:bCs/>
          <w:b/>
        </w:rPr>
        <w:t xml:space="preserve">Edges:</w:t>
      </w:r>
      <w:r>
        <w:t xml:space="preserve"> </w:t>
      </w:r>
      <w:r>
        <w:t xml:space="preserve">Extra Trained skill.</w:t>
      </w:r>
    </w:p>
    <w:p>
      <w:pPr>
        <w:numPr>
          <w:ilvl w:val="0"/>
          <w:numId w:val="1031"/>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31"/>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100"/>
    <w:bookmarkStart w:id="101"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32"/>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32"/>
        </w:numPr>
        <w:pStyle w:val="Compact"/>
      </w:pPr>
      <w:r>
        <w:rPr>
          <w:bCs/>
          <w:b/>
        </w:rPr>
        <w:t xml:space="preserve">Edges:</w:t>
      </w:r>
      <w:r>
        <w:t xml:space="preserve"> </w:t>
      </w:r>
      <w:r>
        <w:t xml:space="preserve">A friend; a friend: Mae Lin, a faro dealer who hears everything said at her table.</w:t>
      </w:r>
    </w:p>
    <w:p>
      <w:pPr>
        <w:numPr>
          <w:ilvl w:val="0"/>
          <w:numId w:val="1032"/>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32"/>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101"/>
    <w:bookmarkStart w:id="102"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3"/>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3"/>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3"/>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3"/>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102"/>
    <w:bookmarkStart w:id="103"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4"/>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4"/>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4"/>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4"/>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roles (Marshal, Deputy) usually take one, as their advantage or as a second advantage Edge. A Pinkerton detective takes Pinkerton Credentials instead: the agency’s reach and files, but no badge.</w:t>
      </w:r>
    </w:p>
    <w:bookmarkEnd w:id="105"/>
    <w:bookmarkStart w:id="121"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6"/>
    <w:bookmarkStart w:id="107"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7"/>
    <w:bookmarkStart w:id="108"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8"/>
    <w:bookmarkStart w:id="109"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9"/>
    <w:bookmarkStart w:id="110"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10"/>
    <w:bookmarkStart w:id="111"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11"/>
    <w:bookmarkStart w:id="112"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12"/>
    <w:bookmarkStart w:id="113"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13"/>
    <w:bookmarkStart w:id="114"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5"/>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4"/>
    <w:bookmarkStart w:id="115"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6"/>
        </w:numPr>
        <w:pStyle w:val="Compact"/>
      </w:pPr>
      <w:r>
        <w:t xml:space="preserve">Undead sense: you feel a vampire or other undead within a short distance, with no details.</w:t>
      </w:r>
    </w:p>
    <w:p>
      <w:pPr>
        <w:numPr>
          <w:ilvl w:val="0"/>
          <w:numId w:val="1036"/>
        </w:numPr>
        <w:pStyle w:val="Compact"/>
      </w:pPr>
      <w:r>
        <w:t xml:space="preserve">Fast healing: each day of rest clears a box, however hurt you are (at three boxes, once someone has stabilized or treated you).</w:t>
      </w:r>
    </w:p>
    <w:p>
      <w:pPr>
        <w:numPr>
          <w:ilvl w:val="0"/>
          <w:numId w:val="1036"/>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5"/>
    <w:bookmarkStart w:id="116"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7"/>
        </w:numPr>
        <w:pStyle w:val="Compact"/>
      </w:pPr>
      <w:r>
        <w:t xml:space="preserve">Rituals: describe the effect; the GM sets its weight (minor 2, significant 4, major 6 segments); fill that clock with Occult rolls at your tradition’s pace.</w:t>
      </w:r>
    </w:p>
    <w:p>
      <w:pPr>
        <w:numPr>
          <w:ilvl w:val="0"/>
          <w:numId w:val="1037"/>
        </w:numPr>
        <w:pStyle w:val="Compact"/>
      </w:pPr>
      <w:r>
        <w:t xml:space="preserve">Charms: carry as many ready charms as your Occult training allows (Trained 2, Specialty 3, Expert 4).</w:t>
      </w:r>
    </w:p>
    <w:p>
      <w:pPr>
        <w:numPr>
          <w:ilvl w:val="0"/>
          <w:numId w:val="1037"/>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6"/>
    <w:bookmarkStart w:id="117"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8"/>
        </w:numPr>
        <w:pStyle w:val="Compact"/>
      </w:pPr>
      <w:r>
        <w:t xml:space="preserve">Dead flesh: you don’t breathe, eat or sleep, and poison and disease don’t affect you. Medicine treats you at −2.</w:t>
      </w:r>
    </w:p>
    <w:p>
      <w:pPr>
        <w:numPr>
          <w:ilvl w:val="0"/>
          <w:numId w:val="1038"/>
        </w:numPr>
        <w:pStyle w:val="Compact"/>
      </w:pPr>
      <w:r>
        <w:t xml:space="preserve">Hard to kill: Dying lasts until the end of the next scene, not this one.</w:t>
      </w:r>
    </w:p>
    <w:p>
      <w:pPr>
        <w:numPr>
          <w:ilvl w:val="0"/>
          <w:numId w:val="1038"/>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7"/>
    <w:bookmarkStart w:id="118"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9"/>
        </w:numPr>
        <w:pStyle w:val="Compact"/>
      </w:pPr>
      <w:r>
        <w:t xml:space="preserve">Full moon: at moonrise you change, whether you want to or not. A Will roll at −2 delays it a few minutes.</w:t>
      </w:r>
    </w:p>
    <w:p>
      <w:pPr>
        <w:numPr>
          <w:ilvl w:val="0"/>
          <w:numId w:val="1039"/>
        </w:numPr>
        <w:pStyle w:val="Compact"/>
      </w:pPr>
      <w:r>
        <w:t xml:space="preserve">Silver: silver weapons mark one extra box on you and ignore Tough.</w:t>
      </w:r>
    </w:p>
    <w:p>
      <w:pPr>
        <w:numPr>
          <w:ilvl w:val="0"/>
          <w:numId w:val="1039"/>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8"/>
    <w:bookmarkStart w:id="119"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40"/>
        </w:numPr>
        <w:pStyle w:val="Compact"/>
      </w:pPr>
      <w:r>
        <w:t xml:space="preserve">Infernal power: once per scene, work a minor magical effect with a single Occult roll, no clock. Larger works need rituals.</w:t>
      </w:r>
    </w:p>
    <w:p>
      <w:pPr>
        <w:numPr>
          <w:ilvl w:val="0"/>
          <w:numId w:val="1040"/>
        </w:numPr>
        <w:pStyle w:val="Compact"/>
      </w:pPr>
      <w:r>
        <w:t xml:space="preserve">Hellfire: roll Occult as an attack; a hit marks 2 boxes and sets things alight.</w:t>
      </w:r>
    </w:p>
    <w:p>
      <w:pPr>
        <w:numPr>
          <w:ilvl w:val="0"/>
          <w:numId w:val="1040"/>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9"/>
    <w:bookmarkStart w:id="120"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41"/>
        </w:numPr>
        <w:pStyle w:val="Compact"/>
      </w:pPr>
      <w:r>
        <w:t xml:space="preserve">Undead: you don’t breathe or age; Medicine can’t heal you. Drinking blood can: Will against the victim’s Body, and on a success you clear a box and they mark one.</w:t>
      </w:r>
    </w:p>
    <w:p>
      <w:pPr>
        <w:numPr>
          <w:ilvl w:val="0"/>
          <w:numId w:val="1041"/>
        </w:numPr>
        <w:pStyle w:val="Compact"/>
      </w:pPr>
      <w:r>
        <w:t xml:space="preserve">Thirst (horror): each night you must drink human blood, or mark a box that only drinking clears.</w:t>
      </w:r>
    </w:p>
    <w:p>
      <w:pPr>
        <w:numPr>
          <w:ilvl w:val="0"/>
          <w:numId w:val="1041"/>
        </w:numPr>
        <w:pStyle w:val="Compact"/>
      </w:pPr>
      <w:r>
        <w:t xml:space="preserve">Sunlight: 1 box each round in direct sun.</w:t>
      </w:r>
    </w:p>
    <w:p>
      <w:pPr>
        <w:numPr>
          <w:ilvl w:val="0"/>
          <w:numId w:val="1041"/>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20"/>
    <w:bookmarkEnd w:id="121"/>
    <w:bookmarkStart w:id="133"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4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2"/>
    <w:bookmarkStart w:id="131" w:name="a-custom-origin"/>
    <w:p>
      <w:pPr>
        <w:pStyle w:val="Heading2"/>
      </w:pPr>
      <w:r>
        <w:t xml:space="preserve">A custom origin</w:t>
      </w:r>
    </w:p>
    <w:p>
      <w:pPr>
        <w:pStyle w:val="FirstParagraph"/>
      </w:pPr>
      <w:r>
        <w:t xml:space="preserve">Build it with the GM, one step at a time.</w:t>
      </w:r>
    </w:p>
    <w:bookmarkStart w:id="12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3"/>
    <w:bookmarkStart w:id="12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4"/>
    <w:bookmarkStart w:id="12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5"/>
    <w:bookmarkStart w:id="12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6"/>
    <w:bookmarkStart w:id="12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7"/>
    <w:bookmarkStart w:id="12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8"/>
    <w:bookmarkStart w:id="129"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9"/>
    <w:bookmarkStart w:id="130"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30"/>
    <w:bookmarkEnd w:id="131"/>
    <w:bookmarkStart w:id="132"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44"/>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44"/>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44"/>
        </w:numPr>
        <w:pStyle w:val="Compact"/>
      </w:pPr>
      <w:r>
        <w:rPr>
          <w:bCs/>
          <w:b/>
        </w:rPr>
        <w:t xml:space="preserve">Edges.</w:t>
      </w:r>
      <w:r>
        <w:t xml:space="preserve"> </w:t>
      </w:r>
      <w:r>
        <w:t xml:space="preserve">An Edge is worth about as much as one of the book’s: a narrow, useful benefit, often once per session or per job. Say exactly what it does.</w:t>
      </w:r>
    </w:p>
    <w:p>
      <w:pPr>
        <w:numPr>
          <w:ilvl w:val="0"/>
          <w:numId w:val="1044"/>
        </w:numPr>
        <w:pStyle w:val="Compact"/>
      </w:pPr>
      <w:r>
        <w:rPr>
          <w:bCs/>
          <w:b/>
        </w:rPr>
        <w:t xml:space="preserve">Cards.</w:t>
      </w:r>
      <w:r>
        <w:t xml:space="preserve"> </w:t>
      </w:r>
      <w:r>
        <w:t xml:space="preserve">One subject, what’s true about it and what that permits: as narrow as a card earned in play.</w:t>
      </w:r>
    </w:p>
    <w:p>
      <w:pPr>
        <w:numPr>
          <w:ilvl w:val="0"/>
          <w:numId w:val="1044"/>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44"/>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44"/>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powers and spells among the creator’s choices,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32"/>
    <w:bookmarkEnd w:id="133"/>
    <w:bookmarkStart w:id="13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34"/>
    <w:bookmarkStart w:id="13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2026-10-23T13:39:07Z</dcterms:created>
  <dcterms:modified xsi:type="dcterms:W3CDTF">2026-10-23T13:39:07Z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