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roles, origins, skills, gear, weapons and dangers. In this setting, the core rules’ Legend points are called</w:t>
      </w:r>
      <w:r>
        <w:t xml:space="preserve"> </w:t>
      </w:r>
      <w:r>
        <w:rPr>
          <w:bCs/>
          <w:b/>
        </w:rPr>
        <w:t xml:space="preserve">Spark points</w:t>
      </w:r>
      <w:r>
        <w:t xml:space="preserve">. The material for running the game (case seeds, the notable Operants,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Role</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Officer</w:t>
            </w:r>
          </w:p>
        </w:tc>
        <w:tc>
          <w:tcPr/>
          <w:p>
            <w:pPr>
              <w:pStyle w:val="Compact"/>
              <w:jc w:val="left"/>
            </w:pPr>
            <w:r>
              <w:rPr>
                <w:sz w:val="19"/>
              </w:rPr>
              <w:t xml:space="preserve">The Badge</w:t>
            </w:r>
          </w:p>
        </w:tc>
        <w:tc>
          <w:tcPr/>
          <w:p>
            <w:pPr>
              <w:pStyle w:val="Compact"/>
              <w:jc w:val="left"/>
            </w:pPr>
            <w:r>
              <w:rPr>
                <w:sz w:val="19"/>
              </w:rPr>
              <w:t xml:space="preserve">carries a badge and the law’s authority, working alongside ExLAW or around it: an FBI agent or U.S. marshal, an elected county sheriff (maybe on the edge of the Mad Fringe), a city cop first on the scene of an Operant fight, a detective, or a licensed private eye. Your Allegiance says which force you serve.</w:t>
            </w:r>
          </w:p>
        </w:tc>
        <w:tc>
          <w:tcPr/>
          <w:p>
            <w:pPr>
              <w:pStyle w:val="Compact"/>
              <w:jc w:val="left"/>
            </w:pPr>
            <w:r>
              <w:rPr>
                <w:sz w:val="19"/>
              </w:rPr>
              <w:t xml:space="preserve">Investigation, Firearms, Law, Read People</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Interpol, the French Affaires spéciales or MI5;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specialist-or-expert"/>
    <w:p>
      <w:pPr>
        <w:pStyle w:val="Heading3"/>
      </w:pPr>
      <w:r>
        <w:t xml:space="preserve">Specialist or Expert</w:t>
      </w:r>
    </w:p>
    <w:p>
      <w:pPr>
        <w:pStyle w:val="FirstParagraph"/>
      </w:pPr>
      <w:r>
        <w:t xml:space="preserve">Choose how your character trained (see Step 3):</w:t>
      </w:r>
    </w:p>
    <w:p>
      <w:pPr>
        <w:numPr>
          <w:ilvl w:val="0"/>
          <w:numId w:val="1001"/>
        </w:numPr>
        <w:pStyle w:val="Compact"/>
      </w:pPr>
      <w:r>
        <w:rPr>
          <w:bCs/>
          <w:b/>
        </w:rPr>
        <w:t xml:space="preserve">Specialist:</w:t>
      </w:r>
      <w:r>
        <w:t xml:space="preserve"> </w:t>
      </w:r>
      <w:r>
        <w:t xml:space="preserve">one Specialty at +3 and nine Trained skills.</w:t>
      </w:r>
    </w:p>
    <w:p>
      <w:pPr>
        <w:numPr>
          <w:ilvl w:val="0"/>
          <w:numId w:val="1001"/>
        </w:numPr>
        <w:pStyle w:val="Compact"/>
      </w:pPr>
      <w:r>
        <w:rPr>
          <w:bCs/>
          <w:b/>
        </w:rPr>
        <w:t xml:space="preserve">Expert: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Specialist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Expert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Expert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county’s records and a word with the judge.</w:t>
            </w:r>
          </w:p>
        </w:tc>
        <w:tc>
          <w:tcPr/>
          <w:p>
            <w:pPr>
              <w:pStyle w:val="Compact"/>
              <w:jc w:val="left"/>
            </w:pPr>
            <w:r>
              <w:rPr>
                <w:sz w:val="19"/>
              </w:rPr>
              <w:t xml:space="preserve">Duty: the sheriff answers to the voters,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patrol backup, a holding cell, or the department’s files and crime lab.</w:t>
            </w:r>
          </w:p>
        </w:tc>
        <w:tc>
          <w:tcPr/>
          <w:p>
            <w:pPr>
              <w:pStyle w:val="Compact"/>
              <w:jc w:val="left"/>
            </w:pPr>
            <w:r>
              <w:rPr>
                <w:sz w:val="19"/>
              </w:rPr>
              <w:t xml:space="preserve">Duty: the chain of command, the union’s politics, and a department that resents Operants and ExLAW alike.</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Interpol</w:t>
            </w:r>
          </w:p>
        </w:tc>
        <w:tc>
          <w:tcPr/>
          <w:p>
            <w:pPr>
              <w:pStyle w:val="Compact"/>
              <w:jc w:val="left"/>
            </w:pPr>
            <w:r>
              <w:rPr>
                <w:sz w:val="19"/>
              </w:rPr>
              <w:t xml:space="preserve">Once per case, international reach: a Red Notice, a foreign police force’s help, or a flight to anywhere.</w:t>
            </w:r>
          </w:p>
        </w:tc>
        <w:tc>
          <w:tcPr/>
          <w:p>
            <w:pPr>
              <w:pStyle w:val="Compact"/>
              <w:jc w:val="left"/>
            </w:pPr>
            <w:r>
              <w:rPr>
                <w:sz w:val="19"/>
              </w:rPr>
              <w:t xml:space="preserve">Duty: member countries who want different things, and fugitives who know your face.</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Spark points (three with Extra Spark)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Fine item</w:t>
            </w:r>
          </w:p>
        </w:tc>
        <w:tc>
          <w:tcPr>
            <w:shd w:val="clear" w:fill="E8EEF8"/>
          </w:tcPr>
          <w:p>
            <w:pPr>
              <w:pStyle w:val="Compact"/>
              <w:jc w:val="left"/>
            </w:pPr>
            <w:r>
              <w:rPr>
                <w:b/>
                <w:sz w:val="19"/>
              </w:rPr>
              <w:t xml:space="preserve">Narrow use (+2)</w:t>
            </w:r>
          </w:p>
        </w:tc>
        <w:tc>
          <w:tcPr>
            <w:shd w:val="clear" w:fill="E8EEF8"/>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Firearms</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Riot shield</w:t>
            </w:r>
          </w:p>
        </w:tc>
        <w:tc>
          <w:tcPr/>
          <w:p>
            <w:pPr>
              <w:pStyle w:val="Compact"/>
              <w:jc w:val="left"/>
            </w:pPr>
            <w:r>
              <w:rPr>
                <w:sz w:val="19"/>
              </w:rPr>
              <w:t xml:space="preserve">A clear polycarbonate shield: +1 to Block against blows, thrown objects and missiles. It won’t stop a bullet. −2 to Stealth while you carry it.</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End w:id="41"/>
    <w:bookmarkStart w:id="50"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p>
      <w:pPr>
        <w:pStyle w:val="BodyText"/>
      </w:pPr>
      <w:r>
        <w:t xml:space="preserve">Investigations have rules of their own, and earn dossiers: see</w:t>
      </w:r>
      <w:r>
        <w:t xml:space="preserve"> </w:t>
      </w:r>
      <w:r>
        <w:rPr>
          <w:iCs/>
          <w:i/>
        </w:rPr>
        <w:t xml:space="preserve">Dossiers</w:t>
      </w:r>
      <w:r>
        <w:t xml:space="preserve">.</w:t>
      </w:r>
    </w:p>
    <w:bookmarkEnd w:id="48"/>
    <w:bookmarkStart w:id="49"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9"/>
    <w:bookmarkEnd w:id="50"/>
    <w:bookmarkStart w:id="62" w:name="personal-combat"/>
    <w:p>
      <w:pPr>
        <w:pStyle w:val="Heading1"/>
      </w:pPr>
      <w:r>
        <w:t xml:space="preserve">Personal combat</w:t>
      </w:r>
    </w:p>
    <w:bookmarkStart w:id="51"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1"/>
    <w:bookmarkStart w:id="52"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2"/>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With</w:t>
            </w:r>
          </w:p>
        </w:tc>
        <w:tc>
          <w:tcPr>
            <w:shd w:val="clear" w:fill="E8EEF8"/>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Spark point. Either way, they still take the boxes.</w:t>
      </w:r>
    </w:p>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4"/>
    <w:bookmarkStart w:id="56"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0"/>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0"/>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0"/>
        </w:numPr>
        <w:pStyle w:val="Compact"/>
      </w:pPr>
      <w:r>
        <w:rPr>
          <w:bCs/>
          <w:b/>
        </w:rPr>
        <w:t xml:space="preserve">Stepping away.</w:t>
      </w:r>
      <w:r>
        <w:t xml:space="preserve"> </w:t>
      </w:r>
      <w:r>
        <w:t xml:space="preserve">You can move away from someone in reach freely; leaving a fight doesn’t give them a free attack.</w:t>
      </w:r>
    </w:p>
    <w:bookmarkStart w:id="55"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Mount or vehicle</w:t>
            </w:r>
          </w:p>
        </w:tc>
        <w:tc>
          <w:tcPr>
            <w:shd w:val="clear" w:fill="E8EEF8"/>
          </w:tcPr>
          <w:p>
            <w:pPr>
              <w:pStyle w:val="Compact"/>
              <w:jc w:val="left"/>
            </w:pPr>
            <w:r>
              <w:rPr>
                <w:b/>
                <w:sz w:val="19"/>
              </w:rPr>
              <w:t xml:space="preserve">Move</w:t>
            </w:r>
          </w:p>
        </w:tc>
        <w:tc>
          <w:tcPr>
            <w:shd w:val="clear" w:fill="E8EEF8"/>
          </w:tcPr>
          <w:p>
            <w:pPr>
              <w:pStyle w:val="Compact"/>
              <w:jc w:val="left"/>
            </w:pPr>
            <w:r>
              <w:rPr>
                <w:b/>
                <w:sz w:val="19"/>
              </w:rPr>
              <w:t xml:space="preserve">Run or gallop</w:t>
            </w:r>
          </w:p>
        </w:tc>
        <w:tc>
          <w:tcPr>
            <w:shd w:val="clear" w:fill="E8EEF8"/>
          </w:tcPr>
          <w:p>
            <w:pPr>
              <w:pStyle w:val="Compact"/>
              <w:jc w:val="left"/>
            </w:pPr>
            <w:r>
              <w:rPr>
                <w:b/>
                <w:sz w:val="19"/>
              </w:rPr>
              <w:t xml:space="preserve">Notes</w:t>
            </w:r>
          </w:p>
        </w:tc>
      </w:tr>
      <w:tr>
        <w:tc>
          <w:tcPr/>
          <w:p>
            <w:pPr>
              <w:pStyle w:val="Compact"/>
              <w:jc w:val="left"/>
            </w:pPr>
            <w:r>
              <w:rPr>
                <w:b/>
                <w:sz w:val="19"/>
              </w:rPr>
              <w:t xml:space="preserve">Car</w:t>
            </w:r>
          </w:p>
        </w:tc>
        <w:tc>
          <w:tcPr/>
          <w:p>
            <w:pPr>
              <w:pStyle w:val="Compact"/>
              <w:jc w:val="left"/>
            </w:pPr>
            <w:r>
              <w:rPr>
                <w:sz w:val="19"/>
              </w:rPr>
              <w:t xml:space="preserve">25 yd</w:t>
            </w:r>
          </w:p>
        </w:tc>
        <w:tc>
          <w:tcPr/>
          <w:p>
            <w:pPr>
              <w:pStyle w:val="Compact"/>
              <w:jc w:val="left"/>
            </w:pPr>
            <w:r>
              <w:rPr>
                <w:sz w:val="19"/>
              </w:rPr>
              <w:t xml:space="preserve">60 yd</w:t>
            </w:r>
          </w:p>
        </w:tc>
        <w:tc>
          <w:tcPr/>
          <w:p>
            <w:pPr>
              <w:pStyle w:val="Compact"/>
              <w:jc w:val="left"/>
            </w:pPr>
            <w:r>
              <w:rPr>
                <w:sz w:val="19"/>
              </w:rPr>
              <w:t xml:space="preserve">Takes hits on its own damage boxes (3 unless the GM says otherwise).</w:t>
            </w:r>
          </w:p>
        </w:tc>
      </w:tr>
      <w:tr>
        <w:tc>
          <w:tcPr/>
          <w:p>
            <w:pPr>
              <w:pStyle w:val="Compact"/>
              <w:jc w:val="left"/>
            </w:pPr>
            <w:r>
              <w:rPr>
                <w:b/>
                <w:sz w:val="19"/>
              </w:rPr>
              <w:t xml:space="preserve">Motorcycle</w:t>
            </w:r>
          </w:p>
        </w:tc>
        <w:tc>
          <w:tcPr/>
          <w:p>
            <w:pPr>
              <w:pStyle w:val="Compact"/>
              <w:jc w:val="left"/>
            </w:pPr>
            <w:r>
              <w:rPr>
                <w:sz w:val="19"/>
              </w:rPr>
              <w:t xml:space="preserve">30 yd</w:t>
            </w:r>
          </w:p>
        </w:tc>
        <w:tc>
          <w:tcPr/>
          <w:p>
            <w:pPr>
              <w:pStyle w:val="Compact"/>
              <w:jc w:val="left"/>
            </w:pPr>
            <w:r>
              <w:rPr>
                <w:sz w:val="19"/>
              </w:rPr>
              <w:t xml:space="preserve">100 yd</w:t>
            </w:r>
          </w:p>
        </w:tc>
        <w:tc>
          <w:tcPr/>
          <w:p>
            <w:pPr>
              <w:pStyle w:val="Compact"/>
              <w:jc w:val="left"/>
            </w:pPr>
            <w:r>
              <w:rPr>
                <w:sz w:val="19"/>
              </w:rPr>
              <w:t xml:space="preserve">Shooting from it is at −2, as from any moving vehicle.</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Agility + Body</w:t>
            </w:r>
          </w:p>
        </w:tc>
        <w:tc>
          <w:tcPr>
            <w:shd w:val="clear" w:fill="E8EEF8"/>
          </w:tcPr>
          <w:p>
            <w:pPr>
              <w:pStyle w:val="Compact"/>
              <w:jc w:val="left"/>
            </w:pPr>
            <w:r>
              <w:rPr>
                <w:b/>
                <w:sz w:val="19"/>
              </w:rPr>
              <w:t xml:space="preserve">20 or less</w:t>
            </w:r>
          </w:p>
        </w:tc>
        <w:tc>
          <w:tcPr>
            <w:shd w:val="clear" w:fill="E8EEF8"/>
          </w:tcPr>
          <w:p>
            <w:pPr>
              <w:pStyle w:val="Compact"/>
              <w:jc w:val="left"/>
            </w:pPr>
            <w:r>
              <w:rPr>
                <w:b/>
                <w:sz w:val="19"/>
              </w:rPr>
              <w:t xml:space="preserve">21–22</w:t>
            </w:r>
          </w:p>
        </w:tc>
        <w:tc>
          <w:tcPr>
            <w:shd w:val="clear" w:fill="E8EEF8"/>
          </w:tcPr>
          <w:p>
            <w:pPr>
              <w:pStyle w:val="Compact"/>
              <w:jc w:val="left"/>
            </w:pPr>
            <w:r>
              <w:rPr>
                <w:b/>
                <w:sz w:val="19"/>
              </w:rPr>
              <w:t xml:space="preserve">23–24</w:t>
            </w:r>
          </w:p>
        </w:tc>
        <w:tc>
          <w:tcPr>
            <w:shd w:val="clear" w:fill="E8EEF8"/>
          </w:tcPr>
          <w:p>
            <w:pPr>
              <w:pStyle w:val="Compact"/>
              <w:jc w:val="left"/>
            </w:pPr>
            <w:r>
              <w:rPr>
                <w:b/>
                <w:sz w:val="19"/>
              </w:rPr>
              <w:t xml:space="preserve">25–26</w:t>
            </w:r>
          </w:p>
        </w:tc>
        <w:tc>
          <w:tcPr>
            <w:shd w:val="clear" w:fill="E8EEF8"/>
          </w:tcPr>
          <w:p>
            <w:pPr>
              <w:pStyle w:val="Compact"/>
              <w:jc w:val="left"/>
            </w:pPr>
            <w:r>
              <w:rPr>
                <w:b/>
                <w:sz w:val="19"/>
              </w:rPr>
              <w:t xml:space="preserve">27–28</w:t>
            </w:r>
          </w:p>
        </w:tc>
        <w:tc>
          <w:tcPr>
            <w:shd w:val="clear" w:fill="E8EEF8"/>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Reach</w:t>
            </w:r>
          </w:p>
        </w:tc>
        <w:tc>
          <w:tcPr>
            <w:shd w:val="clear" w:fill="E8EEF8"/>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5"/>
    <w:bookmarkEnd w:id="56"/>
    <w:bookmarkStart w:id="59"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7"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57"/>
    <w:bookmarkStart w:id="58"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2"/>
        </w:numPr>
        <w:pStyle w:val="Compact"/>
      </w:pPr>
      <w:r>
        <w:rPr>
          <w:bCs/>
          <w:b/>
        </w:rPr>
        <w:t xml:space="preserve">A character</w:t>
      </w:r>
      <w:r>
        <w:t xml:space="preserve"> </w:t>
      </w:r>
      <w:r>
        <w:t xml:space="preserve">rolls 3d6 on the table below and suffers the result on top of the boxes.</w:t>
      </w:r>
    </w:p>
    <w:p>
      <w:pPr>
        <w:numPr>
          <w:ilvl w:val="0"/>
          <w:numId w:val="1012"/>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2"/>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Grievous wound</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hospital’s trauma surgeons.</w:t>
            </w:r>
          </w:p>
        </w:tc>
        <w:tc>
          <w:tcPr/>
          <w:p>
            <w:pPr>
              <w:pStyle w:val="Compact"/>
              <w:jc w:val="left"/>
            </w:pPr>
            <w:r>
              <w:rPr>
                <w:sz w:val="19"/>
              </w:rPr>
              <w:t xml:space="preserve">Several weeks after surgery</w:t>
            </w:r>
          </w:p>
        </w:tc>
      </w:tr>
    </w:tbl>
    <w:p>
      <w:pPr>
        <w:numPr>
          <w:ilvl w:val="0"/>
          <w:numId w:val="1013"/>
        </w:numPr>
        <w:pStyle w:val="Compact"/>
      </w:pPr>
      <w:r>
        <w:rPr>
          <w:bCs/>
          <w:b/>
        </w:rPr>
        <w:t xml:space="preserve">Spark.</w:t>
      </w:r>
      <w:r>
        <w:t xml:space="preserve"> </w:t>
      </w:r>
      <w:r>
        <w:t xml:space="preserve">Spend a Spark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3"/>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3"/>
        </w:numPr>
        <w:pStyle w:val="Compact"/>
      </w:pPr>
      <w:r>
        <w:rPr>
          <w:bCs/>
          <w:b/>
        </w:rPr>
        <w:t xml:space="preserve">Healing.</w:t>
      </w:r>
      <w:r>
        <w:t xml:space="preserve"> </w:t>
      </w:r>
      <w:r>
        <w:t xml:space="preserve">Grievous wounds heal on their own clock, whatever the boxes say. A lost limb, a lost eye or a disfigurement never heals.</w:t>
      </w:r>
    </w:p>
    <w:bookmarkEnd w:id="58"/>
    <w:bookmarkEnd w:id="59"/>
    <w:bookmarkStart w:id="60"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 reach 1 yd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reach 1 yd;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Defense is not a defense roll.</w:t>
      </w:r>
      <w:r>
        <w:t xml:space="preserve"> </w:t>
      </w:r>
      <w:r>
        <w:t xml:space="preserve">Your</w:t>
      </w:r>
      <w:r>
        <w:t xml:space="preserve"> </w:t>
      </w:r>
      <w:r>
        <w:rPr>
          <w:bCs/>
          <w:b/>
        </w:rPr>
        <w:t xml:space="preserve">defense</w:t>
      </w:r>
      <w:r>
        <w:t xml:space="preserve"> </w:t>
      </w:r>
      <w:r>
        <w:t xml:space="preserve">(Dodge, Parry or Block, one a round) decides whether an attack hits at all. Your</w:t>
      </w:r>
      <w:r>
        <w:t xml:space="preserve"> </w:t>
      </w:r>
      <w:r>
        <w:rPr>
          <w:bCs/>
          <w:b/>
        </w:rPr>
        <w:t xml:space="preserve">Defense</w:t>
      </w:r>
      <w:r>
        <w:t xml:space="preserve"> </w:t>
      </w:r>
      <w:r>
        <w:t xml:space="preserve">Class is armor: it applies to whatever hits, every time, at no cost. A Force Field doesn’t use up your Dodge.</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60"/>
    <w:bookmarkStart w:id="61"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4"/>
        </w:numPr>
        <w:pStyle w:val="Compact"/>
      </w:pPr>
      <w:r>
        <w:rPr>
          <w:bCs/>
          <w:b/>
        </w:rPr>
        <w:t xml:space="preserve">Every fire spends rounds, hit or miss.</w:t>
      </w:r>
      <w:r>
        <w:t xml:space="preserve"> </w:t>
      </w:r>
      <w:r>
        <w:t xml:space="preserve">A Spark reroll repeats the same fire and costs nothing extra.</w:t>
      </w:r>
    </w:p>
    <w:p>
      <w:pPr>
        <w:numPr>
          <w:ilvl w:val="0"/>
          <w:numId w:val="1014"/>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4"/>
        </w:numPr>
        <w:pStyle w:val="Compact"/>
      </w:pPr>
      <w:r>
        <w:rPr>
          <w:bCs/>
          <w:b/>
        </w:rPr>
        <w:t xml:space="preserve">Jams.</w:t>
      </w:r>
      <w:r>
        <w:t xml:space="preserve"> </w:t>
      </w:r>
      <w:r>
        <w:t xml:space="preserve">A natural 18 with this weapon also jams it: clearing it takes an action.</w:t>
      </w:r>
    </w:p>
    <w:bookmarkEnd w:id="61"/>
    <w:bookmarkEnd w:id="62"/>
    <w:bookmarkStart w:id="68"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63"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63"/>
    <w:bookmarkStart w:id="64"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w:t>
      </w:r>
    </w:p>
    <w:bookmarkEnd w:id="64"/>
    <w:bookmarkStart w:id="65"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5"/>
    <w:bookmarkStart w:id="66"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5"/>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5"/>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5"/>
        </w:numPr>
        <w:pStyle w:val="Compact"/>
      </w:pPr>
      <w:r>
        <w:rPr>
          <w:bCs/>
          <w:b/>
        </w:rPr>
        <w:t xml:space="preserve">What allows another roll:</w:t>
      </w:r>
      <w:r>
        <w:t xml:space="preserve"> </w:t>
      </w:r>
      <w:r>
        <w:t xml:space="preserve">a meaningful improvement (moving from the field to A hospital with an Operant ward, a better healer taking over), a new treatment (surgery, a remedy, healing magic), or recovery time (rest that has already cleared a box from that set). The GM decides whether a change is meaningful.</w:t>
      </w:r>
    </w:p>
    <w:p>
      <w:pPr>
        <w:numPr>
          <w:ilvl w:val="0"/>
          <w:numId w:val="1015"/>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66"/>
    <w:bookmarkStart w:id="67"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7"/>
    <w:bookmarkEnd w:id="68"/>
    <w:bookmarkStart w:id="73"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9"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cantrip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6"/>
        </w:numPr>
        <w:pStyle w:val="Compact"/>
      </w:pPr>
      <w:r>
        <w:rPr>
          <w:bCs/>
          <w:b/>
        </w:rPr>
        <w:t xml:space="preserve">A defense</w:t>
      </w:r>
      <w:r>
        <w:t xml:space="preserve"> </w:t>
      </w:r>
      <w:r>
        <w:t xml:space="preserve">(</w:t>
      </w:r>
      <w:r>
        <w:t xml:space="preserve">“</w:t>
      </w:r>
      <w:r>
        <w:t xml:space="preserve">Dodge applies</w:t>
      </w:r>
      <w:r>
        <w:t xml:space="preserve">”</w:t>
      </w:r>
      <w:r>
        <w:t xml:space="preserve">): the cantrip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6"/>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6"/>
        </w:numPr>
        <w:pStyle w:val="Compact"/>
      </w:pPr>
      <w:r>
        <w:rPr>
          <w:bCs/>
          <w:b/>
        </w:rPr>
        <w:t xml:space="preserve">Neither</w:t>
      </w:r>
      <w:r>
        <w:t xml:space="preserve"> </w:t>
      </w:r>
      <w:r>
        <w:t xml:space="preserve">(a cantrip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cantrip, ritual or fetish,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69"/>
    <w:bookmarkStart w:id="70" w:name="rituals"/>
    <w:p>
      <w:pPr>
        <w:pStyle w:val="Heading2"/>
      </w:pPr>
      <w:r>
        <w:t xml:space="preserve">Rituals</w:t>
      </w:r>
    </w:p>
    <w:p>
      <w:pPr>
        <w:numPr>
          <w:ilvl w:val="0"/>
          <w:numId w:val="1017"/>
        </w:numPr>
        <w:pStyle w:val="Compact"/>
      </w:pPr>
      <w:r>
        <w:rPr>
          <w:bCs/>
          <w:b/>
        </w:rPr>
        <w:t xml:space="preserve">Describe the effect.</w:t>
      </w:r>
      <w:r>
        <w:t xml:space="preserve"> </w:t>
      </w:r>
      <w:r>
        <w:t xml:space="preserve">The GM sets its weight and says what it can and can’t do before you start.</w:t>
      </w:r>
    </w:p>
    <w:p>
      <w:pPr>
        <w:numPr>
          <w:ilvl w:val="0"/>
          <w:numId w:val="1017"/>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7"/>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fetish.</w:t>
      </w:r>
    </w:p>
    <w:bookmarkEnd w:id="70"/>
    <w:bookmarkStart w:id="71"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p>
      <w:pPr>
        <w:pStyle w:val="BodyText"/>
      </w:pPr>
      <w:r>
        <w:rPr>
          <w:bCs/>
          <w:b/>
        </w:rPr>
        <w:t xml:space="preserve">A fetish skips the casting roll, not the target’s chance.</w:t>
      </w:r>
      <w:r>
        <w:t xml:space="preserve"> </w:t>
      </w:r>
      <w:r>
        <w:t xml:space="preserve">Whatever a target could dodge or resist when the magic is cast, they can dodge or resist when it comes from a fetish. With no casting roll, a fetish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fetish never marks more than 3 boxes on one target.</w:t>
      </w:r>
    </w:p>
    <w:bookmarkEnd w:id="71"/>
    <w:bookmarkStart w:id="72"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72"/>
    <w:bookmarkEnd w:id="73"/>
    <w:bookmarkStart w:id="77" w:name="spark-points-and-tracks"/>
    <w:p>
      <w:pPr>
        <w:pStyle w:val="Heading1"/>
      </w:pPr>
      <w:r>
        <w:t xml:space="preserve">Spark points and tracks</w:t>
      </w:r>
    </w:p>
    <w:bookmarkStart w:id="74"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4"/>
    <w:bookmarkStart w:id="75"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8"/>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8"/>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p>
      <w:pPr>
        <w:pStyle w:val="BodyText"/>
      </w:pPr>
      <w:r>
        <w:t xml:space="preserve">A character with a</w:t>
      </w:r>
      <w:r>
        <w:t xml:space="preserve"> </w:t>
      </w:r>
      <w:r>
        <w:rPr>
          <w:bCs/>
          <w:b/>
        </w:rPr>
        <w:t xml:space="preserve">Secret Identity</w:t>
      </w:r>
      <w:r>
        <w:t xml:space="preserve"> </w:t>
      </w:r>
      <w:r>
        <w:t xml:space="preserve">(the advantage or the complication) also has</w:t>
      </w:r>
      <w:r>
        <w:t xml:space="preserve"> </w:t>
      </w:r>
      <w:r>
        <w:rPr>
          <w:bCs/>
          <w:b/>
        </w:rPr>
        <w:t xml:space="preserve">Exposure</w:t>
      </w:r>
      <w:r>
        <w:t xml:space="preserve">: four boxes for how close the secret is to getting out.</w:t>
      </w:r>
    </w:p>
    <w:p>
      <w:pPr>
        <w:pStyle w:val="BodyText"/>
      </w:pPr>
      <w:r>
        <w:t xml:space="preserve">A secret identity is secret</w:t>
      </w:r>
      <w:r>
        <w:t xml:space="preserve"> </w:t>
      </w:r>
      <w:r>
        <w:rPr>
          <w:iCs/>
          <w:i/>
        </w:rPr>
        <w:t xml:space="preserve">from someone</w:t>
      </w:r>
      <w:r>
        <w:t xml:space="preserve">. Some heroes’ secrets are known to no one; others are known to their family, their team, or the government. Each character keeps a list of</w:t>
      </w:r>
      <w:r>
        <w:t xml:space="preserve"> </w:t>
      </w:r>
      <w:r>
        <w:rPr>
          <w:bCs/>
          <w:b/>
        </w:rPr>
        <w:t xml:space="preserve">who knows</w:t>
      </w:r>
      <w:r>
        <w:t xml:space="preserve">: people (a sister, a partner, an old mentor) and groups (the Legion’s founders, ExLAW, the Morcain). Your legal status can put someone on it whether you like it or not: a</w:t>
      </w:r>
      <w:r>
        <w:t xml:space="preserve"> </w:t>
      </w:r>
      <w:r>
        <w:rPr>
          <w:bCs/>
          <w:b/>
        </w:rPr>
        <w:t xml:space="preserve">Registered</w:t>
      </w:r>
      <w:r>
        <w:t xml:space="preserve"> </w:t>
      </w:r>
      <w:r>
        <w:t xml:space="preserve">Operant’s identity is in the EMD for anyone with access, a</w:t>
      </w:r>
      <w:r>
        <w:t xml:space="preserve"> </w:t>
      </w:r>
      <w:r>
        <w:rPr>
          <w:bCs/>
          <w:b/>
        </w:rPr>
        <w:t xml:space="preserve">Reserve Agent</w:t>
      </w:r>
      <w:r>
        <w:t xml:space="preserve">’s is held by ExLAW’s Director, and a</w:t>
      </w:r>
      <w:r>
        <w:t xml:space="preserve"> </w:t>
      </w:r>
      <w:r>
        <w:rPr>
          <w:bCs/>
          <w:b/>
        </w:rPr>
        <w:t xml:space="preserve">Full Agent</w:t>
      </w:r>
      <w:r>
        <w:t xml:space="preserve">’s by ExLAW. A group you’re affiliated with only knows if you’ve told it, or it found out.</w:t>
      </w:r>
    </w:p>
    <w:p>
      <w:pPr>
        <w:pStyle w:val="BodyText"/>
      </w:pPr>
      <w:r>
        <w:t xml:space="preserve">Exposure measures the secret getting past the people who already know it: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Exposure</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Safe: your secret is held only by those who already know it</w:t>
            </w:r>
          </w:p>
        </w:tc>
      </w:tr>
      <w:tr>
        <w:tc>
          <w:tcPr/>
          <w:p>
            <w:pPr>
              <w:pStyle w:val="Compact"/>
              <w:jc w:val="left"/>
            </w:pPr>
            <w:r>
              <w:rPr>
                <w:b/>
                <w:sz w:val="19"/>
              </w:rPr>
              <w:t xml:space="preserve">1</w:t>
            </w:r>
          </w:p>
        </w:tc>
        <w:tc>
          <w:tcPr/>
          <w:p>
            <w:pPr>
              <w:pStyle w:val="Compact"/>
              <w:jc w:val="left"/>
            </w:pPr>
            <w:r>
              <w:rPr>
                <w:sz w:val="19"/>
              </w:rPr>
              <w:t xml:space="preserve">Rumors: someone outside the circle wonders out loud</w:t>
            </w:r>
          </w:p>
        </w:tc>
      </w:tr>
      <w:tr>
        <w:tc>
          <w:tcPr/>
          <w:p>
            <w:pPr>
              <w:pStyle w:val="Compact"/>
              <w:jc w:val="left"/>
            </w:pPr>
            <w:r>
              <w:rPr>
                <w:b/>
                <w:sz w:val="19"/>
              </w:rPr>
              <w:t xml:space="preserve">2</w:t>
            </w:r>
          </w:p>
        </w:tc>
        <w:tc>
          <w:tcPr/>
          <w:p>
            <w:pPr>
              <w:pStyle w:val="Compact"/>
              <w:jc w:val="left"/>
            </w:pPr>
            <w:r>
              <w:rPr>
                <w:sz w:val="19"/>
              </w:rPr>
              <w:t xml:space="preserve">Suspected: someone outside the circle who matters is sure; −2 to Deception about who you are</w:t>
            </w:r>
          </w:p>
        </w:tc>
      </w:tr>
      <w:tr>
        <w:tc>
          <w:tcPr/>
          <w:p>
            <w:pPr>
              <w:pStyle w:val="Compact"/>
              <w:jc w:val="left"/>
            </w:pPr>
            <w:r>
              <w:rPr>
                <w:b/>
                <w:sz w:val="19"/>
              </w:rPr>
              <w:t xml:space="preserve">3</w:t>
            </w:r>
          </w:p>
        </w:tc>
        <w:tc>
          <w:tcPr/>
          <w:p>
            <w:pPr>
              <w:pStyle w:val="Compact"/>
              <w:jc w:val="left"/>
            </w:pPr>
            <w:r>
              <w:rPr>
                <w:sz w:val="19"/>
              </w:rPr>
              <w:t xml:space="preserve">Cornered: one more slip and it’s out; the people close to you are being watched</w:t>
            </w:r>
          </w:p>
        </w:tc>
      </w:tr>
      <w:tr>
        <w:tc>
          <w:tcPr/>
          <w:p>
            <w:pPr>
              <w:pStyle w:val="Compact"/>
              <w:jc w:val="left"/>
            </w:pPr>
            <w:r>
              <w:rPr>
                <w:b/>
                <w:sz w:val="19"/>
              </w:rPr>
              <w:t xml:space="preserve">4</w:t>
            </w:r>
          </w:p>
        </w:tc>
        <w:tc>
          <w:tcPr/>
          <w:p>
            <w:pPr>
              <w:pStyle w:val="Compact"/>
              <w:jc w:val="left"/>
            </w:pPr>
            <w:r>
              <w:rPr>
                <w:sz w:val="19"/>
              </w:rPr>
              <w:t xml:space="preserve">Unmasked: the world knows</w:t>
            </w:r>
          </w:p>
        </w:tc>
      </w:tr>
    </w:tbl>
    <w:p>
      <w:pPr>
        <w:numPr>
          <w:ilvl w:val="0"/>
          <w:numId w:val="1019"/>
        </w:numPr>
        <w:pStyle w:val="Compact"/>
      </w:pPr>
      <w:r>
        <w:rPr>
          <w:bCs/>
          <w:b/>
        </w:rPr>
        <w:t xml:space="preserve">Marking:</w:t>
      </w:r>
      <w:r>
        <w:t xml:space="preserve"> </w:t>
      </w:r>
      <w:r>
        <w:t xml:space="preserve">the secret slips. You’re seen changing, you use a power in your civilian life, a villain’s file names you, an injury shows up on both of you, you can’t explain where you were. A success at a cost can mark it.</w:t>
      </w:r>
    </w:p>
    <w:p>
      <w:pPr>
        <w:numPr>
          <w:ilvl w:val="0"/>
          <w:numId w:val="1019"/>
        </w:numPr>
        <w:pStyle w:val="Compact"/>
      </w:pPr>
      <w:r>
        <w:rPr>
          <w:bCs/>
          <w:b/>
        </w:rPr>
        <w:t xml:space="preserve">Someone new learns.</w:t>
      </w:r>
      <w:r>
        <w:t xml:space="preserve"> </w:t>
      </w:r>
      <w:r>
        <w:t xml:space="preserve">When one person or group finds out (and not the world), they go on your list instead: a villain who learns your name, a reporter you take into your confidence, an agency that reads the wrong file. Mark a box of Exposure only if they won’t keep it to themselves. Whoever is on the list can protect the secret or use it: the GM can bring them in as a complication.</w:t>
      </w:r>
    </w:p>
    <w:p>
      <w:pPr>
        <w:numPr>
          <w:ilvl w:val="0"/>
          <w:numId w:val="1019"/>
        </w:numPr>
        <w:pStyle w:val="Compact"/>
      </w:pPr>
      <w:r>
        <w:rPr>
          <w:bCs/>
          <w:b/>
        </w:rPr>
        <w:t xml:space="preserve">Clearing:</w:t>
      </w:r>
      <w:r>
        <w:t xml:space="preserve"> </w:t>
      </w:r>
      <w:r>
        <w:t xml:space="preserve">an alibi. A friend stands in as you while the hero is seen elsewhere, a cover story that holds, a staged appearance of both of you at once, a file destroyed (see</w:t>
      </w:r>
      <w:r>
        <w:t xml:space="preserve"> </w:t>
      </w:r>
      <w:r>
        <w:rPr>
          <w:iCs/>
          <w:i/>
        </w:rPr>
        <w:t xml:space="preserve">Their files on you</w:t>
      </w:r>
      <w:r>
        <w:t xml:space="preserve">). Each clears a box.</w:t>
      </w:r>
    </w:p>
    <w:p>
      <w:pPr>
        <w:numPr>
          <w:ilvl w:val="0"/>
          <w:numId w:val="1019"/>
        </w:numPr>
        <w:pStyle w:val="Compact"/>
      </w:pPr>
      <w:r>
        <w:rPr>
          <w:bCs/>
          <w:b/>
        </w:rPr>
        <w:t xml:space="preserve">Unmasked.</w:t>
      </w:r>
      <w:r>
        <w:t xml:space="preserve"> </w:t>
      </w:r>
      <w:r>
        <w:t xml:space="preserve">When the fourth box is marked, the secret is out, and you choose the price: a loved one taken or hunted, your job or home lost, or an enemy who now knows where you sleep. The track then stays full; the advantage’s +2 to Deception is gone, and the GM may offer a new complication in its place.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75"/>
    <w:bookmarkStart w:id="76"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0"/>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0"/>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Purchase</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Expert’s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6"/>
    <w:bookmarkEnd w:id="77"/>
    <w:bookmarkStart w:id="79" w:name="running-cases"/>
    <w:p>
      <w:pPr>
        <w:pStyle w:val="Heading1"/>
      </w:pPr>
      <w:r>
        <w:t xml:space="preserve">Running cases</w:t>
      </w:r>
    </w:p>
    <w:bookmarkStart w:id="78" w:name="the-case-files"/>
    <w:p>
      <w:pPr>
        <w:pStyle w:val="Heading2"/>
      </w:pPr>
      <w:r>
        <w:t xml:space="preserve">The case files</w:t>
      </w:r>
    </w:p>
    <w:p>
      <w:pPr>
        <w:pStyle w:val="FirstParagraph"/>
      </w:pPr>
      <w:r>
        <w:t xml:space="preserve">End each case with a short entry, written together:</w:t>
      </w:r>
    </w:p>
    <w:p>
      <w:pPr>
        <w:numPr>
          <w:ilvl w:val="0"/>
          <w:numId w:val="1021"/>
        </w:numPr>
        <w:pStyle w:val="Compact"/>
      </w:pPr>
      <w:r>
        <w:rPr>
          <w:bCs/>
          <w:b/>
        </w:rPr>
        <w:t xml:space="preserve">The case.</w:t>
      </w:r>
      <w:r>
        <w:t xml:space="preserve"> </w:t>
      </w:r>
      <w:r>
        <w:t xml:space="preserve">What happened, and did we succeed: fully, partly, or not at all?</w:t>
      </w:r>
    </w:p>
    <w:p>
      <w:pPr>
        <w:numPr>
          <w:ilvl w:val="0"/>
          <w:numId w:val="1021"/>
        </w:numPr>
        <w:pStyle w:val="Compact"/>
      </w:pPr>
      <w:r>
        <w:rPr>
          <w:bCs/>
          <w:b/>
        </w:rPr>
        <w:t xml:space="preserve">Who stood out?</w:t>
      </w:r>
      <w:r>
        <w:t xml:space="preserve"> </w:t>
      </w:r>
      <w:r>
        <w:t xml:space="preserve">A moment worth remembering.</w:t>
      </w:r>
    </w:p>
    <w:p>
      <w:pPr>
        <w:numPr>
          <w:ilvl w:val="0"/>
          <w:numId w:val="1021"/>
        </w:numPr>
        <w:pStyle w:val="Compact"/>
      </w:pPr>
      <w:r>
        <w:rPr>
          <w:bCs/>
          <w:b/>
        </w:rPr>
        <w:t xml:space="preserve">Complications.</w:t>
      </w:r>
      <w:r>
        <w:t xml:space="preserve"> </w:t>
      </w:r>
      <w:r>
        <w:t xml:space="preserve">Which ones came into play, and what did they cost?</w:t>
      </w:r>
    </w:p>
    <w:p>
      <w:pPr>
        <w:numPr>
          <w:ilvl w:val="0"/>
          <w:numId w:val="1021"/>
        </w:numPr>
        <w:pStyle w:val="Compact"/>
      </w:pPr>
      <w:r>
        <w:rPr>
          <w:bCs/>
          <w:b/>
        </w:rPr>
        <w:t xml:space="preserve">What changed?</w:t>
      </w:r>
      <w:r>
        <w:t xml:space="preserve"> </w:t>
      </w:r>
      <w:r>
        <w:t xml:space="preserve">New allies or enemies, damage, open threads for next time.</w:t>
      </w:r>
    </w:p>
    <w:p>
      <w:pPr>
        <w:numPr>
          <w:ilvl w:val="0"/>
          <w:numId w:val="1021"/>
        </w:numPr>
        <w:pStyle w:val="Compact"/>
      </w:pPr>
      <w:r>
        <w:rPr>
          <w:bCs/>
          <w:b/>
        </w:rPr>
        <w:t xml:space="preserve">Advancement.</w:t>
      </w:r>
      <w:r>
        <w:t xml:space="preserve"> </w:t>
      </w:r>
      <w:r>
        <w:t xml:space="preserve">After a significant case, each character earns 1 advancement point; at a milestone, 2 more.</w:t>
      </w:r>
    </w:p>
    <w:bookmarkEnd w:id="78"/>
    <w:bookmarkEnd w:id="79"/>
    <w:bookmarkStart w:id="89" w:name="dossiers"/>
    <w:p>
      <w:pPr>
        <w:pStyle w:val="Heading1"/>
      </w:pPr>
      <w:r>
        <w:t xml:space="preserve">Dossiers</w:t>
      </w:r>
    </w:p>
    <w:p>
      <w:pPr>
        <w:pStyle w:val="FirstParagraph"/>
      </w:pPr>
      <w:r>
        <w:t xml:space="preserve">What your team knows about the Operants it faces, and how it comes to know it: the difference between rumor and the truth, how an investigation runs, and the dossiers that hold what you’ve established.</w:t>
      </w:r>
    </w:p>
    <w:bookmarkStart w:id="80" w:name="rumor-truth-and-dossiers"/>
    <w:p>
      <w:pPr>
        <w:pStyle w:val="Heading2"/>
      </w:pPr>
      <w:r>
        <w:t xml:space="preserve">Rumor, truth and dossiers</w:t>
      </w:r>
    </w:p>
    <w:p>
      <w:pPr>
        <w:pStyle w:val="FirstParagraph"/>
      </w:pPr>
      <w:r>
        <w:t xml:space="preserve">What people say about an Operant, what is actually true, and what your team knows are three different things.</w:t>
      </w:r>
    </w:p>
    <w:p>
      <w:pPr>
        <w:numPr>
          <w:ilvl w:val="0"/>
          <w:numId w:val="1022"/>
        </w:numPr>
        <w:pStyle w:val="Compact"/>
      </w:pPr>
      <w:r>
        <w:rPr>
          <w:bCs/>
          <w:b/>
        </w:rPr>
        <w:t xml:space="preserve">Rumor.</w:t>
      </w:r>
      <w:r>
        <w:t xml:space="preserve"> </w:t>
      </w:r>
      <w:r>
        <w:t xml:space="preserve">Street talk, tabloid stories, what a witness swears they saw, an Operant’s public name and press. Some of it is right, some half right, some wrong. It’s where an investigation starts.</w:t>
      </w:r>
    </w:p>
    <w:p>
      <w:pPr>
        <w:numPr>
          <w:ilvl w:val="0"/>
          <w:numId w:val="1022"/>
        </w:numPr>
        <w:pStyle w:val="Compact"/>
      </w:pPr>
      <w:r>
        <w:rPr>
          <w:bCs/>
          <w:b/>
        </w:rPr>
        <w:t xml:space="preserve">The truth.</w:t>
      </w:r>
      <w:r>
        <w:t xml:space="preserve"> </w:t>
      </w:r>
      <w:r>
        <w:t xml:space="preserve">What an Operant can really do, what it costs them, and what really stops them. The GM knows it; you find it out.</w:t>
      </w:r>
    </w:p>
    <w:p>
      <w:pPr>
        <w:numPr>
          <w:ilvl w:val="0"/>
          <w:numId w:val="1022"/>
        </w:numPr>
        <w:pStyle w:val="Compact"/>
      </w:pPr>
      <w:r>
        <w:rPr>
          <w:bCs/>
          <w:b/>
        </w:rPr>
        <w:t xml:space="preserve">Dossiers.</w:t>
      </w:r>
      <w:r>
        <w:t xml:space="preserve"> </w:t>
      </w:r>
      <w:r>
        <w:t xml:space="preserve">What your team has established for itself: one finding at a time, with its limits, how you know it and what it cost. A dossier holds only what you found out, never the whole file (see</w:t>
      </w:r>
      <w:r>
        <w:t xml:space="preserve"> </w:t>
      </w:r>
      <w:r>
        <w:rPr>
          <w:iCs/>
          <w:i/>
        </w:rPr>
        <w:t xml:space="preserve">Discovery clocks and dossiers</w:t>
      </w:r>
      <w:r>
        <w:t xml:space="preserve">).</w:t>
      </w:r>
    </w:p>
    <w:p>
      <w:pPr>
        <w:pStyle w:val="FirstParagraph"/>
      </w:pPr>
      <w:r>
        <w:t xml:space="preserve">A real counter works whether or not anyone holds a dossier for it. Act on what you suspect: cut the lights, hit them while they recover, keep them away from water. The GM will ask what your idea rests on, and a good reason is all it needs. Learning, though, is never free.</w:t>
      </w:r>
    </w:p>
    <w:bookmarkEnd w:id="80"/>
    <w:bookmarkStart w:id="81" w:name="their-files-on-you"/>
    <w:p>
      <w:pPr>
        <w:pStyle w:val="Heading2"/>
      </w:pPr>
      <w:r>
        <w:t xml:space="preserve">Their files on you</w:t>
      </w:r>
    </w:p>
    <w:p>
      <w:pPr>
        <w:pStyle w:val="FirstParagraph"/>
      </w:pPr>
      <w:r>
        <w:t xml:space="preserve">Villains keep files too. What a villain knows about a hero (a weakness, a habit, a real name, the people they love) is written down somewhere, and</w:t>
      </w:r>
      <w:r>
        <w:t xml:space="preserve"> </w:t>
      </w:r>
      <w:r>
        <w:rPr>
          <w:bCs/>
          <w:b/>
        </w:rPr>
        <w:t xml:space="preserve">when it applies, the villain gets +2 against that hero</w:t>
      </w:r>
      <w:r>
        <w:t xml:space="preserve">: an ambush where the hero always patrols, a trap built for a weakness, a hostage who matters. The GM keeps these files and decides when one applies.</w:t>
      </w:r>
    </w:p>
    <w:p>
      <w:pPr>
        <w:pStyle w:val="BodyText"/>
      </w:pPr>
      <w:r>
        <w:t xml:space="preserve">Heroes can find out a file exists, by investigation, a captured lieutenant or a hacked server, and then it shows on their sheet: who holds it and what it says. A found file can be</w:t>
      </w:r>
      <w:r>
        <w:t xml:space="preserve"> </w:t>
      </w:r>
      <w:r>
        <w:rPr>
          <w:bCs/>
          <w:b/>
        </w:rPr>
        <w:t xml:space="preserve">destroyed</w:t>
      </w:r>
      <w:r>
        <w:t xml:space="preserve">: burn the folder, wipe the drive, discredit the source. A destroyed file gives nothing, and if it held the hero’s secret identity, destroying it clears a box of Exposure (the villain who read it still knows, and stays on the hero’s list).</w:t>
      </w:r>
    </w:p>
    <w:bookmarkEnd w:id="81"/>
    <w:bookmarkStart w:id="88" w:name="discovery-clocks-and-dossiers"/>
    <w:p>
      <w:pPr>
        <w:pStyle w:val="Heading2"/>
      </w:pPr>
      <w:r>
        <w:t xml:space="preserve">Discovery clocks and dossiers</w:t>
      </w:r>
    </w:p>
    <w:p>
      <w:pPr>
        <w:pStyle w:val="FirstParagraph"/>
      </w:pPr>
      <w:r>
        <w:t xml:space="preserve">When a case turns on an unknown subject (an Operant’s power set and its limits), the GM sets up a</w:t>
      </w:r>
      <w:r>
        <w:t xml:space="preserve"> </w:t>
      </w:r>
      <w:r>
        <w:rPr>
          <w:bCs/>
          <w:b/>
        </w:rPr>
        <w:t xml:space="preserve">discovery clock</w:t>
      </w:r>
      <w:r>
        <w:t xml:space="preserve">. It fills in three phases, and filling it mints a</w:t>
      </w:r>
      <w:r>
        <w:t xml:space="preserve"> </w:t>
      </w:r>
      <w:r>
        <w:rPr>
          <w:bCs/>
          <w:b/>
        </w:rPr>
        <w:t xml:space="preserve">dossier</w:t>
      </w:r>
      <w:r>
        <w:t xml:space="preserve">: what the characters learned, kept for good. A character’s dossiers are their</w:t>
      </w:r>
      <w:r>
        <w:t xml:space="preserve"> </w:t>
      </w:r>
      <w:r>
        <w:rPr>
          <w:bCs/>
          <w:b/>
        </w:rPr>
        <w:t xml:space="preserve">binder</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Phase</w:t>
            </w:r>
          </w:p>
        </w:tc>
        <w:tc>
          <w:tcPr>
            <w:shd w:val="clear" w:fill="E8EEF8"/>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vault opened from the inside, a blackout that follows someone, witnesses who can’t agree on what they saw.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Operant and what they can do. This is the gate: until its identity is confirmed, what you know about a kind of subject doesn’t yet apply to this one, and your theories stay suspicions. You can still form hypotheses, test them and take ordinary precautions, and whatever is actually true of it works.</w:t>
            </w:r>
          </w:p>
        </w:tc>
      </w:tr>
      <w:tr>
        <w:tc>
          <w:tcPr/>
          <w:p>
            <w:pPr>
              <w:pStyle w:val="Compact"/>
              <w:jc w:val="left"/>
            </w:pPr>
            <w:r>
              <w:rPr>
                <w:b/>
                <w:sz w:val="19"/>
              </w:rPr>
              <w:t xml:space="preserve">3. Uncover</w:t>
            </w:r>
          </w:p>
        </w:tc>
        <w:tc>
          <w:tcPr/>
          <w:p>
            <w:pPr>
              <w:pStyle w:val="Compact"/>
              <w:jc w:val="left"/>
            </w:pPr>
            <w:r>
              <w:rPr>
                <w:sz w:val="19"/>
              </w:rPr>
              <w:t xml:space="preserve">Find the counter: the tell before they act, what the power costs them, how long it takes to come back, what shuts it down. Filling this phase fills the clock and earns a dossier for what you established.</w:t>
            </w:r>
          </w:p>
        </w:tc>
      </w:tr>
    </w:tbl>
    <w:p>
      <w:pPr>
        <w:numPr>
          <w:ilvl w:val="0"/>
          <w:numId w:val="1023"/>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23"/>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23"/>
        </w:numPr>
        <w:pStyle w:val="Compact"/>
      </w:pPr>
      <w:r>
        <w:rPr>
          <w:bCs/>
          <w:b/>
        </w:rPr>
        <w:t xml:space="preserve">The primary investigator.</w:t>
      </w:r>
      <w:r>
        <w:t xml:space="preserve"> </w:t>
      </w:r>
      <w:r>
        <w:t xml:space="preserve">One character leads and owns the dossier. Others</w:t>
      </w:r>
      <w:r>
        <w:t xml:space="preserve"> </w:t>
      </w:r>
      <w:r>
        <w:rPr>
          <w:bCs/>
          <w:b/>
        </w:rPr>
        <w:t xml:space="preserve">assist</w:t>
      </w:r>
      <w:r>
        <w:t xml:space="preserve"> </w:t>
      </w:r>
      <w:r>
        <w:t xml:space="preserve">under the usual assistance rules, rolling a relevant skill. A character who holds a relevant dossier can assist with a method they couldn’t otherwise bring (the dossier is why they’re qualified); it adds nothing beyond the normal assistance.</w:t>
      </w:r>
    </w:p>
    <w:p>
      <w:pPr>
        <w:numPr>
          <w:ilvl w:val="0"/>
          <w:numId w:val="1023"/>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82" w:name="the-dossier"/>
    <w:p>
      <w:pPr>
        <w:pStyle w:val="Heading3"/>
      </w:pPr>
      <w:r>
        <w:t xml:space="preserve">The dossier</w:t>
      </w:r>
    </w:p>
    <w:p>
      <w:pPr>
        <w:pStyle w:val="FirstParagraph"/>
      </w:pPr>
      <w:r>
        <w:t xml:space="preserve">A dossier is a permanent record of one specific thing the characters have established. It holds only what they found out, never the whole truth: later discoveries add to it with more dossiers. It grants</w:t>
      </w:r>
      <w:r>
        <w:t xml:space="preserve"> </w:t>
      </w:r>
      <w:r>
        <w:rPr>
          <w:bCs/>
          <w:b/>
        </w:rPr>
        <w:t xml:space="preserve">no bonus</w:t>
      </w:r>
      <w:r>
        <w:t xml:space="preserve"> </w:t>
      </w:r>
      <w:r>
        <w:t xml:space="preserve">to any roll.</w:t>
      </w:r>
    </w:p>
    <w:p>
      <w:pPr>
        <w:numPr>
          <w:ilvl w:val="0"/>
          <w:numId w:val="1024"/>
        </w:numPr>
        <w:pStyle w:val="Compact"/>
      </w:pPr>
      <w:r>
        <w:rPr>
          <w:bCs/>
          <w:b/>
        </w:rPr>
        <w:t xml:space="preserve">Weaknesses work anyway.</w:t>
      </w:r>
      <w:r>
        <w:t xml:space="preserve"> </w:t>
      </w:r>
      <w:r>
        <w:t xml:space="preserve">A real counter works whoever uses it, dossier or no dossier: if a power fails in the dark, it fails in the dark for anyone. Shutting a power down with equipment or a procedure still needs that equipment, the knowledge and the skill.</w:t>
      </w:r>
    </w:p>
    <w:p>
      <w:pPr>
        <w:numPr>
          <w:ilvl w:val="0"/>
          <w:numId w:val="1024"/>
        </w:numPr>
        <w:pStyle w:val="Compact"/>
      </w:pPr>
      <w:r>
        <w:rPr>
          <w:bCs/>
          <w:b/>
        </w:rPr>
        <w:t xml:space="preserve">What a dossier is for.</w:t>
      </w:r>
      <w:r>
        <w:t xml:space="preserve"> </w:t>
      </w:r>
      <w:r>
        <w:t xml:space="preserve">It’s what the character knows for certain and can rely on, plan around and teach. A correct deduction, a sensible experiment or an ordinary precaution needs no dossier.</w:t>
      </w:r>
    </w:p>
    <w:p>
      <w:pPr>
        <w:numPr>
          <w:ilvl w:val="0"/>
          <w:numId w:val="1024"/>
        </w:numPr>
        <w:pStyle w:val="Compact"/>
      </w:pPr>
      <w:r>
        <w:rPr>
          <w:bCs/>
          <w:b/>
        </w:rPr>
        <w:t xml:space="preserve">The identification gate.</w:t>
      </w:r>
      <w:r>
        <w:t xml:space="preserve"> </w:t>
      </w:r>
      <w:r>
        <w:t xml:space="preserve">Before a subject is confirmed, you can form hypotheses, test them and take precautions, but what you know about a kind of subject isn’t applied to this one until the Identify phase confirms it. Holding a dossier never proves that this is that.</w:t>
      </w:r>
    </w:p>
    <w:p>
      <w:pPr>
        <w:numPr>
          <w:ilvl w:val="0"/>
          <w:numId w:val="1024"/>
        </w:numPr>
        <w:pStyle w:val="Compact"/>
      </w:pPr>
      <w:r>
        <w:rPr>
          <w:bCs/>
          <w:b/>
        </w:rPr>
        <w:t xml:space="preserve">Shared copies.</w:t>
      </w:r>
      <w:r>
        <w:t xml:space="preserve"> </w:t>
      </w:r>
      <w:r>
        <w:t xml:space="preserve">Everyone who establishes a finding, or is there when a dossier is earned, gets a shared copy; one character is recorded as its owner. A character who wasn’t there can be taught it later, from a reliable account.</w:t>
      </w:r>
    </w:p>
    <w:p>
      <w:pPr>
        <w:numPr>
          <w:ilvl w:val="0"/>
          <w:numId w:val="1024"/>
        </w:numPr>
        <w:pStyle w:val="Compact"/>
      </w:pPr>
      <w:r>
        <w:rPr>
          <w:bCs/>
          <w:b/>
        </w:rPr>
        <w:t xml:space="preserve">What it records.</w:t>
      </w:r>
      <w:r>
        <w:t xml:space="preserve"> </w:t>
      </w:r>
      <w:r>
        <w:t xml:space="preserve">The subject, the precise finding, its limits (what it doesn’t show), the evidence or source, how it was learned, what it cost, the date, its owner and who received it. It’s kept on the character sheet, under</w:t>
      </w:r>
      <w:r>
        <w:t xml:space="preserve"> </w:t>
      </w:r>
      <w:r>
        <w:rPr>
          <w:iCs/>
          <w:i/>
        </w:rPr>
        <w:t xml:space="preserve">Learned in play</w:t>
      </w:r>
      <w:r>
        <w:t xml:space="preserve">.</w:t>
      </w:r>
    </w:p>
    <w:bookmarkEnd w:id="82"/>
    <w:bookmarkStart w:id="83" w:name="earning-a-dossier"/>
    <w:p>
      <w:pPr>
        <w:pStyle w:val="Heading3"/>
      </w:pPr>
      <w:r>
        <w:t xml:space="preserve">Earning a dossier</w:t>
      </w:r>
    </w:p>
    <w:p>
      <w:pPr>
        <w:pStyle w:val="FirstParagraph"/>
      </w:pPr>
      <w:r>
        <w:t xml:space="preserve">A discovery clock is one way to earn a dossier. The others need no clock: when a fact is established directly or taught reliably, the GM records the dossier at once.</w:t>
      </w:r>
      <w:r>
        <w:t xml:space="preserve"> </w:t>
      </w:r>
      <w:r>
        <w:rPr>
          <w:bCs/>
          <w:b/>
        </w:rPr>
        <w:t xml:space="preserve">Information is never free:</w:t>
      </w:r>
      <w:r>
        <w:t xml:space="preserve"> </w:t>
      </w:r>
      <w:r>
        <w:t xml:space="preserve">each source has its price, marked when the dossier is recorded.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How it was learned</w:t>
            </w:r>
          </w:p>
        </w:tc>
        <w:tc>
          <w:tcPr>
            <w:shd w:val="clear" w:fill="E8EEF8"/>
          </w:tcPr>
          <w:p>
            <w:pPr>
              <w:pStyle w:val="Compact"/>
              <w:jc w:val="left"/>
            </w:pPr>
            <w:r>
              <w:rPr>
                <w:b/>
                <w:sz w:val="19"/>
              </w:rPr>
              <w:t xml:space="preserve">What counts</w:t>
            </w:r>
          </w:p>
        </w:tc>
        <w:tc>
          <w:tcPr>
            <w:shd w:val="clear" w:fill="E8EEF8"/>
          </w:tcPr>
          <w:p>
            <w:pPr>
              <w:pStyle w:val="Compact"/>
              <w:jc w:val="left"/>
            </w:pPr>
            <w:r>
              <w:rPr>
                <w:b/>
                <w:sz w:val="19"/>
              </w:rPr>
              <w:t xml:space="preserve">What it costs</w:t>
            </w:r>
          </w:p>
        </w:tc>
      </w:tr>
      <w:tr>
        <w:tc>
          <w:tcPr/>
          <w:p>
            <w:pPr>
              <w:pStyle w:val="Compact"/>
              <w:jc w:val="left"/>
            </w:pPr>
            <w:r>
              <w:rPr>
                <w:bCs/>
                <w:b/>
                <w:sz w:val="19"/>
              </w:rPr>
              <w:t xml:space="preserve">A discovery clock</w:t>
            </w:r>
          </w:p>
        </w:tc>
        <w:tc>
          <w:tcPr/>
          <w:p>
            <w:pPr>
              <w:pStyle w:val="Compact"/>
              <w:jc w:val="left"/>
            </w:pPr>
            <w:r>
              <w:rPr>
                <w:sz w:val="19"/>
              </w:rPr>
              <w:t xml:space="preserve">Filled to the end of Uncover.</w:t>
            </w:r>
          </w:p>
        </w:tc>
        <w:tc>
          <w:tcPr/>
          <w:p>
            <w:pPr>
              <w:pStyle w:val="Compact"/>
              <w:jc w:val="left"/>
            </w:pPr>
            <w:r>
              <w:rPr>
                <w:sz w:val="19"/>
              </w:rPr>
              <w:t xml:space="preserve">What the clock cost along the way</w:t>
            </w:r>
          </w:p>
        </w:tc>
      </w:tr>
      <w:tr>
        <w:tc>
          <w:tcPr/>
          <w:p>
            <w:pPr>
              <w:pStyle w:val="Compact"/>
              <w:jc w:val="left"/>
            </w:pPr>
            <w:r>
              <w:rPr>
                <w:bCs/>
                <w:b/>
                <w:sz w:val="19"/>
              </w:rPr>
              <w:t xml:space="preserve">Seen in action</w:t>
            </w:r>
          </w:p>
        </w:tc>
        <w:tc>
          <w:tcPr/>
          <w:p>
            <w:pPr>
              <w:pStyle w:val="Compact"/>
              <w:jc w:val="left"/>
            </w:pPr>
            <w:r>
              <w:rPr>
                <w:sz w:val="19"/>
              </w:rPr>
              <w:t xml:space="preserve">Watching the power used, or a careful test of it.</w:t>
            </w:r>
          </w:p>
        </w:tc>
        <w:tc>
          <w:tcPr/>
          <w:p>
            <w:pPr>
              <w:pStyle w:val="Compact"/>
              <w:jc w:val="left"/>
            </w:pPr>
            <w:r>
              <w:rPr>
                <w:sz w:val="19"/>
              </w:rPr>
              <w:t xml:space="preserve">Escalation +1 or Collateral +1</w:t>
            </w:r>
          </w:p>
        </w:tc>
      </w:tr>
      <w:tr>
        <w:tc>
          <w:tcPr/>
          <w:p>
            <w:pPr>
              <w:pStyle w:val="Compact"/>
              <w:jc w:val="left"/>
            </w:pPr>
            <w:r>
              <w:rPr>
                <w:bCs/>
                <w:b/>
                <w:sz w:val="19"/>
              </w:rPr>
              <w:t xml:space="preserve">A reliable record</w:t>
            </w:r>
          </w:p>
        </w:tc>
        <w:tc>
          <w:tcPr/>
          <w:p>
            <w:pPr>
              <w:pStyle w:val="Compact"/>
              <w:jc w:val="left"/>
            </w:pPr>
            <w:r>
              <w:rPr>
                <w:sz w:val="19"/>
              </w:rPr>
              <w:t xml:space="preserve">Sealed case notes, a former teammate’s account, a lab’s test results. A source’s reputation alone doesn’t make it right, but a reliable record can establish a fact without anyone repeating a dangerous test.</w:t>
            </w:r>
          </w:p>
        </w:tc>
        <w:tc>
          <w:tcPr/>
          <w:p>
            <w:pPr>
              <w:pStyle w:val="Compact"/>
              <w:jc w:val="left"/>
            </w:pPr>
            <w:r>
              <w:rPr>
                <w:sz w:val="19"/>
              </w:rPr>
              <w:t xml:space="preserve">Scrutiny +1</w:t>
            </w:r>
          </w:p>
        </w:tc>
      </w:tr>
      <w:tr>
        <w:tc>
          <w:tcPr/>
          <w:p>
            <w:pPr>
              <w:pStyle w:val="Compact"/>
              <w:jc w:val="left"/>
            </w:pPr>
            <w:r>
              <w:rPr>
                <w:bCs/>
                <w:b/>
                <w:sz w:val="19"/>
              </w:rPr>
              <w:t xml:space="preserve">Their own word, backed up</w:t>
            </w:r>
          </w:p>
        </w:tc>
        <w:tc>
          <w:tcPr/>
          <w:p>
            <w:pPr>
              <w:pStyle w:val="Compact"/>
              <w:jc w:val="left"/>
            </w:pPr>
            <w:r>
              <w:rPr>
                <w:sz w:val="19"/>
              </w:rPr>
              <w:t xml:space="preserve">What the Operant, or someone close to them, admits, supported by evidence.</w:t>
            </w:r>
          </w:p>
        </w:tc>
        <w:tc>
          <w:tcPr/>
          <w:p>
            <w:pPr>
              <w:pStyle w:val="Compact"/>
              <w:jc w:val="left"/>
            </w:pPr>
            <w:r>
              <w:rPr>
                <w:sz w:val="19"/>
              </w:rPr>
              <w:t xml:space="preserve">Backlash +1</w:t>
            </w:r>
          </w:p>
        </w:tc>
      </w:tr>
    </w:tbl>
    <w:p>
      <w:pPr>
        <w:numPr>
          <w:ilvl w:val="0"/>
          <w:numId w:val="1025"/>
        </w:numPr>
        <w:pStyle w:val="Compact"/>
      </w:pPr>
      <w:r>
        <w:rPr>
          <w:bCs/>
          <w:b/>
        </w:rPr>
        <w:t xml:space="preserve">A basis for a proposal.</w:t>
      </w:r>
      <w:r>
        <w:t xml:space="preserve"> </w:t>
      </w:r>
      <w:r>
        <w:t xml:space="preserve">An investigation proposal needs a reasonable basis: street rumor and the tabloids, evidence, testimony, the team’s own experience, or a suspicion they can explain. Naming the right answer with nothing behind it doesn’t earn a dossier. The GM asks what supports an approach, and never rejects it just because it matches the hidden truth.</w:t>
      </w:r>
    </w:p>
    <w:p>
      <w:pPr>
        <w:numPr>
          <w:ilvl w:val="0"/>
          <w:numId w:val="1025"/>
        </w:numPr>
        <w:pStyle w:val="Compact"/>
      </w:pPr>
      <w:r>
        <w:rPr>
          <w:bCs/>
          <w:b/>
        </w:rPr>
        <w:t xml:space="preserve">Ideas are free; information isn’t.</w:t>
      </w:r>
      <w:r>
        <w:t xml:space="preserve"> </w:t>
      </w:r>
      <w:r>
        <w:t xml:space="preserve">Proposing a theory costs nothing. Learning something does: a discovery clock’s scenes and failed rolls, or the price of a direct source (above).</w:t>
      </w:r>
    </w:p>
    <w:p>
      <w:pPr>
        <w:numPr>
          <w:ilvl w:val="0"/>
          <w:numId w:val="1025"/>
        </w:numPr>
        <w:pStyle w:val="Compact"/>
      </w:pPr>
      <w:r>
        <w:rPr>
          <w:bCs/>
          <w:b/>
        </w:rPr>
        <w:t xml:space="preserve">Enough clues.</w:t>
      </w:r>
      <w:r>
        <w:t xml:space="preserve"> </w:t>
      </w:r>
      <w:r>
        <w:t xml:space="preserve">The GM provides enough clues, and more than one route to each answer: a case shouldn’t stall on a single missed roll.</w:t>
      </w:r>
    </w:p>
    <w:bookmarkEnd w:id="83"/>
    <w:bookmarkStart w:id="84" w:name="sealed-binder"/>
    <w:p>
      <w:pPr>
        <w:pStyle w:val="Heading3"/>
      </w:pPr>
      <w:r>
        <w:t xml:space="preserve">Sealed Binder</w:t>
      </w:r>
    </w:p>
    <w:p>
      <w:pPr>
        <w:pStyle w:val="FirstParagraph"/>
      </w:pPr>
      <w:r>
        <w:t xml:space="preserve">A character who takes the</w:t>
      </w:r>
      <w:r>
        <w:t xml:space="preserve"> </w:t>
      </w:r>
      <w:r>
        <w:rPr>
          <w:bCs/>
          <w:b/>
        </w:rPr>
        <w:t xml:space="preserve">Sealed Binder</w:t>
      </w:r>
      <w:r>
        <w:t xml:space="preserve"> </w:t>
      </w:r>
      <w:r>
        <w:t xml:space="preserve">advantage starts play with three dossiers they write themselves, with the GM’s agreement. Each must hold a</w:t>
      </w:r>
      <w:r>
        <w:t xml:space="preserve"> </w:t>
      </w:r>
      <w:r>
        <w:rPr>
          <w:bCs/>
          <w:b/>
        </w:rPr>
        <w:t xml:space="preserve">secret</w:t>
      </w:r>
      <w:r>
        <w:t xml:space="preserve">: something that isn’t in any database, registry or published record. Each comes from the character’s role or origin: what their work or their people taught them. The creator asks for the subject, the secret, which it comes from, and why it isn’t common knowledge.</w:t>
      </w:r>
    </w:p>
    <w:bookmarkEnd w:id="84"/>
    <w:bookmarkStart w:id="85" w:name="the-escalation"/>
    <w:p>
      <w:pPr>
        <w:pStyle w:val="Heading3"/>
      </w:pPr>
      <w:r>
        <w:t xml:space="preserve">The Escalation</w:t>
      </w:r>
    </w:p>
    <w:p>
      <w:pPr>
        <w:pStyle w:val="FirstParagraph"/>
      </w:pPr>
      <w:r>
        <w:t xml:space="preserve">A discovery clock always races a threat clock. The Operant forces the pace. The Escalation clock (4 or 6 segments) ticks once for each scene spent investigating and once for each failed investigation roll. Each time it fills, their next move is bigger: a heist becomes a hostage situation becomes a fight across a city block. This is comic-book rising action, not a slow timer.</w:t>
      </w:r>
    </w:p>
    <w:bookmarkEnd w:id="85"/>
    <w:bookmarkStart w:id="86"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Ticks for</w:t>
            </w:r>
          </w:p>
        </w:tc>
        <w:tc>
          <w:tcPr>
            <w:shd w:val="clear" w:fill="E8EEF8"/>
          </w:tcPr>
          <w:p>
            <w:pPr>
              <w:pStyle w:val="Compact"/>
              <w:jc w:val="left"/>
            </w:pPr>
            <w:r>
              <w:rPr>
                <w:b/>
                <w:sz w:val="19"/>
              </w:rPr>
              <w:t xml:space="preserve">For example</w:t>
            </w:r>
          </w:p>
        </w:tc>
      </w:tr>
      <w:tr>
        <w:tc>
          <w:tcPr/>
          <w:p>
            <w:pPr>
              <w:pStyle w:val="Compact"/>
              <w:jc w:val="left"/>
            </w:pPr>
            <w:r>
              <w:rPr>
                <w:bCs/>
                <w:b/>
                <w:sz w:val="19"/>
              </w:rPr>
              <w:t xml:space="preserve">Scrutiny</w:t>
            </w:r>
          </w:p>
        </w:tc>
        <w:tc>
          <w:tcPr/>
          <w:p>
            <w:pPr>
              <w:pStyle w:val="Compact"/>
              <w:jc w:val="left"/>
            </w:pPr>
            <w:r>
              <w:rPr>
                <w:sz w:val="19"/>
              </w:rPr>
              <w:t xml:space="preserve">digging publicly or drawing official attention</w:t>
            </w:r>
          </w:p>
        </w:tc>
        <w:tc>
          <w:tcPr/>
          <w:p>
            <w:pPr>
              <w:pStyle w:val="Compact"/>
              <w:jc w:val="left"/>
            </w:pPr>
            <w:r>
              <w:rPr>
                <w:sz w:val="19"/>
              </w:rPr>
              <w:t xml:space="preserve">pulling federal files, flashing a badge you shouldn’t, staking out in the open</w:t>
            </w:r>
          </w:p>
        </w:tc>
      </w:tr>
      <w:tr>
        <w:tc>
          <w:tcPr/>
          <w:p>
            <w:pPr>
              <w:pStyle w:val="Compact"/>
              <w:jc w:val="left"/>
            </w:pPr>
            <w:r>
              <w:rPr>
                <w:bCs/>
                <w:b/>
                <w:sz w:val="19"/>
              </w:rPr>
              <w:t xml:space="preserve">Backlash</w:t>
            </w:r>
          </w:p>
        </w:tc>
        <w:tc>
          <w:tcPr/>
          <w:p>
            <w:pPr>
              <w:pStyle w:val="Compact"/>
              <w:jc w:val="left"/>
            </w:pPr>
            <w:r>
              <w:rPr>
                <w:sz w:val="19"/>
              </w:rPr>
              <w:t xml:space="preserve">provoking the Operant or their allies</w:t>
            </w:r>
          </w:p>
        </w:tc>
        <w:tc>
          <w:tcPr/>
          <w:p>
            <w:pPr>
              <w:pStyle w:val="Compact"/>
              <w:jc w:val="left"/>
            </w:pPr>
            <w:r>
              <w:rPr>
                <w:sz w:val="19"/>
              </w:rPr>
              <w:t xml:space="preserve">leaning on their friends, taunting them on air, raiding their haunts</w:t>
            </w:r>
          </w:p>
        </w:tc>
      </w:tr>
      <w:tr>
        <w:tc>
          <w:tcPr/>
          <w:p>
            <w:pPr>
              <w:pStyle w:val="Compact"/>
              <w:jc w:val="left"/>
            </w:pPr>
            <w:r>
              <w:rPr>
                <w:bCs/>
                <w:b/>
                <w:sz w:val="19"/>
              </w:rPr>
              <w:t xml:space="preserve">Collateral</w:t>
            </w:r>
          </w:p>
        </w:tc>
        <w:tc>
          <w:tcPr/>
          <w:p>
            <w:pPr>
              <w:pStyle w:val="Compact"/>
              <w:jc w:val="left"/>
            </w:pPr>
            <w:r>
              <w:rPr>
                <w:sz w:val="19"/>
              </w:rPr>
              <w:t xml:space="preserve">messy, public confrontations and property damage</w:t>
            </w:r>
          </w:p>
        </w:tc>
        <w:tc>
          <w:tcPr/>
          <w:p>
            <w:pPr>
              <w:pStyle w:val="Compact"/>
              <w:jc w:val="left"/>
            </w:pPr>
            <w:r>
              <w:rPr>
                <w:sz w:val="19"/>
              </w:rPr>
              <w:t xml:space="preserve">forcing a test of the power in a crowd, a chase through traffic, breaking in</w:t>
            </w:r>
          </w:p>
        </w:tc>
      </w:tr>
    </w:tbl>
    <w:bookmarkEnd w:id="86"/>
    <w:bookmarkStart w:id="87" w:name="methods"/>
    <w:p>
      <w:pPr>
        <w:pStyle w:val="Heading3"/>
      </w:pPr>
      <w:r>
        <w:t xml:space="preserve">Methods</w:t>
      </w:r>
    </w:p>
    <w:p>
      <w:pPr>
        <w:pStyle w:val="FirstParagraph"/>
      </w:pPr>
      <w:r>
        <w:t xml:space="preserve">Which methods suit a character depends on their role, origin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Method</w:t>
            </w:r>
          </w:p>
        </w:tc>
        <w:tc>
          <w:tcPr>
            <w:shd w:val="clear" w:fill="E8EEF8"/>
          </w:tcPr>
          <w:p>
            <w:pPr>
              <w:pStyle w:val="Compact"/>
              <w:jc w:val="left"/>
            </w:pPr>
            <w:r>
              <w:rPr>
                <w:b/>
                <w:sz w:val="19"/>
              </w:rPr>
              <w:t xml:space="preserve">Skills</w:t>
            </w:r>
          </w:p>
        </w:tc>
        <w:tc>
          <w:tcPr>
            <w:shd w:val="clear" w:fill="E8EEF8"/>
          </w:tcPr>
          <w:p>
            <w:pPr>
              <w:pStyle w:val="Compact"/>
              <w:jc w:val="left"/>
            </w:pPr>
            <w:r>
              <w:rPr>
                <w:b/>
                <w:sz w:val="19"/>
              </w:rPr>
              <w:t xml:space="preserve">Suits</w:t>
            </w:r>
          </w:p>
        </w:tc>
        <w:tc>
          <w:tcPr>
            <w:shd w:val="clear" w:fill="E8EEF8"/>
          </w:tcPr>
          <w:p>
            <w:pPr>
              <w:pStyle w:val="Compact"/>
              <w:jc w:val="left"/>
            </w:pPr>
            <w:r>
              <w:rPr>
                <w:b/>
                <w:sz w:val="19"/>
              </w:rPr>
              <w:t xml:space="preserve">Phases</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Profile the Operant</w:t>
            </w:r>
          </w:p>
        </w:tc>
        <w:tc>
          <w:tcPr/>
          <w:p>
            <w:pPr>
              <w:pStyle w:val="Compact"/>
              <w:jc w:val="left"/>
            </w:pPr>
            <w:r>
              <w:rPr>
                <w:sz w:val="19"/>
              </w:rPr>
              <w:t xml:space="preserve">Read People, Investigation</w:t>
            </w:r>
          </w:p>
        </w:tc>
        <w:tc>
          <w:tcPr/>
          <w:p>
            <w:pPr>
              <w:pStyle w:val="Compact"/>
              <w:jc w:val="left"/>
            </w:pPr>
            <w:r>
              <w:rPr>
                <w:sz w:val="19"/>
              </w:rPr>
              <w:t xml:space="preserve">The Badge, The Learned</w:t>
            </w:r>
          </w:p>
        </w:tc>
        <w:tc>
          <w:tcPr/>
          <w:p>
            <w:pPr>
              <w:pStyle w:val="Compact"/>
              <w:jc w:val="left"/>
            </w:pPr>
            <w:r>
              <w:rPr>
                <w:sz w:val="19"/>
              </w:rPr>
              <w:t xml:space="preserve">Confront, Identify</w:t>
            </w:r>
          </w:p>
        </w:tc>
        <w:tc>
          <w:tcPr/>
          <w:p>
            <w:pPr>
              <w:pStyle w:val="Compact"/>
              <w:jc w:val="left"/>
            </w:pPr>
            <w:r>
              <w:rPr>
                <w:sz w:val="19"/>
              </w:rPr>
              <w:t xml:space="preserve">Pattern of crimes, choice of targets, what they want.</w:t>
            </w:r>
          </w:p>
        </w:tc>
      </w:tr>
      <w:tr>
        <w:tc>
          <w:tcPr/>
          <w:p>
            <w:pPr>
              <w:pStyle w:val="Compact"/>
              <w:jc w:val="left"/>
            </w:pPr>
            <w:r>
              <w:rPr>
                <w:b/>
                <w:sz w:val="19"/>
              </w:rPr>
              <w:t xml:space="preserve">Run the records</w:t>
            </w:r>
          </w:p>
        </w:tc>
        <w:tc>
          <w:tcPr/>
          <w:p>
            <w:pPr>
              <w:pStyle w:val="Compact"/>
              <w:jc w:val="left"/>
            </w:pPr>
            <w:r>
              <w:rPr>
                <w:sz w:val="19"/>
              </w:rPr>
              <w:t xml:space="preserve">Computers, Law</w:t>
            </w:r>
          </w:p>
        </w:tc>
        <w:tc>
          <w:tcPr/>
          <w:p>
            <w:pPr>
              <w:pStyle w:val="Compact"/>
              <w:jc w:val="left"/>
            </w:pPr>
            <w:r>
              <w:rPr>
                <w:sz w:val="19"/>
              </w:rPr>
              <w:t xml:space="preserve">The Badge</w:t>
            </w:r>
          </w:p>
        </w:tc>
        <w:tc>
          <w:tcPr/>
          <w:p>
            <w:pPr>
              <w:pStyle w:val="Compact"/>
              <w:jc w:val="left"/>
            </w:pPr>
            <w:r>
              <w:rPr>
                <w:sz w:val="19"/>
              </w:rPr>
              <w:t xml:space="preserve">Identify, Uncover</w:t>
            </w:r>
          </w:p>
        </w:tc>
        <w:tc>
          <w:tcPr/>
          <w:p>
            <w:pPr>
              <w:pStyle w:val="Compact"/>
              <w:jc w:val="left"/>
            </w:pPr>
            <w:r>
              <w:rPr>
                <w:sz w:val="19"/>
              </w:rPr>
              <w:t xml:space="preserve">EMD registry, ExLAW files, court records, hospital admissions.</w:t>
            </w:r>
          </w:p>
        </w:tc>
      </w:tr>
      <w:tr>
        <w:tc>
          <w:tcPr/>
          <w:p>
            <w:pPr>
              <w:pStyle w:val="Compact"/>
              <w:jc w:val="left"/>
            </w:pPr>
            <w:r>
              <w:rPr>
                <w:b/>
                <w:sz w:val="19"/>
              </w:rPr>
              <w:t xml:space="preserve">Analyze the power</w:t>
            </w:r>
          </w:p>
        </w:tc>
        <w:tc>
          <w:tcPr/>
          <w:p>
            <w:pPr>
              <w:pStyle w:val="Compact"/>
              <w:jc w:val="left"/>
            </w:pPr>
            <w:r>
              <w:rPr>
                <w:sz w:val="19"/>
              </w:rPr>
              <w:t xml:space="preserve">Science, Occult, Powers</w:t>
            </w:r>
          </w:p>
        </w:tc>
        <w:tc>
          <w:tcPr/>
          <w:p>
            <w:pPr>
              <w:pStyle w:val="Compact"/>
              <w:jc w:val="left"/>
            </w:pPr>
            <w:r>
              <w:rPr>
                <w:sz w:val="19"/>
              </w:rPr>
              <w:t xml:space="preserve">The Learned</w:t>
            </w:r>
          </w:p>
        </w:tc>
        <w:tc>
          <w:tcPr/>
          <w:p>
            <w:pPr>
              <w:pStyle w:val="Compact"/>
              <w:jc w:val="left"/>
            </w:pPr>
            <w:r>
              <w:rPr>
                <w:sz w:val="19"/>
              </w:rPr>
              <w:t xml:space="preserve">Identify, Uncover</w:t>
            </w:r>
          </w:p>
        </w:tc>
        <w:tc>
          <w:tcPr/>
          <w:p>
            <w:pPr>
              <w:pStyle w:val="Compact"/>
              <w:jc w:val="left"/>
            </w:pPr>
            <w:r>
              <w:rPr>
                <w:sz w:val="19"/>
              </w:rPr>
              <w:t xml:space="preserve">Residue, readings, footage frame by frame, the physics or the magic of it.</w:t>
            </w:r>
          </w:p>
        </w:tc>
      </w:tr>
      <w:tr>
        <w:tc>
          <w:tcPr/>
          <w:p>
            <w:pPr>
              <w:pStyle w:val="Compact"/>
              <w:jc w:val="left"/>
            </w:pPr>
            <w:r>
              <w:rPr>
                <w:b/>
                <w:sz w:val="19"/>
              </w:rPr>
              <w:t xml:space="preserve">Work the back channels</w:t>
            </w:r>
          </w:p>
        </w:tc>
        <w:tc>
          <w:tcPr/>
          <w:p>
            <w:pPr>
              <w:pStyle w:val="Compact"/>
              <w:jc w:val="left"/>
            </w:pPr>
            <w:r>
              <w:rPr>
                <w:sz w:val="19"/>
              </w:rPr>
              <w:t xml:space="preserve">Streetwise, Deception</w:t>
            </w:r>
          </w:p>
        </w:tc>
        <w:tc>
          <w:tcPr/>
          <w:p>
            <w:pPr>
              <w:pStyle w:val="Compact"/>
              <w:jc w:val="left"/>
            </w:pPr>
            <w:r>
              <w:rPr>
                <w:sz w:val="19"/>
              </w:rPr>
              <w:t xml:space="preserve">The Underworld</w:t>
            </w:r>
          </w:p>
        </w:tc>
        <w:tc>
          <w:tcPr/>
          <w:p>
            <w:pPr>
              <w:pStyle w:val="Compact"/>
              <w:jc w:val="left"/>
            </w:pPr>
            <w:r>
              <w:rPr>
                <w:sz w:val="19"/>
              </w:rPr>
              <w:t xml:space="preserve">Confront, Identify</w:t>
            </w:r>
          </w:p>
        </w:tc>
        <w:tc>
          <w:tcPr/>
          <w:p>
            <w:pPr>
              <w:pStyle w:val="Compact"/>
              <w:jc w:val="left"/>
            </w:pPr>
            <w:r>
              <w:rPr>
                <w:sz w:val="19"/>
              </w:rPr>
              <w:t xml:space="preserve">Fences, fixers, who hired whom, who’s scared.</w:t>
            </w:r>
          </w:p>
        </w:tc>
      </w:tr>
      <w:tr>
        <w:tc>
          <w:tcPr/>
          <w:p>
            <w:pPr>
              <w:pStyle w:val="Compact"/>
              <w:jc w:val="left"/>
            </w:pPr>
            <w:r>
              <w:rPr>
                <w:b/>
                <w:sz w:val="19"/>
              </w:rPr>
              <w:t xml:space="preserve">See it in the field</w:t>
            </w:r>
          </w:p>
        </w:tc>
        <w:tc>
          <w:tcPr/>
          <w:p>
            <w:pPr>
              <w:pStyle w:val="Compact"/>
              <w:jc w:val="left"/>
            </w:pPr>
            <w:r>
              <w:rPr>
                <w:sz w:val="19"/>
              </w:rPr>
              <w:t xml:space="preserve">Investigation, Stealth, Athletics</w:t>
            </w:r>
          </w:p>
        </w:tc>
        <w:tc>
          <w:tcPr/>
          <w:p>
            <w:pPr>
              <w:pStyle w:val="Compact"/>
              <w:jc w:val="left"/>
            </w:pPr>
            <w:r>
              <w:rPr>
                <w:sz w:val="19"/>
              </w:rPr>
              <w:t xml:space="preserve">The Masks</w:t>
            </w:r>
          </w:p>
        </w:tc>
        <w:tc>
          <w:tcPr/>
          <w:p>
            <w:pPr>
              <w:pStyle w:val="Compact"/>
              <w:jc w:val="left"/>
            </w:pPr>
            <w:r>
              <w:rPr>
                <w:sz w:val="19"/>
              </w:rPr>
              <w:t xml:space="preserve">Any</w:t>
            </w:r>
          </w:p>
        </w:tc>
        <w:tc>
          <w:tcPr/>
          <w:p>
            <w:pPr>
              <w:pStyle w:val="Compact"/>
              <w:jc w:val="left"/>
            </w:pPr>
            <w:r>
              <w:rPr>
                <w:sz w:val="19"/>
              </w:rPr>
              <w:t xml:space="preserve">Shadow them, test them, take the hit and watch what happens.</w:t>
            </w:r>
          </w:p>
        </w:tc>
      </w:tr>
      <w:tr>
        <w:tc>
          <w:tcPr/>
          <w:p>
            <w:pPr>
              <w:pStyle w:val="Compact"/>
              <w:jc w:val="left"/>
            </w:pPr>
            <w:r>
              <w:rPr>
                <w:b/>
                <w:sz w:val="19"/>
              </w:rPr>
              <w:t xml:space="preserve">Work the media</w:t>
            </w:r>
          </w:p>
        </w:tc>
        <w:tc>
          <w:tcPr/>
          <w:p>
            <w:pPr>
              <w:pStyle w:val="Compact"/>
              <w:jc w:val="left"/>
            </w:pPr>
            <w:r>
              <w:rPr>
                <w:sz w:val="19"/>
              </w:rPr>
              <w:t xml:space="preserve">Media, Persuasion</w:t>
            </w:r>
          </w:p>
        </w:tc>
        <w:tc>
          <w:tcPr/>
          <w:p>
            <w:pPr>
              <w:pStyle w:val="Compact"/>
              <w:jc w:val="left"/>
            </w:pPr>
            <w:r>
              <w:rPr>
                <w:sz w:val="19"/>
              </w:rPr>
              <w:t xml:space="preserve">The Masks, The Fringe</w:t>
            </w:r>
          </w:p>
        </w:tc>
        <w:tc>
          <w:tcPr/>
          <w:p>
            <w:pPr>
              <w:pStyle w:val="Compact"/>
              <w:jc w:val="left"/>
            </w:pPr>
            <w:r>
              <w:rPr>
                <w:sz w:val="19"/>
              </w:rPr>
              <w:t xml:space="preserve">Confront, Identify</w:t>
            </w:r>
          </w:p>
        </w:tc>
        <w:tc>
          <w:tcPr/>
          <w:p>
            <w:pPr>
              <w:pStyle w:val="Compact"/>
              <w:jc w:val="left"/>
            </w:pPr>
            <w:r>
              <w:rPr>
                <w:sz w:val="19"/>
              </w:rPr>
              <w:t xml:space="preserve">Viewer footage, tips, a reporter’s notes. Always ticks Scrutiny on a failure.</w:t>
            </w:r>
          </w:p>
        </w:tc>
      </w:tr>
    </w:tbl>
    <w:p>
      <w:pPr>
        <w:numPr>
          <w:ilvl w:val="0"/>
          <w:numId w:val="1026"/>
        </w:numPr>
        <w:pStyle w:val="Compact"/>
      </w:pPr>
      <w:r>
        <w:rPr>
          <w:bCs/>
          <w:b/>
        </w:rPr>
        <w:t xml:space="preserve">The Badge:</w:t>
      </w:r>
      <w:r>
        <w:t xml:space="preserve"> </w:t>
      </w:r>
      <w:r>
        <w:t xml:space="preserve">natural profilers, with the records;</w:t>
      </w:r>
      <w:r>
        <w:t xml:space="preserve"> </w:t>
      </w:r>
      <w:r>
        <w:rPr>
          <w:bCs/>
          <w:b/>
        </w:rPr>
        <w:t xml:space="preserve">The Learned:</w:t>
      </w:r>
      <w:r>
        <w:t xml:space="preserve"> </w:t>
      </w:r>
      <w:r>
        <w:t xml:space="preserve">natural profilers, through analysis;</w:t>
      </w:r>
      <w:r>
        <w:t xml:space="preserve"> </w:t>
      </w:r>
      <w:r>
        <w:rPr>
          <w:bCs/>
          <w:b/>
        </w:rPr>
        <w:t xml:space="preserve">The Underworld:</w:t>
      </w:r>
      <w:r>
        <w:t xml:space="preserve"> </w:t>
      </w:r>
      <w:r>
        <w:t xml:space="preserve">intel through back channels;</w:t>
      </w:r>
      <w:r>
        <w:t xml:space="preserve"> </w:t>
      </w:r>
      <w:r>
        <w:rPr>
          <w:bCs/>
          <w:b/>
        </w:rPr>
        <w:t xml:space="preserve">The Masks:</w:t>
      </w:r>
      <w:r>
        <w:t xml:space="preserve"> </w:t>
      </w:r>
      <w:r>
        <w:t xml:space="preserve">intel gathered in the field;</w:t>
      </w:r>
      <w:r>
        <w:t xml:space="preserve"> </w:t>
      </w:r>
      <w:r>
        <w:rPr>
          <w:bCs/>
          <w:b/>
        </w:rPr>
        <w:t xml:space="preserve">The Fringe:</w:t>
      </w:r>
      <w:r>
        <w:t xml:space="preserve"> </w:t>
      </w:r>
      <w:r>
        <w:t xml:space="preserve">contacts on the edges.</w:t>
      </w:r>
    </w:p>
    <w:p>
      <w:pPr>
        <w:numPr>
          <w:ilvl w:val="0"/>
          <w:numId w:val="1026"/>
        </w:numPr>
        <w:pStyle w:val="Compact"/>
      </w:pPr>
      <w:r>
        <w:t xml:space="preserve">Some powers are methods in themselves: a telepath, a psychometrist or a power that senses energy can advance a phase with the Powers skill, at the GM’s call.</w:t>
      </w:r>
    </w:p>
    <w:bookmarkEnd w:id="87"/>
    <w:bookmarkEnd w:id="88"/>
    <w:bookmarkEnd w:id="89"/>
    <w:bookmarkStart w:id="97" w:name="the-world-of-aurora"/>
    <w:p>
      <w:pPr>
        <w:pStyle w:val="Heading1"/>
      </w:pPr>
      <w:r>
        <w:t xml:space="preserve">The world of Aurora</w:t>
      </w:r>
    </w:p>
    <w:bookmarkStart w:id="90"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27"/>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27"/>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27"/>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90"/>
    <w:bookmarkStart w:id="91"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91"/>
    <w:bookmarkStart w:id="92"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92"/>
    <w:bookmarkStart w:id="93"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w:t>
      </w:r>
      <w:r>
        <w:t xml:space="preserve"> </w:t>
      </w:r>
      <w:r>
        <w:rPr>
          <w:bCs/>
          <w:b/>
        </w:rPr>
        <w:t xml:space="preserve">Interpol</w:t>
      </w:r>
      <w:r>
        <w:t xml:space="preserve"> </w:t>
      </w:r>
      <w:r>
        <w:t xml:space="preserve">opened its Operant division, pooling the police of the US, the Commonwealth of Independent States, Britain, China and many others against terrorism and Operant crime.</w:t>
      </w:r>
    </w:p>
    <w:bookmarkEnd w:id="93"/>
    <w:bookmarkStart w:id="94"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28"/>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Interpol turned on the White Hand and the</w:t>
      </w:r>
      <w:r>
        <w:t xml:space="preserve"> </w:t>
      </w:r>
      <w:r>
        <w:rPr>
          <w:bCs/>
          <w:b/>
        </w:rPr>
        <w:t xml:space="preserve">Morcain</w:t>
      </w:r>
      <w:r>
        <w:t xml:space="preserve">.</w:t>
      </w:r>
    </w:p>
    <w:p>
      <w:pPr>
        <w:numPr>
          <w:ilvl w:val="0"/>
          <w:numId w:val="1028"/>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28"/>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28"/>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94"/>
    <w:bookmarkStart w:id="95"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29"/>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29"/>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29"/>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29"/>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29"/>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29"/>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29"/>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95"/>
    <w:bookmarkStart w:id="96"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96"/>
    <w:bookmarkEnd w:id="97"/>
    <w:bookmarkStart w:id="102" w:name="the-law"/>
    <w:p>
      <w:pPr>
        <w:pStyle w:val="Heading1"/>
      </w:pPr>
      <w:r>
        <w:t xml:space="preserve">The law</w:t>
      </w:r>
    </w:p>
    <w:bookmarkStart w:id="98"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98"/>
    <w:bookmarkStart w:id="99"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99"/>
    <w:bookmarkStart w:id="100"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100"/>
    <w:bookmarkStart w:id="101" w:name="the-rasters"/>
    <w:p>
      <w:pPr>
        <w:pStyle w:val="Heading2"/>
      </w:pPr>
      <w:r>
        <w:t xml:space="preserve">The Rasters</w:t>
      </w:r>
    </w:p>
    <w:p>
      <w:pPr>
        <w:numPr>
          <w:ilvl w:val="0"/>
          <w:numId w:val="1030"/>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30"/>
        </w:numPr>
        <w:pStyle w:val="Compact"/>
      </w:pPr>
      <w:r>
        <w:rPr>
          <w:bCs/>
          <w:b/>
        </w:rPr>
        <w:t xml:space="preserve">Raster Eight</w:t>
      </w:r>
      <w:r>
        <w:t xml:space="preserve">: the UN’s prison in low Earth orbit, where Interpol sends the Operants it catches.</w:t>
      </w:r>
    </w:p>
    <w:p>
      <w:pPr>
        <w:numPr>
          <w:ilvl w:val="0"/>
          <w:numId w:val="1030"/>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101"/>
    <w:bookmarkEnd w:id="102"/>
    <w:bookmarkStart w:id="118"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103" w:name="using-powers"/>
    <w:p>
      <w:pPr>
        <w:pStyle w:val="Heading2"/>
      </w:pPr>
      <w:r>
        <w:t xml:space="preserve">Using powers</w:t>
      </w:r>
    </w:p>
    <w:p>
      <w:pPr>
        <w:numPr>
          <w:ilvl w:val="0"/>
          <w:numId w:val="1031"/>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31"/>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31"/>
        </w:numPr>
        <w:pStyle w:val="Compact"/>
      </w:pPr>
      <w:r>
        <w:rPr>
          <w:bCs/>
          <w:b/>
        </w:rPr>
        <w:t xml:space="preserve">Defense.</w:t>
      </w:r>
      <w:r>
        <w:t xml:space="preserve"> </w:t>
      </w:r>
      <w:r>
        <w:t xml:space="preserve">Armor, not a defense roll: an attack above your Defense hits in full; an equal one marks a box fewer; a lower one does nothing. It applies after your Dodge, Parry or Block.</w:t>
      </w:r>
    </w:p>
    <w:p>
      <w:pPr>
        <w:numPr>
          <w:ilvl w:val="0"/>
          <w:numId w:val="1031"/>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31"/>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numPr>
          <w:ilvl w:val="0"/>
          <w:numId w:val="1031"/>
        </w:numPr>
        <w:pStyle w:val="Compact"/>
      </w:pPr>
      <w:r>
        <w:rPr>
          <w:bCs/>
          <w:b/>
        </w:rPr>
        <w:t xml:space="preserve">Team-ups.</w:t>
      </w:r>
      <w:r>
        <w:t xml:space="preserve"> </w:t>
      </w:r>
      <w:r>
        <w:t xml:space="preserve">Two heroes combine their powers into one action: one makes the roll, the other adds their power to it (a lightning bolt through a water spout, a thrown car carried by telekinesis). The attack counts</w:t>
      </w:r>
      <w:r>
        <w:t xml:space="preserve"> </w:t>
      </w:r>
      <w:r>
        <w:rPr>
          <w:bCs/>
          <w:b/>
        </w:rPr>
        <w:t xml:space="preserve">one Class higher</w:t>
      </w:r>
      <w:r>
        <w:t xml:space="preserve"> </w:t>
      </w:r>
      <w:r>
        <w:t xml:space="preserve">than the rolling hero’s power, marking boxes and meeting Defense as that Class. Both heroes mark a box of</w:t>
      </w:r>
      <w:r>
        <w:t xml:space="preserve"> </w:t>
      </w:r>
      <w:r>
        <w:rPr>
          <w:bCs/>
          <w:b/>
        </w:rPr>
        <w:t xml:space="preserve">Strain</w:t>
      </w:r>
      <w:r>
        <w:t xml:space="preserve">, and the helper gives up their own action that round. Describe how the powers fit together; the GM can refuse a team-up that makes no sense.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103"/>
    <w:bookmarkStart w:id="104" w:name="super-strength"/>
    <w:p>
      <w:pPr>
        <w:pStyle w:val="Heading2"/>
      </w:pPr>
      <w:r>
        <w:t xml:space="preserve">Super strength</w:t>
      </w:r>
    </w:p>
    <w:p>
      <w:pPr>
        <w:pStyle w:val="FirstParagraph"/>
      </w:pPr>
      <w:r>
        <w:rPr>
          <w:bCs/>
          <w:b/>
        </w:rPr>
        <w:t xml:space="preserve">Strength</w:t>
      </w:r>
      <w:r>
        <w:t xml:space="preserve"> </w:t>
      </w:r>
      <w:r>
        <w:t xml:space="preserve">is the most common power on the street, and the most physical: what it lifts, breaks, throws and holds.</w:t>
      </w:r>
    </w:p>
    <w:p>
      <w:pPr>
        <w:numPr>
          <w:ilvl w:val="0"/>
          <w:numId w:val="1032"/>
        </w:numPr>
        <w:pStyle w:val="Compact"/>
      </w:pPr>
      <w:r>
        <w:rPr>
          <w:bCs/>
          <w:b/>
        </w:rPr>
        <w:t xml:space="preserve">Lifting.</w:t>
      </w:r>
      <w:r>
        <w:t xml:space="preserve"> </w:t>
      </w:r>
      <w:r>
        <w:t xml:space="preserve">Up to your Class’s weight (see</w:t>
      </w:r>
      <w:r>
        <w:t xml:space="preserve"> </w:t>
      </w:r>
      <w:r>
        <w:rPr>
          <w:iCs/>
          <w:i/>
        </w:rPr>
        <w:t xml:space="preserve">The powers</w:t>
      </w:r>
      <w:r>
        <w:t xml:space="preserve">) just works: no roll. One step past it (a Strength II hero lifting a truck) is a push: one action, a box of Strain.</w:t>
      </w:r>
    </w:p>
    <w:p>
      <w:pPr>
        <w:numPr>
          <w:ilvl w:val="0"/>
          <w:numId w:val="1032"/>
        </w:numPr>
        <w:pStyle w:val="Compact"/>
      </w:pPr>
      <w:r>
        <w:rPr>
          <w:bCs/>
          <w:b/>
        </w:rPr>
        <w:t xml:space="preserve">Hitting.</w:t>
      </w:r>
      <w:r>
        <w:t xml:space="preserve"> </w:t>
      </w:r>
      <w:r>
        <w:t xml:space="preserve">Your unarmed blows are your Strength’s Class. Roll</w:t>
      </w:r>
      <w:r>
        <w:t xml:space="preserve"> </w:t>
      </w:r>
      <w:r>
        <w:rPr>
          <w:bCs/>
          <w:b/>
        </w:rPr>
        <w:t xml:space="preserve">Brawling</w:t>
      </w:r>
      <w:r>
        <w:t xml:space="preserve">.</w:t>
      </w:r>
    </w:p>
    <w:p>
      <w:pPr>
        <w:numPr>
          <w:ilvl w:val="0"/>
          <w:numId w:val="1032"/>
        </w:numPr>
        <w:pStyle w:val="Compact"/>
      </w:pPr>
      <w:r>
        <w:rPr>
          <w:bCs/>
          <w:b/>
        </w:rPr>
        <w:t xml:space="preserve">Breaking things.</w:t>
      </w:r>
      <w:r>
        <w:t xml:space="preserve"> </w:t>
      </w:r>
      <w:r>
        <w:t xml:space="preserve">Objects have a Class too. Strength equal to or above it breaks the object in one action, no roll; one Class below it is a push.</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Objects</w:t>
            </w:r>
          </w:p>
        </w:tc>
      </w:tr>
      <w:tr>
        <w:tc>
          <w:tcPr/>
          <w:p>
            <w:pPr>
              <w:pStyle w:val="Compact"/>
              <w:jc w:val="left"/>
            </w:pPr>
            <w:r>
              <w:rPr>
                <w:b/>
                <w:sz w:val="19"/>
              </w:rPr>
              <w:t xml:space="preserve">I</w:t>
            </w:r>
          </w:p>
        </w:tc>
        <w:tc>
          <w:tcPr/>
          <w:p>
            <w:pPr>
              <w:pStyle w:val="Compact"/>
              <w:jc w:val="left"/>
            </w:pPr>
            <w:r>
              <w:rPr>
                <w:sz w:val="19"/>
              </w:rPr>
              <w:t xml:space="preserve">A door, a car window, handcuffs, a chain-link fence</w:t>
            </w:r>
          </w:p>
        </w:tc>
      </w:tr>
      <w:tr>
        <w:tc>
          <w:tcPr/>
          <w:p>
            <w:pPr>
              <w:pStyle w:val="Compact"/>
              <w:jc w:val="left"/>
            </w:pPr>
            <w:r>
              <w:rPr>
                <w:b/>
                <w:sz w:val="19"/>
              </w:rPr>
              <w:t xml:space="preserve">II</w:t>
            </w:r>
          </w:p>
        </w:tc>
        <w:tc>
          <w:tcPr/>
          <w:p>
            <w:pPr>
              <w:pStyle w:val="Compact"/>
              <w:jc w:val="left"/>
            </w:pPr>
            <w:r>
              <w:rPr>
                <w:sz w:val="19"/>
              </w:rPr>
              <w:t xml:space="preserve">A brick wall, a car door, a steel security door, a lamppost</w:t>
            </w:r>
          </w:p>
        </w:tc>
      </w:tr>
      <w:tr>
        <w:tc>
          <w:tcPr/>
          <w:p>
            <w:pPr>
              <w:pStyle w:val="Compact"/>
              <w:jc w:val="left"/>
            </w:pPr>
            <w:r>
              <w:rPr>
                <w:b/>
                <w:sz w:val="19"/>
              </w:rPr>
              <w:t xml:space="preserve">III</w:t>
            </w:r>
          </w:p>
        </w:tc>
        <w:tc>
          <w:tcPr/>
          <w:p>
            <w:pPr>
              <w:pStyle w:val="Compact"/>
              <w:jc w:val="left"/>
            </w:pPr>
            <w:r>
              <w:rPr>
                <w:sz w:val="19"/>
              </w:rPr>
              <w:t xml:space="preserve">A vault door, an engine block, a load-bearing wall, a city bus</w:t>
            </w:r>
          </w:p>
        </w:tc>
      </w:tr>
      <w:tr>
        <w:tc>
          <w:tcPr/>
          <w:p>
            <w:pPr>
              <w:pStyle w:val="Compact"/>
              <w:jc w:val="left"/>
            </w:pPr>
            <w:r>
              <w:rPr>
                <w:b/>
                <w:sz w:val="19"/>
              </w:rPr>
              <w:t xml:space="preserve">IV</w:t>
            </w:r>
          </w:p>
        </w:tc>
        <w:tc>
          <w:tcPr/>
          <w:p>
            <w:pPr>
              <w:pStyle w:val="Compact"/>
              <w:jc w:val="left"/>
            </w:pPr>
            <w:r>
              <w:rPr>
                <w:sz w:val="19"/>
              </w:rPr>
              <w:t xml:space="preserve">A bunker, a tank’s armor, a bridge support</w:t>
            </w:r>
          </w:p>
        </w:tc>
      </w:tr>
      <w:tr>
        <w:tc>
          <w:tcPr/>
          <w:p>
            <w:pPr>
              <w:pStyle w:val="Compact"/>
              <w:jc w:val="left"/>
            </w:pPr>
            <w:r>
              <w:rPr>
                <w:b/>
                <w:sz w:val="19"/>
              </w:rPr>
              <w:t xml:space="preserve">V</w:t>
            </w:r>
          </w:p>
        </w:tc>
        <w:tc>
          <w:tcPr/>
          <w:p>
            <w:pPr>
              <w:pStyle w:val="Compact"/>
              <w:jc w:val="left"/>
            </w:pPr>
            <w:r>
              <w:rPr>
                <w:sz w:val="19"/>
              </w:rPr>
              <w:t xml:space="preserve">A dam, a skyscraper’s frame</w:t>
            </w:r>
          </w:p>
        </w:tc>
      </w:tr>
    </w:tbl>
    <w:p>
      <w:pPr>
        <w:numPr>
          <w:ilvl w:val="0"/>
          <w:numId w:val="1033"/>
        </w:numPr>
        <w:pStyle w:val="Compact"/>
      </w:pPr>
      <w:r>
        <w:rPr>
          <w:bCs/>
          <w:b/>
        </w:rPr>
        <w:t xml:space="preserve">Throwing.</w:t>
      </w:r>
      <w:r>
        <w:t xml:space="preserve"> </w:t>
      </w:r>
      <w:r>
        <w:t xml:space="preserve">Roll</w:t>
      </w:r>
      <w:r>
        <w:t xml:space="preserve"> </w:t>
      </w:r>
      <w:r>
        <w:rPr>
          <w:bCs/>
          <w:b/>
        </w:rPr>
        <w:t xml:space="preserve">Athletics</w:t>
      </w:r>
      <w:r>
        <w:t xml:space="preserve"> </w:t>
      </w:r>
      <w:r>
        <w:t xml:space="preserve">to throw what you can lift: effective at Close range (Short from Class III), hitting at your Strength’s Class. Something car-sized or bigger also marks 1 box on everyone next to the target, who may Dodge. Wrecking a street this way marks</w:t>
      </w:r>
      <w:r>
        <w:t xml:space="preserve"> </w:t>
      </w:r>
      <w:r>
        <w:rPr>
          <w:bCs/>
          <w:b/>
        </w:rPr>
        <w:t xml:space="preserve">Collateral</w:t>
      </w:r>
      <w:r>
        <w:t xml:space="preserve">.</w:t>
      </w:r>
    </w:p>
    <w:p>
      <w:pPr>
        <w:numPr>
          <w:ilvl w:val="0"/>
          <w:numId w:val="1033"/>
        </w:numPr>
        <w:pStyle w:val="Compact"/>
      </w:pPr>
      <w:r>
        <w:rPr>
          <w:bCs/>
          <w:b/>
        </w:rPr>
        <w:t xml:space="preserve">Weapons in your hands.</w:t>
      </w:r>
      <w:r>
        <w:t xml:space="preserve"> </w:t>
      </w:r>
      <w:r>
        <w:t xml:space="preserve">A weapon in hand hits at the higher of its own Class and your Strength. An ordinary weapon swung above Class II breaks after the blow: a Strength III hero with a crowbar gets one swing.</w:t>
      </w:r>
    </w:p>
    <w:p>
      <w:pPr>
        <w:numPr>
          <w:ilvl w:val="0"/>
          <w:numId w:val="1033"/>
        </w:numPr>
        <w:pStyle w:val="Compact"/>
      </w:pPr>
      <w:r>
        <w:rPr>
          <w:bCs/>
          <w:b/>
        </w:rPr>
        <w:t xml:space="preserve">Knockback.</w:t>
      </w:r>
      <w:r>
        <w:t xml:space="preserve"> </w:t>
      </w:r>
      <w:r>
        <w:t xml:space="preserve">Any hit of Class III or more knocks the target down (see</w:t>
      </w:r>
      <w:r>
        <w:t xml:space="preserve"> </w:t>
      </w:r>
      <w:r>
        <w:rPr>
          <w:iCs/>
          <w:i/>
        </w:rPr>
        <w:t xml:space="preserve">Damage</w:t>
      </w:r>
      <w:r>
        <w:t xml:space="preserve">), and can throw them one hex (or one range band) for each Class above II: two at Class IV, three at Class V. Through a wall, a window or into traffic, mark</w:t>
      </w:r>
      <w:r>
        <w:t xml:space="preserve"> </w:t>
      </w:r>
      <w:r>
        <w:rPr>
          <w:bCs/>
          <w:b/>
        </w:rPr>
        <w:t xml:space="preserve">Collateral</w:t>
      </w:r>
      <w:r>
        <w:t xml:space="preserve">.</w:t>
      </w:r>
    </w:p>
    <w:p>
      <w:pPr>
        <w:numPr>
          <w:ilvl w:val="0"/>
          <w:numId w:val="1033"/>
        </w:numPr>
        <w:pStyle w:val="Compact"/>
      </w:pPr>
      <w:r>
        <w:rPr>
          <w:bCs/>
          <w:b/>
        </w:rPr>
        <w:t xml:space="preserve">Holding on.</w:t>
      </w:r>
      <w:r>
        <w:t xml:space="preserve"> </w:t>
      </w:r>
      <w:r>
        <w:t xml:space="preserve">A pin (a telling hit, see</w:t>
      </w:r>
      <w:r>
        <w:t xml:space="preserve"> </w:t>
      </w:r>
      <w:r>
        <w:rPr>
          <w:iCs/>
          <w:i/>
        </w:rPr>
        <w:t xml:space="preserve">Personal combat</w:t>
      </w:r>
      <w:r>
        <w:t xml:space="preserve">) normally lasts one action: the target spends it getting free. A pin by someone stronger holds: to break free, the target rolls</w:t>
      </w:r>
      <w:r>
        <w:t xml:space="preserve"> </w:t>
      </w:r>
      <w:r>
        <w:rPr>
          <w:bCs/>
          <w:b/>
        </w:rPr>
        <w:t xml:space="preserve">Body at −2 for each Class of difference</w:t>
      </w:r>
      <w:r>
        <w:t xml:space="preserve"> </w:t>
      </w:r>
      <w:r>
        <w:t xml:space="preserve">(Strength 0 for anyone without it), and on a failure they’re still held. With equal or greater Strength, the usual rule stands: free, no roll.</w:t>
      </w:r>
    </w:p>
    <w:p>
      <w:pPr>
        <w:numPr>
          <w:ilvl w:val="0"/>
          <w:numId w:val="1033"/>
        </w:numPr>
        <w:pStyle w:val="Compact"/>
      </w:pPr>
      <w:r>
        <w:rPr>
          <w:bCs/>
          <w:b/>
        </w:rPr>
        <w:t xml:space="preserve">Body.</w:t>
      </w:r>
      <w:r>
        <w:t xml:space="preserve"> </w:t>
      </w:r>
      <w:r>
        <w:t xml:space="preserve">Strength (and Size, while big) gives</w:t>
      </w:r>
      <w:r>
        <w:t xml:space="preserve"> </w:t>
      </w:r>
      <w:r>
        <w:rPr>
          <w:bCs/>
          <w:b/>
        </w:rPr>
        <w:t xml:space="preserve">+2 to Body</w:t>
      </w:r>
      <w:r>
        <w:t xml:space="preserve"> </w:t>
      </w:r>
      <w:r>
        <w:t xml:space="preserve">for feats of strength and breaking holds. It never helps against injury: that’s</w:t>
      </w:r>
      <w:r>
        <w:t xml:space="preserve"> </w:t>
      </w:r>
      <w:r>
        <w:rPr>
          <w:bCs/>
          <w:b/>
        </w:rPr>
        <w:t xml:space="preserve">Toughness</w:t>
      </w:r>
      <w:r>
        <w:t xml:space="preserve">. Most strong Operants have both; one without Toughness hits like a truck and bleeds like anyone.</w:t>
      </w:r>
    </w:p>
    <w:p>
      <w:pPr>
        <w:numPr>
          <w:ilvl w:val="0"/>
          <w:numId w:val="1033"/>
        </w:numPr>
        <w:pStyle w:val="Compact"/>
      </w:pPr>
      <w:r>
        <w:rPr>
          <w:bCs/>
          <w:b/>
        </w:rPr>
        <w:t xml:space="preserve">Strength or Telekinesis?</w:t>
      </w:r>
      <w:r>
        <w:t xml:space="preserve"> </w:t>
      </w:r>
      <w:r>
        <w:t xml:space="preserve">They lift the same weights. Telekinesis does it at a distance, rolled with Powers, and it can’t be pinned away from its target; Strength needs your hands, and gives the Body bonus, the grip and the knockback of a body that strong.</w:t>
      </w:r>
    </w:p>
    <w:p>
      <w:pPr>
        <w:pStyle w:val="FirstParagraph"/>
      </w:pPr>
      <w:r>
        <w:t xml:space="preserve">The Aegis suit counts as Strength II for all of this.</w:t>
      </w:r>
    </w:p>
    <w:bookmarkEnd w:id="104"/>
    <w:bookmarkStart w:id="105"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 for Operants only: a Non-Operant has no powers to strengthen, so these two aren’t offered to them, at creation or later. Nor are the Powers skill and the Fine Control advantage: a Non-Operant in a role whose core skills include Powers trains another skill instead.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105"/>
    <w:bookmarkStart w:id="106" w:name="growing-your-powers"/>
    <w:p>
      <w:pPr>
        <w:pStyle w:val="Heading2"/>
      </w:pPr>
      <w:r>
        <w:t xml:space="preserve">Growing your powers</w:t>
      </w:r>
    </w:p>
    <w:p>
      <w:pPr>
        <w:pStyle w:val="FirstParagraph"/>
      </w:pPr>
      <w:r>
        <w:t xml:space="preserve">Powers grow with advancement points (see</w:t>
      </w:r>
      <w:r>
        <w:t xml:space="preserve"> </w:t>
      </w:r>
      <w:r>
        <w:rPr>
          <w:iCs/>
          <w:i/>
        </w:rPr>
        <w:t xml:space="preserve">Advancement</w:t>
      </w:r>
      <w:r>
        <w:t xml:space="preserve">), with the GM’s approval: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2</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2</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4</w:t>
            </w:r>
          </w:p>
        </w:tc>
        <w:tc>
          <w:tcPr/>
          <w:p>
            <w:pPr>
              <w:pStyle w:val="Compact"/>
              <w:jc w:val="left"/>
            </w:pPr>
            <w:r>
              <w:rPr>
                <w:sz w:val="19"/>
              </w:rPr>
              <w:t xml:space="preserve">Once per campaign, at a major story turning point, with the GM’s approval</w:t>
            </w:r>
          </w:p>
        </w:tc>
      </w:tr>
      <w:tr>
        <w:tc>
          <w:tcPr/>
          <w:p>
            <w:pPr>
              <w:pStyle w:val="Compact"/>
              <w:jc w:val="left"/>
            </w:pPr>
            <w:r>
              <w:rPr>
                <w:bCs/>
                <w:b/>
                <w:sz w:val="19"/>
              </w:rPr>
              <w:t xml:space="preserve">Class V</w:t>
            </w:r>
          </w:p>
        </w:tc>
        <w:tc>
          <w:tcPr/>
          <w:p>
            <w:pPr>
              <w:pStyle w:val="Compact"/>
              <w:jc w:val="left"/>
            </w:pPr>
            <w:r>
              <w:rPr>
                <w:sz w:val="19"/>
              </w:rPr>
              <w:t xml:space="preserve">—</w:t>
            </w:r>
          </w:p>
        </w:tc>
        <w:tc>
          <w:tcPr/>
          <w:p>
            <w:pPr>
              <w:pStyle w:val="Compact"/>
              <w:jc w:val="left"/>
            </w:pPr>
            <w:r>
              <w:rPr>
                <w:sz w:val="19"/>
              </w:rPr>
              <w:t xml:space="preserve">Only at the end of a long campaign, as the climax of a character’s story; the GM grants it</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106"/>
    <w:bookmarkStart w:id="107" w:name="the-powers"/>
    <w:p>
      <w:pPr>
        <w:pStyle w:val="Heading2"/>
      </w:pPr>
      <w:r>
        <w:t xml:space="preserve">The powers</w:t>
      </w:r>
    </w:p>
    <w:bookmarkEnd w:id="107"/>
    <w:bookmarkStart w:id="108"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108"/>
    <w:bookmarkStart w:id="109"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and thrown objects are Class I; break Class I objects (a door).</w:t>
            </w:r>
          </w:p>
        </w:tc>
        <w:tc>
          <w:tcPr/>
          <w:p>
            <w:pPr>
              <w:pStyle w:val="Compact"/>
              <w:jc w:val="left"/>
            </w:pPr>
            <w:r>
              <w:rPr>
                <w:sz w:val="19"/>
              </w:rPr>
              <w:t xml:space="preserve">Lift a car; hits and throws are Class II; break a brick wall; tear doors off.</w:t>
            </w:r>
          </w:p>
        </w:tc>
        <w:tc>
          <w:tcPr/>
          <w:p>
            <w:pPr>
              <w:pStyle w:val="Compact"/>
              <w:jc w:val="left"/>
            </w:pPr>
            <w:r>
              <w:rPr>
                <w:sz w:val="19"/>
              </w:rPr>
              <w:t xml:space="preserve">Lift a truck or a small plane; hits and throws are Class III, and knock targets back; break a vault door.</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109"/>
    <w:bookmarkStart w:id="110"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110"/>
    <w:bookmarkStart w:id="111"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111"/>
    <w:bookmarkStart w:id="112"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Class IV; punch through a bunker.</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112"/>
    <w:bookmarkStart w:id="113" w:name="leaping-and-teleporting"/>
    <w:p>
      <w:pPr>
        <w:pStyle w:val="Heading2"/>
      </w:pPr>
      <w:r>
        <w:t xml:space="preserve">Leaping and teleporting</w:t>
      </w:r>
    </w:p>
    <w:p>
      <w:pPr>
        <w:numPr>
          <w:ilvl w:val="0"/>
          <w:numId w:val="1034"/>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34"/>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113"/>
    <w:bookmarkStart w:id="114"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35"/>
        </w:numPr>
        <w:pStyle w:val="Compact"/>
      </w:pPr>
      <w:r>
        <w:rPr>
          <w:bCs/>
          <w:b/>
        </w:rPr>
        <w:t xml:space="preserve">Casting:</w:t>
      </w:r>
      <w:r>
        <w:t xml:space="preserve"> </w:t>
      </w:r>
      <w:r>
        <w:t xml:space="preserve">one action and a Powers roll. Each cantrip below says whether Dodge applies or which attribute resists, never both (see</w:t>
      </w:r>
      <w:r>
        <w:t xml:space="preserve"> </w:t>
      </w:r>
      <w:r>
        <w:rPr>
          <w:iCs/>
          <w:i/>
        </w:rPr>
        <w:t xml:space="preserve">Defense or resistance</w:t>
      </w:r>
      <w:r>
        <w:t xml:space="preserve"> </w:t>
      </w:r>
      <w:r>
        <w:t xml:space="preserve">in</w:t>
      </w:r>
      <w:r>
        <w:t xml:space="preserve"> </w:t>
      </w:r>
      <w:r>
        <w:rPr>
          <w:iCs/>
          <w:i/>
        </w:rPr>
        <w:t xml:space="preserve">Magic</w:t>
      </w:r>
      <w:r>
        <w:t xml:space="preserve">).</w:t>
      </w:r>
    </w:p>
    <w:p>
      <w:pPr>
        <w:numPr>
          <w:ilvl w:val="0"/>
          <w:numId w:val="1035"/>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35"/>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35"/>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35"/>
        </w:numPr>
        <w:pStyle w:val="Compact"/>
      </w:pPr>
      <w:r>
        <w:rPr>
          <w:bCs/>
          <w:b/>
        </w:rPr>
        <w:t xml:space="preserve">Changing:</w:t>
      </w:r>
      <w:r>
        <w:t xml:space="preserve"> </w:t>
      </w:r>
      <w:r>
        <w:t xml:space="preserve">between cases, swap one cantrip for another with a week of study.</w:t>
      </w:r>
    </w:p>
    <w:p>
      <w:pPr>
        <w:numPr>
          <w:ilvl w:val="0"/>
          <w:numId w:val="1035"/>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 Dodge applies, and the target’s Defense counts against its Class.</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(Intellect resists: the target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set of injuries.</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114"/>
    <w:bookmarkStart w:id="115"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36"/>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36"/>
        </w:numPr>
        <w:pStyle w:val="Compact"/>
      </w:pPr>
      <w:r>
        <w:rPr>
          <w:bCs/>
          <w:b/>
        </w:rPr>
        <w:t xml:space="preserve">Effect:</w:t>
      </w:r>
      <w:r>
        <w:t xml:space="preserve"> </w:t>
      </w:r>
      <w:r>
        <w:t xml:space="preserve">the power works once, or for one scene, as the GM judges, and can be cast on someone else.</w:t>
      </w:r>
    </w:p>
    <w:p>
      <w:pPr>
        <w:numPr>
          <w:ilvl w:val="0"/>
          <w:numId w:val="1036"/>
        </w:numPr>
        <w:pStyle w:val="Compact"/>
      </w:pPr>
      <w:r>
        <w:rPr>
          <w:bCs/>
          <w:b/>
        </w:rPr>
        <w:t xml:space="preserve">Cost:</w:t>
      </w:r>
      <w:r>
        <w:t xml:space="preserve"> </w:t>
      </w:r>
      <w:r>
        <w:t xml:space="preserve">a failed ritual marks a box of Strain. A natural 18 means something answered that shouldn’t have.</w:t>
      </w:r>
    </w:p>
    <w:p>
      <w:pPr>
        <w:numPr>
          <w:ilvl w:val="0"/>
          <w:numId w:val="1036"/>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115"/>
    <w:bookmarkStart w:id="116"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16"/>
    <w:bookmarkStart w:id="117"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17"/>
    <w:bookmarkEnd w:id="118"/>
    <w:bookmarkStart w:id="119" w:name="factions"/>
    <w:p>
      <w:pPr>
        <w:pStyle w:val="Heading1"/>
      </w:pPr>
      <w:r>
        <w:t xml:space="preserve">Factions</w:t>
      </w:r>
    </w:p>
    <w:p>
      <w:pPr>
        <w:pStyle w:val="FirstParagraph"/>
      </w:pPr>
      <w:r>
        <w:rPr>
          <w:bCs/>
          <w:b/>
        </w:rPr>
        <w:t xml:space="preserve">Law and government</w:t>
      </w:r>
    </w:p>
    <w:p>
      <w:pPr>
        <w:numPr>
          <w:ilvl w:val="0"/>
          <w:numId w:val="1037"/>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37"/>
        </w:numPr>
        <w:pStyle w:val="Compact"/>
      </w:pPr>
      <w:r>
        <w:rPr>
          <w:bCs/>
          <w:b/>
        </w:rPr>
        <w:t xml:space="preserve">The EPAOC.</w:t>
      </w:r>
      <w:r>
        <w:t xml:space="preserve"> </w:t>
      </w:r>
      <w:r>
        <w:t xml:space="preserve">The congressional watchdog, always looking for a scandal; a hearing can end a career.</w:t>
      </w:r>
    </w:p>
    <w:p>
      <w:pPr>
        <w:numPr>
          <w:ilvl w:val="0"/>
          <w:numId w:val="1037"/>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37"/>
        </w:numPr>
        <w:pStyle w:val="Compact"/>
      </w:pPr>
      <w:r>
        <w:rPr>
          <w:bCs/>
          <w:b/>
        </w:rPr>
        <w:t xml:space="preserve">Interpol.</w:t>
      </w:r>
      <w:r>
        <w:t xml:space="preserve"> </w:t>
      </w:r>
      <w:r>
        <w:t xml:space="preserve">The international police organization, whose Operant division hunts fugitives across borders and fills Raster Eight.</w:t>
      </w:r>
    </w:p>
    <w:p>
      <w:pPr>
        <w:numPr>
          <w:ilvl w:val="0"/>
          <w:numId w:val="1037"/>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38"/>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38"/>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38"/>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38"/>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39"/>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39"/>
        </w:numPr>
        <w:pStyle w:val="Compact"/>
      </w:pPr>
      <w:r>
        <w:rPr>
          <w:bCs/>
          <w:b/>
        </w:rPr>
        <w:t xml:space="preserve">The White Hand.</w:t>
      </w:r>
      <w:r>
        <w:t xml:space="preserve"> </w:t>
      </w:r>
      <w:r>
        <w:t xml:space="preserve">Autuarch’s Operant army in Argentina, responsible for Chicago 2001.</w:t>
      </w:r>
    </w:p>
    <w:p>
      <w:pPr>
        <w:numPr>
          <w:ilvl w:val="0"/>
          <w:numId w:val="1039"/>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39"/>
        </w:numPr>
        <w:pStyle w:val="Compact"/>
      </w:pPr>
      <w:r>
        <w:rPr>
          <w:bCs/>
          <w:b/>
        </w:rPr>
        <w:t xml:space="preserve">The Proteus Group.</w:t>
      </w:r>
      <w:r>
        <w:t xml:space="preserve"> </w:t>
      </w:r>
      <w:r>
        <w:t xml:space="preserve">A criminal consortium the EMD tracks but can’t map.</w:t>
      </w:r>
    </w:p>
    <w:p>
      <w:pPr>
        <w:numPr>
          <w:ilvl w:val="0"/>
          <w:numId w:val="1039"/>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39"/>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19"/>
    <w:bookmarkStart w:id="120"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20"/>
    <w:bookmarkStart w:id="128"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21"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40"/>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40"/>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40"/>
        </w:numPr>
        <w:pStyle w:val="Compact"/>
      </w:pPr>
      <w:r>
        <w:rPr>
          <w:bCs/>
          <w:b/>
        </w:rPr>
        <w:t xml:space="preserve">Edges:</w:t>
      </w:r>
      <w:r>
        <w:t xml:space="preserve"> </w:t>
      </w:r>
      <w:r>
        <w:t xml:space="preserve">Extra Spark, A friend; a friend: her missing partner’s last informant, who only talks to her.</w:t>
      </w:r>
    </w:p>
    <w:p>
      <w:pPr>
        <w:numPr>
          <w:ilvl w:val="0"/>
          <w:numId w:val="1040"/>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40"/>
        </w:numPr>
        <w:pStyle w:val="Compact"/>
      </w:pPr>
      <w:r>
        <w:rPr>
          <w:bCs/>
          <w:b/>
        </w:rPr>
        <w:t xml:space="preserve">Powers:</w:t>
      </w:r>
      <w:r>
        <w:t xml:space="preserve"> </w:t>
      </w:r>
      <w:r>
        <w:t xml:space="preserve">Force Field II, Mystic Sight I, Telepathy I.</w:t>
      </w:r>
    </w:p>
    <w:p>
      <w:pPr>
        <w:numPr>
          <w:ilvl w:val="0"/>
          <w:numId w:val="1040"/>
        </w:numPr>
        <w:pStyle w:val="Compact"/>
      </w:pPr>
      <w:r>
        <w:rPr>
          <w:bCs/>
          <w:b/>
        </w:rPr>
        <w:t xml:space="preserve">Legal status:</w:t>
      </w:r>
      <w:r>
        <w:t xml:space="preserve"> </w:t>
      </w:r>
      <w:r>
        <w:t xml:space="preserve">Full Agent.</w:t>
      </w:r>
    </w:p>
    <w:p>
      <w:pPr>
        <w:numPr>
          <w:ilvl w:val="0"/>
          <w:numId w:val="1040"/>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21"/>
    <w:bookmarkStart w:id="122"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Expert.</w:t>
      </w:r>
      <w:r>
        <w:t xml:space="preserve"> </w:t>
      </w:r>
      <w:r>
        <w:t xml:space="preserve">Twelve years in the suit, three of them in Iraq. The AS-6’s new firmware came from a contractor nobody can trace, and lately the suit hesitates when he doesn’t.</w:t>
      </w:r>
    </w:p>
    <w:p>
      <w:pPr>
        <w:numPr>
          <w:ilvl w:val="0"/>
          <w:numId w:val="1041"/>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41"/>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41"/>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41"/>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41"/>
        </w:numPr>
        <w:pStyle w:val="Compact"/>
      </w:pPr>
      <w:r>
        <w:rPr>
          <w:bCs/>
          <w:b/>
        </w:rPr>
        <w:t xml:space="preserve">Legal status:</w:t>
      </w:r>
      <w:r>
        <w:t xml:space="preserve"> </w:t>
      </w:r>
      <w:r>
        <w:t xml:space="preserve">Full Agent.</w:t>
      </w:r>
    </w:p>
    <w:p>
      <w:pPr>
        <w:numPr>
          <w:ilvl w:val="0"/>
          <w:numId w:val="1041"/>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22"/>
    <w:bookmarkStart w:id="123"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42"/>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42"/>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42"/>
        </w:numPr>
        <w:pStyle w:val="Compact"/>
      </w:pPr>
      <w:r>
        <w:rPr>
          <w:bCs/>
          <w:b/>
        </w:rPr>
        <w:t xml:space="preserve">Edges:</w:t>
      </w:r>
      <w:r>
        <w:t xml:space="preserve"> </w:t>
      </w:r>
      <w:r>
        <w:t xml:space="preserve">Stronger Power.</w:t>
      </w:r>
    </w:p>
    <w:p>
      <w:pPr>
        <w:numPr>
          <w:ilvl w:val="0"/>
          <w:numId w:val="1042"/>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42"/>
        </w:numPr>
        <w:pStyle w:val="Compact"/>
      </w:pPr>
      <w:r>
        <w:rPr>
          <w:bCs/>
          <w:b/>
        </w:rPr>
        <w:t xml:space="preserve">Powers:</w:t>
      </w:r>
      <w:r>
        <w:t xml:space="preserve"> </w:t>
      </w:r>
      <w:r>
        <w:t xml:space="preserve">Strength IV, Flight II, Toughness I.</w:t>
      </w:r>
    </w:p>
    <w:p>
      <w:pPr>
        <w:numPr>
          <w:ilvl w:val="0"/>
          <w:numId w:val="1042"/>
        </w:numPr>
        <w:pStyle w:val="Compact"/>
      </w:pPr>
      <w:r>
        <w:rPr>
          <w:bCs/>
          <w:b/>
        </w:rPr>
        <w:t xml:space="preserve">Legal status:</w:t>
      </w:r>
      <w:r>
        <w:t xml:space="preserve"> </w:t>
      </w:r>
      <w:r>
        <w:t xml:space="preserve">Registered.</w:t>
      </w:r>
    </w:p>
    <w:p>
      <w:pPr>
        <w:numPr>
          <w:ilvl w:val="0"/>
          <w:numId w:val="1042"/>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23"/>
    <w:bookmarkStart w:id="124" w:name="dr.-tobias-wren"/>
    <w:p>
      <w:pPr>
        <w:pStyle w:val="Heading2"/>
      </w:pPr>
      <w:r>
        <w:t xml:space="preserve">Dr. Tobias Wren</w:t>
      </w:r>
    </w:p>
    <w:p>
      <w:pPr>
        <w:pStyle w:val="FirstParagraph"/>
      </w:pPr>
      <w:r>
        <w:rPr>
          <w:iCs/>
          <w:i/>
        </w:rPr>
        <w:t xml:space="preserve">Professor of comparative religion; Earth Warden, Occultist. Adept (tier 1); Expert.</w:t>
      </w:r>
      <w:r>
        <w:t xml:space="preserve"> </w:t>
      </w:r>
      <w:r>
        <w:t xml:space="preserve">A collector of forbidden books who once traded a year of his life to something in Avalon for a translation. The year is coming due.</w:t>
      </w:r>
    </w:p>
    <w:p>
      <w:pPr>
        <w:numPr>
          <w:ilvl w:val="0"/>
          <w:numId w:val="1043"/>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43"/>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43"/>
        </w:numPr>
        <w:pStyle w:val="Compact"/>
      </w:pPr>
      <w:r>
        <w:rPr>
          <w:bCs/>
          <w:b/>
        </w:rPr>
        <w:t xml:space="preserve">Edges:</w:t>
      </w:r>
      <w:r>
        <w:t xml:space="preserve"> </w:t>
      </w:r>
      <w:r>
        <w:t xml:space="preserve">+1 attribute point, A fine weapon or tool, Stronger Power; a fine tool: the Lammas Grimoire, annotated in four hands (+2 to Occult for identifying a curse, a ritual or a summoning from its traces).</w:t>
      </w:r>
    </w:p>
    <w:p>
      <w:pPr>
        <w:numPr>
          <w:ilvl w:val="0"/>
          <w:numId w:val="1043"/>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43"/>
        </w:numPr>
        <w:pStyle w:val="Compact"/>
      </w:pPr>
      <w:r>
        <w:rPr>
          <w:bCs/>
          <w:b/>
        </w:rPr>
        <w:t xml:space="preserve">Powers:</w:t>
      </w:r>
      <w:r>
        <w:t xml:space="preserve"> </w:t>
      </w:r>
      <w:r>
        <w:t xml:space="preserve">Warding III, Mystic Sight I.</w:t>
      </w:r>
    </w:p>
    <w:p>
      <w:pPr>
        <w:numPr>
          <w:ilvl w:val="0"/>
          <w:numId w:val="1043"/>
        </w:numPr>
        <w:pStyle w:val="Compact"/>
      </w:pPr>
      <w:r>
        <w:rPr>
          <w:bCs/>
          <w:b/>
        </w:rPr>
        <w:t xml:space="preserve">Legal status:</w:t>
      </w:r>
      <w:r>
        <w:t xml:space="preserve"> </w:t>
      </w:r>
      <w:r>
        <w:t xml:space="preserve">Registered.</w:t>
      </w:r>
    </w:p>
    <w:p>
      <w:pPr>
        <w:numPr>
          <w:ilvl w:val="0"/>
          <w:numId w:val="1043"/>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24"/>
    <w:bookmarkStart w:id="125"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44"/>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44"/>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44"/>
        </w:numPr>
        <w:pStyle w:val="Compact"/>
      </w:pPr>
      <w:r>
        <w:rPr>
          <w:bCs/>
          <w:b/>
        </w:rPr>
        <w:t xml:space="preserve">Edges:</w:t>
      </w:r>
      <w:r>
        <w:t xml:space="preserve"> </w:t>
      </w:r>
      <w:r>
        <w:t xml:space="preserve">+1 attribute point, Extra Power.</w:t>
      </w:r>
    </w:p>
    <w:p>
      <w:pPr>
        <w:numPr>
          <w:ilvl w:val="0"/>
          <w:numId w:val="1044"/>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44"/>
        </w:numPr>
        <w:pStyle w:val="Compact"/>
      </w:pPr>
      <w:r>
        <w:rPr>
          <w:bCs/>
          <w:b/>
        </w:rPr>
        <w:t xml:space="preserve">Powers:</w:t>
      </w:r>
      <w:r>
        <w:t xml:space="preserve"> </w:t>
      </w:r>
      <w:r>
        <w:t xml:space="preserve">Psychometry II, Precognition I, Empathy I, Enhanced Senses I.</w:t>
      </w:r>
    </w:p>
    <w:p>
      <w:pPr>
        <w:numPr>
          <w:ilvl w:val="0"/>
          <w:numId w:val="1044"/>
        </w:numPr>
        <w:pStyle w:val="Compact"/>
      </w:pPr>
      <w:r>
        <w:rPr>
          <w:bCs/>
          <w:b/>
        </w:rPr>
        <w:t xml:space="preserve">Legal status:</w:t>
      </w:r>
      <w:r>
        <w:t xml:space="preserve"> </w:t>
      </w:r>
      <w:r>
        <w:t xml:space="preserve">Non-registered.</w:t>
      </w:r>
    </w:p>
    <w:p>
      <w:pPr>
        <w:numPr>
          <w:ilvl w:val="0"/>
          <w:numId w:val="1044"/>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25"/>
    <w:bookmarkStart w:id="126"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45"/>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45"/>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45"/>
        </w:numPr>
        <w:pStyle w:val="Compact"/>
      </w:pPr>
      <w:r>
        <w:rPr>
          <w:bCs/>
          <w:b/>
        </w:rPr>
        <w:t xml:space="preserve">Edges:</w:t>
      </w:r>
      <w:r>
        <w:t xml:space="preserve"> </w:t>
      </w:r>
      <w:r>
        <w:t xml:space="preserve">Extra Spark, Stronger Power.</w:t>
      </w:r>
    </w:p>
    <w:p>
      <w:pPr>
        <w:numPr>
          <w:ilvl w:val="0"/>
          <w:numId w:val="1045"/>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45"/>
        </w:numPr>
        <w:pStyle w:val="Compact"/>
      </w:pPr>
      <w:r>
        <w:rPr>
          <w:bCs/>
          <w:b/>
        </w:rPr>
        <w:t xml:space="preserve">Powers:</w:t>
      </w:r>
      <w:r>
        <w:t xml:space="preserve"> </w:t>
      </w:r>
      <w:r>
        <w:t xml:space="preserve">Blast III, Speed I, Technopathy I.</w:t>
      </w:r>
    </w:p>
    <w:p>
      <w:pPr>
        <w:numPr>
          <w:ilvl w:val="0"/>
          <w:numId w:val="1045"/>
        </w:numPr>
        <w:pStyle w:val="Compact"/>
      </w:pPr>
      <w:r>
        <w:rPr>
          <w:bCs/>
          <w:b/>
        </w:rPr>
        <w:t xml:space="preserve">Legal status:</w:t>
      </w:r>
      <w:r>
        <w:t xml:space="preserve"> </w:t>
      </w:r>
      <w:r>
        <w:t xml:space="preserve">Non-registered.</w:t>
      </w:r>
    </w:p>
    <w:p>
      <w:pPr>
        <w:numPr>
          <w:ilvl w:val="0"/>
          <w:numId w:val="1045"/>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26"/>
    <w:bookmarkStart w:id="127"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46"/>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46"/>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46"/>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46"/>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46"/>
        </w:numPr>
        <w:pStyle w:val="Compact"/>
      </w:pPr>
      <w:r>
        <w:rPr>
          <w:bCs/>
          <w:b/>
        </w:rPr>
        <w:t xml:space="preserve">Powers:</w:t>
      </w:r>
      <w:r>
        <w:t xml:space="preserve"> </w:t>
      </w:r>
      <w:r>
        <w:t xml:space="preserve">Invisibility II, Phasing I, Illusion I.</w:t>
      </w:r>
    </w:p>
    <w:p>
      <w:pPr>
        <w:numPr>
          <w:ilvl w:val="0"/>
          <w:numId w:val="1046"/>
        </w:numPr>
        <w:pStyle w:val="Compact"/>
      </w:pPr>
      <w:r>
        <w:rPr>
          <w:bCs/>
          <w:b/>
        </w:rPr>
        <w:t xml:space="preserve">Legal status:</w:t>
      </w:r>
      <w:r>
        <w:t xml:space="preserve"> </w:t>
      </w:r>
      <w:r>
        <w:t xml:space="preserve">Convict.</w:t>
      </w:r>
    </w:p>
    <w:p>
      <w:pPr>
        <w:numPr>
          <w:ilvl w:val="0"/>
          <w:numId w:val="1046"/>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27"/>
    <w:bookmarkEnd w:id="128"/>
    <w:bookmarkStart w:id="129"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r>
        <w:tc>
          <w:tcPr/>
          <w:p>
            <w:pPr>
              <w:pStyle w:val="Compact"/>
              <w:jc w:val="left"/>
            </w:pPr>
            <w:r>
              <w:rPr>
                <w:b/>
                <w:sz w:val="19"/>
              </w:rPr>
              <w:t xml:space="preserve">Sealed Binder</w:t>
            </w:r>
          </w:p>
        </w:tc>
        <w:tc>
          <w:tcPr/>
          <w:p>
            <w:pPr>
              <w:pStyle w:val="Compact"/>
              <w:jc w:val="left"/>
            </w:pPr>
            <w:r>
              <w:rPr>
                <w:sz w:val="19"/>
              </w:rPr>
              <w:t xml:space="preserve">You start play with three dossiers, each a secret your work or your origin taught you: something in no database, registry or published record. They grant no bonus: they let you act on what you know.</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29"/>
    <w:bookmarkStart w:id="140"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30"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47"/>
        </w:numPr>
        <w:pStyle w:val="Compact"/>
      </w:pPr>
      <w:r>
        <w:t xml:space="preserve">No powers: you need no registration (your legal status is usually Civilian, or Agent).</w:t>
      </w:r>
    </w:p>
    <w:p>
      <w:pPr>
        <w:numPr>
          <w:ilvl w:val="0"/>
          <w:numId w:val="1047"/>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30"/>
    <w:bookmarkStart w:id="131"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48"/>
        </w:numPr>
        <w:pStyle w:val="Compact"/>
      </w:pPr>
      <w:r>
        <w:t xml:space="preserve">Mystic powers: your own powers come from the mystic list (Cantrips, Warding, Summoning, Mystic Sight, Illusion, Blast, Portals, Astral Projection, Elemental Control, Teleport, Healing).</w:t>
      </w:r>
    </w:p>
    <w:p>
      <w:pPr>
        <w:numPr>
          <w:ilvl w:val="0"/>
          <w:numId w:val="1048"/>
        </w:numPr>
        <w:pStyle w:val="Compact"/>
      </w:pPr>
      <w:r>
        <w:t xml:space="preserve">Rituals: you can emulate any power by ritual, with time, specialized materials and fuel (see Rituals).</w:t>
      </w:r>
    </w:p>
    <w:p>
      <w:pPr>
        <w:numPr>
          <w:ilvl w:val="0"/>
          <w:numId w:val="1048"/>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31"/>
    <w:bookmarkStart w:id="132"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49"/>
        </w:numPr>
        <w:pStyle w:val="Compact"/>
      </w:pPr>
      <w:r>
        <w:t xml:space="preserve">Choose your wave: First Wave (awakened in 1938, or a direct descendant), Second Wave (1985) or a late bloomer whose powers woke without warning.</w:t>
      </w:r>
    </w:p>
    <w:p>
      <w:pPr>
        <w:numPr>
          <w:ilvl w:val="0"/>
          <w:numId w:val="1049"/>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32"/>
    <w:bookmarkStart w:id="133"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50"/>
        </w:numPr>
        <w:pStyle w:val="Compact"/>
      </w:pPr>
      <w:r>
        <w:t xml:space="preserve">Choose the bond: an artifact you carry, or a spirit or entity that shares your body.</w:t>
      </w:r>
    </w:p>
    <w:p>
      <w:pPr>
        <w:numPr>
          <w:ilvl w:val="0"/>
          <w:numId w:val="1050"/>
        </w:numPr>
        <w:pStyle w:val="Compact"/>
      </w:pPr>
      <w:r>
        <w:t xml:space="preserve">An artifact’s powers go with the artifact; a spirit’s come with its wants.</w:t>
      </w:r>
    </w:p>
    <w:p>
      <w:pPr>
        <w:numPr>
          <w:ilvl w:val="0"/>
          <w:numId w:val="1050"/>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33"/>
    <w:bookmarkStart w:id="134"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51"/>
        </w:numPr>
        <w:pStyle w:val="Compact"/>
      </w:pPr>
      <w:r>
        <w:t xml:space="preserve">Unstable: on a natural 17 or 18 with Powers, mark a box of Strain as well.</w:t>
      </w:r>
    </w:p>
    <w:p>
      <w:pPr>
        <w:numPr>
          <w:ilvl w:val="0"/>
          <w:numId w:val="1051"/>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34"/>
    <w:bookmarkStart w:id="135"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52"/>
        </w:numPr>
        <w:pStyle w:val="Compact"/>
      </w:pPr>
      <w:r>
        <w:t xml:space="preserve">Not a person under the Act: you can’t register; you’re Non-registered unless ExLAW makes you a deal.</w:t>
      </w:r>
    </w:p>
    <w:p>
      <w:pPr>
        <w:numPr>
          <w:ilvl w:val="0"/>
          <w:numId w:val="1052"/>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35"/>
    <w:bookmarkStart w:id="136"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53"/>
        </w:numPr>
        <w:pStyle w:val="Compact"/>
      </w:pPr>
      <w:r>
        <w:t xml:space="preserve">Your original: you are a copy of a real person on this Earth (agreed with the GM), and you share their face and their early memories.</w:t>
      </w:r>
    </w:p>
    <w:p>
      <w:pPr>
        <w:numPr>
          <w:ilvl w:val="0"/>
          <w:numId w:val="1053"/>
        </w:numPr>
        <w:pStyle w:val="Compact"/>
      </w:pPr>
      <w:r>
        <w:t xml:space="preserve">Mystic Sight and Warding reveal what you are.</w:t>
      </w:r>
    </w:p>
    <w:p>
      <w:pPr>
        <w:numPr>
          <w:ilvl w:val="0"/>
          <w:numId w:val="1053"/>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36"/>
    <w:bookmarkStart w:id="137"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54"/>
        </w:numPr>
        <w:pStyle w:val="Compact"/>
      </w:pPr>
      <w:r>
        <w:t xml:space="preserve">Unclassifiable: the EMD can’t tell what you are, and neither can you; the GM may give a power an odd limit or an odd extra.</w:t>
      </w:r>
    </w:p>
    <w:p>
      <w:pPr>
        <w:numPr>
          <w:ilvl w:val="0"/>
          <w:numId w:val="1054"/>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37"/>
    <w:bookmarkStart w:id="138"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55"/>
        </w:numPr>
        <w:pStyle w:val="Compact"/>
      </w:pPr>
      <w:r>
        <w:t xml:space="preserve">Idealized: you age a year for every ten.</w:t>
      </w:r>
    </w:p>
    <w:p>
      <w:pPr>
        <w:numPr>
          <w:ilvl w:val="0"/>
          <w:numId w:val="1055"/>
        </w:numPr>
        <w:pStyle w:val="Compact"/>
      </w:pPr>
      <w:r>
        <w:t xml:space="preserve">Ambrosia works on the body: Strength, Toughness, Flight, Speed, Regeneration and Transformation suit it best (the GM may allow others).</w:t>
      </w:r>
    </w:p>
    <w:p>
      <w:pPr>
        <w:numPr>
          <w:ilvl w:val="0"/>
          <w:numId w:val="1055"/>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38"/>
    <w:bookmarkStart w:id="139"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56"/>
        </w:numPr>
        <w:pStyle w:val="Compact"/>
      </w:pPr>
      <w:r>
        <w:t xml:space="preserve">GM’s approval: every power a Mythic character takes, Immortality included, is agreed with the GM.</w:t>
      </w:r>
    </w:p>
    <w:p>
      <w:pPr>
        <w:numPr>
          <w:ilvl w:val="0"/>
          <w:numId w:val="1056"/>
        </w:numPr>
        <w:pStyle w:val="Compact"/>
      </w:pPr>
      <w:r>
        <w:t xml:space="preserve">Only Mythic characters can take Immortality.</w:t>
      </w:r>
    </w:p>
    <w:p>
      <w:pPr>
        <w:numPr>
          <w:ilvl w:val="0"/>
          <w:numId w:val="1056"/>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39"/>
    <w:bookmarkEnd w:id="140"/>
    <w:bookmarkStart w:id="153"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41"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57"/>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57"/>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57"/>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57"/>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141"/>
    <w:bookmarkStart w:id="150" w:name="a-custom-origin"/>
    <w:p>
      <w:pPr>
        <w:pStyle w:val="Heading2"/>
      </w:pPr>
      <w:r>
        <w:t xml:space="preserve">A custom origin</w:t>
      </w:r>
    </w:p>
    <w:p>
      <w:pPr>
        <w:pStyle w:val="FirstParagraph"/>
      </w:pPr>
      <w:r>
        <w:t xml:space="preserve">Build it with the GM, one step at a time.</w:t>
      </w:r>
    </w:p>
    <w:bookmarkStart w:id="142"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42"/>
    <w:bookmarkStart w:id="143"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43"/>
    <w:bookmarkStart w:id="14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An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44"/>
    <w:bookmarkStart w:id="14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45"/>
    <w:bookmarkStart w:id="146"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46"/>
    <w:bookmarkStart w:id="147"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147"/>
    <w:bookmarkStart w:id="148" w:name="in-the-creator"/>
    <w:p>
      <w:pPr>
        <w:pStyle w:val="Heading3"/>
      </w:pPr>
      <w:r>
        <w:t xml:space="preserve">In the creator</w:t>
      </w:r>
    </w:p>
    <w:p>
      <w:pPr>
        <w:numPr>
          <w:ilvl w:val="0"/>
          <w:numId w:val="1058"/>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58"/>
        </w:numPr>
        <w:pStyle w:val="Compact"/>
      </w:pPr>
      <w:r>
        <w:t xml:space="preserve">Name it, choose the tier you agreed, and set its adjustments. The checklist confirms they total zero.</w:t>
      </w:r>
    </w:p>
    <w:p>
      <w:pPr>
        <w:numPr>
          <w:ilvl w:val="0"/>
          <w:numId w:val="105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8"/>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48"/>
    <w:bookmarkStart w:id="149"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49"/>
    <w:bookmarkEnd w:id="150"/>
    <w:bookmarkStart w:id="151" w:name="threats-weapons-and-edges-for-your-table"/>
    <w:p>
      <w:pPr>
        <w:pStyle w:val="Heading2"/>
      </w:pPr>
      <w:r>
        <w:t xml:space="preserve">Threats, weapons and Edges for your table</w:t>
      </w:r>
    </w:p>
    <w:p>
      <w:pPr>
        <w:pStyle w:val="FirstParagraph"/>
      </w:pPr>
      <w:r>
        <w:t xml:space="preserve">A GM can add their own threats, weapons and Edges. Keep them in line with the book’s:</w:t>
      </w:r>
    </w:p>
    <w:p>
      <w:pPr>
        <w:numPr>
          <w:ilvl w:val="0"/>
          <w:numId w:val="1059"/>
        </w:numPr>
        <w:pStyle w:val="Compact"/>
      </w:pPr>
      <w:r>
        <w:rPr>
          <w:bCs/>
          <w:b/>
        </w:rPr>
        <w:t xml:space="preserve">Threats.</w:t>
      </w:r>
      <w:r>
        <w:t xml:space="preserve"> </w:t>
      </w:r>
      <w:r>
        <w:t xml:space="preserve">A minor foe has 1 box; an ordinary one 3; a tough one 4 or 5; a rare horror 6. Attack targets run 11 to 13 for most, 14 or 15 for the dangerous. Dodge runs 7 to 10. Give it one special trait, said plainly, and decide what it does before play.</w:t>
      </w:r>
    </w:p>
    <w:p>
      <w:pPr>
        <w:numPr>
          <w:ilvl w:val="0"/>
          <w:numId w:val="1059"/>
        </w:numPr>
        <w:pStyle w:val="Compact"/>
      </w:pPr>
      <w:r>
        <w:rPr>
          <w:bCs/>
          <w:b/>
        </w:rPr>
        <w:t xml:space="preserve">Weapons.</w:t>
      </w:r>
      <w:r>
        <w:t xml:space="preserve"> </w:t>
      </w:r>
      <w:r>
        <w:t xml:space="preserve">Hits mark 1 box for fists, knives and arrows; 2 for swords and guns; 3 for the heavy and the point-blank; 4 only for explosives and the monstrous. Give a weapon a reach (melee) or a range band, and its shots if they run out.</w:t>
      </w:r>
    </w:p>
    <w:p>
      <w:pPr>
        <w:numPr>
          <w:ilvl w:val="0"/>
          <w:numId w:val="1059"/>
        </w:numPr>
        <w:pStyle w:val="Compact"/>
      </w:pPr>
      <w:r>
        <w:rPr>
          <w:bCs/>
          <w:b/>
        </w:rPr>
        <w:t xml:space="preserve">Edges.</w:t>
      </w:r>
      <w:r>
        <w:t xml:space="preserve"> </w:t>
      </w:r>
      <w:r>
        <w:t xml:space="preserve">An Edge is worth about as much as one of the book’s: a narrow, useful benefit, often once per session or per case. Say exactly what it does.</w:t>
      </w:r>
    </w:p>
    <w:p>
      <w:pPr>
        <w:numPr>
          <w:ilvl w:val="0"/>
          <w:numId w:val="1059"/>
        </w:numPr>
        <w:pStyle w:val="Compact"/>
      </w:pPr>
      <w:r>
        <w:rPr>
          <w:bCs/>
          <w:b/>
        </w:rPr>
        <w:t xml:space="preserve">Cards.</w:t>
      </w:r>
      <w:r>
        <w:t xml:space="preserve"> </w:t>
      </w:r>
      <w:r>
        <w:t xml:space="preserve">One subject, what’s true about it and what that permits: as narrow as a card earned in play.</w:t>
      </w:r>
    </w:p>
    <w:p>
      <w:pPr>
        <w:numPr>
          <w:ilvl w:val="0"/>
          <w:numId w:val="1059"/>
        </w:numPr>
        <w:pStyle w:val="Compact"/>
      </w:pPr>
      <w:r>
        <w:rPr>
          <w:bCs/>
          <w:b/>
        </w:rPr>
        <w:t xml:space="preserve">Powers.</w:t>
      </w:r>
      <w:r>
        <w:t xml:space="preserve"> </w:t>
      </w:r>
      <w:r>
        <w:t xml:space="preserve">Write what it does at each Class, I to VI, stepping up as the setting’s own powers do; anything that bends minds, time or death needs the GM’s approval.</w:t>
      </w:r>
    </w:p>
    <w:p>
      <w:pPr>
        <w:numPr>
          <w:ilvl w:val="0"/>
          <w:numId w:val="1059"/>
        </w:numPr>
        <w:pStyle w:val="Compact"/>
      </w:pPr>
      <w:r>
        <w:rPr>
          <w:bCs/>
          <w:b/>
        </w:rPr>
        <w:t xml:space="preserve">Spells.</w:t>
      </w:r>
      <w:r>
        <w:t xml:space="preserve"> </w:t>
      </w:r>
      <w:r>
        <w:t xml:space="preserve">A new hex, cantrip or psionic power matches the setting’s own: an attack marks 1 or 2 boxes at Close or Short range, and anything stronger says who resists and what it costs.</w:t>
      </w:r>
    </w:p>
    <w:p>
      <w:pPr>
        <w:numPr>
          <w:ilvl w:val="0"/>
          <w:numId w:val="1059"/>
        </w:numPr>
        <w:pStyle w:val="Compact"/>
      </w:pPr>
      <w:r>
        <w:rPr>
          <w:bCs/>
          <w:b/>
        </w:rPr>
        <w:t xml:space="preserve">Rituals.</w:t>
      </w:r>
      <w:r>
        <w:t xml:space="preserve"> </w:t>
      </w:r>
      <w:r>
        <w:t xml:space="preserve">Give a ritual its weight (Minor 2 segments, Significant 4, Major 6), the time a roll takes, what it does and its price.</w:t>
      </w:r>
    </w:p>
    <w:p>
      <w:pPr>
        <w:pStyle w:val="FirstParagraph"/>
      </w:pPr>
      <w:r>
        <w:rPr>
          <w:bCs/>
          <w:b/>
        </w:rPr>
        <w:t xml:space="preserve">In the creator.</w:t>
      </w:r>
      <w:r>
        <w:t xml:space="preserve"> </w:t>
      </w:r>
      <w:r>
        <w:t xml:space="preserve">The GM view’s</w:t>
      </w:r>
      <w:r>
        <w:t xml:space="preserve"> </w:t>
      </w:r>
      <w:r>
        <w:rPr>
          <w:bCs/>
          <w:b/>
        </w:rPr>
        <w:t xml:space="preserve">Homebrew</w:t>
      </w:r>
      <w:r>
        <w:t xml:space="preserve"> </w:t>
      </w:r>
      <w:r>
        <w:t xml:space="preserve">tab keeps your threats, weapons, Edges, origins, advantages, cards, powers, spells and rituals. They then work like the book’s, marked</w:t>
      </w:r>
      <w:r>
        <w:t xml:space="preserve"> </w:t>
      </w:r>
      <w:r>
        <w:rPr>
          <w:iCs/>
          <w:i/>
        </w:rPr>
        <w:t xml:space="preserve">homebrew</w:t>
      </w:r>
      <w:r>
        <w:t xml:space="preserve">: threats in the Encounter panel and on the battle map, weapons in characters’ gear and the roller, Edges, origins, advantages, powers and spells among the creator’s choices (a homebrew origin follows the steps above, with the tier, attribute changes, origin skills and origin advantages you set), cards where findings are recorded, and rituals in a ritual book beside</w:t>
      </w:r>
      <w:r>
        <w:t xml:space="preserve"> </w:t>
      </w:r>
      <w:r>
        <w:rPr>
          <w:iCs/>
          <w:i/>
        </w:rPr>
        <w:t xml:space="preserve">Rituals by heart</w:t>
      </w:r>
      <w:r>
        <w:t xml:space="preserve">. Players get them when they join your shared table, or from a homebrew file you give them. Bonuses chosen from the tab’s menus are worked out for you: a weapon’s accuracy, strong hits and what it’s made of; a threat’s hard hide, weaknesses, what alone can hurt it and how hard it is to hit; an Edge’s skill, Dodge or Move bonus and extra defense; an attack spell cast in the Encounter panel. Anything else is a note the GM applies at the table.</w:t>
      </w:r>
    </w:p>
    <w:bookmarkEnd w:id="151"/>
    <w:bookmarkStart w:id="152" w:name="your-campaign"/>
    <w:p>
      <w:pPr>
        <w:pStyle w:val="Heading2"/>
      </w:pPr>
      <w:r>
        <w:t xml:space="preserve">Your campaign</w:t>
      </w:r>
    </w:p>
    <w:p>
      <w:pPr>
        <w:pStyle w:val="FirstParagraph"/>
      </w:pPr>
      <w:r>
        <w:t xml:space="preserve">The GM view’s</w:t>
      </w:r>
      <w:r>
        <w:t xml:space="preserve"> </w:t>
      </w:r>
      <w:r>
        <w:rPr>
          <w:bCs/>
          <w:b/>
        </w:rPr>
        <w:t xml:space="preserve">Campaign</w:t>
      </w:r>
      <w:r>
        <w:t xml:space="preserve"> </w:t>
      </w:r>
      <w:r>
        <w:t xml:space="preserve">tab holds the campaign itself: its premise, an outline of adventures, its people, places and factions, and its sessions (the plan before, the log after).</w:t>
      </w:r>
      <w:r>
        <w:t xml:space="preserve"> </w:t>
      </w:r>
      <w:r>
        <w:rPr>
          <w:bCs/>
          <w:b/>
        </w:rPr>
        <w:t xml:space="preserve">Roll</w:t>
      </w:r>
      <w:r>
        <w:t xml:space="preserve"> </w:t>
      </w:r>
      <w:r>
        <w:t xml:space="preserve">fills any of them from the setting’s own tables, its adventure seeds, key characters, places, threats and names, and you change what you like before you keep it. Everything stays yours until you</w:t>
      </w:r>
      <w:r>
        <w:t xml:space="preserve"> </w:t>
      </w:r>
      <w:r>
        <w:rPr>
          <w:bCs/>
          <w:b/>
        </w:rPr>
        <w:t xml:space="preserve">share</w:t>
      </w:r>
      <w:r>
        <w:t xml:space="preserve"> </w:t>
      </w:r>
      <w:r>
        <w:t xml:space="preserve">it; then the players see its public part on their play tab, never a secret or your notes.</w:t>
      </w:r>
    </w:p>
    <w:p>
      <w:pPr>
        <w:pStyle w:val="BodyText"/>
      </w:pPr>
      <w:r>
        <w:rPr>
          <w:bCs/>
          <w:b/>
        </w:rPr>
        <w:t xml:space="preserve">Triggers: cards that open the story.</w:t>
      </w:r>
      <w:r>
        <w:t xml:space="preserve"> </w:t>
      </w:r>
      <w:r>
        <w:t xml:space="preserve">A step of the outline can have a trigger: it stays locked until the group holds the cards it names (a subject, or several) and as many cards as you ask for. The moment a character’s cards meet it, the step unlocks for good and the GM view tells you what happens. Share a locked step to give the players a goal (</w:t>
      </w:r>
      <w:r>
        <w:t xml:space="preserve">“</w:t>
      </w:r>
      <w:r>
        <w:t xml:space="preserve">it opens with a card about the drowned god</w:t>
      </w:r>
      <w:r>
        <w:t xml:space="preserve">”</w:t>
      </w:r>
      <w:r>
        <w:t xml:space="preserve">), or keep it to yourself. Cards are earned through discovery, so a trigger makes finding things out the way the story moves: the next chapter waits for the group to learn what it needs.</w:t>
      </w:r>
    </w:p>
    <w:bookmarkEnd w:id="152"/>
    <w:bookmarkEnd w:id="153"/>
    <w:bookmarkStart w:id="154"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54"/>
    <w:bookmarkStart w:id="155"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4 points split between origin tier and Edges. Specialist: one Specialty and nine Trained. Expert: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(Expert)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Spark:</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Copyright © Don Smallwood. All rights reserved.</w:t>
      </w:r>
    </w:p>
    <w:bookmarkEnd w:id="1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2026-10-28T00:31:40Z</dcterms:created>
  <dcterms:modified xsi:type="dcterms:W3CDTF">2026-10-28T00:31:40Z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