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GM’s</w:t>
      </w:r>
      <w:r>
        <w:t xml:space="preserve"> </w:t>
      </w:r>
      <w:r>
        <w:t xml:space="preserve">Guide</w:t>
      </w:r>
    </w:p>
    <w:p>
      <w:pPr>
        <w:pStyle w:val="Subtitle"/>
      </w:pPr>
      <w:r>
        <w:t xml:space="preserve">Running</w:t>
      </w:r>
      <w:r>
        <w:t xml:space="preserve"> </w:t>
      </w:r>
      <w:r>
        <w:t xml:space="preserve">sword</w:t>
      </w:r>
      <w:r>
        <w:t xml:space="preserve"> </w:t>
      </w:r>
      <w:r>
        <w:t xml:space="preserve">and</w:t>
      </w:r>
      <w:r>
        <w:t xml:space="preserve"> </w:t>
      </w:r>
      <w:r>
        <w:t xml:space="preserve">sorcery:</w:t>
      </w:r>
      <w:r>
        <w:t xml:space="preserve"> </w:t>
      </w:r>
      <w:r>
        <w:t xml:space="preserve">ventures,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venture seeds,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ventures"/>
    <w:p>
      <w:pPr>
        <w:pStyle w:val="Heading1"/>
      </w:pPr>
      <w:r>
        <w:t xml:space="preserve">Running ventures</w:t>
      </w:r>
    </w:p>
    <w:bookmarkStart w:id="20"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20"/>
    <w:bookmarkEnd w:id="21"/>
    <w:bookmarkStart w:id="22"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22"/>
    <w:bookmarkStart w:id="25" w:name="the-gms-tools"/>
    <w:p>
      <w:pPr>
        <w:pStyle w:val="Heading1"/>
      </w:pPr>
      <w:r>
        <w:t xml:space="preserve">The GM’s tools</w:t>
      </w:r>
    </w:p>
    <w:bookmarkStart w:id="23"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1"/>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Fortune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23"/>
    <w:bookmarkStart w:id="24"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Fortune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 For each attack, choose what it’s made of (cold iron, silver or fire), and the panel applies the rules that turn on it: a shapechanger’s Tough in their form (and what gets past it), a weakness that marks one box more, and a creature only the right weapon can hurt.</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GM’s Guide</dc:title>
  <dc:creator>Don Smallwood</dc:creator>
  <cp:keywords/>
  <dcterms:created xsi:type="dcterms:W3CDTF">2026-10-17T22:21:42Z</dcterms:created>
  <dcterms:modified xsi:type="dcterms:W3CDTF">2026-10-17T22:21:42Z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sword and sorcery: ventures, threats and the GM’s tools</vt:lpwstr>
  </property>
</Properties>
</file>