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3FF8" w14:textId="77777777" w:rsidR="004B5621" w:rsidRPr="004B5621" w:rsidRDefault="004B5621" w:rsidP="004B56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B56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Fraud Detection Assessment Summary</w:t>
      </w:r>
    </w:p>
    <w:p w14:paraId="5779F16C" w14:textId="77777777" w:rsidR="004B5621" w:rsidRPr="004B5621" w:rsidRDefault="004B5621" w:rsidP="004B5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621">
        <w:rPr>
          <w:rFonts w:ascii="Times New Roman" w:eastAsia="Times New Roman" w:hAnsi="Times New Roman" w:cs="Times New Roman"/>
          <w:b/>
          <w:bCs/>
          <w:sz w:val="36"/>
          <w:szCs w:val="36"/>
        </w:rPr>
        <w:t>Approach Overview</w:t>
      </w:r>
    </w:p>
    <w:p w14:paraId="7C2F9E63" w14:textId="77777777" w:rsidR="004B5621" w:rsidRPr="004B5621" w:rsidRDefault="004B5621" w:rsidP="004B5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sz w:val="24"/>
          <w:szCs w:val="24"/>
        </w:rPr>
        <w:t>This assessment implements a comprehensive fraud detection system using the provided financial transaction dataset containing 6.3M records with features including transaction type, amounts, account balances, and fraud labels.</w:t>
      </w:r>
    </w:p>
    <w:p w14:paraId="49DC3A38" w14:textId="77777777" w:rsidR="004B5621" w:rsidRPr="004B5621" w:rsidRDefault="004B5621" w:rsidP="004B5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621">
        <w:rPr>
          <w:rFonts w:ascii="Times New Roman" w:eastAsia="Times New Roman" w:hAnsi="Times New Roman" w:cs="Times New Roman"/>
          <w:b/>
          <w:bCs/>
          <w:sz w:val="36"/>
          <w:szCs w:val="36"/>
        </w:rPr>
        <w:t>Key Components</w:t>
      </w:r>
    </w:p>
    <w:p w14:paraId="20B252BC" w14:textId="77777777" w:rsidR="004B5621" w:rsidRPr="004B5621" w:rsidRDefault="004B5621" w:rsidP="004B56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621">
        <w:rPr>
          <w:rFonts w:ascii="Times New Roman" w:eastAsia="Times New Roman" w:hAnsi="Times New Roman" w:cs="Times New Roman"/>
          <w:b/>
          <w:bCs/>
          <w:sz w:val="27"/>
          <w:szCs w:val="27"/>
        </w:rPr>
        <w:t>1. Data Analysis &amp; Feature Engineering</w:t>
      </w:r>
    </w:p>
    <w:p w14:paraId="741CA859" w14:textId="77777777" w:rsidR="004B5621" w:rsidRPr="004B5621" w:rsidRDefault="004B5621" w:rsidP="004B56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Analysis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Examined fraud patterns across transaction types, amounts, and time</w:t>
      </w:r>
    </w:p>
    <w:p w14:paraId="0A734510" w14:textId="77777777" w:rsidR="004B5621" w:rsidRPr="004B5621" w:rsidRDefault="004B5621" w:rsidP="004B56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Feature Creation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 xml:space="preserve">: Developed 8 new features including: </w:t>
      </w:r>
    </w:p>
    <w:p w14:paraId="032D2B7E" w14:textId="77777777" w:rsidR="004B5621" w:rsidRPr="004B5621" w:rsidRDefault="004B5621" w:rsidP="004B56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sz w:val="24"/>
          <w:szCs w:val="24"/>
        </w:rPr>
        <w:t>Balance difference calculations</w:t>
      </w:r>
    </w:p>
    <w:p w14:paraId="76EA287B" w14:textId="77777777" w:rsidR="004B5621" w:rsidRPr="004B5621" w:rsidRDefault="004B5621" w:rsidP="004B56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sz w:val="24"/>
          <w:szCs w:val="24"/>
        </w:rPr>
        <w:t>Error detection in balance inconsistencies</w:t>
      </w:r>
    </w:p>
    <w:p w14:paraId="1020013B" w14:textId="77777777" w:rsidR="004B5621" w:rsidRPr="004B5621" w:rsidRDefault="004B5621" w:rsidP="004B56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sz w:val="24"/>
          <w:szCs w:val="24"/>
        </w:rPr>
        <w:t>Time-based features (hour of day)</w:t>
      </w:r>
    </w:p>
    <w:p w14:paraId="36DBF94B" w14:textId="77777777" w:rsidR="004B5621" w:rsidRPr="004B5621" w:rsidRDefault="004B5621" w:rsidP="004B56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sz w:val="24"/>
          <w:szCs w:val="24"/>
        </w:rPr>
        <w:t>Amount categorization and log transformation</w:t>
      </w:r>
    </w:p>
    <w:p w14:paraId="2FF78950" w14:textId="77777777" w:rsidR="004B5621" w:rsidRPr="004B5621" w:rsidRDefault="004B5621" w:rsidP="004B56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sz w:val="24"/>
          <w:szCs w:val="24"/>
        </w:rPr>
        <w:t>Zero balance indicators</w:t>
      </w:r>
    </w:p>
    <w:p w14:paraId="465B9E73" w14:textId="77777777" w:rsidR="004B5621" w:rsidRPr="004B5621" w:rsidRDefault="004B5621" w:rsidP="004B56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621">
        <w:rPr>
          <w:rFonts w:ascii="Times New Roman" w:eastAsia="Times New Roman" w:hAnsi="Times New Roman" w:cs="Times New Roman"/>
          <w:b/>
          <w:bCs/>
          <w:sz w:val="27"/>
          <w:szCs w:val="27"/>
        </w:rPr>
        <w:t>2. Model Development Strategy</w:t>
      </w:r>
    </w:p>
    <w:p w14:paraId="43DA7A31" w14:textId="77777777" w:rsidR="004B5621" w:rsidRPr="004B5621" w:rsidRDefault="004B5621" w:rsidP="004B5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sz w:val="24"/>
          <w:szCs w:val="24"/>
        </w:rPr>
        <w:t>Trained four different algorithm families to compare performance:</w:t>
      </w:r>
    </w:p>
    <w:p w14:paraId="2F8E9087" w14:textId="77777777" w:rsidR="004B5621" w:rsidRPr="004B5621" w:rsidRDefault="004B5621" w:rsidP="004B56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Baseline linear model with feature scaling</w:t>
      </w:r>
    </w:p>
    <w:p w14:paraId="0B4B6602" w14:textId="77777777" w:rsidR="004B5621" w:rsidRPr="004B5621" w:rsidRDefault="004B5621" w:rsidP="004B56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Ensemble method handling non-linear relationships</w:t>
      </w:r>
    </w:p>
    <w:p w14:paraId="669521D5" w14:textId="77777777" w:rsidR="004B5621" w:rsidRPr="004B5621" w:rsidRDefault="004B5621" w:rsidP="004B56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Gradient Boosting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Advanced ensemble with sequential learning</w:t>
      </w:r>
    </w:p>
    <w:p w14:paraId="023FD0AF" w14:textId="77777777" w:rsidR="004B5621" w:rsidRPr="004B5621" w:rsidRDefault="004B5621" w:rsidP="004B56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Neural Network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Deep learning approach with 3 hidden layers and dropout</w:t>
      </w:r>
    </w:p>
    <w:p w14:paraId="6535770E" w14:textId="77777777" w:rsidR="004B5621" w:rsidRPr="004B5621" w:rsidRDefault="004B5621" w:rsidP="004B56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621">
        <w:rPr>
          <w:rFonts w:ascii="Times New Roman" w:eastAsia="Times New Roman" w:hAnsi="Times New Roman" w:cs="Times New Roman"/>
          <w:b/>
          <w:bCs/>
          <w:sz w:val="27"/>
          <w:szCs w:val="27"/>
        </w:rPr>
        <w:t>3. Data Preprocessing Decisions</w:t>
      </w:r>
    </w:p>
    <w:p w14:paraId="4F2537BE" w14:textId="77777777" w:rsidR="004B5621" w:rsidRPr="004B5621" w:rsidRDefault="004B5621" w:rsidP="004B56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Class Imbalance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Addressed severe imbalance (fraud ~0.13%) by balanced sampling</w:t>
      </w:r>
    </w:p>
    <w:p w14:paraId="61D854D4" w14:textId="77777777" w:rsidR="004B5621" w:rsidRPr="004B5621" w:rsidRDefault="004B5621" w:rsidP="004B56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Scaling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 xml:space="preserve">: Applied </w:t>
      </w:r>
      <w:proofErr w:type="spellStart"/>
      <w:r w:rsidRPr="004B5621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Pr="004B5621">
        <w:rPr>
          <w:rFonts w:ascii="Times New Roman" w:eastAsia="Times New Roman" w:hAnsi="Times New Roman" w:cs="Times New Roman"/>
          <w:sz w:val="24"/>
          <w:szCs w:val="24"/>
        </w:rPr>
        <w:t xml:space="preserve"> for linear models and neural networks</w:t>
      </w:r>
    </w:p>
    <w:p w14:paraId="433B3CEE" w14:textId="77777777" w:rsidR="004B5621" w:rsidRPr="004B5621" w:rsidRDefault="004B5621" w:rsidP="004B56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Train/Test Split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80/20 split with stratification to maintain fraud proportion</w:t>
      </w:r>
    </w:p>
    <w:p w14:paraId="529D5039" w14:textId="77777777" w:rsidR="004B5621" w:rsidRPr="004B5621" w:rsidRDefault="004B5621" w:rsidP="004B5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621">
        <w:rPr>
          <w:rFonts w:ascii="Times New Roman" w:eastAsia="Times New Roman" w:hAnsi="Times New Roman" w:cs="Times New Roman"/>
          <w:b/>
          <w:bCs/>
          <w:sz w:val="36"/>
          <w:szCs w:val="36"/>
        </w:rPr>
        <w:t>Key Assumptions</w:t>
      </w:r>
    </w:p>
    <w:p w14:paraId="781B8BC5" w14:textId="77777777" w:rsidR="004B5621" w:rsidRPr="004B5621" w:rsidRDefault="004B5621" w:rsidP="004B56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Legitimacy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Non-fraudulent transactions follow predictable patterns</w:t>
      </w:r>
    </w:p>
    <w:p w14:paraId="53CE0870" w14:textId="77777777" w:rsidR="004B5621" w:rsidRPr="004B5621" w:rsidRDefault="004B5621" w:rsidP="004B56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Feature Relevance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Balance inconsistencies and transaction types are strong fraud indicators</w:t>
      </w:r>
    </w:p>
    <w:p w14:paraId="2226A4E7" w14:textId="77777777" w:rsidR="004B5621" w:rsidRPr="004B5621" w:rsidRDefault="004B5621" w:rsidP="004B56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Temporal Stability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Fraud patterns remain relatively consistent across time periods</w:t>
      </w:r>
    </w:p>
    <w:p w14:paraId="3F910131" w14:textId="77777777" w:rsidR="004B5621" w:rsidRPr="004B5621" w:rsidRDefault="004B5621" w:rsidP="004B56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Data Quality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Dataset accurately represents real-world transaction patterns</w:t>
      </w:r>
    </w:p>
    <w:p w14:paraId="38E79562" w14:textId="77777777" w:rsidR="004B5621" w:rsidRPr="004B5621" w:rsidRDefault="004B5621" w:rsidP="004B5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62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Model Selection Rationale</w:t>
      </w:r>
    </w:p>
    <w:p w14:paraId="275AAF9D" w14:textId="77777777" w:rsidR="004B5621" w:rsidRPr="004B5621" w:rsidRDefault="004B5621" w:rsidP="004B5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sz w:val="24"/>
          <w:szCs w:val="24"/>
        </w:rPr>
        <w:t xml:space="preserve">The assessment evaluates models using </w:t>
      </w: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AUC-ROC score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 xml:space="preserve"> as the primary metric because:</w:t>
      </w:r>
    </w:p>
    <w:p w14:paraId="5D0FD9CC" w14:textId="77777777" w:rsidR="004B5621" w:rsidRPr="004B5621" w:rsidRDefault="004B5621" w:rsidP="004B56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sz w:val="24"/>
          <w:szCs w:val="24"/>
        </w:rPr>
        <w:t>Handles class imbalance effectively</w:t>
      </w:r>
    </w:p>
    <w:p w14:paraId="4423570D" w14:textId="77777777" w:rsidR="004B5621" w:rsidRPr="004B5621" w:rsidRDefault="004B5621" w:rsidP="004B56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sz w:val="24"/>
          <w:szCs w:val="24"/>
        </w:rPr>
        <w:t>Measures discrimination ability across all thresholds</w:t>
      </w:r>
    </w:p>
    <w:p w14:paraId="1ACF75CD" w14:textId="77777777" w:rsidR="004B5621" w:rsidRPr="004B5621" w:rsidRDefault="004B5621" w:rsidP="004B56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sz w:val="24"/>
          <w:szCs w:val="24"/>
        </w:rPr>
        <w:t>Industry standard for fraud detection systems</w:t>
      </w:r>
    </w:p>
    <w:p w14:paraId="23E6F86A" w14:textId="77777777" w:rsidR="004B5621" w:rsidRPr="004B5621" w:rsidRDefault="004B5621" w:rsidP="004B56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sz w:val="24"/>
          <w:szCs w:val="24"/>
        </w:rPr>
        <w:t>Balances precision and recall considerations</w:t>
      </w:r>
    </w:p>
    <w:p w14:paraId="6ED4C429" w14:textId="77777777" w:rsidR="004B5621" w:rsidRPr="004B5621" w:rsidRDefault="004B5621" w:rsidP="004B5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Performance Hierarchy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7647EF" w14:textId="77777777" w:rsidR="004B5621" w:rsidRPr="004B5621" w:rsidRDefault="004B5621" w:rsidP="004B56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Gradient Boosting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Likely best due to sequential error correction</w:t>
      </w:r>
    </w:p>
    <w:p w14:paraId="1BB2A386" w14:textId="77777777" w:rsidR="004B5621" w:rsidRPr="004B5621" w:rsidRDefault="004B5621" w:rsidP="004B56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Strong performance with feature interactions</w:t>
      </w:r>
    </w:p>
    <w:p w14:paraId="2F37FD5C" w14:textId="77777777" w:rsidR="004B5621" w:rsidRPr="004B5621" w:rsidRDefault="004B5621" w:rsidP="004B56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Neural Network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Good for complex patterns but may overfit</w:t>
      </w:r>
    </w:p>
    <w:p w14:paraId="11FF764F" w14:textId="77777777" w:rsidR="004B5621" w:rsidRPr="004B5621" w:rsidRDefault="004B5621" w:rsidP="004B56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Baseline performance with interpretability</w:t>
      </w:r>
    </w:p>
    <w:p w14:paraId="106A7DE8" w14:textId="77777777" w:rsidR="004B5621" w:rsidRPr="004B5621" w:rsidRDefault="004B5621" w:rsidP="004B5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621">
        <w:rPr>
          <w:rFonts w:ascii="Times New Roman" w:eastAsia="Times New Roman" w:hAnsi="Times New Roman" w:cs="Times New Roman"/>
          <w:b/>
          <w:bCs/>
          <w:sz w:val="36"/>
          <w:szCs w:val="36"/>
        </w:rPr>
        <w:t>Trade-offs Made</w:t>
      </w:r>
    </w:p>
    <w:p w14:paraId="606CF283" w14:textId="77777777" w:rsidR="004B5621" w:rsidRPr="004B5621" w:rsidRDefault="004B5621" w:rsidP="004B56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621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vs. Interpretability</w:t>
      </w:r>
    </w:p>
    <w:p w14:paraId="4EA0857F" w14:textId="77777777" w:rsidR="004B5621" w:rsidRPr="004B5621" w:rsidRDefault="004B5621" w:rsidP="004B56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Chosen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Ensemble methods for best performance</w:t>
      </w:r>
    </w:p>
    <w:p w14:paraId="7F2E4747" w14:textId="77777777" w:rsidR="004B5621" w:rsidRPr="004B5621" w:rsidRDefault="004B5621" w:rsidP="004B56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Trade-off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Reduced interpretability compared to linear models</w:t>
      </w:r>
    </w:p>
    <w:p w14:paraId="73CD3D9B" w14:textId="77777777" w:rsidR="004B5621" w:rsidRPr="004B5621" w:rsidRDefault="004B5621" w:rsidP="004B56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621">
        <w:rPr>
          <w:rFonts w:ascii="Times New Roman" w:eastAsia="Times New Roman" w:hAnsi="Times New Roman" w:cs="Times New Roman"/>
          <w:b/>
          <w:bCs/>
          <w:sz w:val="27"/>
          <w:szCs w:val="27"/>
        </w:rPr>
        <w:t>Dataset Size vs. Training Speed</w:t>
      </w:r>
    </w:p>
    <w:p w14:paraId="23C1514E" w14:textId="77777777" w:rsidR="004B5621" w:rsidRPr="004B5621" w:rsidRDefault="004B5621" w:rsidP="004B56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Chosen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Balanced sampling (100K majority + all minority samples)</w:t>
      </w:r>
    </w:p>
    <w:p w14:paraId="4A58E9B0" w14:textId="77777777" w:rsidR="004B5621" w:rsidRPr="004B5621" w:rsidRDefault="004B5621" w:rsidP="004B56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Trade-off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Potential loss of rare fraud patterns in full dataset</w:t>
      </w:r>
    </w:p>
    <w:p w14:paraId="5009E24C" w14:textId="77777777" w:rsidR="004B5621" w:rsidRPr="004B5621" w:rsidRDefault="004B5621" w:rsidP="004B56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Justification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Manageable training time while preserving fraud examples</w:t>
      </w:r>
    </w:p>
    <w:p w14:paraId="263B63E3" w14:textId="77777777" w:rsidR="004B5621" w:rsidRPr="004B5621" w:rsidRDefault="004B5621" w:rsidP="004B56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621">
        <w:rPr>
          <w:rFonts w:ascii="Times New Roman" w:eastAsia="Times New Roman" w:hAnsi="Times New Roman" w:cs="Times New Roman"/>
          <w:b/>
          <w:bCs/>
          <w:sz w:val="27"/>
          <w:szCs w:val="27"/>
        </w:rPr>
        <w:t>Model Complexity vs. Overfitting Risk</w:t>
      </w:r>
    </w:p>
    <w:p w14:paraId="4F73D2FB" w14:textId="77777777" w:rsidR="004B5621" w:rsidRPr="004B5621" w:rsidRDefault="004B5621" w:rsidP="004B56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Neural Network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Added dropout layers and validation monitoring</w:t>
      </w:r>
    </w:p>
    <w:p w14:paraId="2971C705" w14:textId="609EAE8C" w:rsidR="004B5621" w:rsidRPr="004B5621" w:rsidRDefault="004B5621" w:rsidP="004B56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Ensemble Methods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 xml:space="preserve">: Limited </w:t>
      </w:r>
      <w:r>
        <w:rPr>
          <w:rFonts w:ascii="Times New Roman" w:eastAsia="Times New Roman" w:hAnsi="Times New Roman" w:cs="Times New Roman"/>
          <w:sz w:val="24"/>
          <w:szCs w:val="24"/>
        </w:rPr>
        <w:t>n-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estimators to prevent overfitting</w:t>
      </w:r>
    </w:p>
    <w:p w14:paraId="0CECCA82" w14:textId="77777777" w:rsidR="004B5621" w:rsidRPr="004B5621" w:rsidRDefault="004B5621" w:rsidP="004B56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Could be implemented for more robust evaluation</w:t>
      </w:r>
    </w:p>
    <w:p w14:paraId="2AF90ADE" w14:textId="77777777" w:rsidR="004B5621" w:rsidRPr="004B5621" w:rsidRDefault="004B5621" w:rsidP="004B5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621">
        <w:rPr>
          <w:rFonts w:ascii="Times New Roman" w:eastAsia="Times New Roman" w:hAnsi="Times New Roman" w:cs="Times New Roman"/>
          <w:b/>
          <w:bCs/>
          <w:sz w:val="36"/>
          <w:szCs w:val="36"/>
        </w:rPr>
        <w:t>Expected Results</w:t>
      </w:r>
    </w:p>
    <w:p w14:paraId="2F22AF1B" w14:textId="77777777" w:rsidR="004B5621" w:rsidRPr="004B5621" w:rsidRDefault="004B5621" w:rsidP="004B5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sz w:val="24"/>
          <w:szCs w:val="24"/>
        </w:rPr>
        <w:t>Based on the feature engineering and modeling approach:</w:t>
      </w:r>
    </w:p>
    <w:p w14:paraId="60A46B15" w14:textId="77777777" w:rsidR="004B5621" w:rsidRPr="004B5621" w:rsidRDefault="004B5621" w:rsidP="004B56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Best Model AUC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Expected 0.85-0.95 range</w:t>
      </w:r>
    </w:p>
    <w:p w14:paraId="1EAD0163" w14:textId="77777777" w:rsidR="004B5621" w:rsidRPr="004B5621" w:rsidRDefault="004B5621" w:rsidP="004B56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Fraud Detection Rate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80-90% of fraudulent transactions identified</w:t>
      </w:r>
    </w:p>
    <w:p w14:paraId="2091E8B7" w14:textId="01450B87" w:rsidR="00CD0E16" w:rsidRPr="00A92265" w:rsidRDefault="004B5621" w:rsidP="004B56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621">
        <w:rPr>
          <w:rFonts w:ascii="Times New Roman" w:eastAsia="Times New Roman" w:hAnsi="Times New Roman" w:cs="Times New Roman"/>
          <w:b/>
          <w:bCs/>
          <w:sz w:val="24"/>
          <w:szCs w:val="24"/>
        </w:rPr>
        <w:t>False Positive Rate</w:t>
      </w:r>
      <w:r w:rsidRPr="004B5621">
        <w:rPr>
          <w:rFonts w:ascii="Times New Roman" w:eastAsia="Times New Roman" w:hAnsi="Times New Roman" w:cs="Times New Roman"/>
          <w:sz w:val="24"/>
          <w:szCs w:val="24"/>
        </w:rPr>
        <w:t>: &lt;5% for practical business application</w:t>
      </w:r>
    </w:p>
    <w:sectPr w:rsidR="00CD0E16" w:rsidRPr="00A92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1E47"/>
    <w:multiLevelType w:val="multilevel"/>
    <w:tmpl w:val="992CA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01CF4"/>
    <w:multiLevelType w:val="multilevel"/>
    <w:tmpl w:val="F04E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42F90"/>
    <w:multiLevelType w:val="multilevel"/>
    <w:tmpl w:val="E9B2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E1176"/>
    <w:multiLevelType w:val="multilevel"/>
    <w:tmpl w:val="2AE0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65EC8"/>
    <w:multiLevelType w:val="multilevel"/>
    <w:tmpl w:val="D14C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06D8E"/>
    <w:multiLevelType w:val="multilevel"/>
    <w:tmpl w:val="72B2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803E5"/>
    <w:multiLevelType w:val="multilevel"/>
    <w:tmpl w:val="0F24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11393"/>
    <w:multiLevelType w:val="multilevel"/>
    <w:tmpl w:val="45AE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1587F"/>
    <w:multiLevelType w:val="multilevel"/>
    <w:tmpl w:val="90D6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4068E"/>
    <w:multiLevelType w:val="multilevel"/>
    <w:tmpl w:val="2BB4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1276A"/>
    <w:multiLevelType w:val="multilevel"/>
    <w:tmpl w:val="AF7E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AA63C7"/>
    <w:multiLevelType w:val="multilevel"/>
    <w:tmpl w:val="10887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4F278D"/>
    <w:multiLevelType w:val="multilevel"/>
    <w:tmpl w:val="1F3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A753E"/>
    <w:multiLevelType w:val="multilevel"/>
    <w:tmpl w:val="1E22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24212F"/>
    <w:multiLevelType w:val="multilevel"/>
    <w:tmpl w:val="740E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0E4753"/>
    <w:multiLevelType w:val="multilevel"/>
    <w:tmpl w:val="F6C6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641AA5"/>
    <w:multiLevelType w:val="multilevel"/>
    <w:tmpl w:val="AF72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3724AB"/>
    <w:multiLevelType w:val="multilevel"/>
    <w:tmpl w:val="F878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D91FA2"/>
    <w:multiLevelType w:val="multilevel"/>
    <w:tmpl w:val="653A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83FED"/>
    <w:multiLevelType w:val="multilevel"/>
    <w:tmpl w:val="4E1C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909F6"/>
    <w:multiLevelType w:val="multilevel"/>
    <w:tmpl w:val="8EF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15166C"/>
    <w:multiLevelType w:val="multilevel"/>
    <w:tmpl w:val="E546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3F64BA"/>
    <w:multiLevelType w:val="multilevel"/>
    <w:tmpl w:val="1BE8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4846A5"/>
    <w:multiLevelType w:val="multilevel"/>
    <w:tmpl w:val="B96A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2A06F7"/>
    <w:multiLevelType w:val="multilevel"/>
    <w:tmpl w:val="CA7E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36165A"/>
    <w:multiLevelType w:val="multilevel"/>
    <w:tmpl w:val="4526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4C4D8F"/>
    <w:multiLevelType w:val="multilevel"/>
    <w:tmpl w:val="5C44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6D1E70"/>
    <w:multiLevelType w:val="multilevel"/>
    <w:tmpl w:val="AE489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6601F3"/>
    <w:multiLevelType w:val="multilevel"/>
    <w:tmpl w:val="0BA0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120793">
    <w:abstractNumId w:val="25"/>
  </w:num>
  <w:num w:numId="2" w16cid:durableId="439646559">
    <w:abstractNumId w:val="28"/>
  </w:num>
  <w:num w:numId="3" w16cid:durableId="184052594">
    <w:abstractNumId w:val="20"/>
  </w:num>
  <w:num w:numId="4" w16cid:durableId="1172256625">
    <w:abstractNumId w:val="12"/>
  </w:num>
  <w:num w:numId="5" w16cid:durableId="805657207">
    <w:abstractNumId w:val="1"/>
  </w:num>
  <w:num w:numId="6" w16cid:durableId="1556817370">
    <w:abstractNumId w:val="6"/>
  </w:num>
  <w:num w:numId="7" w16cid:durableId="1253124329">
    <w:abstractNumId w:val="3"/>
  </w:num>
  <w:num w:numId="8" w16cid:durableId="579412587">
    <w:abstractNumId w:val="7"/>
  </w:num>
  <w:num w:numId="9" w16cid:durableId="680276150">
    <w:abstractNumId w:val="21"/>
  </w:num>
  <w:num w:numId="10" w16cid:durableId="1896578197">
    <w:abstractNumId w:val="0"/>
  </w:num>
  <w:num w:numId="11" w16cid:durableId="737940982">
    <w:abstractNumId w:val="9"/>
  </w:num>
  <w:num w:numId="12" w16cid:durableId="704137776">
    <w:abstractNumId w:val="14"/>
  </w:num>
  <w:num w:numId="13" w16cid:durableId="1265185252">
    <w:abstractNumId w:val="13"/>
  </w:num>
  <w:num w:numId="14" w16cid:durableId="620769805">
    <w:abstractNumId w:val="5"/>
  </w:num>
  <w:num w:numId="15" w16cid:durableId="662902999">
    <w:abstractNumId w:val="22"/>
  </w:num>
  <w:num w:numId="16" w16cid:durableId="365953874">
    <w:abstractNumId w:val="23"/>
  </w:num>
  <w:num w:numId="17" w16cid:durableId="558323315">
    <w:abstractNumId w:val="19"/>
  </w:num>
  <w:num w:numId="18" w16cid:durableId="1219315590">
    <w:abstractNumId w:val="10"/>
  </w:num>
  <w:num w:numId="19" w16cid:durableId="338968056">
    <w:abstractNumId w:val="15"/>
  </w:num>
  <w:num w:numId="20" w16cid:durableId="19860204">
    <w:abstractNumId w:val="27"/>
  </w:num>
  <w:num w:numId="21" w16cid:durableId="778109286">
    <w:abstractNumId w:val="16"/>
  </w:num>
  <w:num w:numId="22" w16cid:durableId="1610771952">
    <w:abstractNumId w:val="4"/>
  </w:num>
  <w:num w:numId="23" w16cid:durableId="1278558168">
    <w:abstractNumId w:val="18"/>
  </w:num>
  <w:num w:numId="24" w16cid:durableId="66467177">
    <w:abstractNumId w:val="2"/>
  </w:num>
  <w:num w:numId="25" w16cid:durableId="1148403271">
    <w:abstractNumId w:val="26"/>
  </w:num>
  <w:num w:numId="26" w16cid:durableId="1716199613">
    <w:abstractNumId w:val="24"/>
  </w:num>
  <w:num w:numId="27" w16cid:durableId="494299024">
    <w:abstractNumId w:val="17"/>
  </w:num>
  <w:num w:numId="28" w16cid:durableId="1308364158">
    <w:abstractNumId w:val="8"/>
  </w:num>
  <w:num w:numId="29" w16cid:durableId="14081157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4D6"/>
    <w:rsid w:val="003440BB"/>
    <w:rsid w:val="003B14D6"/>
    <w:rsid w:val="004B5621"/>
    <w:rsid w:val="00A92265"/>
    <w:rsid w:val="00CD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3D4D"/>
  <w15:docId w15:val="{D8AED414-E9EB-4C6E-A9F1-CCC408E2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14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B14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14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4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B14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14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1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0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3941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Mordecai Oke</dc:creator>
  <cp:keywords/>
  <dc:description/>
  <cp:lastModifiedBy>Mordecai Oke</cp:lastModifiedBy>
  <cp:revision>1</cp:revision>
  <dcterms:created xsi:type="dcterms:W3CDTF">2025-08-25T19:10:00Z</dcterms:created>
  <dcterms:modified xsi:type="dcterms:W3CDTF">2025-08-28T12:53:00Z</dcterms:modified>
</cp:coreProperties>
</file>