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0" w:tblpY="0"/>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48"/>
        <w:gridCol w:w="2382"/>
        <w:gridCol w:w="2579"/>
        <w:tblGridChange w:id="0">
          <w:tblGrid>
            <w:gridCol w:w="4248"/>
            <w:gridCol w:w="2382"/>
            <w:gridCol w:w="2579"/>
          </w:tblGrid>
        </w:tblGridChange>
      </w:tblGrid>
      <w:tr>
        <w:trPr>
          <w:cantSplit w:val="0"/>
          <w:trHeight w:val="458" w:hRule="atLeast"/>
          <w:tblHeader w:val="0"/>
        </w:trPr>
        <w:tc>
          <w:tcPr>
            <w:gridSpan w:val="2"/>
          </w:tcPr>
          <w:p w:rsidR="00000000" w:rsidDel="00000000" w:rsidP="00000000" w:rsidRDefault="00000000" w:rsidRPr="00000000" w14:paraId="00000002">
            <w:pPr>
              <w:spacing w:line="360" w:lineRule="auto"/>
              <w:rPr>
                <w:rFonts w:ascii="Arial" w:cs="Arial" w:eastAsia="Arial" w:hAnsi="Arial"/>
              </w:rPr>
            </w:pPr>
            <w:r w:rsidDel="00000000" w:rsidR="00000000" w:rsidRPr="00000000">
              <w:rPr>
                <w:rFonts w:ascii="Arial" w:cs="Arial" w:eastAsia="Arial" w:hAnsi="Arial"/>
                <w:b w:val="1"/>
                <w:bCs w:val="1"/>
                <w:rtl w:val="0"/>
              </w:rPr>
              <w:t xml:space="preserve">Nombre</w:t>
            </w:r>
            <w:r w:rsidDel="00000000" w:rsidR="00000000" w:rsidRPr="00000000">
              <w:rPr>
                <w:rFonts w:ascii="Arial" w:cs="Arial" w:eastAsia="Arial" w:hAnsi="Arial"/>
                <w:rtl w:val="0"/>
              </w:rPr>
              <w:t xml:space="preserve">: Hernández Silva Roberto Jaziel</w:t>
            </w:r>
          </w:p>
        </w:tc>
        <w:tc>
          <w:tcPr/>
          <w:p w:rsidR="00000000" w:rsidDel="00000000" w:rsidP="00000000" w:rsidRDefault="00000000" w:rsidRPr="00000000" w14:paraId="00000004">
            <w:pPr>
              <w:spacing w:line="360" w:lineRule="auto"/>
              <w:rPr>
                <w:rFonts w:ascii="Arial" w:cs="Arial" w:eastAsia="Arial" w:hAnsi="Arial"/>
              </w:rPr>
            </w:pPr>
            <w:r w:rsidDel="00000000" w:rsidR="00000000" w:rsidRPr="00000000">
              <w:rPr>
                <w:rFonts w:ascii="Arial" w:cs="Arial" w:eastAsia="Arial" w:hAnsi="Arial"/>
                <w:b w:val="1"/>
                <w:bCs w:val="1"/>
                <w:rtl w:val="0"/>
              </w:rPr>
              <w:t xml:space="preserve">Matrícula</w:t>
            </w:r>
            <w:r w:rsidDel="00000000" w:rsidR="00000000" w:rsidRPr="00000000">
              <w:rPr>
                <w:rFonts w:ascii="Arial" w:cs="Arial" w:eastAsia="Arial" w:hAnsi="Arial"/>
                <w:rtl w:val="0"/>
              </w:rPr>
              <w:t xml:space="preserve">: 1918436</w:t>
            </w:r>
          </w:p>
        </w:tc>
      </w:tr>
      <w:tr>
        <w:trPr>
          <w:cantSplit w:val="0"/>
          <w:trHeight w:val="458" w:hRule="atLeast"/>
          <w:tblHeader w:val="0"/>
        </w:trPr>
        <w:tc>
          <w:tcPr>
            <w:gridSpan w:val="2"/>
          </w:tcPr>
          <w:p w:rsidR="00000000" w:rsidDel="00000000" w:rsidP="00000000" w:rsidRDefault="00000000" w:rsidRPr="00000000" w14:paraId="0000000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w:t>
            </w:r>
            <w:r w:rsidDel="00000000" w:rsidR="00000000" w:rsidRPr="00000000">
              <w:rPr>
                <w:rFonts w:ascii="Arial" w:cs="Arial" w:eastAsia="Arial" w:hAnsi="Arial"/>
                <w:rtl w:val="0"/>
              </w:rPr>
              <w:t xml:space="preserve">: Martínez Álvarez Alejandro</w:t>
            </w:r>
            <w:r w:rsidDel="00000000" w:rsidR="00000000" w:rsidRPr="00000000">
              <w:rPr>
                <w:rtl w:val="0"/>
              </w:rPr>
            </w:r>
          </w:p>
        </w:tc>
        <w:tc>
          <w:tcPr/>
          <w:p w:rsidR="00000000" w:rsidDel="00000000" w:rsidP="00000000" w:rsidRDefault="00000000" w:rsidRPr="00000000" w14:paraId="0000000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Matrícula</w:t>
            </w:r>
            <w:r w:rsidDel="00000000" w:rsidR="00000000" w:rsidRPr="00000000">
              <w:rPr>
                <w:rFonts w:ascii="Arial" w:cs="Arial" w:eastAsia="Arial" w:hAnsi="Arial"/>
                <w:rtl w:val="0"/>
              </w:rPr>
              <w:t xml:space="preserve">: 2052641</w:t>
            </w:r>
            <w:r w:rsidDel="00000000" w:rsidR="00000000" w:rsidRPr="00000000">
              <w:rPr>
                <w:rtl w:val="0"/>
              </w:rPr>
            </w:r>
          </w:p>
        </w:tc>
      </w:tr>
      <w:tr>
        <w:trPr>
          <w:cantSplit w:val="0"/>
          <w:trHeight w:val="458" w:hRule="atLeast"/>
          <w:tblHeader w:val="0"/>
        </w:trPr>
        <w:tc>
          <w:tcPr>
            <w:gridSpan w:val="2"/>
          </w:tcPr>
          <w:p w:rsidR="00000000" w:rsidDel="00000000" w:rsidP="00000000" w:rsidRDefault="00000000" w:rsidRPr="00000000" w14:paraId="0000000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w:t>
            </w:r>
            <w:r w:rsidDel="00000000" w:rsidR="00000000" w:rsidRPr="00000000">
              <w:rPr>
                <w:rFonts w:ascii="Arial" w:cs="Arial" w:eastAsia="Arial" w:hAnsi="Arial"/>
                <w:rtl w:val="0"/>
              </w:rPr>
              <w:t xml:space="preserve">: Rodríguez Ortiz Danna Saraí</w:t>
            </w:r>
            <w:r w:rsidDel="00000000" w:rsidR="00000000" w:rsidRPr="00000000">
              <w:rPr>
                <w:rtl w:val="0"/>
              </w:rPr>
            </w:r>
          </w:p>
        </w:tc>
        <w:tc>
          <w:tcPr/>
          <w:p w:rsidR="00000000" w:rsidDel="00000000" w:rsidP="00000000" w:rsidRDefault="00000000" w:rsidRPr="00000000" w14:paraId="0000000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Matrícula</w:t>
            </w:r>
            <w:r w:rsidDel="00000000" w:rsidR="00000000" w:rsidRPr="00000000">
              <w:rPr>
                <w:rFonts w:ascii="Arial" w:cs="Arial" w:eastAsia="Arial" w:hAnsi="Arial"/>
                <w:rtl w:val="0"/>
              </w:rPr>
              <w:t xml:space="preserve">: 2060308</w:t>
            </w:r>
            <w:r w:rsidDel="00000000" w:rsidR="00000000" w:rsidRPr="00000000">
              <w:rPr>
                <w:rtl w:val="0"/>
              </w:rPr>
            </w:r>
          </w:p>
        </w:tc>
      </w:tr>
      <w:tr>
        <w:trPr>
          <w:cantSplit w:val="0"/>
          <w:trHeight w:val="222" w:hRule="atLeast"/>
          <w:tblHeader w:val="0"/>
        </w:trPr>
        <w:tc>
          <w:tcPr/>
          <w:p w:rsidR="00000000" w:rsidDel="00000000" w:rsidP="00000000" w:rsidRDefault="00000000" w:rsidRPr="00000000" w14:paraId="0000000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 del curso:</w:t>
            </w:r>
            <w:r w:rsidDel="00000000" w:rsidR="00000000" w:rsidRPr="00000000">
              <w:rPr>
                <w:rFonts w:ascii="Arial" w:cs="Arial" w:eastAsia="Arial" w:hAnsi="Arial"/>
                <w:rtl w:val="0"/>
              </w:rPr>
              <w:t xml:space="preserve"> Componentes de Lógica de Negocio</w:t>
            </w:r>
            <w:r w:rsidDel="00000000" w:rsidR="00000000" w:rsidRPr="00000000">
              <w:rPr>
                <w:rtl w:val="0"/>
              </w:rPr>
            </w:r>
          </w:p>
        </w:tc>
        <w:tc>
          <w:tcPr>
            <w:gridSpan w:val="2"/>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b w:val="1"/>
                <w:bCs w:val="1"/>
                <w:rtl w:val="0"/>
              </w:rPr>
              <w:t xml:space="preserve">Nombre del profesor</w:t>
            </w:r>
            <w:r w:rsidDel="00000000" w:rsidR="00000000" w:rsidRPr="00000000">
              <w:rPr>
                <w:rFonts w:ascii="Arial" w:cs="Arial" w:eastAsia="Arial" w:hAnsi="Arial"/>
                <w:rtl w:val="0"/>
              </w:rPr>
              <w:t xml:space="preserve">: Miguel Ángel Gómez Marroquín</w:t>
            </w:r>
          </w:p>
        </w:tc>
      </w:tr>
      <w:tr>
        <w:trPr>
          <w:cantSplit w:val="0"/>
          <w:trHeight w:val="121" w:hRule="atLeast"/>
          <w:tblHeader w:val="0"/>
        </w:trPr>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b w:val="1"/>
                <w:bCs w:val="1"/>
                <w:rtl w:val="0"/>
              </w:rPr>
              <w:t xml:space="preserve">Modulo Netacad</w:t>
            </w:r>
            <w:r w:rsidDel="00000000" w:rsidR="00000000" w:rsidRPr="00000000">
              <w:rPr>
                <w:rFonts w:ascii="Arial" w:cs="Arial" w:eastAsia="Arial" w:hAnsi="Arial"/>
                <w:rtl w:val="0"/>
              </w:rPr>
              <w:t xml:space="preserve">:  4 </w:t>
            </w:r>
          </w:p>
        </w:tc>
        <w:tc>
          <w:tcPr>
            <w:gridSpan w:val="2"/>
          </w:tcPr>
          <w:p w:rsidR="00000000" w:rsidDel="00000000" w:rsidP="00000000" w:rsidRDefault="00000000" w:rsidRPr="00000000" w14:paraId="0000000F">
            <w:pPr>
              <w:spacing w:line="360" w:lineRule="auto"/>
              <w:rPr>
                <w:rFonts w:ascii="Arial" w:cs="Arial" w:eastAsia="Arial" w:hAnsi="Arial"/>
              </w:rPr>
            </w:pPr>
            <w:r w:rsidDel="00000000" w:rsidR="00000000" w:rsidRPr="00000000">
              <w:rPr>
                <w:rFonts w:ascii="Arial" w:cs="Arial" w:eastAsia="Arial" w:hAnsi="Arial"/>
                <w:b w:val="1"/>
                <w:bCs w:val="1"/>
                <w:rtl w:val="0"/>
              </w:rPr>
              <w:t xml:space="preserve">Actividad</w:t>
            </w:r>
            <w:r w:rsidDel="00000000" w:rsidR="00000000" w:rsidRPr="00000000">
              <w:rPr>
                <w:rFonts w:ascii="Arial" w:cs="Arial" w:eastAsia="Arial" w:hAnsi="Arial"/>
                <w:rtl w:val="0"/>
              </w:rPr>
              <w:t xml:space="preserve">: </w:t>
            </w:r>
            <w:r w:rsidDel="00000000" w:rsidR="00000000" w:rsidRPr="00000000">
              <w:rPr>
                <w:rtl w:val="0"/>
              </w:rPr>
              <w:t xml:space="preserve"> </w:t>
            </w:r>
            <w:r w:rsidDel="00000000" w:rsidR="00000000" w:rsidRPr="00000000">
              <w:rPr>
                <w:rFonts w:ascii="Arial" w:cs="Arial" w:eastAsia="Arial" w:hAnsi="Arial"/>
                <w:rtl w:val="0"/>
              </w:rPr>
              <w:t xml:space="preserve">Laboratorio guiado. Programa para administrar pedidos de una tienda ficticia TechStore</w:t>
            </w:r>
          </w:p>
        </w:tc>
      </w:tr>
      <w:tr>
        <w:trPr>
          <w:cantSplit w:val="0"/>
          <w:trHeight w:val="458" w:hRule="atLeast"/>
          <w:tblHeader w:val="0"/>
        </w:trPr>
        <w:tc>
          <w:tcPr>
            <w:gridSpan w:val="3"/>
          </w:tcPr>
          <w:p w:rsidR="00000000" w:rsidDel="00000000" w:rsidP="00000000" w:rsidRDefault="00000000" w:rsidRPr="00000000" w14:paraId="00000011">
            <w:pPr>
              <w:spacing w:line="360" w:lineRule="auto"/>
              <w:rPr>
                <w:rFonts w:ascii="Arial" w:cs="Arial" w:eastAsia="Arial" w:hAnsi="Arial"/>
              </w:rPr>
            </w:pPr>
            <w:r w:rsidDel="00000000" w:rsidR="00000000" w:rsidRPr="00000000">
              <w:rPr>
                <w:rFonts w:ascii="Arial" w:cs="Arial" w:eastAsia="Arial" w:hAnsi="Arial"/>
                <w:b w:val="1"/>
                <w:bCs w:val="1"/>
                <w:rtl w:val="0"/>
              </w:rPr>
              <w:t xml:space="preserve">Fecha</w:t>
            </w:r>
            <w:r w:rsidDel="00000000" w:rsidR="00000000" w:rsidRPr="00000000">
              <w:rPr>
                <w:rFonts w:ascii="Arial" w:cs="Arial" w:eastAsia="Arial" w:hAnsi="Arial"/>
                <w:rtl w:val="0"/>
              </w:rPr>
              <w:t xml:space="preserve">: 28/10/2026</w:t>
            </w:r>
          </w:p>
        </w:tc>
      </w:tr>
      <w:tr>
        <w:trPr>
          <w:cantSplit w:val="0"/>
          <w:trHeight w:val="938" w:hRule="atLeast"/>
          <w:tblHeader w:val="0"/>
        </w:trPr>
        <w:tc>
          <w:tcPr>
            <w:gridSpan w:val="3"/>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b w:val="1"/>
                <w:bCs w:val="1"/>
                <w:rtl w:val="0"/>
              </w:rPr>
              <w:t xml:space="preserve">Bibliografia (Formato APA)</w:t>
            </w: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0.0" w:type="dxa"/>
                    <w:left w:w="140.0" w:type="dxa"/>
                    <w:bottom w:w="0.0" w:type="dxa"/>
                    <w:right w:w="140.0" w:type="dxa"/>
                  </w:tcMar>
                  <w:vAlign w:val="top"/>
                </w:tcPr>
                <w:p w:rsidR="00000000" w:rsidDel="00000000" w:rsidP="00000000" w:rsidRDefault="00000000" w:rsidRPr="00000000" w14:paraId="00000015">
                  <w:pPr>
                    <w:numPr>
                      <w:ilvl w:val="0"/>
                      <w:numId w:val="2"/>
                    </w:numPr>
                    <w:spacing w:after="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Evans, E. (2003). Domain-driven design: Tackling complexity in the heart of software. Addison-Wesley.</w:t>
                  </w:r>
                </w:p>
                <w:p w:rsidR="00000000" w:rsidDel="00000000" w:rsidP="00000000" w:rsidRDefault="00000000" w:rsidRPr="00000000" w14:paraId="00000016">
                  <w:pPr>
                    <w:numPr>
                      <w:ilvl w:val="0"/>
                      <w:numId w:val="2"/>
                    </w:numPr>
                    <w:spacing w:after="0" w:afterAutospacing="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Fowler, M. (2002). Patterns of enterprise application architecture. Addison-Wesley.</w:t>
                  </w:r>
                </w:p>
                <w:p w:rsidR="00000000" w:rsidDel="00000000" w:rsidP="00000000" w:rsidRDefault="00000000" w:rsidRPr="00000000" w14:paraId="00000017">
                  <w:pPr>
                    <w:numPr>
                      <w:ilvl w:val="0"/>
                      <w:numId w:val="2"/>
                    </w:numPr>
                    <w:spacing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Facultad de Ingeniería Mecánica y Eléctrica, Universidad Autónoma de Nuevo León. (s. f.). Desarrollo de componentes de negocio: Manual de lectura ilustrado (Unidad 4) [Material de clase]. </w:t>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sz w:val="2"/>
                <w:szCs w:val="2"/>
              </w:rPr>
            </w:pPr>
            <w:r w:rsidDel="00000000" w:rsidR="00000000" w:rsidRPr="00000000">
              <w:rPr>
                <w:rtl w:val="0"/>
              </w:rPr>
            </w:r>
          </w:p>
        </w:tc>
      </w:tr>
    </w:tbl>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color w:val="000000"/>
          <w:sz w:val="26"/>
          <w:szCs w:val="26"/>
        </w:rPr>
      </w:pPr>
      <w:r w:rsidDel="00000000" w:rsidR="00000000" w:rsidRPr="00000000">
        <w:rPr>
          <w:rFonts w:ascii="Arial" w:cs="Arial" w:eastAsia="Arial" w:hAnsi="Arial"/>
          <w:b w:val="1"/>
          <w:bCs w:val="1"/>
          <w:sz w:val="24"/>
          <w:szCs w:val="24"/>
          <w:rtl w:val="0"/>
        </w:rPr>
        <w:t xml:space="preserve">Objetivo:</w:t>
      </w:r>
      <w:r w:rsidDel="00000000" w:rsidR="00000000" w:rsidRPr="00000000">
        <w:rPr>
          <w:rtl w:val="0"/>
        </w:rPr>
      </w:r>
    </w:p>
    <w:p w:rsidR="00000000" w:rsidDel="00000000" w:rsidP="00000000" w:rsidRDefault="00000000" w:rsidRPr="00000000" w14:paraId="0000001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los componentes de lógica de negocio de TechStore mediante el uso de entidades DDD, Specification Pattern, máquinas de estados, Domain Events y una API REST, aplicando las reglas de los pedidos y realizando pruebas para comprobar su correcto funcionamiento.</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0">
      <w:pPr>
        <w:numPr>
          <w:ilvl w:val="0"/>
          <w:numId w:val="1"/>
        </w:numPr>
        <w:ind w:left="720" w:hanging="360"/>
        <w:rPr>
          <w:rFonts w:ascii="Arial" w:cs="Arial" w:eastAsia="Arial" w:hAnsi="Arial"/>
          <w:color w:val="2e74b5"/>
          <w:sz w:val="30"/>
          <w:szCs w:val="30"/>
          <w:u w:val="none"/>
        </w:rPr>
      </w:pPr>
      <w:r w:rsidDel="00000000" w:rsidR="00000000" w:rsidRPr="00000000">
        <w:rPr>
          <w:rFonts w:ascii="Arial" w:cs="Arial" w:eastAsia="Arial" w:hAnsi="Arial"/>
          <w:color w:val="2e74b5"/>
          <w:sz w:val="30"/>
          <w:szCs w:val="30"/>
          <w:rtl w:val="0"/>
        </w:rPr>
        <w:t xml:space="preserve">Procedimiento y desarrollo</w:t>
      </w:r>
      <w:r w:rsidDel="00000000" w:rsidR="00000000" w:rsidRPr="00000000">
        <w:rPr>
          <w:rtl w:val="0"/>
        </w:rPr>
      </w:r>
    </w:p>
    <w:p w:rsidR="00000000" w:rsidDel="00000000" w:rsidP="00000000" w:rsidRDefault="00000000" w:rsidRPr="00000000" w14:paraId="00000021">
      <w:pPr>
        <w:spacing w:after="1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práctica se trabajó con los datos de la tienda ficticia TechStore. Primero se cargaron los archivos CSV; después se revisaron las clases del pedido y las reglas de descuento. Finalmente se documentaron los cambios de estado, los eventos y las respuestas de la API. El sistema utiliza objetos en memoria, por lo que al iniciar nuevamente el programa los pedidos vuelven a su estado inicial.</w:t>
      </w:r>
    </w:p>
    <w:p w:rsidR="00000000" w:rsidDel="00000000" w:rsidP="00000000" w:rsidRDefault="00000000" w:rsidRPr="00000000" w14:paraId="00000022">
      <w:pPr>
        <w:pStyle w:val="Heading1"/>
        <w:keepNext w:val="0"/>
        <w:keepLines w:val="0"/>
        <w:spacing w:after="80" w:before="360" w:lineRule="auto"/>
        <w:rPr>
          <w:rFonts w:ascii="Arial" w:cs="Arial" w:eastAsia="Arial" w:hAnsi="Arial"/>
          <w:sz w:val="28"/>
          <w:szCs w:val="28"/>
        </w:rPr>
      </w:pPr>
      <w:bookmarkStart w:colFirst="0" w:colLast="0" w:name="_heading=h.1ills86kpt89" w:id="0"/>
      <w:bookmarkEnd w:id="0"/>
      <w:r w:rsidDel="00000000" w:rsidR="00000000" w:rsidRPr="00000000">
        <w:rPr>
          <w:rFonts w:ascii="Arial" w:cs="Arial" w:eastAsia="Arial" w:hAnsi="Arial"/>
          <w:sz w:val="28"/>
          <w:szCs w:val="28"/>
          <w:rtl w:val="0"/>
        </w:rPr>
        <w:t xml:space="preserve">1.1. Archivos utilizados</w:t>
      </w:r>
    </w:p>
    <w:tbl>
      <w:tblPr>
        <w:tblStyle w:val="Table3"/>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2.108802167015"/>
        <w:gridCol w:w="6051.40300885661"/>
        <w:tblGridChange w:id="0">
          <w:tblGrid>
            <w:gridCol w:w="2452.108802167015"/>
            <w:gridCol w:w="6051.40300885661"/>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214977" w:val="clear"/>
            <w:tcMar>
              <w:top w:w="0.0" w:type="dxa"/>
              <w:left w:w="100.0" w:type="dxa"/>
              <w:bottom w:w="0.0" w:type="dxa"/>
              <w:right w:w="100.0" w:type="dxa"/>
            </w:tcMar>
            <w:vAlign w:val="top"/>
          </w:tcPr>
          <w:p w:rsidR="00000000" w:rsidDel="00000000" w:rsidP="00000000" w:rsidRDefault="00000000" w:rsidRPr="00000000" w14:paraId="00000023">
            <w:pPr>
              <w:spacing w:after="0" w:line="276" w:lineRule="auto"/>
              <w:jc w:val="center"/>
              <w:rPr>
                <w:rFonts w:ascii="Arial" w:cs="Arial" w:eastAsia="Arial" w:hAnsi="Arial"/>
                <w:color w:val="ffffff"/>
              </w:rPr>
            </w:pPr>
            <w:r w:rsidDel="00000000" w:rsidR="00000000" w:rsidRPr="00000000">
              <w:rPr>
                <w:rFonts w:ascii="Arial" w:cs="Arial" w:eastAsia="Arial" w:hAnsi="Arial"/>
                <w:color w:val="ffffff"/>
                <w:rtl w:val="0"/>
              </w:rPr>
              <w:t xml:space="preserve">Archivo o carpeta</w:t>
            </w:r>
          </w:p>
        </w:tc>
        <w:tc>
          <w:tcPr>
            <w:tcBorders>
              <w:top w:color="000000" w:space="0" w:sz="5" w:val="single"/>
              <w:left w:color="000000" w:space="0" w:sz="0" w:val="nil"/>
              <w:bottom w:color="000000" w:space="0" w:sz="5" w:val="single"/>
              <w:right w:color="000000" w:space="0" w:sz="5" w:val="single"/>
            </w:tcBorders>
            <w:shd w:fill="214977" w:val="clear"/>
            <w:tcMar>
              <w:top w:w="0.0" w:type="dxa"/>
              <w:left w:w="100.0" w:type="dxa"/>
              <w:bottom w:w="0.0" w:type="dxa"/>
              <w:right w:w="100.0" w:type="dxa"/>
            </w:tcMar>
            <w:vAlign w:val="top"/>
          </w:tcPr>
          <w:p w:rsidR="00000000" w:rsidDel="00000000" w:rsidP="00000000" w:rsidRDefault="00000000" w:rsidRPr="00000000" w14:paraId="00000024">
            <w:pPr>
              <w:spacing w:after="0" w:line="276" w:lineRule="auto"/>
              <w:jc w:val="center"/>
              <w:rPr>
                <w:rFonts w:ascii="Arial" w:cs="Arial" w:eastAsia="Arial" w:hAnsi="Arial"/>
                <w:color w:val="ffffff"/>
              </w:rPr>
            </w:pPr>
            <w:r w:rsidDel="00000000" w:rsidR="00000000" w:rsidRPr="00000000">
              <w:rPr>
                <w:rFonts w:ascii="Arial" w:cs="Arial" w:eastAsia="Arial" w:hAnsi="Arial"/>
                <w:color w:val="ffffff"/>
                <w:rtl w:val="0"/>
              </w:rPr>
              <w:t xml:space="preserve">Función en la práctica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25">
            <w:pPr>
              <w:spacing w:after="0" w:line="276" w:lineRule="auto"/>
              <w:rPr>
                <w:rFonts w:ascii="Arial" w:cs="Arial" w:eastAsia="Arial" w:hAnsi="Arial"/>
              </w:rPr>
            </w:pPr>
            <w:r w:rsidDel="00000000" w:rsidR="00000000" w:rsidRPr="00000000">
              <w:rPr>
                <w:rFonts w:ascii="Arial" w:cs="Arial" w:eastAsia="Arial" w:hAnsi="Arial"/>
                <w:rtl w:val="0"/>
              </w:rPr>
              <w:t xml:space="preserve">datos/</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26">
            <w:pPr>
              <w:spacing w:after="0" w:line="276" w:lineRule="auto"/>
              <w:rPr>
                <w:rFonts w:ascii="Arial" w:cs="Arial" w:eastAsia="Arial" w:hAnsi="Arial"/>
              </w:rPr>
            </w:pPr>
            <w:r w:rsidDel="00000000" w:rsidR="00000000" w:rsidRPr="00000000">
              <w:rPr>
                <w:rFonts w:ascii="Arial" w:cs="Arial" w:eastAsia="Arial" w:hAnsi="Arial"/>
                <w:rtl w:val="0"/>
              </w:rPr>
              <w:t xml:space="preserve">Contiene los CSV de clientes, productos, pedidos, detalles y escenarios.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after="0" w:line="276" w:lineRule="auto"/>
              <w:rPr>
                <w:rFonts w:ascii="Arial" w:cs="Arial" w:eastAsia="Arial" w:hAnsi="Arial"/>
              </w:rPr>
            </w:pPr>
            <w:r w:rsidDel="00000000" w:rsidR="00000000" w:rsidRPr="00000000">
              <w:rPr>
                <w:rFonts w:ascii="Arial" w:cs="Arial" w:eastAsia="Arial" w:hAnsi="Arial"/>
                <w:rtl w:val="0"/>
              </w:rPr>
              <w:t xml:space="preserve">cargar_csv.py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after="0" w:line="276" w:lineRule="auto"/>
              <w:rPr>
                <w:rFonts w:ascii="Arial" w:cs="Arial" w:eastAsia="Arial" w:hAnsi="Arial"/>
              </w:rPr>
            </w:pPr>
            <w:r w:rsidDel="00000000" w:rsidR="00000000" w:rsidRPr="00000000">
              <w:rPr>
                <w:rFonts w:ascii="Arial" w:cs="Arial" w:eastAsia="Arial" w:hAnsi="Arial"/>
                <w:rtl w:val="0"/>
              </w:rPr>
              <w:t xml:space="preserve">Lee la información y crea los objetos utilizados por el programa.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29">
            <w:pPr>
              <w:spacing w:after="0" w:line="276" w:lineRule="auto"/>
              <w:rPr>
                <w:rFonts w:ascii="Arial" w:cs="Arial" w:eastAsia="Arial" w:hAnsi="Arial"/>
              </w:rPr>
            </w:pPr>
            <w:r w:rsidDel="00000000" w:rsidR="00000000" w:rsidRPr="00000000">
              <w:rPr>
                <w:rFonts w:ascii="Arial" w:cs="Arial" w:eastAsia="Arial" w:hAnsi="Arial"/>
                <w:rtl w:val="0"/>
              </w:rPr>
              <w:t xml:space="preserve">app/domain.py</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2A">
            <w:pPr>
              <w:spacing w:after="0" w:line="276" w:lineRule="auto"/>
              <w:rPr>
                <w:rFonts w:ascii="Arial" w:cs="Arial" w:eastAsia="Arial" w:hAnsi="Arial"/>
              </w:rPr>
            </w:pPr>
            <w:r w:rsidDel="00000000" w:rsidR="00000000" w:rsidRPr="00000000">
              <w:rPr>
                <w:rFonts w:ascii="Arial" w:cs="Arial" w:eastAsia="Arial" w:hAnsi="Arial"/>
                <w:rtl w:val="0"/>
              </w:rPr>
              <w:t xml:space="preserve">Define las entidades, los estados, las validaciones y los eventos del pedido.</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0" w:line="276" w:lineRule="auto"/>
              <w:rPr>
                <w:rFonts w:ascii="Arial" w:cs="Arial" w:eastAsia="Arial" w:hAnsi="Arial"/>
              </w:rPr>
            </w:pPr>
            <w:r w:rsidDel="00000000" w:rsidR="00000000" w:rsidRPr="00000000">
              <w:rPr>
                <w:rFonts w:ascii="Arial" w:cs="Arial" w:eastAsia="Arial" w:hAnsi="Arial"/>
                <w:rtl w:val="0"/>
              </w:rPr>
              <w:t xml:space="preserve">app/specifications.py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0" w:line="276" w:lineRule="auto"/>
              <w:rPr>
                <w:rFonts w:ascii="Arial" w:cs="Arial" w:eastAsia="Arial" w:hAnsi="Arial"/>
              </w:rPr>
            </w:pPr>
            <w:r w:rsidDel="00000000" w:rsidR="00000000" w:rsidRPr="00000000">
              <w:rPr>
                <w:rFonts w:ascii="Arial" w:cs="Arial" w:eastAsia="Arial" w:hAnsi="Arial"/>
                <w:rtl w:val="0"/>
              </w:rPr>
              <w:t xml:space="preserve">Contiene las condiciones empleadas para evaluar descuentos.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2D">
            <w:pPr>
              <w:spacing w:after="0" w:line="276" w:lineRule="auto"/>
              <w:rPr>
                <w:rFonts w:ascii="Arial" w:cs="Arial" w:eastAsia="Arial" w:hAnsi="Arial"/>
              </w:rPr>
            </w:pPr>
            <w:r w:rsidDel="00000000" w:rsidR="00000000" w:rsidRPr="00000000">
              <w:rPr>
                <w:rFonts w:ascii="Arial" w:cs="Arial" w:eastAsia="Arial" w:hAnsi="Arial"/>
                <w:rtl w:val="0"/>
              </w:rPr>
              <w:t xml:space="preserve">app/api.py</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2E">
            <w:pPr>
              <w:spacing w:after="0" w:line="276" w:lineRule="auto"/>
              <w:rPr>
                <w:rFonts w:ascii="Arial" w:cs="Arial" w:eastAsia="Arial" w:hAnsi="Arial"/>
              </w:rPr>
            </w:pPr>
            <w:r w:rsidDel="00000000" w:rsidR="00000000" w:rsidRPr="00000000">
              <w:rPr>
                <w:rFonts w:ascii="Arial" w:cs="Arial" w:eastAsia="Arial" w:hAnsi="Arial"/>
                <w:rtl w:val="0"/>
              </w:rPr>
              <w:t xml:space="preserve">Permite utilizar las operaciones de TechStore desde peticiones HTTP.</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0" w:line="276" w:lineRule="auto"/>
              <w:rPr>
                <w:rFonts w:ascii="Arial" w:cs="Arial" w:eastAsia="Arial" w:hAnsi="Arial"/>
              </w:rPr>
            </w:pPr>
            <w:r w:rsidDel="00000000" w:rsidR="00000000" w:rsidRPr="00000000">
              <w:rPr>
                <w:rFonts w:ascii="Arial" w:cs="Arial" w:eastAsia="Arial" w:hAnsi="Arial"/>
                <w:rtl w:val="0"/>
              </w:rPr>
              <w:t xml:space="preserve">tests/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after="0" w:line="276" w:lineRule="auto"/>
              <w:rPr>
                <w:rFonts w:ascii="Arial" w:cs="Arial" w:eastAsia="Arial" w:hAnsi="Arial"/>
              </w:rPr>
            </w:pPr>
            <w:r w:rsidDel="00000000" w:rsidR="00000000" w:rsidRPr="00000000">
              <w:rPr>
                <w:rFonts w:ascii="Arial" w:cs="Arial" w:eastAsia="Arial" w:hAnsi="Arial"/>
                <w:rtl w:val="0"/>
              </w:rPr>
              <w:t xml:space="preserve">Contiene las pruebas automatizadas que se ejecutan con pytest.</w:t>
            </w:r>
          </w:p>
        </w:tc>
      </w:tr>
    </w:tbl>
    <w:p w:rsidR="00000000" w:rsidDel="00000000" w:rsidP="00000000" w:rsidRDefault="00000000" w:rsidRPr="00000000" w14:paraId="00000031">
      <w:pPr>
        <w:spacing w:after="0" w:lineRule="auto"/>
        <w:rPr>
          <w:b w:val="1"/>
          <w:bCs w:val="1"/>
        </w:rPr>
      </w:pPr>
      <w:r w:rsidDel="00000000" w:rsidR="00000000" w:rsidRPr="00000000">
        <w:rPr>
          <w:b w:val="1"/>
          <w:bCs w:val="1"/>
          <w:rtl w:val="0"/>
        </w:rPr>
        <w:t xml:space="preserve"> </w:t>
      </w:r>
    </w:p>
    <w:p w:rsidR="00000000" w:rsidDel="00000000" w:rsidP="00000000" w:rsidRDefault="00000000" w:rsidRPr="00000000" w14:paraId="00000032">
      <w:pPr>
        <w:spacing w:after="1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CSV del paquete incluyen 12 clientes, 12 productos, 16 pedidos, 21 renglones de detalle y 15 escenarios (E01–E15). Cada pedido comienza en DRAFT. </w:t>
      </w:r>
    </w:p>
    <w:p w:rsidR="00000000" w:rsidDel="00000000" w:rsidP="00000000" w:rsidRDefault="00000000" w:rsidRPr="00000000" w14:paraId="00000033">
      <w:pPr>
        <w:pStyle w:val="Heading1"/>
        <w:keepNext w:val="0"/>
        <w:keepLines w:val="0"/>
        <w:spacing w:after="80" w:before="360" w:lineRule="auto"/>
        <w:rPr>
          <w:rFonts w:ascii="Arial" w:cs="Arial" w:eastAsia="Arial" w:hAnsi="Arial"/>
          <w:sz w:val="28"/>
          <w:szCs w:val="28"/>
        </w:rPr>
      </w:pPr>
      <w:bookmarkStart w:colFirst="0" w:colLast="0" w:name="_heading=h.9x525clpmoj3" w:id="1"/>
      <w:bookmarkEnd w:id="1"/>
      <w:r w:rsidDel="00000000" w:rsidR="00000000" w:rsidRPr="00000000">
        <w:rPr>
          <w:rFonts w:ascii="Arial" w:cs="Arial" w:eastAsia="Arial" w:hAnsi="Arial"/>
          <w:sz w:val="28"/>
          <w:szCs w:val="28"/>
          <w:rtl w:val="0"/>
        </w:rPr>
        <w:t xml:space="preserve">1.2. Entidades y Value Objects</w:t>
      </w:r>
    </w:p>
    <w:tbl>
      <w:tblPr>
        <w:tblStyle w:val="Table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7392014446766"/>
        <w:gridCol w:w="2910.9829639760464"/>
        <w:gridCol w:w="3957.789645602901"/>
        <w:tblGridChange w:id="0">
          <w:tblGrid>
            <w:gridCol w:w="1634.7392014446766"/>
            <w:gridCol w:w="2910.9829639760464"/>
            <w:gridCol w:w="3957.789645602901"/>
          </w:tblGrid>
        </w:tblGridChange>
      </w:tblGrid>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shd w:fill="214977" w:val="clear"/>
            <w:tcMar>
              <w:top w:w="0.0" w:type="dxa"/>
              <w:left w:w="100.0" w:type="dxa"/>
              <w:bottom w:w="0.0" w:type="dxa"/>
              <w:right w:w="100.0" w:type="dxa"/>
            </w:tcMar>
            <w:vAlign w:val="top"/>
          </w:tcPr>
          <w:p w:rsidR="00000000" w:rsidDel="00000000" w:rsidP="00000000" w:rsidRDefault="00000000" w:rsidRPr="00000000" w14:paraId="00000034">
            <w:pPr>
              <w:spacing w:after="0" w:line="276" w:lineRule="auto"/>
              <w:jc w:val="center"/>
              <w:rPr>
                <w:rFonts w:ascii="Arial" w:cs="Arial" w:eastAsia="Arial" w:hAnsi="Arial"/>
                <w:color w:val="ffffff"/>
              </w:rPr>
            </w:pPr>
            <w:r w:rsidDel="00000000" w:rsidR="00000000" w:rsidRPr="00000000">
              <w:rPr>
                <w:rFonts w:ascii="Arial" w:cs="Arial" w:eastAsia="Arial" w:hAnsi="Arial"/>
                <w:color w:val="ffffff"/>
                <w:rtl w:val="0"/>
              </w:rPr>
              <w:t xml:space="preserve">Clase</w:t>
            </w:r>
          </w:p>
        </w:tc>
        <w:tc>
          <w:tcPr>
            <w:tcBorders>
              <w:top w:color="000000" w:space="0" w:sz="5" w:val="single"/>
              <w:left w:color="000000" w:space="0" w:sz="0" w:val="nil"/>
              <w:bottom w:color="000000" w:space="0" w:sz="5" w:val="single"/>
              <w:right w:color="000000" w:space="0" w:sz="5" w:val="single"/>
            </w:tcBorders>
            <w:shd w:fill="214977" w:val="clear"/>
            <w:tcMar>
              <w:top w:w="0.0" w:type="dxa"/>
              <w:left w:w="100.0" w:type="dxa"/>
              <w:bottom w:w="0.0" w:type="dxa"/>
              <w:right w:w="100.0" w:type="dxa"/>
            </w:tcMar>
            <w:vAlign w:val="top"/>
          </w:tcPr>
          <w:p w:rsidR="00000000" w:rsidDel="00000000" w:rsidP="00000000" w:rsidRDefault="00000000" w:rsidRPr="00000000" w14:paraId="00000035">
            <w:pPr>
              <w:spacing w:after="0" w:line="276" w:lineRule="auto"/>
              <w:jc w:val="center"/>
              <w:rPr>
                <w:rFonts w:ascii="Arial" w:cs="Arial" w:eastAsia="Arial" w:hAnsi="Arial"/>
                <w:color w:val="ffffff"/>
              </w:rPr>
            </w:pPr>
            <w:r w:rsidDel="00000000" w:rsidR="00000000" w:rsidRPr="00000000">
              <w:rPr>
                <w:rFonts w:ascii="Arial" w:cs="Arial" w:eastAsia="Arial" w:hAnsi="Arial"/>
                <w:color w:val="ffffff"/>
                <w:rtl w:val="0"/>
              </w:rPr>
              <w:t xml:space="preserve">Uso principal</w:t>
            </w:r>
          </w:p>
        </w:tc>
        <w:tc>
          <w:tcPr>
            <w:tcBorders>
              <w:top w:color="000000" w:space="0" w:sz="5" w:val="single"/>
              <w:left w:color="000000" w:space="0" w:sz="0" w:val="nil"/>
              <w:bottom w:color="000000" w:space="0" w:sz="5" w:val="single"/>
              <w:right w:color="000000" w:space="0" w:sz="5" w:val="single"/>
            </w:tcBorders>
            <w:shd w:fill="214977" w:val="clear"/>
            <w:tcMar>
              <w:top w:w="0.0" w:type="dxa"/>
              <w:left w:w="100.0" w:type="dxa"/>
              <w:bottom w:w="0.0" w:type="dxa"/>
              <w:right w:w="100.0" w:type="dxa"/>
            </w:tcMar>
            <w:vAlign w:val="top"/>
          </w:tcPr>
          <w:p w:rsidR="00000000" w:rsidDel="00000000" w:rsidP="00000000" w:rsidRDefault="00000000" w:rsidRPr="00000000" w14:paraId="00000036">
            <w:pPr>
              <w:spacing w:after="0" w:line="276" w:lineRule="auto"/>
              <w:jc w:val="center"/>
              <w:rPr>
                <w:rFonts w:ascii="Arial" w:cs="Arial" w:eastAsia="Arial" w:hAnsi="Arial"/>
                <w:color w:val="ffffff"/>
              </w:rPr>
            </w:pPr>
            <w:r w:rsidDel="00000000" w:rsidR="00000000" w:rsidRPr="00000000">
              <w:rPr>
                <w:rFonts w:ascii="Arial" w:cs="Arial" w:eastAsia="Arial" w:hAnsi="Arial"/>
                <w:color w:val="ffffff"/>
                <w:rtl w:val="0"/>
              </w:rPr>
              <w:t xml:space="preserve">Regla que debe cuidar</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37">
            <w:pPr>
              <w:spacing w:after="0" w:line="276" w:lineRule="auto"/>
              <w:rPr>
                <w:rFonts w:ascii="Arial" w:cs="Arial" w:eastAsia="Arial" w:hAnsi="Arial"/>
              </w:rPr>
            </w:pPr>
            <w:r w:rsidDel="00000000" w:rsidR="00000000" w:rsidRPr="00000000">
              <w:rPr>
                <w:rFonts w:ascii="Arial" w:cs="Arial" w:eastAsia="Arial" w:hAnsi="Arial"/>
                <w:rtl w:val="0"/>
              </w:rPr>
              <w:t xml:space="preserve">Money</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38">
            <w:pPr>
              <w:spacing w:after="0" w:line="276" w:lineRule="auto"/>
              <w:rPr>
                <w:rFonts w:ascii="Arial" w:cs="Arial" w:eastAsia="Arial" w:hAnsi="Arial"/>
              </w:rPr>
            </w:pPr>
            <w:r w:rsidDel="00000000" w:rsidR="00000000" w:rsidRPr="00000000">
              <w:rPr>
                <w:rFonts w:ascii="Arial" w:cs="Arial" w:eastAsia="Arial" w:hAnsi="Arial"/>
                <w:rtl w:val="0"/>
              </w:rPr>
              <w:t xml:space="preserve">Manejar importes en MXN mediante Decimal.</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39">
            <w:pPr>
              <w:spacing w:after="0" w:line="276" w:lineRule="auto"/>
              <w:rPr>
                <w:rFonts w:ascii="Arial" w:cs="Arial" w:eastAsia="Arial" w:hAnsi="Arial"/>
              </w:rPr>
            </w:pPr>
            <w:r w:rsidDel="00000000" w:rsidR="00000000" w:rsidRPr="00000000">
              <w:rPr>
                <w:rFonts w:ascii="Arial" w:cs="Arial" w:eastAsia="Arial" w:hAnsi="Arial"/>
                <w:rtl w:val="0"/>
              </w:rPr>
              <w:t xml:space="preserve">No aceptar cantidades negativas ni operaciones entre monedas diferentes.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0" w:line="276" w:lineRule="auto"/>
              <w:rPr>
                <w:rFonts w:ascii="Arial" w:cs="Arial" w:eastAsia="Arial" w:hAnsi="Arial"/>
              </w:rPr>
            </w:pPr>
            <w:r w:rsidDel="00000000" w:rsidR="00000000" w:rsidRPr="00000000">
              <w:rPr>
                <w:rFonts w:ascii="Arial" w:cs="Arial" w:eastAsia="Arial" w:hAnsi="Arial"/>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0" w:line="276" w:lineRule="auto"/>
              <w:rPr>
                <w:rFonts w:ascii="Arial" w:cs="Arial" w:eastAsia="Arial" w:hAnsi="Arial"/>
              </w:rPr>
            </w:pPr>
            <w:r w:rsidDel="00000000" w:rsidR="00000000" w:rsidRPr="00000000">
              <w:rPr>
                <w:rFonts w:ascii="Arial" w:cs="Arial" w:eastAsia="Arial" w:hAnsi="Arial"/>
                <w:rtl w:val="0"/>
              </w:rPr>
              <w:t xml:space="preserve">Representar al cliente y sus características.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0" w:line="276" w:lineRule="auto"/>
              <w:rPr>
                <w:rFonts w:ascii="Arial" w:cs="Arial" w:eastAsia="Arial" w:hAnsi="Arial"/>
              </w:rPr>
            </w:pPr>
            <w:r w:rsidDel="00000000" w:rsidR="00000000" w:rsidRPr="00000000">
              <w:rPr>
                <w:rFonts w:ascii="Arial" w:cs="Arial" w:eastAsia="Arial" w:hAnsi="Arial"/>
                <w:rtl w:val="0"/>
              </w:rPr>
              <w:t xml:space="preserve">Identificar si es VIP y si está activo.</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3D">
            <w:pPr>
              <w:spacing w:after="0" w:line="276" w:lineRule="auto"/>
              <w:rPr>
                <w:rFonts w:ascii="Arial" w:cs="Arial" w:eastAsia="Arial" w:hAnsi="Arial"/>
              </w:rPr>
            </w:pPr>
            <w:r w:rsidDel="00000000" w:rsidR="00000000" w:rsidRPr="00000000">
              <w:rPr>
                <w:rFonts w:ascii="Arial" w:cs="Arial" w:eastAsia="Arial" w:hAnsi="Arial"/>
                <w:rtl w:val="0"/>
              </w:rPr>
              <w:t xml:space="preserve">OrderItem</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3E">
            <w:pPr>
              <w:spacing w:after="0" w:line="276" w:lineRule="auto"/>
              <w:rPr>
                <w:rFonts w:ascii="Arial" w:cs="Arial" w:eastAsia="Arial" w:hAnsi="Arial"/>
              </w:rPr>
            </w:pPr>
            <w:r w:rsidDel="00000000" w:rsidR="00000000" w:rsidRPr="00000000">
              <w:rPr>
                <w:rFonts w:ascii="Arial" w:cs="Arial" w:eastAsia="Arial" w:hAnsi="Arial"/>
                <w:rtl w:val="0"/>
              </w:rPr>
              <w:t xml:space="preserve">Guardar producto, cantidad y precio unitario.</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3F">
            <w:pPr>
              <w:spacing w:after="0" w:line="276" w:lineRule="auto"/>
              <w:rPr>
                <w:rFonts w:ascii="Arial" w:cs="Arial" w:eastAsia="Arial" w:hAnsi="Arial"/>
              </w:rPr>
            </w:pPr>
            <w:r w:rsidDel="00000000" w:rsidR="00000000" w:rsidRPr="00000000">
              <w:rPr>
                <w:rFonts w:ascii="Arial" w:cs="Arial" w:eastAsia="Arial" w:hAnsi="Arial"/>
                <w:rtl w:val="0"/>
              </w:rPr>
              <w:t xml:space="preserve">La cantidad debe ser positiva y el subtotal se calcula, no se captura.</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0" w:line="276" w:lineRule="auto"/>
              <w:rPr>
                <w:rFonts w:ascii="Arial" w:cs="Arial" w:eastAsia="Arial" w:hAnsi="Arial"/>
              </w:rPr>
            </w:pPr>
            <w:r w:rsidDel="00000000" w:rsidR="00000000" w:rsidRPr="00000000">
              <w:rPr>
                <w:rFonts w:ascii="Arial" w:cs="Arial" w:eastAsia="Arial" w:hAnsi="Arial"/>
                <w:rtl w:val="0"/>
              </w:rPr>
              <w:t xml:space="preserve">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0" w:line="276" w:lineRule="auto"/>
              <w:rPr>
                <w:rFonts w:ascii="Arial" w:cs="Arial" w:eastAsia="Arial" w:hAnsi="Arial"/>
              </w:rPr>
            </w:pPr>
            <w:r w:rsidDel="00000000" w:rsidR="00000000" w:rsidRPr="00000000">
              <w:rPr>
                <w:rFonts w:ascii="Arial" w:cs="Arial" w:eastAsia="Arial" w:hAnsi="Arial"/>
                <w:rtl w:val="0"/>
              </w:rPr>
              <w:t xml:space="preserve">Representar un pedido con identificador propio.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0" w:line="276" w:lineRule="auto"/>
              <w:rPr>
                <w:rFonts w:ascii="Arial" w:cs="Arial" w:eastAsia="Arial" w:hAnsi="Arial"/>
              </w:rPr>
            </w:pPr>
            <w:r w:rsidDel="00000000" w:rsidR="00000000" w:rsidRPr="00000000">
              <w:rPr>
                <w:rFonts w:ascii="Arial" w:cs="Arial" w:eastAsia="Arial" w:hAnsi="Arial"/>
                <w:rtl w:val="0"/>
              </w:rPr>
              <w:t xml:space="preserve">Controlar artículos, límite de 20 unidades y cambios de estado mediante métodos.</w:t>
            </w:r>
          </w:p>
        </w:tc>
      </w:tr>
      <w:tr>
        <w:trPr>
          <w:cantSplit w:val="0"/>
          <w:trHeight w:val="180" w:hRule="atLeast"/>
          <w:tblHeader w:val="0"/>
        </w:trPr>
        <w:tc>
          <w:tcPr>
            <w:tcBorders>
              <w:top w:color="000000" w:space="0" w:sz="0" w:val="nil"/>
              <w:left w:color="000000" w:space="0" w:sz="5" w:val="single"/>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43">
            <w:pPr>
              <w:spacing w:after="0" w:line="276" w:lineRule="auto"/>
              <w:rPr>
                <w:rFonts w:ascii="Arial" w:cs="Arial" w:eastAsia="Arial" w:hAnsi="Arial"/>
              </w:rPr>
            </w:pPr>
            <w:r w:rsidDel="00000000" w:rsidR="00000000" w:rsidRPr="00000000">
              <w:rPr>
                <w:rFonts w:ascii="Arial" w:cs="Arial" w:eastAsia="Arial" w:hAnsi="Arial"/>
                <w:rtl w:val="0"/>
              </w:rPr>
              <w:t xml:space="preserve">OrderStatus</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44">
            <w:pPr>
              <w:spacing w:after="0" w:line="276" w:lineRule="auto"/>
              <w:rPr>
                <w:rFonts w:ascii="Arial" w:cs="Arial" w:eastAsia="Arial" w:hAnsi="Arial"/>
              </w:rPr>
            </w:pPr>
            <w:r w:rsidDel="00000000" w:rsidR="00000000" w:rsidRPr="00000000">
              <w:rPr>
                <w:rFonts w:ascii="Arial" w:cs="Arial" w:eastAsia="Arial" w:hAnsi="Arial"/>
                <w:rtl w:val="0"/>
              </w:rPr>
              <w:t xml:space="preserve">Definir los seis estados del pedido.</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45">
            <w:pPr>
              <w:spacing w:after="0" w:line="276" w:lineRule="auto"/>
              <w:rPr>
                <w:rFonts w:ascii="Arial" w:cs="Arial" w:eastAsia="Arial" w:hAnsi="Arial"/>
              </w:rPr>
            </w:pPr>
            <w:r w:rsidDel="00000000" w:rsidR="00000000" w:rsidRPr="00000000">
              <w:rPr>
                <w:rFonts w:ascii="Arial" w:cs="Arial" w:eastAsia="Arial" w:hAnsi="Arial"/>
                <w:rtl w:val="0"/>
              </w:rPr>
              <w:t xml:space="preserve">Evitar estados que no estén contemplados.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0" w:line="276" w:lineRule="auto"/>
              <w:rPr>
                <w:rFonts w:ascii="Arial" w:cs="Arial" w:eastAsia="Arial" w:hAnsi="Arial"/>
              </w:rPr>
            </w:pPr>
            <w:r w:rsidDel="00000000" w:rsidR="00000000" w:rsidRPr="00000000">
              <w:rPr>
                <w:rFonts w:ascii="Arial" w:cs="Arial" w:eastAsia="Arial" w:hAnsi="Arial"/>
                <w:rtl w:val="0"/>
              </w:rPr>
              <w:t xml:space="preserve">DomainEvent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0" w:line="276" w:lineRule="auto"/>
              <w:rPr>
                <w:rFonts w:ascii="Arial" w:cs="Arial" w:eastAsia="Arial" w:hAnsi="Arial"/>
              </w:rPr>
            </w:pPr>
            <w:r w:rsidDel="00000000" w:rsidR="00000000" w:rsidRPr="00000000">
              <w:rPr>
                <w:rFonts w:ascii="Arial" w:cs="Arial" w:eastAsia="Arial" w:hAnsi="Arial"/>
                <w:rtl w:val="0"/>
              </w:rPr>
              <w:t xml:space="preserve">Registrar una operación de negocio ya realizada.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after="0" w:line="276" w:lineRule="auto"/>
              <w:rPr>
                <w:rFonts w:ascii="Arial" w:cs="Arial" w:eastAsia="Arial" w:hAnsi="Arial"/>
              </w:rPr>
            </w:pPr>
            <w:r w:rsidDel="00000000" w:rsidR="00000000" w:rsidRPr="00000000">
              <w:rPr>
                <w:rFonts w:ascii="Arial" w:cs="Arial" w:eastAsia="Arial" w:hAnsi="Arial"/>
                <w:rtl w:val="0"/>
              </w:rPr>
              <w:t xml:space="preserve">Guardar el evento únicamente después de un cambio válido.</w:t>
            </w:r>
          </w:p>
        </w:tc>
      </w:tr>
    </w:tbl>
    <w:p w:rsidR="00000000" w:rsidDel="00000000" w:rsidP="00000000" w:rsidRDefault="00000000" w:rsidRPr="00000000" w14:paraId="00000049">
      <w:pPr>
        <w:spacing w:after="0" w:lineRule="auto"/>
        <w:rPr>
          <w:b w:val="1"/>
          <w:bCs w:val="1"/>
          <w:sz w:val="2"/>
          <w:szCs w:val="2"/>
        </w:rPr>
      </w:pPr>
      <w:r w:rsidDel="00000000" w:rsidR="00000000" w:rsidRPr="00000000">
        <w:rPr>
          <w:rtl w:val="0"/>
        </w:rPr>
      </w:r>
    </w:p>
    <w:p w:rsidR="00000000" w:rsidDel="00000000" w:rsidP="00000000" w:rsidRDefault="00000000" w:rsidRPr="00000000" w14:paraId="0000004A">
      <w:pPr>
        <w:pStyle w:val="Heading1"/>
        <w:keepNext w:val="0"/>
        <w:keepLines w:val="0"/>
        <w:spacing w:after="80" w:before="360" w:lineRule="auto"/>
        <w:rPr>
          <w:rFonts w:ascii="Arial" w:cs="Arial" w:eastAsia="Arial" w:hAnsi="Arial"/>
          <w:sz w:val="28"/>
          <w:szCs w:val="28"/>
        </w:rPr>
      </w:pPr>
      <w:bookmarkStart w:colFirst="0" w:colLast="0" w:name="_heading=h.91005bnwce2n" w:id="2"/>
      <w:bookmarkEnd w:id="2"/>
      <w:r w:rsidDel="00000000" w:rsidR="00000000" w:rsidRPr="00000000">
        <w:rPr>
          <w:rFonts w:ascii="Arial" w:cs="Arial" w:eastAsia="Arial" w:hAnsi="Arial"/>
          <w:sz w:val="28"/>
          <w:szCs w:val="28"/>
          <w:rtl w:val="0"/>
        </w:rPr>
        <w:t xml:space="preserve">1.3. Reglas que se comprueban</w:t>
      </w:r>
    </w:p>
    <w:p w:rsidR="00000000" w:rsidDel="00000000" w:rsidP="00000000" w:rsidRDefault="00000000" w:rsidRPr="00000000" w14:paraId="0000004B">
      <w:pPr>
        <w:rPr>
          <w:sz w:val="2"/>
          <w:szCs w:val="2"/>
        </w:rPr>
      </w:pPr>
      <w:r w:rsidDel="00000000" w:rsidR="00000000" w:rsidRPr="00000000">
        <w:rPr>
          <w:rtl w:val="0"/>
        </w:rPr>
      </w:r>
    </w:p>
    <w:p w:rsidR="00000000" w:rsidDel="00000000" w:rsidP="00000000" w:rsidRDefault="00000000" w:rsidRPr="00000000" w14:paraId="0000004C">
      <w:pPr>
        <w:spacing w:after="1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TechStore el límite es de 20 unidades por pedido, no de 20 renglones. Además, los artículos solo pueden agregarse mientras el pedido está en DRAFT. Para confirmar, el pedido necesita al menos un artículo y un cliente activo. En los siguientes apartados se muestra cómo estas condiciones afectan los descuentos y las transiciones.</w:t>
      </w:r>
    </w:p>
    <w:p w:rsidR="00000000" w:rsidDel="00000000" w:rsidP="00000000" w:rsidRDefault="00000000" w:rsidRPr="00000000" w14:paraId="0000004D">
      <w:pPr>
        <w:pStyle w:val="Heading1"/>
        <w:spacing w:after="120" w:before="480" w:lineRule="auto"/>
        <w:rPr>
          <w:rFonts w:ascii="Arial" w:cs="Arial" w:eastAsia="Arial" w:hAnsi="Arial"/>
          <w:sz w:val="30"/>
          <w:szCs w:val="30"/>
        </w:rPr>
      </w:pPr>
      <w:bookmarkStart w:colFirst="0" w:colLast="0" w:name="_heading=h.tweklibr3wlf" w:id="3"/>
      <w:bookmarkEnd w:id="3"/>
      <w:r w:rsidDel="00000000" w:rsidR="00000000" w:rsidRPr="00000000">
        <w:rPr>
          <w:rFonts w:ascii="Arial" w:cs="Arial" w:eastAsia="Arial" w:hAnsi="Arial"/>
          <w:sz w:val="30"/>
          <w:szCs w:val="30"/>
          <w:rtl w:val="0"/>
        </w:rPr>
        <w:t xml:space="preserve">2. Specification Pattern y descuentos</w:t>
      </w:r>
    </w:p>
    <w:p w:rsidR="00000000" w:rsidDel="00000000" w:rsidP="00000000" w:rsidRDefault="00000000" w:rsidRPr="00000000" w14:paraId="0000004E">
      <w:pPr>
        <w:spacing w:after="1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Specifications permiten evaluar condiciones sin cambiar el pedido. En esta práctica se utilizan para distinguir clientes VIP, revisar el total, comprobar el número de unidades y detectar promociones activas. También pueden combinarse con AND, OR y NOT.</w:t>
      </w:r>
    </w:p>
    <w:tbl>
      <w:tblPr>
        <w:tblStyle w:val="Table5"/>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4200448805623"/>
        <w:gridCol w:w="2609.8467952888695"/>
        <w:gridCol w:w="2753.2449708541917"/>
        <w:tblGridChange w:id="0">
          <w:tblGrid>
            <w:gridCol w:w="3140.4200448805623"/>
            <w:gridCol w:w="2609.8467952888695"/>
            <w:gridCol w:w="2753.2449708541917"/>
          </w:tblGrid>
        </w:tblGridChange>
      </w:tblGrid>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shd w:fill="214977" w:val="clear"/>
            <w:tcMar>
              <w:top w:w="0.0" w:type="dxa"/>
              <w:left w:w="100.0" w:type="dxa"/>
              <w:bottom w:w="0.0" w:type="dxa"/>
              <w:right w:w="100.0" w:type="dxa"/>
            </w:tcMar>
            <w:vAlign w:val="top"/>
          </w:tcPr>
          <w:p w:rsidR="00000000" w:rsidDel="00000000" w:rsidP="00000000" w:rsidRDefault="00000000" w:rsidRPr="00000000" w14:paraId="0000004F">
            <w:pPr>
              <w:spacing w:after="0"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Condición</w:t>
            </w:r>
          </w:p>
        </w:tc>
        <w:tc>
          <w:tcPr>
            <w:tcBorders>
              <w:top w:color="000000" w:space="0" w:sz="5" w:val="single"/>
              <w:left w:color="000000" w:space="0" w:sz="0" w:val="nil"/>
              <w:bottom w:color="000000" w:space="0" w:sz="5" w:val="single"/>
              <w:right w:color="000000" w:space="0" w:sz="5" w:val="single"/>
            </w:tcBorders>
            <w:shd w:fill="214977" w:val="clear"/>
            <w:tcMar>
              <w:top w:w="0.0" w:type="dxa"/>
              <w:left w:w="100.0" w:type="dxa"/>
              <w:bottom w:w="0.0" w:type="dxa"/>
              <w:right w:w="100.0" w:type="dxa"/>
            </w:tcMar>
            <w:vAlign w:val="top"/>
          </w:tcPr>
          <w:p w:rsidR="00000000" w:rsidDel="00000000" w:rsidP="00000000" w:rsidRDefault="00000000" w:rsidRPr="00000000" w14:paraId="00000050">
            <w:pPr>
              <w:spacing w:after="0"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Qué revisa</w:t>
            </w:r>
          </w:p>
        </w:tc>
        <w:tc>
          <w:tcPr>
            <w:tcBorders>
              <w:top w:color="000000" w:space="0" w:sz="5" w:val="single"/>
              <w:left w:color="000000" w:space="0" w:sz="0" w:val="nil"/>
              <w:bottom w:color="000000" w:space="0" w:sz="5" w:val="single"/>
              <w:right w:color="000000" w:space="0" w:sz="5" w:val="single"/>
            </w:tcBorders>
            <w:shd w:fill="214977" w:val="clear"/>
            <w:tcMar>
              <w:top w:w="0.0" w:type="dxa"/>
              <w:left w:w="100.0" w:type="dxa"/>
              <w:bottom w:w="0.0" w:type="dxa"/>
              <w:right w:w="100.0" w:type="dxa"/>
            </w:tcMar>
            <w:vAlign w:val="top"/>
          </w:tcPr>
          <w:p w:rsidR="00000000" w:rsidDel="00000000" w:rsidP="00000000" w:rsidRDefault="00000000" w:rsidRPr="00000000" w14:paraId="00000051">
            <w:pPr>
              <w:spacing w:after="0"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Ejemplo del paquete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52">
            <w:pPr>
              <w:spacing w:after="0" w:line="276" w:lineRule="auto"/>
              <w:rPr>
                <w:rFonts w:ascii="Arial" w:cs="Arial" w:eastAsia="Arial" w:hAnsi="Arial"/>
              </w:rPr>
            </w:pPr>
            <w:r w:rsidDel="00000000" w:rsidR="00000000" w:rsidRPr="00000000">
              <w:rPr>
                <w:rFonts w:ascii="Arial" w:cs="Arial" w:eastAsia="Arial" w:hAnsi="Arial"/>
                <w:rtl w:val="0"/>
              </w:rPr>
              <w:t xml:space="preserve">MinimumAmountSpec(500)</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53">
            <w:pPr>
              <w:spacing w:after="0" w:line="276" w:lineRule="auto"/>
              <w:rPr>
                <w:rFonts w:ascii="Arial" w:cs="Arial" w:eastAsia="Arial" w:hAnsi="Arial"/>
              </w:rPr>
            </w:pPr>
            <w:r w:rsidDel="00000000" w:rsidR="00000000" w:rsidRPr="00000000">
              <w:rPr>
                <w:rFonts w:ascii="Arial" w:cs="Arial" w:eastAsia="Arial" w:hAnsi="Arial"/>
                <w:rtl w:val="0"/>
              </w:rPr>
              <w:t xml:space="preserve">Que el importe sea mayor a 500 MXN, no igual.</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54">
            <w:pPr>
              <w:spacing w:after="0" w:line="276" w:lineRule="auto"/>
              <w:rPr>
                <w:rFonts w:ascii="Arial" w:cs="Arial" w:eastAsia="Arial" w:hAnsi="Arial"/>
              </w:rPr>
            </w:pPr>
            <w:r w:rsidDel="00000000" w:rsidR="00000000" w:rsidRPr="00000000">
              <w:rPr>
                <w:rFonts w:ascii="Arial" w:cs="Arial" w:eastAsia="Arial" w:hAnsi="Arial"/>
                <w:rtl w:val="0"/>
              </w:rPr>
              <w:t xml:space="preserve">O010 tiene exactamente 500.00 MXN.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after="0" w:line="276" w:lineRule="auto"/>
              <w:rPr>
                <w:rFonts w:ascii="Arial" w:cs="Arial" w:eastAsia="Arial" w:hAnsi="Arial"/>
              </w:rPr>
            </w:pPr>
            <w:r w:rsidDel="00000000" w:rsidR="00000000" w:rsidRPr="00000000">
              <w:rPr>
                <w:rFonts w:ascii="Arial" w:cs="Arial" w:eastAsia="Arial" w:hAnsi="Arial"/>
                <w:rtl w:val="0"/>
              </w:rPr>
              <w:t xml:space="preserve">VIPCustomerSpec()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after="0" w:line="276" w:lineRule="auto"/>
              <w:rPr>
                <w:rFonts w:ascii="Arial" w:cs="Arial" w:eastAsia="Arial" w:hAnsi="Arial"/>
              </w:rPr>
            </w:pPr>
            <w:r w:rsidDel="00000000" w:rsidR="00000000" w:rsidRPr="00000000">
              <w:rPr>
                <w:rFonts w:ascii="Arial" w:cs="Arial" w:eastAsia="Arial" w:hAnsi="Arial"/>
                <w:rtl w:val="0"/>
              </w:rPr>
              <w:t xml:space="preserve">Que el cliente tenga la condición de VIP.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after="0" w:line="276" w:lineRule="auto"/>
              <w:rPr>
                <w:rFonts w:ascii="Arial" w:cs="Arial" w:eastAsia="Arial" w:hAnsi="Arial"/>
              </w:rPr>
            </w:pPr>
            <w:r w:rsidDel="00000000" w:rsidR="00000000" w:rsidRPr="00000000">
              <w:rPr>
                <w:rFonts w:ascii="Arial" w:cs="Arial" w:eastAsia="Arial" w:hAnsi="Arial"/>
                <w:rtl w:val="0"/>
              </w:rPr>
              <w:t xml:space="preserve">O001 pertenece a un cliente VIP.</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58">
            <w:pPr>
              <w:spacing w:after="0" w:line="276" w:lineRule="auto"/>
              <w:rPr>
                <w:rFonts w:ascii="Arial" w:cs="Arial" w:eastAsia="Arial" w:hAnsi="Arial"/>
              </w:rPr>
            </w:pPr>
            <w:r w:rsidDel="00000000" w:rsidR="00000000" w:rsidRPr="00000000">
              <w:rPr>
                <w:rFonts w:ascii="Arial" w:cs="Arial" w:eastAsia="Arial" w:hAnsi="Arial"/>
                <w:rtl w:val="0"/>
              </w:rPr>
              <w:t xml:space="preserve">MinimumUnitsSpec(4)</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59">
            <w:pPr>
              <w:spacing w:after="0" w:line="276" w:lineRule="auto"/>
              <w:rPr>
                <w:rFonts w:ascii="Arial" w:cs="Arial" w:eastAsia="Arial" w:hAnsi="Arial"/>
              </w:rPr>
            </w:pPr>
            <w:r w:rsidDel="00000000" w:rsidR="00000000" w:rsidRPr="00000000">
              <w:rPr>
                <w:rFonts w:ascii="Arial" w:cs="Arial" w:eastAsia="Arial" w:hAnsi="Arial"/>
                <w:rtl w:val="0"/>
              </w:rPr>
              <w:t xml:space="preserve">Que el pedido tenga al menos cuatro unidades.</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5A">
            <w:pPr>
              <w:spacing w:after="0" w:line="276" w:lineRule="auto"/>
              <w:rPr>
                <w:rFonts w:ascii="Arial" w:cs="Arial" w:eastAsia="Arial" w:hAnsi="Arial"/>
              </w:rPr>
            </w:pPr>
            <w:r w:rsidDel="00000000" w:rsidR="00000000" w:rsidRPr="00000000">
              <w:rPr>
                <w:rFonts w:ascii="Arial" w:cs="Arial" w:eastAsia="Arial" w:hAnsi="Arial"/>
                <w:rtl w:val="0"/>
              </w:rPr>
              <w:t xml:space="preserve">O011 tiene solo tres unidades.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0" w:line="276" w:lineRule="auto"/>
              <w:rPr>
                <w:rFonts w:ascii="Arial" w:cs="Arial" w:eastAsia="Arial" w:hAnsi="Arial"/>
              </w:rPr>
            </w:pPr>
            <w:r w:rsidDel="00000000" w:rsidR="00000000" w:rsidRPr="00000000">
              <w:rPr>
                <w:rFonts w:ascii="Arial" w:cs="Arial" w:eastAsia="Arial" w:hAnsi="Arial"/>
                <w:rtl w:val="0"/>
              </w:rPr>
              <w:t xml:space="preserve">ActivePromotionSpec()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0" w:line="276" w:lineRule="auto"/>
              <w:rPr>
                <w:rFonts w:ascii="Arial" w:cs="Arial" w:eastAsia="Arial" w:hAnsi="Arial"/>
              </w:rPr>
            </w:pPr>
            <w:r w:rsidDel="00000000" w:rsidR="00000000" w:rsidRPr="00000000">
              <w:rPr>
                <w:rFonts w:ascii="Arial" w:cs="Arial" w:eastAsia="Arial" w:hAnsi="Arial"/>
                <w:rtl w:val="0"/>
              </w:rPr>
              <w:t xml:space="preserve">Que el pedido tenga una promoción activa.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0" w:line="276" w:lineRule="auto"/>
              <w:rPr>
                <w:rFonts w:ascii="Arial" w:cs="Arial" w:eastAsia="Arial" w:hAnsi="Arial"/>
              </w:rPr>
            </w:pPr>
            <w:r w:rsidDel="00000000" w:rsidR="00000000" w:rsidRPr="00000000">
              <w:rPr>
                <w:rFonts w:ascii="Arial" w:cs="Arial" w:eastAsia="Arial" w:hAnsi="Arial"/>
                <w:rtl w:val="0"/>
              </w:rPr>
              <w:t xml:space="preserve">O005 tiene promoción y queda excluido.</w:t>
            </w:r>
          </w:p>
        </w:tc>
      </w:tr>
    </w:tbl>
    <w:p w:rsidR="00000000" w:rsidDel="00000000" w:rsidP="00000000" w:rsidRDefault="00000000" w:rsidRPr="00000000" w14:paraId="0000005E">
      <w:pPr>
        <w:spacing w:after="0" w:lineRule="auto"/>
        <w:rPr>
          <w:b w:val="1"/>
          <w:bCs w:val="1"/>
          <w:sz w:val="4"/>
          <w:szCs w:val="4"/>
        </w:rPr>
      </w:pPr>
      <w:r w:rsidDel="00000000" w:rsidR="00000000" w:rsidRPr="00000000">
        <w:rPr>
          <w:rtl w:val="0"/>
        </w:rPr>
      </w:r>
    </w:p>
    <w:p w:rsidR="00000000" w:rsidDel="00000000" w:rsidP="00000000" w:rsidRDefault="00000000" w:rsidRPr="00000000" w14:paraId="0000005F">
      <w:pPr>
        <w:pStyle w:val="Heading1"/>
        <w:keepNext w:val="0"/>
        <w:keepLines w:val="0"/>
        <w:spacing w:after="80" w:before="360" w:lineRule="auto"/>
        <w:rPr>
          <w:rFonts w:ascii="Arial" w:cs="Arial" w:eastAsia="Arial" w:hAnsi="Arial"/>
          <w:sz w:val="28"/>
          <w:szCs w:val="28"/>
        </w:rPr>
      </w:pPr>
      <w:bookmarkStart w:colFirst="0" w:colLast="0" w:name="_heading=h.zc6v6ujksz5b" w:id="4"/>
      <w:bookmarkEnd w:id="4"/>
      <w:r w:rsidDel="00000000" w:rsidR="00000000" w:rsidRPr="00000000">
        <w:rPr>
          <w:rFonts w:ascii="Arial" w:cs="Arial" w:eastAsia="Arial" w:hAnsi="Arial"/>
          <w:sz w:val="28"/>
          <w:szCs w:val="28"/>
          <w:rtl w:val="0"/>
        </w:rPr>
        <w:t xml:space="preserve">2.1. Reglas de descuento</w:t>
      </w:r>
    </w:p>
    <w:tbl>
      <w:tblPr>
        <w:tblStyle w:val="Table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1.8646254522241"/>
        <w:gridCol w:w="6851.6471855714"/>
        <w:tblGridChange w:id="0">
          <w:tblGrid>
            <w:gridCol w:w="1651.8646254522241"/>
            <w:gridCol w:w="6851.6471855714"/>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214977" w:val="clear"/>
            <w:tcMar>
              <w:top w:w="0.0" w:type="dxa"/>
              <w:left w:w="100.0" w:type="dxa"/>
              <w:bottom w:w="0.0" w:type="dxa"/>
              <w:right w:w="100.0" w:type="dxa"/>
            </w:tcMar>
            <w:vAlign w:val="top"/>
          </w:tcPr>
          <w:p w:rsidR="00000000" w:rsidDel="00000000" w:rsidP="00000000" w:rsidRDefault="00000000" w:rsidRPr="00000000" w14:paraId="00000060">
            <w:pPr>
              <w:spacing w:after="0"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Descuento</w:t>
            </w:r>
          </w:p>
        </w:tc>
        <w:tc>
          <w:tcPr>
            <w:tcBorders>
              <w:top w:color="000000" w:space="0" w:sz="5" w:val="single"/>
              <w:left w:color="000000" w:space="0" w:sz="0" w:val="nil"/>
              <w:bottom w:color="000000" w:space="0" w:sz="5" w:val="single"/>
              <w:right w:color="000000" w:space="0" w:sz="5" w:val="single"/>
            </w:tcBorders>
            <w:shd w:fill="214977" w:val="clear"/>
            <w:tcMar>
              <w:top w:w="0.0" w:type="dxa"/>
              <w:left w:w="100.0" w:type="dxa"/>
              <w:bottom w:w="0.0" w:type="dxa"/>
              <w:right w:w="100.0" w:type="dxa"/>
            </w:tcMar>
            <w:vAlign w:val="top"/>
          </w:tcPr>
          <w:p w:rsidR="00000000" w:rsidDel="00000000" w:rsidP="00000000" w:rsidRDefault="00000000" w:rsidRPr="00000000" w14:paraId="00000061">
            <w:pPr>
              <w:spacing w:after="0"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Condiciones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62">
            <w:pPr>
              <w:spacing w:after="0" w:line="276" w:lineRule="auto"/>
              <w:rPr>
                <w:rFonts w:ascii="Arial" w:cs="Arial" w:eastAsia="Arial" w:hAnsi="Arial"/>
              </w:rPr>
            </w:pPr>
            <w:r w:rsidDel="00000000" w:rsidR="00000000" w:rsidRPr="00000000">
              <w:rPr>
                <w:rFonts w:ascii="Arial" w:cs="Arial" w:eastAsia="Arial" w:hAnsi="Arial"/>
                <w:rtl w:val="0"/>
              </w:rPr>
              <w:t xml:space="preserve">10 %</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63">
            <w:pPr>
              <w:spacing w:after="0" w:line="276" w:lineRule="auto"/>
              <w:rPr>
                <w:rFonts w:ascii="Arial" w:cs="Arial" w:eastAsia="Arial" w:hAnsi="Arial"/>
              </w:rPr>
            </w:pPr>
            <w:sdt>
              <w:sdtPr>
                <w:id w:val="1827926620"/>
                <w:tag w:val="goog_rdk_0"/>
              </w:sdtPr>
              <w:sdtContent>
                <w:r w:rsidDel="00000000" w:rsidR="00000000" w:rsidRPr="00000000">
                  <w:rPr>
                    <w:rFonts w:ascii="Arial Unicode MS" w:cs="Arial Unicode MS" w:eastAsia="Arial Unicode MS" w:hAnsi="Arial Unicode MS"/>
                    <w:rtl w:val="0"/>
                  </w:rPr>
                  <w:t xml:space="preserve">Cliente VIP AND total &gt; 500 MXN AND unidades ≥ 4 AND NOT promoción.</w:t>
                </w:r>
              </w:sdtContent>
            </w:sdt>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0" w:line="276" w:lineRule="auto"/>
              <w:rPr>
                <w:rFonts w:ascii="Arial" w:cs="Arial" w:eastAsia="Arial" w:hAnsi="Arial"/>
              </w:rPr>
            </w:pPr>
            <w:r w:rsidDel="00000000" w:rsidR="00000000" w:rsidRPr="00000000">
              <w:rPr>
                <w:rFonts w:ascii="Arial" w:cs="Arial" w:eastAsia="Arial" w:hAnsi="Arial"/>
                <w:rtl w:val="0"/>
              </w:rPr>
              <w:t xml:space="preserve">5 %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0" w:line="276" w:lineRule="auto"/>
              <w:rPr>
                <w:rFonts w:ascii="Arial" w:cs="Arial" w:eastAsia="Arial" w:hAnsi="Arial"/>
              </w:rPr>
            </w:pPr>
            <w:r w:rsidDel="00000000" w:rsidR="00000000" w:rsidRPr="00000000">
              <w:rPr>
                <w:rFonts w:ascii="Arial" w:cs="Arial" w:eastAsia="Arial" w:hAnsi="Arial"/>
                <w:rtl w:val="0"/>
              </w:rPr>
              <w:t xml:space="preserve">Total &gt; 5000 MXN AND NOT promoción.</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66">
            <w:pPr>
              <w:spacing w:after="0" w:line="276" w:lineRule="auto"/>
              <w:rPr>
                <w:rFonts w:ascii="Arial" w:cs="Arial" w:eastAsia="Arial" w:hAnsi="Arial"/>
              </w:rPr>
            </w:pPr>
            <w:r w:rsidDel="00000000" w:rsidR="00000000" w:rsidRPr="00000000">
              <w:rPr>
                <w:rFonts w:ascii="Arial" w:cs="Arial" w:eastAsia="Arial" w:hAnsi="Arial"/>
                <w:rtl w:val="0"/>
              </w:rPr>
              <w:t xml:space="preserve">0 %</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67">
            <w:pPr>
              <w:spacing w:after="0" w:line="276" w:lineRule="auto"/>
              <w:rPr>
                <w:rFonts w:ascii="Arial" w:cs="Arial" w:eastAsia="Arial" w:hAnsi="Arial"/>
              </w:rPr>
            </w:pPr>
            <w:r w:rsidDel="00000000" w:rsidR="00000000" w:rsidRPr="00000000">
              <w:rPr>
                <w:rFonts w:ascii="Arial" w:cs="Arial" w:eastAsia="Arial" w:hAnsi="Arial"/>
                <w:rtl w:val="0"/>
              </w:rPr>
              <w:t xml:space="preserve">Si no se cumple alguna de las dos reglas anteriores.</w:t>
            </w:r>
          </w:p>
        </w:tc>
      </w:tr>
    </w:tbl>
    <w:p w:rsidR="00000000" w:rsidDel="00000000" w:rsidP="00000000" w:rsidRDefault="00000000" w:rsidRPr="00000000" w14:paraId="00000068">
      <w:pPr>
        <w:spacing w:after="0" w:lineRule="auto"/>
        <w:rPr>
          <w:b w:val="1"/>
          <w:bCs w:val="1"/>
        </w:rPr>
      </w:pPr>
      <w:r w:rsidDel="00000000" w:rsidR="00000000" w:rsidRPr="00000000">
        <w:rPr>
          <w:b w:val="1"/>
          <w:bCs w:val="1"/>
          <w:rtl w:val="0"/>
        </w:rPr>
        <w:t xml:space="preserve"> </w:t>
      </w:r>
    </w:p>
    <w:p w:rsidR="00000000" w:rsidDel="00000000" w:rsidP="00000000" w:rsidRDefault="00000000" w:rsidRPr="00000000" w14:paraId="00000069">
      <w:pPr>
        <w:spacing w:after="1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se cumplen las dos alternativas, la regla del 10 % tiene prioridad. El descuento se calcula a partir del total original; evaluar la regla no modifica los artículos ni el estado del pedido.</w:t>
      </w:r>
    </w:p>
    <w:p w:rsidR="00000000" w:rsidDel="00000000" w:rsidP="00000000" w:rsidRDefault="00000000" w:rsidRPr="00000000" w14:paraId="0000006A">
      <w:pPr>
        <w:pStyle w:val="Heading1"/>
        <w:keepNext w:val="0"/>
        <w:keepLines w:val="0"/>
        <w:spacing w:after="80" w:before="360" w:lineRule="auto"/>
        <w:rPr>
          <w:rFonts w:ascii="Arial" w:cs="Arial" w:eastAsia="Arial" w:hAnsi="Arial"/>
          <w:sz w:val="28"/>
          <w:szCs w:val="28"/>
        </w:rPr>
      </w:pPr>
      <w:bookmarkStart w:colFirst="0" w:colLast="0" w:name="_heading=h.4ordgoifamwx" w:id="5"/>
      <w:bookmarkEnd w:id="5"/>
      <w:r w:rsidDel="00000000" w:rsidR="00000000" w:rsidRPr="00000000">
        <w:rPr>
          <w:rFonts w:ascii="Arial" w:cs="Arial" w:eastAsia="Arial" w:hAnsi="Arial"/>
          <w:sz w:val="28"/>
          <w:szCs w:val="28"/>
          <w:rtl w:val="0"/>
        </w:rPr>
        <w:t xml:space="preserve">2.2. Ejemplo del pedido O001</w:t>
      </w:r>
    </w:p>
    <w:p w:rsidR="00000000" w:rsidDel="00000000" w:rsidP="00000000" w:rsidRDefault="00000000" w:rsidRPr="00000000" w14:paraId="0000006B">
      <w:pPr>
        <w:rPr>
          <w:sz w:val="2"/>
          <w:szCs w:val="2"/>
        </w:rPr>
      </w:pPr>
      <w:r w:rsidDel="00000000" w:rsidR="00000000" w:rsidRPr="00000000">
        <w:rPr>
          <w:rtl w:val="0"/>
        </w:rPr>
      </w:r>
    </w:p>
    <w:p w:rsidR="00000000" w:rsidDel="00000000" w:rsidP="00000000" w:rsidRDefault="00000000" w:rsidRPr="00000000" w14:paraId="0000006C">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O001 tiene dos renglones: SKU001 × 2 a $600.00 y SKU002 × 2 a $450.00. Esto representa 4 unidades y un importe total de $2,100.00 MXN. Como el cliente es VIP, no tiene promoción activa y supera $500.00, le corresponde el descuento del 10 %.</w:t>
      </w:r>
    </w:p>
    <w:tbl>
      <w:tblPr>
        <w:tblStyle w:val="Table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214977" w:val="clear"/>
            <w:tcMar>
              <w:top w:w="0.0" w:type="dxa"/>
              <w:left w:w="100.0" w:type="dxa"/>
              <w:bottom w:w="0.0" w:type="dxa"/>
              <w:right w:w="100.0" w:type="dxa"/>
            </w:tcMar>
            <w:vAlign w:val="top"/>
          </w:tcPr>
          <w:p w:rsidR="00000000" w:rsidDel="00000000" w:rsidP="00000000" w:rsidRDefault="00000000" w:rsidRPr="00000000" w14:paraId="0000006D">
            <w:pPr>
              <w:spacing w:after="0"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Cálculo</w:t>
            </w:r>
          </w:p>
        </w:tc>
        <w:tc>
          <w:tcPr>
            <w:tcBorders>
              <w:top w:color="000000" w:space="0" w:sz="5" w:val="single"/>
              <w:left w:color="000000" w:space="0" w:sz="0" w:val="nil"/>
              <w:bottom w:color="000000" w:space="0" w:sz="5" w:val="single"/>
              <w:right w:color="000000" w:space="0" w:sz="5" w:val="single"/>
            </w:tcBorders>
            <w:shd w:fill="214977" w:val="clear"/>
            <w:tcMar>
              <w:top w:w="0.0" w:type="dxa"/>
              <w:left w:w="100.0" w:type="dxa"/>
              <w:bottom w:w="0.0" w:type="dxa"/>
              <w:right w:w="100.0" w:type="dxa"/>
            </w:tcMar>
            <w:vAlign w:val="top"/>
          </w:tcPr>
          <w:p w:rsidR="00000000" w:rsidDel="00000000" w:rsidP="00000000" w:rsidRDefault="00000000" w:rsidRPr="00000000" w14:paraId="0000006E">
            <w:pPr>
              <w:spacing w:after="0"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Resultado</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6F">
            <w:pPr>
              <w:spacing w:after="0" w:line="276" w:lineRule="auto"/>
              <w:rPr>
                <w:rFonts w:ascii="Arial" w:cs="Arial" w:eastAsia="Arial" w:hAnsi="Arial"/>
              </w:rPr>
            </w:pPr>
            <w:r w:rsidDel="00000000" w:rsidR="00000000" w:rsidRPr="00000000">
              <w:rPr>
                <w:rFonts w:ascii="Arial" w:cs="Arial" w:eastAsia="Arial" w:hAnsi="Arial"/>
                <w:rtl w:val="0"/>
              </w:rPr>
              <w:t xml:space="preserve">Total original</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70">
            <w:pPr>
              <w:spacing w:after="0" w:line="276" w:lineRule="auto"/>
              <w:rPr>
                <w:rFonts w:ascii="Arial" w:cs="Arial" w:eastAsia="Arial" w:hAnsi="Arial"/>
              </w:rPr>
            </w:pPr>
            <w:r w:rsidDel="00000000" w:rsidR="00000000" w:rsidRPr="00000000">
              <w:rPr>
                <w:rFonts w:ascii="Arial" w:cs="Arial" w:eastAsia="Arial" w:hAnsi="Arial"/>
                <w:rtl w:val="0"/>
              </w:rPr>
              <w:t xml:space="preserve">$2,100.00 MXN</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0" w:line="276" w:lineRule="auto"/>
              <w:rPr>
                <w:rFonts w:ascii="Arial" w:cs="Arial" w:eastAsia="Arial" w:hAnsi="Arial"/>
              </w:rPr>
            </w:pPr>
            <w:r w:rsidDel="00000000" w:rsidR="00000000" w:rsidRPr="00000000">
              <w:rPr>
                <w:rFonts w:ascii="Arial" w:cs="Arial" w:eastAsia="Arial" w:hAnsi="Arial"/>
                <w:rtl w:val="0"/>
              </w:rPr>
              <w:t xml:space="preserve">Descuento (10 %)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0" w:line="276" w:lineRule="auto"/>
              <w:rPr>
                <w:rFonts w:ascii="Arial" w:cs="Arial" w:eastAsia="Arial" w:hAnsi="Arial"/>
              </w:rPr>
            </w:pPr>
            <w:r w:rsidDel="00000000" w:rsidR="00000000" w:rsidRPr="00000000">
              <w:rPr>
                <w:rFonts w:ascii="Arial" w:cs="Arial" w:eastAsia="Arial" w:hAnsi="Arial"/>
                <w:rtl w:val="0"/>
              </w:rPr>
              <w:t xml:space="preserve">$210.00 MXN</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73">
            <w:pPr>
              <w:spacing w:after="0" w:line="276" w:lineRule="auto"/>
              <w:rPr>
                <w:rFonts w:ascii="Arial" w:cs="Arial" w:eastAsia="Arial" w:hAnsi="Arial"/>
              </w:rPr>
            </w:pPr>
            <w:r w:rsidDel="00000000" w:rsidR="00000000" w:rsidRPr="00000000">
              <w:rPr>
                <w:rFonts w:ascii="Arial" w:cs="Arial" w:eastAsia="Arial" w:hAnsi="Arial"/>
                <w:rtl w:val="0"/>
              </w:rPr>
              <w:t xml:space="preserve">Total con descuento</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74">
            <w:pPr>
              <w:spacing w:after="0" w:line="276" w:lineRule="auto"/>
              <w:rPr>
                <w:rFonts w:ascii="Arial" w:cs="Arial" w:eastAsia="Arial" w:hAnsi="Arial"/>
              </w:rPr>
            </w:pPr>
            <w:r w:rsidDel="00000000" w:rsidR="00000000" w:rsidRPr="00000000">
              <w:rPr>
                <w:rFonts w:ascii="Arial" w:cs="Arial" w:eastAsia="Arial" w:hAnsi="Arial"/>
                <w:rtl w:val="0"/>
              </w:rPr>
              <w:t xml:space="preserve">$1,890.00 MXN</w:t>
            </w:r>
          </w:p>
        </w:tc>
      </w:tr>
    </w:tbl>
    <w:p w:rsidR="00000000" w:rsidDel="00000000" w:rsidP="00000000" w:rsidRDefault="00000000" w:rsidRPr="00000000" w14:paraId="00000075">
      <w:pPr>
        <w:spacing w:after="0" w:lineRule="auto"/>
        <w:rPr>
          <w:b w:val="1"/>
          <w:bCs w:val="1"/>
        </w:rPr>
      </w:pPr>
      <w:r w:rsidDel="00000000" w:rsidR="00000000" w:rsidRPr="00000000">
        <w:rPr>
          <w:b w:val="1"/>
          <w:bCs w:val="1"/>
          <w:rtl w:val="0"/>
        </w:rPr>
        <w:t xml:space="preserve"> </w:t>
      </w:r>
    </w:p>
    <w:p w:rsidR="00000000" w:rsidDel="00000000" w:rsidP="00000000" w:rsidRDefault="00000000" w:rsidRPr="00000000" w14:paraId="00000076">
      <w:pPr>
        <w:spacing w:after="1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Otro ejemplo es O006, que alcanza $18,000.00 MXN y no recibe el descuento VIP. Al superar $5,000.00 y no tener promoción activa, corresponde aplicar el 5 %, equivalente a $900.00 MXN.</w:t>
      </w:r>
    </w:p>
    <w:p w:rsidR="00000000" w:rsidDel="00000000" w:rsidP="00000000" w:rsidRDefault="00000000" w:rsidRPr="00000000" w14:paraId="00000077">
      <w:pPr>
        <w:pStyle w:val="Heading1"/>
        <w:keepNext w:val="0"/>
        <w:keepLines w:val="0"/>
        <w:spacing w:after="80" w:before="360" w:lineRule="auto"/>
        <w:rPr>
          <w:rFonts w:ascii="Arial" w:cs="Arial" w:eastAsia="Arial" w:hAnsi="Arial"/>
          <w:sz w:val="28"/>
          <w:szCs w:val="28"/>
        </w:rPr>
      </w:pPr>
      <w:bookmarkStart w:colFirst="0" w:colLast="0" w:name="_heading=h.econztpjyzys" w:id="6"/>
      <w:bookmarkEnd w:id="6"/>
      <w:r w:rsidDel="00000000" w:rsidR="00000000" w:rsidRPr="00000000">
        <w:rPr>
          <w:rFonts w:ascii="Arial" w:cs="Arial" w:eastAsia="Arial" w:hAnsi="Arial"/>
          <w:sz w:val="28"/>
          <w:szCs w:val="28"/>
          <w:rtl w:val="0"/>
        </w:rPr>
        <w:t xml:space="preserve">2.3. Dos valores que requieren atención</w:t>
      </w:r>
    </w:p>
    <w:p w:rsidR="00000000" w:rsidDel="00000000" w:rsidP="00000000" w:rsidRDefault="00000000" w:rsidRPr="00000000" w14:paraId="00000078">
      <w:pPr>
        <w:spacing w:after="1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E07 utiliza el pedido O008, con exactamente 20 unidades. Eso está permitido, así que debe poder confirmarse si se cumplen las demás condiciones. En cambio, E08 intenta agregar dos unidades a un pedido que ya tiene 19; como la suma sería 21, la operación debe rechazarse sin agregar el artículo.</w:t>
      </w:r>
    </w:p>
    <w:p w:rsidR="00000000" w:rsidDel="00000000" w:rsidP="00000000" w:rsidRDefault="00000000" w:rsidRPr="00000000" w14:paraId="00000079">
      <w:pPr>
        <w:spacing w:after="1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E09, O010 tiene un total de exactamente $500.00, pero también es un cliente no VIP y tiene dos unidades. Por sí solo, este caso no comprueba de manera aislada el límite estricto de $500.00; para ello se necesitaría una prueba adicional con las demás condiciones cumplidas.</w:t>
      </w:r>
    </w:p>
    <w:p w:rsidR="00000000" w:rsidDel="00000000" w:rsidP="00000000" w:rsidRDefault="00000000" w:rsidRPr="00000000" w14:paraId="0000007A">
      <w:pPr>
        <w:rPr>
          <w:b w:val="1"/>
          <w:bCs w:val="1"/>
          <w:sz w:val="14"/>
          <w:szCs w:val="14"/>
        </w:rPr>
      </w:pPr>
      <w:r w:rsidDel="00000000" w:rsidR="00000000" w:rsidRPr="00000000">
        <w:rPr>
          <w:rtl w:val="0"/>
        </w:rPr>
      </w:r>
    </w:p>
    <w:p w:rsidR="00000000" w:rsidDel="00000000" w:rsidP="00000000" w:rsidRDefault="00000000" w:rsidRPr="00000000" w14:paraId="0000007B">
      <w:pPr>
        <w:rPr>
          <w:rFonts w:ascii="Arial" w:cs="Arial" w:eastAsia="Arial" w:hAnsi="Arial"/>
          <w:color w:val="2e74b5"/>
          <w:sz w:val="30"/>
          <w:szCs w:val="30"/>
        </w:rPr>
      </w:pPr>
      <w:r w:rsidDel="00000000" w:rsidR="00000000" w:rsidRPr="00000000">
        <w:rPr>
          <w:rFonts w:ascii="Arial" w:cs="Arial" w:eastAsia="Arial" w:hAnsi="Arial"/>
          <w:color w:val="2e74b5"/>
          <w:sz w:val="30"/>
          <w:szCs w:val="30"/>
          <w:rtl w:val="0"/>
        </w:rPr>
        <w:t xml:space="preserve">3. Carga los datos </w:t>
      </w:r>
    </w:p>
    <w:p w:rsidR="00000000" w:rsidDel="00000000" w:rsidP="00000000" w:rsidRDefault="00000000" w:rsidRPr="00000000" w14:paraId="0000007C">
      <w:pPr>
        <w:rPr>
          <w:rFonts w:ascii="Arial" w:cs="Arial" w:eastAsia="Arial" w:hAnsi="Arial"/>
          <w:sz w:val="24"/>
          <w:szCs w:val="24"/>
        </w:rPr>
      </w:pPr>
      <w:r w:rsidDel="00000000" w:rsidR="00000000" w:rsidRPr="00000000">
        <w:rPr>
          <w:rFonts w:ascii="Arial" w:cs="Arial" w:eastAsia="Arial" w:hAnsi="Arial"/>
          <w:sz w:val="24"/>
          <w:szCs w:val="24"/>
          <w:rtl w:val="0"/>
        </w:rPr>
        <w:t xml:space="preserve">C</w:t>
      </w:r>
      <w:r w:rsidDel="00000000" w:rsidR="00000000" w:rsidRPr="00000000">
        <w:rPr>
          <w:rFonts w:ascii="Arial" w:cs="Arial" w:eastAsia="Arial" w:hAnsi="Arial"/>
          <w:sz w:val="24"/>
          <w:szCs w:val="24"/>
          <w:rtl w:val="0"/>
        </w:rPr>
        <w:t xml:space="preserve">aptura de la terminal con los 16 pedidos cargados. </w:t>
      </w:r>
    </w:p>
    <w:p w:rsidR="00000000" w:rsidDel="00000000" w:rsidP="00000000" w:rsidRDefault="00000000" w:rsidRPr="00000000" w14:paraId="0000007D">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534853" cy="2220384"/>
            <wp:effectExtent b="0" l="0" r="0" t="0"/>
            <wp:docPr id="1898334641"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534853" cy="222038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Arial" w:cs="Arial" w:eastAsia="Arial" w:hAnsi="Arial"/>
          <w:b w:val="1"/>
          <w:bCs w:val="1"/>
        </w:rPr>
      </w:pPr>
      <w:r w:rsidDel="00000000" w:rsidR="00000000" w:rsidRPr="00000000">
        <w:rPr>
          <w:rFonts w:ascii="Arial" w:cs="Arial" w:eastAsia="Arial" w:hAnsi="Arial"/>
          <w:color w:val="2e74b5"/>
          <w:sz w:val="30"/>
          <w:szCs w:val="30"/>
          <w:rtl w:val="0"/>
        </w:rPr>
        <w:t xml:space="preserve">4. Ejecuta los 15 escenarios</w:t>
      </w:r>
      <w:r w:rsidDel="00000000" w:rsidR="00000000" w:rsidRPr="00000000">
        <w:rPr>
          <w:rtl w:val="0"/>
        </w:rPr>
      </w:r>
    </w:p>
    <w:tbl>
      <w:tblPr>
        <w:tblStyle w:val="Table8"/>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155"/>
        <w:gridCol w:w="1965"/>
        <w:gridCol w:w="1815"/>
        <w:gridCol w:w="2550"/>
        <w:tblGridChange w:id="0">
          <w:tblGrid>
            <w:gridCol w:w="990"/>
            <w:gridCol w:w="1155"/>
            <w:gridCol w:w="1965"/>
            <w:gridCol w:w="1815"/>
            <w:gridCol w:w="25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Mar>
              <w:top w:w="120.0" w:type="dxa"/>
              <w:left w:w="180.0" w:type="dxa"/>
              <w:bottom w:w="120.0" w:type="dxa"/>
              <w:right w:w="180.0" w:type="dxa"/>
            </w:tcMar>
            <w:vAlign w:val="top"/>
          </w:tcPr>
          <w:p w:rsidR="00000000" w:rsidDel="00000000" w:rsidP="00000000" w:rsidRDefault="00000000" w:rsidRPr="00000000" w14:paraId="0000007F">
            <w:pPr>
              <w:spacing w:after="0"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Caso</w:t>
            </w:r>
          </w:p>
        </w:tc>
        <w:tc>
          <w:tcPr>
            <w:tcBorders>
              <w:top w:color="000000" w:space="0" w:sz="4" w:val="single"/>
              <w:left w:color="000000" w:space="0" w:sz="4" w:val="single"/>
              <w:bottom w:color="000000" w:space="0" w:sz="4" w:val="single"/>
              <w:right w:color="000000" w:space="0" w:sz="4" w:val="single"/>
            </w:tcBorders>
            <w:shd w:fill="1f4e79" w:val="clear"/>
            <w:tcMar>
              <w:top w:w="120.0" w:type="dxa"/>
              <w:left w:w="180.0" w:type="dxa"/>
              <w:bottom w:w="120.0" w:type="dxa"/>
              <w:right w:w="180.0" w:type="dxa"/>
            </w:tcMar>
            <w:vAlign w:val="top"/>
          </w:tcPr>
          <w:p w:rsidR="00000000" w:rsidDel="00000000" w:rsidP="00000000" w:rsidRDefault="00000000" w:rsidRPr="00000000" w14:paraId="00000080">
            <w:pPr>
              <w:spacing w:after="0"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Estado inicial</w:t>
            </w:r>
          </w:p>
        </w:tc>
        <w:tc>
          <w:tcPr>
            <w:tcBorders>
              <w:top w:color="000000" w:space="0" w:sz="4" w:val="single"/>
              <w:left w:color="000000" w:space="0" w:sz="4" w:val="single"/>
              <w:bottom w:color="000000" w:space="0" w:sz="4" w:val="single"/>
              <w:right w:color="000000" w:space="0" w:sz="4" w:val="single"/>
            </w:tcBorders>
            <w:shd w:fill="1f4e79" w:val="clear"/>
            <w:tcMar>
              <w:top w:w="120.0" w:type="dxa"/>
              <w:left w:w="180.0" w:type="dxa"/>
              <w:bottom w:w="120.0" w:type="dxa"/>
              <w:right w:w="180.0" w:type="dxa"/>
            </w:tcMar>
            <w:vAlign w:val="top"/>
          </w:tcPr>
          <w:p w:rsidR="00000000" w:rsidDel="00000000" w:rsidP="00000000" w:rsidRDefault="00000000" w:rsidRPr="00000000" w14:paraId="00000081">
            <w:pPr>
              <w:spacing w:after="0"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Operación</w:t>
            </w:r>
          </w:p>
        </w:tc>
        <w:tc>
          <w:tcPr>
            <w:tcBorders>
              <w:top w:color="000000" w:space="0" w:sz="4" w:val="single"/>
              <w:left w:color="000000" w:space="0" w:sz="4" w:val="single"/>
              <w:bottom w:color="000000" w:space="0" w:sz="4" w:val="single"/>
              <w:right w:color="000000" w:space="0" w:sz="4" w:val="single"/>
            </w:tcBorders>
            <w:shd w:fill="1f4e79" w:val="clear"/>
            <w:tcMar>
              <w:top w:w="120.0" w:type="dxa"/>
              <w:left w:w="180.0" w:type="dxa"/>
              <w:bottom w:w="120.0" w:type="dxa"/>
              <w:right w:w="180.0" w:type="dxa"/>
            </w:tcMar>
            <w:vAlign w:val="top"/>
          </w:tcPr>
          <w:p w:rsidR="00000000" w:rsidDel="00000000" w:rsidP="00000000" w:rsidRDefault="00000000" w:rsidRPr="00000000" w14:paraId="00000082">
            <w:pPr>
              <w:spacing w:after="0"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Resultado real</w:t>
            </w:r>
          </w:p>
        </w:tc>
        <w:tc>
          <w:tcPr>
            <w:tcBorders>
              <w:top w:color="000000" w:space="0" w:sz="4" w:val="single"/>
              <w:left w:color="000000" w:space="0" w:sz="4" w:val="single"/>
              <w:bottom w:color="000000" w:space="0" w:sz="4" w:val="single"/>
              <w:right w:color="000000" w:space="0" w:sz="4" w:val="single"/>
            </w:tcBorders>
            <w:shd w:fill="1f4e79" w:val="clear"/>
            <w:tcMar>
              <w:top w:w="120.0" w:type="dxa"/>
              <w:left w:w="180.0" w:type="dxa"/>
              <w:bottom w:w="120.0" w:type="dxa"/>
              <w:right w:w="180.0" w:type="dxa"/>
            </w:tcMar>
            <w:vAlign w:val="top"/>
          </w:tcPr>
          <w:p w:rsidR="00000000" w:rsidDel="00000000" w:rsidP="00000000" w:rsidRDefault="00000000" w:rsidRPr="00000000" w14:paraId="00000083">
            <w:pPr>
              <w:spacing w:after="0"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Explicación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rFonts w:ascii="Arial" w:cs="Arial" w:eastAsia="Arial" w:hAnsi="Arial"/>
              </w:rPr>
            </w:pPr>
            <w:r w:rsidDel="00000000" w:rsidR="00000000" w:rsidRPr="00000000">
              <w:rPr>
                <w:rFonts w:ascii="Arial" w:cs="Arial" w:eastAsia="Arial" w:hAnsi="Arial"/>
                <w:rtl w:val="0"/>
              </w:rPr>
              <w:t xml:space="preserve">E01</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rPr>
                <w:rFonts w:ascii="Arial" w:cs="Arial" w:eastAsia="Arial" w:hAnsi="Arial"/>
              </w:rPr>
            </w:pPr>
            <w:r w:rsidDel="00000000" w:rsidR="00000000" w:rsidRPr="00000000">
              <w:rPr>
                <w:rFonts w:ascii="Arial" w:cs="Arial" w:eastAsia="Arial" w:hAnsi="Arial"/>
                <w:rtl w:val="0"/>
              </w:rPr>
              <w:t xml:space="preserve">DRAFT</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rFonts w:ascii="Arial" w:cs="Arial" w:eastAsia="Arial" w:hAnsi="Arial"/>
              </w:rPr>
            </w:pPr>
            <w:r w:rsidDel="00000000" w:rsidR="00000000" w:rsidRPr="00000000">
              <w:rPr>
                <w:rFonts w:ascii="Arial" w:cs="Arial" w:eastAsia="Arial" w:hAnsi="Arial"/>
                <w:rtl w:val="0"/>
              </w:rPr>
              <w:t xml:space="preserve">Aplicar regla 10%</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rFonts w:ascii="Arial" w:cs="Arial" w:eastAsia="Arial" w:hAnsi="Arial"/>
              </w:rPr>
            </w:pPr>
            <w:r w:rsidDel="00000000" w:rsidR="00000000" w:rsidRPr="00000000">
              <w:rPr>
                <w:rFonts w:ascii="Arial" w:cs="Arial" w:eastAsia="Arial" w:hAnsi="Arial"/>
                <w:rtl w:val="0"/>
              </w:rPr>
              <w:t xml:space="preserve">Descuento aplicado</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rPr>
                <w:rFonts w:ascii="Arial" w:cs="Arial" w:eastAsia="Arial" w:hAnsi="Arial"/>
              </w:rPr>
            </w:pPr>
            <w:r w:rsidDel="00000000" w:rsidR="00000000" w:rsidRPr="00000000">
              <w:rPr>
                <w:rFonts w:ascii="Arial" w:cs="Arial" w:eastAsia="Arial" w:hAnsi="Arial"/>
                <w:rtl w:val="0"/>
              </w:rPr>
              <w:t xml:space="preserve">Cumple VIP, &gt;500 MXN, 4 unidades y sin promoción.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rFonts w:ascii="Arial" w:cs="Arial" w:eastAsia="Arial" w:hAnsi="Arial"/>
              </w:rPr>
            </w:pPr>
            <w:r w:rsidDel="00000000" w:rsidR="00000000" w:rsidRPr="00000000">
              <w:rPr>
                <w:rFonts w:ascii="Arial" w:cs="Arial" w:eastAsia="Arial" w:hAnsi="Arial"/>
                <w:rtl w:val="0"/>
              </w:rPr>
              <w:t xml:space="preserve">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rFonts w:ascii="Arial" w:cs="Arial" w:eastAsia="Arial" w:hAnsi="Arial"/>
              </w:rPr>
            </w:pPr>
            <w:r w:rsidDel="00000000" w:rsidR="00000000" w:rsidRPr="00000000">
              <w:rPr>
                <w:rFonts w:ascii="Arial" w:cs="Arial" w:eastAsia="Arial" w:hAnsi="Arial"/>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rFonts w:ascii="Arial" w:cs="Arial" w:eastAsia="Arial" w:hAnsi="Arial"/>
              </w:rPr>
            </w:pPr>
            <w:r w:rsidDel="00000000" w:rsidR="00000000" w:rsidRPr="00000000">
              <w:rPr>
                <w:rFonts w:ascii="Arial" w:cs="Arial" w:eastAsia="Arial" w:hAnsi="Arial"/>
                <w:rtl w:val="0"/>
              </w:rPr>
              <w:t xml:space="preserve">Evaluar regla de descuento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rFonts w:ascii="Arial" w:cs="Arial" w:eastAsia="Arial" w:hAnsi="Arial"/>
              </w:rPr>
            </w:pPr>
            <w:r w:rsidDel="00000000" w:rsidR="00000000" w:rsidRPr="00000000">
              <w:rPr>
                <w:rFonts w:ascii="Arial" w:cs="Arial" w:eastAsia="Arial" w:hAnsi="Arial"/>
                <w:rtl w:val="0"/>
              </w:rPr>
              <w:t xml:space="preserve">Ningún descuento aplicado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Fonts w:ascii="Arial" w:cs="Arial" w:eastAsia="Arial" w:hAnsi="Arial"/>
                <w:rtl w:val="0"/>
              </w:rPr>
              <w:t xml:space="preserve">No cumple VIP, sin promoción y &lt;5000 MXN.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rFonts w:ascii="Arial" w:cs="Arial" w:eastAsia="Arial" w:hAnsi="Arial"/>
              </w:rPr>
            </w:pPr>
            <w:r w:rsidDel="00000000" w:rsidR="00000000" w:rsidRPr="00000000">
              <w:rPr>
                <w:rFonts w:ascii="Arial" w:cs="Arial" w:eastAsia="Arial" w:hAnsi="Arial"/>
                <w:rtl w:val="0"/>
              </w:rPr>
              <w:t xml:space="preserve">E03</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Fonts w:ascii="Arial" w:cs="Arial" w:eastAsia="Arial" w:hAnsi="Arial"/>
                <w:rtl w:val="0"/>
              </w:rPr>
              <w:t xml:space="preserve">DRAFT</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Fonts w:ascii="Arial" w:cs="Arial" w:eastAsia="Arial" w:hAnsi="Arial"/>
                <w:rtl w:val="0"/>
              </w:rPr>
              <w:t xml:space="preserve">Confirmar pedido (confirm())</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rtl w:val="0"/>
              </w:rPr>
              <w:t xml:space="preserve">Lanza InvalidOrderData (Rechazado)</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Fonts w:ascii="Arial" w:cs="Arial" w:eastAsia="Arial" w:hAnsi="Arial"/>
                <w:rtl w:val="0"/>
              </w:rPr>
              <w:t xml:space="preserve">El cliente VIP está inactivo (active = False).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Fonts w:ascii="Arial" w:cs="Arial" w:eastAsia="Arial" w:hAnsi="Arial"/>
                <w:rtl w:val="0"/>
              </w:rPr>
              <w:t xml:space="preserve">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rFonts w:ascii="Arial" w:cs="Arial" w:eastAsia="Arial" w:hAnsi="Arial"/>
              </w:rPr>
            </w:pPr>
            <w:r w:rsidDel="00000000" w:rsidR="00000000" w:rsidRPr="00000000">
              <w:rPr>
                <w:rFonts w:ascii="Arial" w:cs="Arial" w:eastAsia="Arial" w:hAnsi="Arial"/>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rFonts w:ascii="Arial" w:cs="Arial" w:eastAsia="Arial" w:hAnsi="Arial"/>
              </w:rPr>
            </w:pPr>
            <w:r w:rsidDel="00000000" w:rsidR="00000000" w:rsidRPr="00000000">
              <w:rPr>
                <w:rFonts w:ascii="Arial" w:cs="Arial" w:eastAsia="Arial" w:hAnsi="Arial"/>
                <w:rtl w:val="0"/>
              </w:rPr>
              <w:t xml:space="preserve">Evaluar regla de descuento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Fonts w:ascii="Arial" w:cs="Arial" w:eastAsia="Arial" w:hAnsi="Arial"/>
                <w:rtl w:val="0"/>
              </w:rPr>
              <w:t xml:space="preserve">Ningún descuento aplicado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rFonts w:ascii="Arial" w:cs="Arial" w:eastAsia="Arial" w:hAnsi="Arial"/>
              </w:rPr>
            </w:pPr>
            <w:r w:rsidDel="00000000" w:rsidR="00000000" w:rsidRPr="00000000">
              <w:rPr>
                <w:rFonts w:ascii="Arial" w:cs="Arial" w:eastAsia="Arial" w:hAnsi="Arial"/>
                <w:rtl w:val="0"/>
              </w:rPr>
              <w:t xml:space="preserve">La promoción activa (has_promotion = True) excluye los descuentos.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rFonts w:ascii="Arial" w:cs="Arial" w:eastAsia="Arial" w:hAnsi="Arial"/>
              </w:rPr>
            </w:pPr>
            <w:r w:rsidDel="00000000" w:rsidR="00000000" w:rsidRPr="00000000">
              <w:rPr>
                <w:rFonts w:ascii="Arial" w:cs="Arial" w:eastAsia="Arial" w:hAnsi="Arial"/>
                <w:rtl w:val="0"/>
              </w:rPr>
              <w:t xml:space="preserve">E05</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rtl w:val="0"/>
              </w:rPr>
              <w:t xml:space="preserve">DRAFT</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Fonts w:ascii="Arial" w:cs="Arial" w:eastAsia="Arial" w:hAnsi="Arial"/>
                <w:rtl w:val="0"/>
              </w:rPr>
              <w:t xml:space="preserve">Evaluar regla de descuento</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Arial" w:cs="Arial" w:eastAsia="Arial" w:hAnsi="Arial"/>
              </w:rPr>
            </w:pPr>
            <w:r w:rsidDel="00000000" w:rsidR="00000000" w:rsidRPr="00000000">
              <w:rPr>
                <w:rFonts w:ascii="Arial" w:cs="Arial" w:eastAsia="Arial" w:hAnsi="Arial"/>
                <w:rtl w:val="0"/>
              </w:rPr>
              <w:t xml:space="preserve">Descuento del 5% aplicado</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rFonts w:ascii="Arial" w:cs="Arial" w:eastAsia="Arial" w:hAnsi="Arial"/>
              </w:rPr>
            </w:pPr>
            <w:r w:rsidDel="00000000" w:rsidR="00000000" w:rsidRPr="00000000">
              <w:rPr>
                <w:rFonts w:ascii="Arial" w:cs="Arial" w:eastAsia="Arial" w:hAnsi="Arial"/>
                <w:rtl w:val="0"/>
              </w:rPr>
              <w:t xml:space="preserve">Sin promoción, cliente no VIP, pero total &gt; 5000 MXN.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rPr>
                <w:rFonts w:ascii="Arial" w:cs="Arial" w:eastAsia="Arial" w:hAnsi="Arial"/>
              </w:rPr>
            </w:pPr>
            <w:r w:rsidDel="00000000" w:rsidR="00000000" w:rsidRPr="00000000">
              <w:rPr>
                <w:rFonts w:ascii="Arial" w:cs="Arial" w:eastAsia="Arial" w:hAnsi="Arial"/>
                <w:rtl w:val="0"/>
              </w:rPr>
              <w:t xml:space="preserve">E06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Fonts w:ascii="Arial" w:cs="Arial" w:eastAsia="Arial" w:hAnsi="Arial"/>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Fonts w:ascii="Arial" w:cs="Arial" w:eastAsia="Arial" w:hAnsi="Arial"/>
                <w:rtl w:val="0"/>
              </w:rPr>
              <w:t xml:space="preserve">Confirmar pedido (confirm())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Fonts w:ascii="Arial" w:cs="Arial" w:eastAsia="Arial" w:hAnsi="Arial"/>
                <w:rtl w:val="0"/>
              </w:rPr>
              <w:t xml:space="preserve">Lanza InvalidOrderData (Rechazado)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rFonts w:ascii="Arial" w:cs="Arial" w:eastAsia="Arial" w:hAnsi="Arial"/>
              </w:rPr>
            </w:pPr>
            <w:r w:rsidDel="00000000" w:rsidR="00000000" w:rsidRPr="00000000">
              <w:rPr>
                <w:rFonts w:ascii="Arial" w:cs="Arial" w:eastAsia="Arial" w:hAnsi="Arial"/>
                <w:rtl w:val="0"/>
              </w:rPr>
              <w:t xml:space="preserve">El pedido no contiene artículos (pedido vacío).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af6" w:val="clear"/>
            <w:tcMar>
              <w:top w:w="120.0" w:type="dxa"/>
              <w:left w:w="180.0" w:type="dxa"/>
              <w:bottom w:w="120.0" w:type="dxa"/>
              <w:right w:w="180.0" w:type="dxa"/>
            </w:tcMar>
            <w:vAlign w:val="top"/>
          </w:tcPr>
          <w:p w:rsidR="00000000" w:rsidDel="00000000" w:rsidP="00000000" w:rsidRDefault="00000000" w:rsidRPr="00000000" w14:paraId="000000A2">
            <w:pPr>
              <w:spacing w:after="0" w:line="240" w:lineRule="auto"/>
              <w:rPr>
                <w:rFonts w:ascii="Arial" w:cs="Arial" w:eastAsia="Arial" w:hAnsi="Arial"/>
              </w:rPr>
            </w:pPr>
            <w:r w:rsidDel="00000000" w:rsidR="00000000" w:rsidRPr="00000000">
              <w:rPr>
                <w:rFonts w:ascii="Arial" w:cs="Arial" w:eastAsia="Arial" w:hAnsi="Arial"/>
                <w:rtl w:val="0"/>
              </w:rPr>
              <w:t xml:space="preserve">E07</w:t>
            </w:r>
          </w:p>
        </w:tc>
        <w:tc>
          <w:tcPr>
            <w:tcBorders>
              <w:top w:color="000000" w:space="0" w:sz="4" w:val="single"/>
              <w:left w:color="000000" w:space="0" w:sz="4" w:val="single"/>
              <w:bottom w:color="000000" w:space="0" w:sz="4" w:val="single"/>
              <w:right w:color="000000" w:space="0" w:sz="4" w:val="single"/>
            </w:tcBorders>
            <w:shd w:fill="deeaf6" w:val="clear"/>
            <w:tcMar>
              <w:top w:w="120.0" w:type="dxa"/>
              <w:left w:w="180.0" w:type="dxa"/>
              <w:bottom w:w="120.0" w:type="dxa"/>
              <w:right w:w="180.0" w:type="dxa"/>
            </w:tcMar>
            <w:vAlign w:val="top"/>
          </w:tcPr>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Fonts w:ascii="Arial" w:cs="Arial" w:eastAsia="Arial" w:hAnsi="Arial"/>
                <w:rtl w:val="0"/>
              </w:rPr>
              <w:t xml:space="preserve">DRAFT</w:t>
            </w:r>
          </w:p>
        </w:tc>
        <w:tc>
          <w:tcPr>
            <w:tcBorders>
              <w:top w:color="000000" w:space="0" w:sz="4" w:val="single"/>
              <w:left w:color="000000" w:space="0" w:sz="4" w:val="single"/>
              <w:bottom w:color="000000" w:space="0" w:sz="4" w:val="single"/>
              <w:right w:color="000000" w:space="0" w:sz="4" w:val="single"/>
            </w:tcBorders>
            <w:shd w:fill="deeaf6" w:val="clear"/>
            <w:tcMar>
              <w:top w:w="120.0" w:type="dxa"/>
              <w:left w:w="180.0" w:type="dxa"/>
              <w:bottom w:w="120.0" w:type="dxa"/>
              <w:right w:w="180.0" w:type="dxa"/>
            </w:tcMar>
            <w:vAlign w:val="top"/>
          </w:tcPr>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rtl w:val="0"/>
              </w:rPr>
              <w:t xml:space="preserve">No confirmar.</w:t>
            </w:r>
          </w:p>
        </w:tc>
        <w:tc>
          <w:tcPr>
            <w:tcBorders>
              <w:top w:color="000000" w:space="0" w:sz="4" w:val="single"/>
              <w:left w:color="000000" w:space="0" w:sz="4" w:val="single"/>
              <w:bottom w:color="000000" w:space="0" w:sz="4" w:val="single"/>
              <w:right w:color="000000" w:space="0" w:sz="4" w:val="single"/>
            </w:tcBorders>
            <w:shd w:fill="deeaf6" w:val="clear"/>
            <w:tcMar>
              <w:top w:w="120.0" w:type="dxa"/>
              <w:left w:w="180.0" w:type="dxa"/>
              <w:bottom w:w="120.0" w:type="dxa"/>
              <w:right w:w="180.0" w:type="dxa"/>
            </w:tcMar>
            <w:vAlign w:val="top"/>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Fonts w:ascii="Arial" w:cs="Arial" w:eastAsia="Arial" w:hAnsi="Arial"/>
                <w:rtl w:val="0"/>
              </w:rPr>
              <w:t xml:space="preserve">No se confirma la orden</w:t>
            </w:r>
          </w:p>
        </w:tc>
        <w:tc>
          <w:tcPr>
            <w:tcBorders>
              <w:top w:color="000000" w:space="0" w:sz="4" w:val="single"/>
              <w:left w:color="000000" w:space="0" w:sz="4" w:val="single"/>
              <w:bottom w:color="000000" w:space="0" w:sz="4" w:val="single"/>
              <w:right w:color="000000" w:space="0" w:sz="4" w:val="single"/>
            </w:tcBorders>
            <w:shd w:fill="deeaf6" w:val="clear"/>
            <w:tcMar>
              <w:top w:w="120.0" w:type="dxa"/>
              <w:left w:w="180.0" w:type="dxa"/>
              <w:bottom w:w="120.0" w:type="dxa"/>
              <w:right w:w="180.0" w:type="dxa"/>
            </w:tcMar>
            <w:vAlign w:val="top"/>
          </w:tcPr>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Fonts w:ascii="Arial" w:cs="Arial" w:eastAsia="Arial" w:hAnsi="Arial"/>
                <w:rtl w:val="0"/>
              </w:rPr>
              <w:t xml:space="preserve">La orden no contiene artículos.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Fonts w:ascii="Arial" w:cs="Arial" w:eastAsia="Arial" w:hAnsi="Arial"/>
                <w:rtl w:val="0"/>
              </w:rPr>
              <w:t xml:space="preserve">E08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rFonts w:ascii="Arial" w:cs="Arial" w:eastAsia="Arial" w:hAnsi="Arial"/>
              </w:rPr>
            </w:pPr>
            <w:r w:rsidDel="00000000" w:rsidR="00000000" w:rsidRPr="00000000">
              <w:rPr>
                <w:rFonts w:ascii="Arial" w:cs="Arial" w:eastAsia="Arial" w:hAnsi="Arial"/>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rtl w:val="0"/>
              </w:rPr>
              <w:t xml:space="preserve">add_item() con 2 unidades de SKU003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Fonts w:ascii="Arial" w:cs="Arial" w:eastAsia="Arial" w:hAnsi="Arial"/>
                <w:rtl w:val="0"/>
              </w:rPr>
              <w:t xml:space="preserve">Falla (OrderItemLimitExceeded)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rFonts w:ascii="Arial" w:cs="Arial" w:eastAsia="Arial" w:hAnsi="Arial"/>
              </w:rPr>
            </w:pPr>
            <w:r w:rsidDel="00000000" w:rsidR="00000000" w:rsidRPr="00000000">
              <w:rPr>
                <w:rFonts w:ascii="Arial" w:cs="Arial" w:eastAsia="Arial" w:hAnsi="Arial"/>
                <w:rtl w:val="0"/>
              </w:rPr>
              <w:t xml:space="preserve">El pedido O009 ya contaba con 19 unidades. Intentar sumar 2 superaría el límite permitido de 20 unidades.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rPr>
                <w:rFonts w:ascii="Arial" w:cs="Arial" w:eastAsia="Arial" w:hAnsi="Arial"/>
              </w:rPr>
            </w:pPr>
            <w:r w:rsidDel="00000000" w:rsidR="00000000" w:rsidRPr="00000000">
              <w:rPr>
                <w:rFonts w:ascii="Arial" w:cs="Arial" w:eastAsia="Arial" w:hAnsi="Arial"/>
                <w:rtl w:val="0"/>
              </w:rPr>
              <w:t xml:space="preserve">E09</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rFonts w:ascii="Arial" w:cs="Arial" w:eastAsia="Arial" w:hAnsi="Arial"/>
              </w:rPr>
            </w:pPr>
            <w:r w:rsidDel="00000000" w:rsidR="00000000" w:rsidRPr="00000000">
              <w:rPr>
                <w:rFonts w:ascii="Arial" w:cs="Arial" w:eastAsia="Arial" w:hAnsi="Arial"/>
                <w:rtl w:val="0"/>
              </w:rPr>
              <w:t xml:space="preserve">DRAFT</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rPr>
                <w:rFonts w:ascii="Arial" w:cs="Arial" w:eastAsia="Arial" w:hAnsi="Arial"/>
              </w:rPr>
            </w:pPr>
            <w:r w:rsidDel="00000000" w:rsidR="00000000" w:rsidRPr="00000000">
              <w:rPr>
                <w:rFonts w:ascii="Arial" w:cs="Arial" w:eastAsia="Arial" w:hAnsi="Arial"/>
                <w:rtl w:val="0"/>
              </w:rPr>
              <w:t xml:space="preserve">Evaluar regla de descuento</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rPr>
                <w:rFonts w:ascii="Arial" w:cs="Arial" w:eastAsia="Arial" w:hAnsi="Arial"/>
              </w:rPr>
            </w:pPr>
            <w:r w:rsidDel="00000000" w:rsidR="00000000" w:rsidRPr="00000000">
              <w:rPr>
                <w:rFonts w:ascii="Arial" w:cs="Arial" w:eastAsia="Arial" w:hAnsi="Arial"/>
                <w:rtl w:val="0"/>
              </w:rPr>
              <w:t xml:space="preserve">0% (Sin descuento)</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Fonts w:ascii="Arial" w:cs="Arial" w:eastAsia="Arial" w:hAnsi="Arial"/>
                <w:rtl w:val="0"/>
              </w:rPr>
              <w:t xml:space="preserve">El total del pedido O010 es exactamente $500.00 MXN. La especificación MinimumAmountSpec exige que sea estrictamente mayor a 500 (&gt; 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240" w:lineRule="auto"/>
              <w:rPr>
                <w:rFonts w:ascii="Arial" w:cs="Arial" w:eastAsia="Arial" w:hAnsi="Arial"/>
              </w:rPr>
            </w:pPr>
            <w:r w:rsidDel="00000000" w:rsidR="00000000" w:rsidRPr="00000000">
              <w:rPr>
                <w:rFonts w:ascii="Arial" w:cs="Arial" w:eastAsia="Arial" w:hAnsi="Arial"/>
                <w:rtl w:val="0"/>
              </w:rPr>
              <w:t xml:space="preserve">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rPr>
                <w:rFonts w:ascii="Arial" w:cs="Arial" w:eastAsia="Arial" w:hAnsi="Arial"/>
              </w:rPr>
            </w:pPr>
            <w:r w:rsidDel="00000000" w:rsidR="00000000" w:rsidRPr="00000000">
              <w:rPr>
                <w:rFonts w:ascii="Arial" w:cs="Arial" w:eastAsia="Arial" w:hAnsi="Arial"/>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rPr>
                <w:rFonts w:ascii="Arial" w:cs="Arial" w:eastAsia="Arial" w:hAnsi="Arial"/>
              </w:rPr>
            </w:pPr>
            <w:r w:rsidDel="00000000" w:rsidR="00000000" w:rsidRPr="00000000">
              <w:rPr>
                <w:rFonts w:ascii="Arial" w:cs="Arial" w:eastAsia="Arial" w:hAnsi="Arial"/>
                <w:rtl w:val="0"/>
              </w:rPr>
              <w:t xml:space="preserve">Evaluar regla de descuento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rPr>
                <w:rFonts w:ascii="Arial" w:cs="Arial" w:eastAsia="Arial" w:hAnsi="Arial"/>
              </w:rPr>
            </w:pPr>
            <w:r w:rsidDel="00000000" w:rsidR="00000000" w:rsidRPr="00000000">
              <w:rPr>
                <w:rFonts w:ascii="Arial" w:cs="Arial" w:eastAsia="Arial" w:hAnsi="Arial"/>
                <w:rtl w:val="0"/>
              </w:rPr>
              <w:t xml:space="preserve">0% (Sin descuento)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Fonts w:ascii="Arial" w:cs="Arial" w:eastAsia="Arial" w:hAnsi="Arial"/>
                <w:rtl w:val="0"/>
              </w:rPr>
              <w:t xml:space="preserve">Aunque el cliente es VIP, el pedido O011 solo tiene 3 unidades y MinimumUnitsSpec exige al menos 4 unidades (&gt;= 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rPr>
                <w:rFonts w:ascii="Arial" w:cs="Arial" w:eastAsia="Arial" w:hAnsi="Arial"/>
              </w:rPr>
            </w:pPr>
            <w:r w:rsidDel="00000000" w:rsidR="00000000" w:rsidRPr="00000000">
              <w:rPr>
                <w:rFonts w:ascii="Arial" w:cs="Arial" w:eastAsia="Arial" w:hAnsi="Arial"/>
                <w:rtl w:val="0"/>
              </w:rPr>
              <w:t xml:space="preserve">E11</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rPr>
                <w:rFonts w:ascii="Arial" w:cs="Arial" w:eastAsia="Arial" w:hAnsi="Arial"/>
              </w:rPr>
            </w:pPr>
            <w:r w:rsidDel="00000000" w:rsidR="00000000" w:rsidRPr="00000000">
              <w:rPr>
                <w:rFonts w:ascii="Arial" w:cs="Arial" w:eastAsia="Arial" w:hAnsi="Arial"/>
                <w:rtl w:val="0"/>
              </w:rPr>
              <w:t xml:space="preserve">DRAFT</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rFonts w:ascii="Arial" w:cs="Arial" w:eastAsia="Arial" w:hAnsi="Arial"/>
              </w:rPr>
            </w:pPr>
            <w:r w:rsidDel="00000000" w:rsidR="00000000" w:rsidRPr="00000000">
              <w:rPr>
                <w:rFonts w:ascii="Arial" w:cs="Arial" w:eastAsia="Arial" w:hAnsi="Arial"/>
                <w:rtl w:val="0"/>
              </w:rPr>
              <w:t xml:space="preserve">confirm() y luego ship("")</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rtl w:val="0"/>
              </w:rPr>
              <w:t xml:space="preserve">Falla en envío (InvalidOrderData)</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rtl w:val="0"/>
              </w:rPr>
              <w:t xml:space="preserve">El método confirm() pasa a CONFIRMED emitiendo OrderConfirmed, pero ship() falla y permanece en CONFIRMED al recibir una guía vacía.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rPr>
                <w:rFonts w:ascii="Arial" w:cs="Arial" w:eastAsia="Arial" w:hAnsi="Arial"/>
              </w:rPr>
            </w:pPr>
            <w:r w:rsidDel="00000000" w:rsidR="00000000" w:rsidRPr="00000000">
              <w:rPr>
                <w:rFonts w:ascii="Arial" w:cs="Arial" w:eastAsia="Arial" w:hAnsi="Arial"/>
                <w:rtl w:val="0"/>
              </w:rPr>
              <w:t xml:space="preserve">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rPr>
                <w:rFonts w:ascii="Arial" w:cs="Arial" w:eastAsia="Arial" w:hAnsi="Arial"/>
              </w:rPr>
            </w:pPr>
            <w:r w:rsidDel="00000000" w:rsidR="00000000" w:rsidRPr="00000000">
              <w:rPr>
                <w:rFonts w:ascii="Arial" w:cs="Arial" w:eastAsia="Arial" w:hAnsi="Arial"/>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rFonts w:ascii="Arial" w:cs="Arial" w:eastAsia="Arial" w:hAnsi="Arial"/>
              </w:rPr>
            </w:pPr>
            <w:r w:rsidDel="00000000" w:rsidR="00000000" w:rsidRPr="00000000">
              <w:rPr>
                <w:rFonts w:ascii="Arial" w:cs="Arial" w:eastAsia="Arial" w:hAnsi="Arial"/>
                <w:rtl w:val="0"/>
              </w:rPr>
              <w:t xml:space="preserve">Ejecutar confirm() dos veces consecutivas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rFonts w:ascii="Arial" w:cs="Arial" w:eastAsia="Arial" w:hAnsi="Arial"/>
              </w:rPr>
            </w:pPr>
            <w:r w:rsidDel="00000000" w:rsidR="00000000" w:rsidRPr="00000000">
              <w:rPr>
                <w:rFonts w:ascii="Arial" w:cs="Arial" w:eastAsia="Arial" w:hAnsi="Arial"/>
                <w:rtl w:val="0"/>
              </w:rPr>
              <w:t xml:space="preserve">Falla en 2º confirmación (InvalidOrderTransition)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rFonts w:ascii="Arial" w:cs="Arial" w:eastAsia="Arial" w:hAnsi="Arial"/>
              </w:rPr>
            </w:pPr>
            <w:r w:rsidDel="00000000" w:rsidR="00000000" w:rsidRPr="00000000">
              <w:rPr>
                <w:rFonts w:ascii="Arial" w:cs="Arial" w:eastAsia="Arial" w:hAnsi="Arial"/>
                <w:rtl w:val="0"/>
              </w:rPr>
              <w:t xml:space="preserve">La primera confirmación pasa a CONFIRMED emitiendo OrderConfirmed. La segunda falla por no estar en DRAFT y no emite ningún nuevo evento.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Fonts w:ascii="Arial" w:cs="Arial" w:eastAsia="Arial" w:hAnsi="Arial"/>
                <w:rtl w:val="0"/>
              </w:rPr>
              <w:t xml:space="preserve">E13</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Fonts w:ascii="Arial" w:cs="Arial" w:eastAsia="Arial" w:hAnsi="Arial"/>
                <w:rtl w:val="0"/>
              </w:rPr>
              <w:t xml:space="preserve">DRAFT</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rPr>
                <w:rFonts w:ascii="Arial" w:cs="Arial" w:eastAsia="Arial" w:hAnsi="Arial"/>
              </w:rPr>
            </w:pPr>
            <w:r w:rsidDel="00000000" w:rsidR="00000000" w:rsidRPr="00000000">
              <w:rPr>
                <w:rFonts w:ascii="Arial" w:cs="Arial" w:eastAsia="Arial" w:hAnsi="Arial"/>
                <w:rtl w:val="0"/>
              </w:rPr>
              <w:t xml:space="preserve">confirm(), ship("GUIA123") y cancel("motivo")</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rFonts w:ascii="Arial" w:cs="Arial" w:eastAsia="Arial" w:hAnsi="Arial"/>
              </w:rPr>
            </w:pPr>
            <w:r w:rsidDel="00000000" w:rsidR="00000000" w:rsidRPr="00000000">
              <w:rPr>
                <w:rFonts w:ascii="Arial" w:cs="Arial" w:eastAsia="Arial" w:hAnsi="Arial"/>
                <w:rtl w:val="0"/>
              </w:rPr>
              <w:t xml:space="preserve">Falla en cancelación (InvalidOrderTransition)</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rFonts w:ascii="Arial" w:cs="Arial" w:eastAsia="Arial" w:hAnsi="Arial"/>
              </w:rPr>
            </w:pPr>
            <w:r w:rsidDel="00000000" w:rsidR="00000000" w:rsidRPr="00000000">
              <w:rPr>
                <w:rFonts w:ascii="Arial" w:cs="Arial" w:eastAsia="Arial" w:hAnsi="Arial"/>
                <w:rtl w:val="0"/>
              </w:rPr>
              <w:t xml:space="preserve">El pedido cambia de DRAFT </w:t>
            </w:r>
            <m:oMath>
              <m:r>
                <m:t>→</m:t>
              </m:r>
            </m:oMath>
            <w:r w:rsidDel="00000000" w:rsidR="00000000" w:rsidRPr="00000000">
              <w:rPr>
                <w:rFonts w:ascii="Arial" w:cs="Arial" w:eastAsia="Arial" w:hAnsi="Arial"/>
                <w:rtl w:val="0"/>
              </w:rPr>
              <w:t xml:space="preserve"> CONFIRMED </w:t>
            </w:r>
            <m:oMath>
              <m:r>
                <m:t>→</m:t>
              </m:r>
            </m:oMath>
            <w:r w:rsidDel="00000000" w:rsidR="00000000" w:rsidRPr="00000000">
              <w:rPr>
                <w:rFonts w:ascii="Arial" w:cs="Arial" w:eastAsia="Arial" w:hAnsi="Arial"/>
                <w:rtl w:val="0"/>
              </w:rPr>
              <w:t xml:space="preserve"> SHIPPED. La cancelación falla porque solo se permite cancelar pedidos en estado CONFIRMED.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rPr>
                <w:rFonts w:ascii="Arial" w:cs="Arial" w:eastAsia="Arial" w:hAnsi="Arial"/>
              </w:rPr>
            </w:pPr>
            <w:r w:rsidDel="00000000" w:rsidR="00000000" w:rsidRPr="00000000">
              <w:rPr>
                <w:rFonts w:ascii="Arial" w:cs="Arial" w:eastAsia="Arial" w:hAnsi="Arial"/>
                <w:rtl w:val="0"/>
              </w:rPr>
              <w:t xml:space="preserve">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rPr>
                <w:rFonts w:ascii="Arial" w:cs="Arial" w:eastAsia="Arial" w:hAnsi="Arial"/>
              </w:rPr>
            </w:pPr>
            <w:r w:rsidDel="00000000" w:rsidR="00000000" w:rsidRPr="00000000">
              <w:rPr>
                <w:rFonts w:ascii="Arial" w:cs="Arial" w:eastAsia="Arial" w:hAnsi="Arial"/>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rFonts w:ascii="Arial" w:cs="Arial" w:eastAsia="Arial" w:hAnsi="Arial"/>
              </w:rPr>
            </w:pPr>
            <w:r w:rsidDel="00000000" w:rsidR="00000000" w:rsidRPr="00000000">
              <w:rPr>
                <w:rFonts w:ascii="Arial" w:cs="Arial" w:eastAsia="Arial" w:hAnsi="Arial"/>
                <w:rtl w:val="0"/>
              </w:rPr>
              <w:t xml:space="preserve">confirm(), ship("GUIA123") y return_order()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rPr>
                <w:rFonts w:ascii="Arial" w:cs="Arial" w:eastAsia="Arial" w:hAnsi="Arial"/>
              </w:rPr>
            </w:pPr>
            <w:r w:rsidDel="00000000" w:rsidR="00000000" w:rsidRPr="00000000">
              <w:rPr>
                <w:rFonts w:ascii="Arial" w:cs="Arial" w:eastAsia="Arial" w:hAnsi="Arial"/>
                <w:rtl w:val="0"/>
              </w:rPr>
              <w:t xml:space="preserve">Éxito (Estado final: RETURNED)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rFonts w:ascii="Arial" w:cs="Arial" w:eastAsia="Arial" w:hAnsi="Arial"/>
              </w:rPr>
            </w:pPr>
            <w:r w:rsidDel="00000000" w:rsidR="00000000" w:rsidRPr="00000000">
              <w:rPr>
                <w:rFonts w:ascii="Arial" w:cs="Arial" w:eastAsia="Arial" w:hAnsi="Arial"/>
                <w:rtl w:val="0"/>
              </w:rPr>
              <w:t xml:space="preserve">Transita válidamente por DRAFT </w:t>
            </w:r>
            <m:oMath>
              <m:r>
                <m:t>→</m:t>
              </m:r>
            </m:oMath>
            <w:r w:rsidDel="00000000" w:rsidR="00000000" w:rsidRPr="00000000">
              <w:rPr>
                <w:rFonts w:ascii="Arial" w:cs="Arial" w:eastAsia="Arial" w:hAnsi="Arial"/>
                <w:rtl w:val="0"/>
              </w:rPr>
              <w:t xml:space="preserve"> CONFIRMED </w:t>
            </w:r>
            <m:oMath>
              <m:r>
                <m:t>→</m:t>
              </m:r>
            </m:oMath>
            <w:r w:rsidDel="00000000" w:rsidR="00000000" w:rsidRPr="00000000">
              <w:rPr>
                <w:rFonts w:ascii="Arial" w:cs="Arial" w:eastAsia="Arial" w:hAnsi="Arial"/>
                <w:rtl w:val="0"/>
              </w:rPr>
              <w:t xml:space="preserve"> SHIPPED </w:t>
            </w:r>
            <m:oMath>
              <m:r>
                <m:t>→</m:t>
              </m:r>
            </m:oMath>
            <w:r w:rsidDel="00000000" w:rsidR="00000000" w:rsidRPr="00000000">
              <w:rPr>
                <w:rFonts w:ascii="Arial" w:cs="Arial" w:eastAsia="Arial" w:hAnsi="Arial"/>
                <w:rtl w:val="0"/>
              </w:rPr>
              <w:t xml:space="preserve"> RETURNED, emitiendo los eventos OrderConfirmed, OrderShipped y OrderReturned.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rPr>
                <w:rFonts w:ascii="Arial" w:cs="Arial" w:eastAsia="Arial" w:hAnsi="Arial"/>
              </w:rPr>
            </w:pPr>
            <w:r w:rsidDel="00000000" w:rsidR="00000000" w:rsidRPr="00000000">
              <w:rPr>
                <w:rFonts w:ascii="Arial" w:cs="Arial" w:eastAsia="Arial" w:hAnsi="Arial"/>
                <w:rtl w:val="0"/>
              </w:rPr>
              <w:t xml:space="preserve">E15</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rPr>
                <w:rFonts w:ascii="Arial" w:cs="Arial" w:eastAsia="Arial" w:hAnsi="Arial"/>
              </w:rPr>
            </w:pPr>
            <w:r w:rsidDel="00000000" w:rsidR="00000000" w:rsidRPr="00000000">
              <w:rPr>
                <w:rFonts w:ascii="Arial" w:cs="Arial" w:eastAsia="Arial" w:hAnsi="Arial"/>
                <w:rtl w:val="0"/>
              </w:rPr>
              <w:t xml:space="preserve">DRAFT</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rPr>
                <w:rFonts w:ascii="Arial" w:cs="Arial" w:eastAsia="Arial" w:hAnsi="Arial"/>
              </w:rPr>
            </w:pPr>
            <w:r w:rsidDel="00000000" w:rsidR="00000000" w:rsidRPr="00000000">
              <w:rPr>
                <w:rFonts w:ascii="Arial" w:cs="Arial" w:eastAsia="Arial" w:hAnsi="Arial"/>
                <w:rtl w:val="0"/>
              </w:rPr>
              <w:t xml:space="preserve">confirm(), ship("GUIA123") y deliver()</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rFonts w:ascii="Arial" w:cs="Arial" w:eastAsia="Arial" w:hAnsi="Arial"/>
              </w:rPr>
            </w:pPr>
            <w:r w:rsidDel="00000000" w:rsidR="00000000" w:rsidRPr="00000000">
              <w:rPr>
                <w:rFonts w:ascii="Arial" w:cs="Arial" w:eastAsia="Arial" w:hAnsi="Arial"/>
                <w:rtl w:val="0"/>
              </w:rPr>
              <w:t xml:space="preserve">Éxito (Estado final: DELIVERED)</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rPr>
                <w:rFonts w:ascii="Arial" w:cs="Arial" w:eastAsia="Arial" w:hAnsi="Arial"/>
              </w:rPr>
            </w:pPr>
            <w:r w:rsidDel="00000000" w:rsidR="00000000" w:rsidRPr="00000000">
              <w:rPr>
                <w:rFonts w:ascii="Arial" w:cs="Arial" w:eastAsia="Arial" w:hAnsi="Arial"/>
                <w:rtl w:val="0"/>
              </w:rPr>
              <w:t xml:space="preserve">Transita válidamente por DRAFT </w:t>
            </w:r>
            <m:oMath>
              <m:r>
                <m:t>→</m:t>
              </m:r>
            </m:oMath>
            <w:r w:rsidDel="00000000" w:rsidR="00000000" w:rsidRPr="00000000">
              <w:rPr>
                <w:rFonts w:ascii="Arial" w:cs="Arial" w:eastAsia="Arial" w:hAnsi="Arial"/>
                <w:rtl w:val="0"/>
              </w:rPr>
              <w:t xml:space="preserve"> CONFIRMED </w:t>
            </w:r>
            <m:oMath>
              <m:r>
                <m:t>→</m:t>
              </m:r>
            </m:oMath>
            <w:r w:rsidDel="00000000" w:rsidR="00000000" w:rsidRPr="00000000">
              <w:rPr>
                <w:rFonts w:ascii="Arial" w:cs="Arial" w:eastAsia="Arial" w:hAnsi="Arial"/>
                <w:rtl w:val="0"/>
              </w:rPr>
              <w:t xml:space="preserve"> SHIPPED </w:t>
            </w:r>
            <m:oMath>
              <m:r>
                <m:t>→</m:t>
              </m:r>
            </m:oMath>
            <w:r w:rsidDel="00000000" w:rsidR="00000000" w:rsidRPr="00000000">
              <w:rPr>
                <w:rFonts w:ascii="Arial" w:cs="Arial" w:eastAsia="Arial" w:hAnsi="Arial"/>
                <w:rtl w:val="0"/>
              </w:rPr>
              <w:t xml:space="preserve"> DELIVERED, emitiendo los eventos OrderConfirmed, OrderShipped y OrderDelivered.</w:t>
            </w:r>
          </w:p>
        </w:tc>
      </w:tr>
    </w:tbl>
    <w:p w:rsidR="00000000" w:rsidDel="00000000" w:rsidP="00000000" w:rsidRDefault="00000000" w:rsidRPr="00000000" w14:paraId="000000C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D0">
      <w:pPr>
        <w:jc w:val="center"/>
        <w:rPr>
          <w:rFonts w:ascii="Arial" w:cs="Arial" w:eastAsia="Arial" w:hAnsi="Arial"/>
          <w:color w:val="2e74b5"/>
          <w:sz w:val="30"/>
          <w:szCs w:val="30"/>
        </w:rPr>
      </w:pPr>
      <w:r w:rsidDel="00000000" w:rsidR="00000000" w:rsidRPr="00000000">
        <w:rPr>
          <w:rFonts w:ascii="Arial" w:cs="Arial" w:eastAsia="Arial" w:hAnsi="Arial"/>
          <w:color w:val="2e74b5"/>
          <w:sz w:val="30"/>
          <w:szCs w:val="30"/>
          <w:rtl w:val="0"/>
        </w:rPr>
        <w:t xml:space="preserve">5. IMÁGENES DE LOS CASOS </w:t>
      </w:r>
    </w:p>
    <w:p w:rsidR="00000000" w:rsidDel="00000000" w:rsidP="00000000" w:rsidRDefault="00000000" w:rsidRPr="00000000" w14:paraId="000000D1">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Orden O001</w:t>
      </w:r>
    </w:p>
    <w:p w:rsidR="00000000" w:rsidDel="00000000" w:rsidP="00000000" w:rsidRDefault="00000000" w:rsidRPr="00000000" w14:paraId="000000D2">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Pr>
        <w:drawing>
          <wp:inline distB="114300" distT="114300" distL="114300" distR="114300">
            <wp:extent cx="4515803" cy="2623919"/>
            <wp:effectExtent b="0" l="0" r="0" t="0"/>
            <wp:docPr id="1898334662"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4515803" cy="2623919"/>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Orden O002</w:t>
      </w:r>
    </w:p>
    <w:p w:rsidR="00000000" w:rsidDel="00000000" w:rsidP="00000000" w:rsidRDefault="00000000" w:rsidRPr="00000000" w14:paraId="000000D4">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Pr>
        <w:drawing>
          <wp:inline distB="114300" distT="114300" distL="114300" distR="114300">
            <wp:extent cx="4320000" cy="1684800"/>
            <wp:effectExtent b="0" l="0" r="0" t="0"/>
            <wp:docPr id="189833464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320000" cy="16848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rFonts w:ascii="Arial" w:cs="Arial" w:eastAsia="Arial" w:hAnsi="Arial"/>
          <w:color w:val="1f4e79"/>
          <w:sz w:val="26"/>
          <w:szCs w:val="26"/>
        </w:rPr>
      </w:pPr>
      <w:r w:rsidDel="00000000" w:rsidR="00000000" w:rsidRPr="00000000">
        <w:rPr>
          <w:rtl w:val="0"/>
        </w:rPr>
      </w:r>
    </w:p>
    <w:p w:rsidR="00000000" w:rsidDel="00000000" w:rsidP="00000000" w:rsidRDefault="00000000" w:rsidRPr="00000000" w14:paraId="000000D6">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Orden O003</w:t>
      </w:r>
    </w:p>
    <w:p w:rsidR="00000000" w:rsidDel="00000000" w:rsidP="00000000" w:rsidRDefault="00000000" w:rsidRPr="00000000" w14:paraId="000000D7">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Pr>
        <w:drawing>
          <wp:inline distB="114300" distT="114300" distL="114300" distR="114300">
            <wp:extent cx="5399730" cy="1892300"/>
            <wp:effectExtent b="0" l="0" r="0" t="0"/>
            <wp:docPr id="189833465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9973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center"/>
        <w:rPr>
          <w:rFonts w:ascii="Arial" w:cs="Arial" w:eastAsia="Arial" w:hAnsi="Arial"/>
          <w:color w:val="1f4e79"/>
          <w:sz w:val="26"/>
          <w:szCs w:val="26"/>
        </w:rPr>
      </w:pPr>
      <w:r w:rsidDel="00000000" w:rsidR="00000000" w:rsidRPr="00000000">
        <w:rPr>
          <w:rtl w:val="0"/>
        </w:rPr>
      </w:r>
    </w:p>
    <w:p w:rsidR="00000000" w:rsidDel="00000000" w:rsidP="00000000" w:rsidRDefault="00000000" w:rsidRPr="00000000" w14:paraId="000000D9">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Orden O004</w:t>
      </w:r>
    </w:p>
    <w:p w:rsidR="00000000" w:rsidDel="00000000" w:rsidP="00000000" w:rsidRDefault="00000000" w:rsidRPr="00000000" w14:paraId="000000DA">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Pr>
        <w:drawing>
          <wp:inline distB="114300" distT="114300" distL="114300" distR="114300">
            <wp:extent cx="4680000" cy="1825200"/>
            <wp:effectExtent b="0" l="0" r="0" t="0"/>
            <wp:docPr id="189833464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680000" cy="18252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left"/>
        <w:rPr>
          <w:rFonts w:ascii="Arial" w:cs="Arial" w:eastAsia="Arial" w:hAnsi="Arial"/>
          <w:color w:val="1f4e79"/>
          <w:sz w:val="26"/>
          <w:szCs w:val="26"/>
        </w:rPr>
      </w:pPr>
      <w:r w:rsidDel="00000000" w:rsidR="00000000" w:rsidRPr="00000000">
        <w:rPr>
          <w:rtl w:val="0"/>
        </w:rPr>
      </w:r>
    </w:p>
    <w:p w:rsidR="00000000" w:rsidDel="00000000" w:rsidP="00000000" w:rsidRDefault="00000000" w:rsidRPr="00000000" w14:paraId="000000DC">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Orden O005</w:t>
      </w:r>
    </w:p>
    <w:p w:rsidR="00000000" w:rsidDel="00000000" w:rsidP="00000000" w:rsidRDefault="00000000" w:rsidRPr="00000000" w14:paraId="000000DD">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Pr>
        <w:drawing>
          <wp:inline distB="114300" distT="114300" distL="114300" distR="114300">
            <wp:extent cx="4680000" cy="1825200"/>
            <wp:effectExtent b="0" l="0" r="0" t="0"/>
            <wp:docPr id="1898334660"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4680000" cy="18252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Orden O006</w:t>
      </w:r>
    </w:p>
    <w:p w:rsidR="00000000" w:rsidDel="00000000" w:rsidP="00000000" w:rsidRDefault="00000000" w:rsidRPr="00000000" w14:paraId="000000DF">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Pr>
        <w:drawing>
          <wp:inline distB="114300" distT="114300" distL="114300" distR="114300">
            <wp:extent cx="4551525" cy="2549225"/>
            <wp:effectExtent b="0" l="0" r="0" t="0"/>
            <wp:docPr id="189833465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551525" cy="25492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Orden O007</w:t>
      </w:r>
    </w:p>
    <w:p w:rsidR="00000000" w:rsidDel="00000000" w:rsidP="00000000" w:rsidRDefault="00000000" w:rsidRPr="00000000" w14:paraId="000000E1">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Pr>
        <w:drawing>
          <wp:inline distB="114300" distT="114300" distL="114300" distR="114300">
            <wp:extent cx="4408650" cy="2163251"/>
            <wp:effectExtent b="0" l="0" r="0" t="0"/>
            <wp:docPr id="189833464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408650" cy="2163251"/>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Orden O008</w:t>
      </w:r>
    </w:p>
    <w:p w:rsidR="00000000" w:rsidDel="00000000" w:rsidP="00000000" w:rsidRDefault="00000000" w:rsidRPr="00000000" w14:paraId="000000E3">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Pr>
        <w:drawing>
          <wp:inline distB="114300" distT="114300" distL="114300" distR="114300">
            <wp:extent cx="5399730" cy="1955800"/>
            <wp:effectExtent b="0" l="0" r="0" t="0"/>
            <wp:docPr id="189833465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39973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Orden O009</w:t>
      </w:r>
    </w:p>
    <w:p w:rsidR="00000000" w:rsidDel="00000000" w:rsidP="00000000" w:rsidRDefault="00000000" w:rsidRPr="00000000" w14:paraId="000000E5">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Pr>
        <w:drawing>
          <wp:inline distB="114300" distT="114300" distL="114300" distR="114300">
            <wp:extent cx="5399730" cy="1993900"/>
            <wp:effectExtent b="0" l="0" r="0" t="0"/>
            <wp:docPr id="189833464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39973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Orden O010</w:t>
      </w:r>
    </w:p>
    <w:p w:rsidR="00000000" w:rsidDel="00000000" w:rsidP="00000000" w:rsidRDefault="00000000" w:rsidRPr="00000000" w14:paraId="000000E7">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Pr>
        <w:drawing>
          <wp:inline distB="114300" distT="114300" distL="114300" distR="114300">
            <wp:extent cx="5399730" cy="1803400"/>
            <wp:effectExtent b="0" l="0" r="0" t="0"/>
            <wp:docPr id="1898334649"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39973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center"/>
        <w:rPr>
          <w:rFonts w:ascii="Arial" w:cs="Arial" w:eastAsia="Arial" w:hAnsi="Arial"/>
          <w:color w:val="1f4e79"/>
          <w:sz w:val="26"/>
          <w:szCs w:val="26"/>
        </w:rPr>
      </w:pPr>
      <w:r w:rsidDel="00000000" w:rsidR="00000000" w:rsidRPr="00000000">
        <w:rPr>
          <w:rtl w:val="0"/>
        </w:rPr>
      </w:r>
    </w:p>
    <w:p w:rsidR="00000000" w:rsidDel="00000000" w:rsidP="00000000" w:rsidRDefault="00000000" w:rsidRPr="00000000" w14:paraId="000000E9">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Orden O011</w:t>
      </w:r>
    </w:p>
    <w:p w:rsidR="00000000" w:rsidDel="00000000" w:rsidP="00000000" w:rsidRDefault="00000000" w:rsidRPr="00000000" w14:paraId="000000EA">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Pr>
        <w:drawing>
          <wp:inline distB="114300" distT="114300" distL="114300" distR="114300">
            <wp:extent cx="5209223" cy="2048777"/>
            <wp:effectExtent b="0" l="0" r="0" t="0"/>
            <wp:docPr id="1898334663"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209223" cy="2048777"/>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jc w:val="center"/>
        <w:rPr>
          <w:rFonts w:ascii="Arial" w:cs="Arial" w:eastAsia="Arial" w:hAnsi="Arial"/>
          <w:color w:val="1f4e79"/>
          <w:sz w:val="26"/>
          <w:szCs w:val="26"/>
        </w:rPr>
      </w:pPr>
      <w:r w:rsidDel="00000000" w:rsidR="00000000" w:rsidRPr="00000000">
        <w:rPr>
          <w:rtl w:val="0"/>
        </w:rPr>
      </w:r>
    </w:p>
    <w:p w:rsidR="00000000" w:rsidDel="00000000" w:rsidP="00000000" w:rsidRDefault="00000000" w:rsidRPr="00000000" w14:paraId="000000EC">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Orden O012</w:t>
      </w:r>
    </w:p>
    <w:p w:rsidR="00000000" w:rsidDel="00000000" w:rsidP="00000000" w:rsidRDefault="00000000" w:rsidRPr="00000000" w14:paraId="000000ED">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Pr>
        <w:drawing>
          <wp:inline distB="114300" distT="114300" distL="114300" distR="114300">
            <wp:extent cx="5399730" cy="2146300"/>
            <wp:effectExtent b="0" l="0" r="0" t="0"/>
            <wp:docPr id="189833465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39973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Orden O013</w:t>
      </w:r>
    </w:p>
    <w:p w:rsidR="00000000" w:rsidDel="00000000" w:rsidP="00000000" w:rsidRDefault="00000000" w:rsidRPr="00000000" w14:paraId="000000EF">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Pr>
        <w:drawing>
          <wp:inline distB="114300" distT="114300" distL="114300" distR="114300">
            <wp:extent cx="5399730" cy="2209800"/>
            <wp:effectExtent b="0" l="0" r="0" t="0"/>
            <wp:docPr id="189833463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39973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Orden O014</w:t>
      </w:r>
    </w:p>
    <w:p w:rsidR="00000000" w:rsidDel="00000000" w:rsidP="00000000" w:rsidRDefault="00000000" w:rsidRPr="00000000" w14:paraId="000000F1">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Pr>
        <w:drawing>
          <wp:inline distB="114300" distT="114300" distL="114300" distR="114300">
            <wp:extent cx="5399730" cy="2184400"/>
            <wp:effectExtent b="0" l="0" r="0" t="0"/>
            <wp:docPr id="189833465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39973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Orden O015</w:t>
      </w:r>
    </w:p>
    <w:p w:rsidR="00000000" w:rsidDel="00000000" w:rsidP="00000000" w:rsidRDefault="00000000" w:rsidRPr="00000000" w14:paraId="000000F3">
      <w:pPr>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133600"/>
            <wp:effectExtent b="0" l="0" r="0" t="0"/>
            <wp:docPr id="1898334654"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39973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1"/>
        <w:rPr>
          <w:rFonts w:ascii="Arial" w:cs="Arial" w:eastAsia="Arial" w:hAnsi="Arial"/>
          <w:sz w:val="30"/>
          <w:szCs w:val="30"/>
        </w:rPr>
      </w:pPr>
      <w:bookmarkStart w:colFirst="0" w:colLast="0" w:name="_heading=h.9uvsz6ltnyqx" w:id="7"/>
      <w:bookmarkEnd w:id="7"/>
      <w:r w:rsidDel="00000000" w:rsidR="00000000" w:rsidRPr="00000000">
        <w:rPr>
          <w:rFonts w:ascii="Arial" w:cs="Arial" w:eastAsia="Arial" w:hAnsi="Arial"/>
          <w:sz w:val="30"/>
          <w:szCs w:val="30"/>
          <w:rtl w:val="0"/>
        </w:rPr>
        <w:t xml:space="preserve">6. API REST y manejo de errores</w:t>
      </w:r>
    </w:p>
    <w:p w:rsidR="00000000" w:rsidDel="00000000" w:rsidP="00000000" w:rsidRDefault="00000000" w:rsidRPr="00000000" w14:paraId="000000F5">
      <w:pPr>
        <w:rPr>
          <w:sz w:val="8"/>
          <w:szCs w:val="8"/>
        </w:rPr>
      </w:pPr>
      <w:r w:rsidDel="00000000" w:rsidR="00000000" w:rsidRPr="00000000">
        <w:rPr>
          <w:rtl w:val="0"/>
        </w:rPr>
      </w:r>
    </w:p>
    <w:p w:rsidR="00000000" w:rsidDel="00000000" w:rsidP="00000000" w:rsidRDefault="00000000" w:rsidRPr="00000000" w14:paraId="000000F6">
      <w:pPr>
        <w:spacing w:after="10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API REST permite realizar operaciones sobre los pedidos desde Swagger. El reporte actual del equipo incluye una confirmación exitosa y ejemplos de tres respuestas de error. La API no debe repetir las reglas del dominio: su función es recibir la petición y devolver el resultado o el motivo del rechazo.</w:t>
      </w:r>
    </w:p>
    <w:p w:rsidR="00000000" w:rsidDel="00000000" w:rsidP="00000000" w:rsidRDefault="00000000" w:rsidRPr="00000000" w14:paraId="000000F7">
      <w:pPr>
        <w:spacing w:after="100" w:lineRule="auto"/>
        <w:rPr>
          <w:rFonts w:ascii="Arial" w:cs="Arial" w:eastAsia="Arial" w:hAnsi="Arial"/>
          <w:sz w:val="12"/>
          <w:szCs w:val="12"/>
        </w:rPr>
      </w:pPr>
      <w:r w:rsidDel="00000000" w:rsidR="00000000" w:rsidRPr="00000000">
        <w:rPr>
          <w:rtl w:val="0"/>
        </w:rPr>
      </w:r>
    </w:p>
    <w:tbl>
      <w:tblPr>
        <w:tblStyle w:val="Table9"/>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4.1659518529832"/>
        <w:gridCol w:w="2867.96351130645"/>
        <w:gridCol w:w="4531.382347864191"/>
        <w:tblGridChange w:id="0">
          <w:tblGrid>
            <w:gridCol w:w="1104.1659518529832"/>
            <w:gridCol w:w="2867.96351130645"/>
            <w:gridCol w:w="4531.382347864191"/>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214977" w:val="clear"/>
            <w:tcMar>
              <w:top w:w="0.0" w:type="dxa"/>
              <w:left w:w="100.0" w:type="dxa"/>
              <w:bottom w:w="0.0" w:type="dxa"/>
              <w:right w:w="100.0" w:type="dxa"/>
            </w:tcMar>
            <w:vAlign w:val="top"/>
          </w:tcPr>
          <w:p w:rsidR="00000000" w:rsidDel="00000000" w:rsidP="00000000" w:rsidRDefault="00000000" w:rsidRPr="00000000" w14:paraId="000000F8">
            <w:pPr>
              <w:spacing w:after="0" w:line="36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HTTP</w:t>
            </w:r>
          </w:p>
        </w:tc>
        <w:tc>
          <w:tcPr>
            <w:tcBorders>
              <w:top w:color="000000" w:space="0" w:sz="5" w:val="single"/>
              <w:left w:color="000000" w:space="0" w:sz="0" w:val="nil"/>
              <w:bottom w:color="000000" w:space="0" w:sz="5" w:val="single"/>
              <w:right w:color="000000" w:space="0" w:sz="5" w:val="single"/>
            </w:tcBorders>
            <w:shd w:fill="214977" w:val="clear"/>
            <w:tcMar>
              <w:top w:w="0.0" w:type="dxa"/>
              <w:left w:w="100.0" w:type="dxa"/>
              <w:bottom w:w="0.0" w:type="dxa"/>
              <w:right w:w="100.0" w:type="dxa"/>
            </w:tcMar>
            <w:vAlign w:val="top"/>
          </w:tcPr>
          <w:p w:rsidR="00000000" w:rsidDel="00000000" w:rsidP="00000000" w:rsidRDefault="00000000" w:rsidRPr="00000000" w14:paraId="000000F9">
            <w:pPr>
              <w:spacing w:after="0" w:line="36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Significado</w:t>
            </w:r>
          </w:p>
        </w:tc>
        <w:tc>
          <w:tcPr>
            <w:tcBorders>
              <w:top w:color="000000" w:space="0" w:sz="5" w:val="single"/>
              <w:left w:color="000000" w:space="0" w:sz="0" w:val="nil"/>
              <w:bottom w:color="000000" w:space="0" w:sz="5" w:val="single"/>
              <w:right w:color="000000" w:space="0" w:sz="5" w:val="single"/>
            </w:tcBorders>
            <w:shd w:fill="214977" w:val="clear"/>
            <w:tcMar>
              <w:top w:w="0.0" w:type="dxa"/>
              <w:left w:w="100.0" w:type="dxa"/>
              <w:bottom w:w="0.0" w:type="dxa"/>
              <w:right w:w="100.0" w:type="dxa"/>
            </w:tcMar>
            <w:vAlign w:val="top"/>
          </w:tcPr>
          <w:p w:rsidR="00000000" w:rsidDel="00000000" w:rsidP="00000000" w:rsidRDefault="00000000" w:rsidRPr="00000000" w14:paraId="000000FA">
            <w:pPr>
              <w:spacing w:after="0" w:line="36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Ejemplo en las capturas del equipo</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FB">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200</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FC">
            <w:pPr>
              <w:spacing w:after="0" w:line="360" w:lineRule="auto"/>
              <w:rPr>
                <w:rFonts w:ascii="Arial" w:cs="Arial" w:eastAsia="Arial" w:hAnsi="Arial"/>
              </w:rPr>
            </w:pPr>
            <w:r w:rsidDel="00000000" w:rsidR="00000000" w:rsidRPr="00000000">
              <w:rPr>
                <w:rFonts w:ascii="Arial" w:cs="Arial" w:eastAsia="Arial" w:hAnsi="Arial"/>
                <w:rtl w:val="0"/>
              </w:rPr>
              <w:t xml:space="preserve">La operación se realizó.</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0FD">
            <w:pPr>
              <w:spacing w:after="0" w:line="360" w:lineRule="auto"/>
              <w:rPr>
                <w:rFonts w:ascii="Arial" w:cs="Arial" w:eastAsia="Arial" w:hAnsi="Arial"/>
              </w:rPr>
            </w:pPr>
            <w:sdt>
              <w:sdtPr>
                <w:id w:val="1374751371"/>
                <w:tag w:val="goog_rdk_1"/>
              </w:sdtPr>
              <w:sdtContent>
                <w:r w:rsidDel="00000000" w:rsidR="00000000" w:rsidRPr="00000000">
                  <w:rPr>
                    <w:rFonts w:ascii="Arial Unicode MS" w:cs="Arial Unicode MS" w:eastAsia="Arial Unicode MS" w:hAnsi="Arial Unicode MS"/>
                    <w:rtl w:val="0"/>
                  </w:rPr>
                  <w:t xml:space="preserve">Confirmar O012 → CONFIRMED.</w:t>
                </w:r>
              </w:sdtContent>
            </w:sdt>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404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after="0" w:line="360" w:lineRule="auto"/>
              <w:rPr>
                <w:rFonts w:ascii="Arial" w:cs="Arial" w:eastAsia="Arial" w:hAnsi="Arial"/>
              </w:rPr>
            </w:pPr>
            <w:r w:rsidDel="00000000" w:rsidR="00000000" w:rsidRPr="00000000">
              <w:rPr>
                <w:rFonts w:ascii="Arial" w:cs="Arial" w:eastAsia="Arial" w:hAnsi="Arial"/>
                <w:rtl w:val="0"/>
              </w:rPr>
              <w:t xml:space="preserve">El pedido solicitado no existe.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after="0" w:line="360" w:lineRule="auto"/>
              <w:rPr>
                <w:rFonts w:ascii="Arial" w:cs="Arial" w:eastAsia="Arial" w:hAnsi="Arial"/>
              </w:rPr>
            </w:pPr>
            <w:r w:rsidDel="00000000" w:rsidR="00000000" w:rsidRPr="00000000">
              <w:rPr>
                <w:rFonts w:ascii="Arial" w:cs="Arial" w:eastAsia="Arial" w:hAnsi="Arial"/>
                <w:rtl w:val="0"/>
              </w:rPr>
              <w:t xml:space="preserve">Se intenta confirmar O019.</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101">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409</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102">
            <w:pPr>
              <w:spacing w:after="0" w:line="360" w:lineRule="auto"/>
              <w:rPr>
                <w:rFonts w:ascii="Arial" w:cs="Arial" w:eastAsia="Arial" w:hAnsi="Arial"/>
              </w:rPr>
            </w:pPr>
            <w:r w:rsidDel="00000000" w:rsidR="00000000" w:rsidRPr="00000000">
              <w:rPr>
                <w:rFonts w:ascii="Arial" w:cs="Arial" w:eastAsia="Arial" w:hAnsi="Arial"/>
                <w:rtl w:val="0"/>
              </w:rPr>
              <w:t xml:space="preserve">La operación no es válida para el estado actual.</w:t>
            </w:r>
          </w:p>
        </w:tc>
        <w:tc>
          <w:tcPr>
            <w:tcBorders>
              <w:top w:color="000000" w:space="0" w:sz="0" w:val="nil"/>
              <w:left w:color="000000" w:space="0" w:sz="0" w:val="nil"/>
              <w:bottom w:color="000000" w:space="0" w:sz="5" w:val="single"/>
              <w:right w:color="000000" w:space="0" w:sz="5" w:val="single"/>
            </w:tcBorders>
            <w:shd w:fill="eaf0f7" w:val="clear"/>
            <w:tcMar>
              <w:top w:w="0.0" w:type="dxa"/>
              <w:left w:w="100.0" w:type="dxa"/>
              <w:bottom w:w="0.0" w:type="dxa"/>
              <w:right w:w="100.0" w:type="dxa"/>
            </w:tcMar>
            <w:vAlign w:val="top"/>
          </w:tcPr>
          <w:p w:rsidR="00000000" w:rsidDel="00000000" w:rsidP="00000000" w:rsidRDefault="00000000" w:rsidRPr="00000000" w14:paraId="00000103">
            <w:pPr>
              <w:spacing w:after="0" w:line="360" w:lineRule="auto"/>
              <w:rPr>
                <w:rFonts w:ascii="Arial" w:cs="Arial" w:eastAsia="Arial" w:hAnsi="Arial"/>
              </w:rPr>
            </w:pPr>
            <w:r w:rsidDel="00000000" w:rsidR="00000000" w:rsidRPr="00000000">
              <w:rPr>
                <w:rFonts w:ascii="Arial" w:cs="Arial" w:eastAsia="Arial" w:hAnsi="Arial"/>
                <w:rtl w:val="0"/>
              </w:rPr>
              <w:t xml:space="preserve">Segunda confirmación de O013.</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422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0" w:line="360" w:lineRule="auto"/>
              <w:rPr>
                <w:rFonts w:ascii="Arial" w:cs="Arial" w:eastAsia="Arial" w:hAnsi="Arial"/>
              </w:rPr>
            </w:pPr>
            <w:r w:rsidDel="00000000" w:rsidR="00000000" w:rsidRPr="00000000">
              <w:rPr>
                <w:rFonts w:ascii="Arial" w:cs="Arial" w:eastAsia="Arial" w:hAnsi="Arial"/>
                <w:rtl w:val="0"/>
              </w:rPr>
              <w:t xml:space="preserve">No se cumplen los datos o condiciones necesarias.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after="0" w:line="360" w:lineRule="auto"/>
              <w:rPr>
                <w:rFonts w:ascii="Arial" w:cs="Arial" w:eastAsia="Arial" w:hAnsi="Arial"/>
              </w:rPr>
            </w:pPr>
            <w:r w:rsidDel="00000000" w:rsidR="00000000" w:rsidRPr="00000000">
              <w:rPr>
                <w:rFonts w:ascii="Arial" w:cs="Arial" w:eastAsia="Arial" w:hAnsi="Arial"/>
                <w:rtl w:val="0"/>
              </w:rPr>
              <w:t xml:space="preserve">Confirmar O007 sin artículos.</w:t>
            </w:r>
          </w:p>
        </w:tc>
      </w:tr>
    </w:tbl>
    <w:p w:rsidR="00000000" w:rsidDel="00000000" w:rsidP="00000000" w:rsidRDefault="00000000" w:rsidRPr="00000000" w14:paraId="0000010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0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09">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0A">
      <w:pPr>
        <w:jc w:val="cente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B">
      <w:pPr>
        <w:rPr>
          <w:rFonts w:ascii="Arial" w:cs="Arial" w:eastAsia="Arial" w:hAnsi="Arial"/>
          <w:color w:val="2e74b5"/>
          <w:sz w:val="30"/>
          <w:szCs w:val="30"/>
        </w:rPr>
      </w:pPr>
      <w:r w:rsidDel="00000000" w:rsidR="00000000" w:rsidRPr="00000000">
        <w:rPr>
          <w:rFonts w:ascii="Arial" w:cs="Arial" w:eastAsia="Arial" w:hAnsi="Arial"/>
          <w:color w:val="2e74b5"/>
          <w:sz w:val="30"/>
          <w:szCs w:val="30"/>
          <w:rtl w:val="0"/>
        </w:rPr>
        <w:t xml:space="preserve">7. SWAGGER</w:t>
      </w:r>
    </w:p>
    <w:p w:rsidR="00000000" w:rsidDel="00000000" w:rsidP="00000000" w:rsidRDefault="00000000" w:rsidRPr="00000000" w14:paraId="0000010C">
      <w:pP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POST / Confirmar CODE 200</w:t>
      </w:r>
    </w:p>
    <w:p w:rsidR="00000000" w:rsidDel="00000000" w:rsidP="00000000" w:rsidRDefault="00000000" w:rsidRPr="00000000" w14:paraId="0000010D">
      <w:pPr>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035263" cy="2862014"/>
            <wp:effectExtent b="0" l="0" r="0" t="0"/>
            <wp:docPr id="1898334661" name="image26.png"/>
            <a:graphic>
              <a:graphicData uri="http://schemas.openxmlformats.org/drawingml/2006/picture">
                <pic:pic>
                  <pic:nvPicPr>
                    <pic:cNvPr id="0" name="image26.png"/>
                    <pic:cNvPicPr preferRelativeResize="0"/>
                  </pic:nvPicPr>
                  <pic:blipFill>
                    <a:blip r:embed="rId23"/>
                    <a:srcRect b="0" l="0" r="60212" t="0"/>
                    <a:stretch>
                      <a:fillRect/>
                    </a:stretch>
                  </pic:blipFill>
                  <pic:spPr>
                    <a:xfrm>
                      <a:off x="0" y="0"/>
                      <a:ext cx="4035263" cy="2862014"/>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0F">
      <w:pPr>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3663788" cy="3074676"/>
            <wp:effectExtent b="0" l="0" r="0" t="0"/>
            <wp:docPr id="1898334664"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3663788" cy="3074676"/>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both"/>
        <w:rPr>
          <w:rFonts w:ascii="Arial" w:cs="Arial" w:eastAsia="Arial" w:hAnsi="Arial"/>
        </w:rPr>
      </w:pPr>
      <w:r w:rsidDel="00000000" w:rsidR="00000000" w:rsidRPr="00000000">
        <w:rPr>
          <w:rFonts w:ascii="Arial" w:cs="Arial" w:eastAsia="Arial" w:hAnsi="Arial"/>
          <w:color w:val="2e74b5"/>
          <w:rtl w:val="0"/>
        </w:rPr>
        <w:t xml:space="preserve">Código 200 (Éxito):</w:t>
      </w:r>
      <w:r w:rsidDel="00000000" w:rsidR="00000000" w:rsidRPr="00000000">
        <w:rPr>
          <w:rFonts w:ascii="Arial" w:cs="Arial" w:eastAsia="Arial" w:hAnsi="Arial"/>
          <w:rtl w:val="0"/>
        </w:rPr>
        <w:t xml:space="preserve"> Al enviar el ID de pedido O012, la operación se realiza correctamente y el pedido cambia su estado a "CONFIRMED" </w:t>
      </w:r>
    </w:p>
    <w:p w:rsidR="00000000" w:rsidDel="00000000" w:rsidP="00000000" w:rsidRDefault="00000000" w:rsidRPr="00000000" w14:paraId="00000111">
      <w:pPr>
        <w:jc w:val="both"/>
        <w:rPr>
          <w:rFonts w:ascii="Arial" w:cs="Arial" w:eastAsia="Arial" w:hAnsi="Arial"/>
          <w:b w:val="1"/>
          <w:bCs w:val="1"/>
        </w:rPr>
      </w:pPr>
      <w:r w:rsidDel="00000000" w:rsidR="00000000" w:rsidRPr="00000000">
        <w:rPr>
          <w:rFonts w:ascii="Arial" w:cs="Arial" w:eastAsia="Arial" w:hAnsi="Arial"/>
          <w:rtl w:val="0"/>
        </w:rPr>
        <w:t xml:space="preserve">Representa una respuesta exitosa, mostrando que el pedido se confirmó correctamente bajo el estado. </w:t>
      </w:r>
      <w:r w:rsidDel="00000000" w:rsidR="00000000" w:rsidRPr="00000000">
        <w:rPr>
          <w:rtl w:val="0"/>
        </w:rPr>
      </w:r>
    </w:p>
    <w:p w:rsidR="00000000" w:rsidDel="00000000" w:rsidP="00000000" w:rsidRDefault="00000000" w:rsidRPr="00000000" w14:paraId="00000112">
      <w:pP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POST / Confirmar CODE 422</w:t>
      </w:r>
    </w:p>
    <w:p w:rsidR="00000000" w:rsidDel="00000000" w:rsidP="00000000" w:rsidRDefault="00000000" w:rsidRPr="00000000" w14:paraId="00000113">
      <w:pPr>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063838" cy="5917023"/>
            <wp:effectExtent b="0" l="0" r="0" t="0"/>
            <wp:docPr id="1898334655"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063838" cy="591702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both"/>
        <w:rPr>
          <w:rFonts w:ascii="Arial" w:cs="Arial" w:eastAsia="Arial" w:hAnsi="Arial"/>
        </w:rPr>
      </w:pPr>
      <w:r w:rsidDel="00000000" w:rsidR="00000000" w:rsidRPr="00000000">
        <w:rPr>
          <w:rFonts w:ascii="Arial" w:cs="Arial" w:eastAsia="Arial" w:hAnsi="Arial"/>
          <w:color w:val="2e74b5"/>
          <w:rtl w:val="0"/>
        </w:rPr>
        <w:t xml:space="preserve">Código 422 (Unprocessable Content):</w:t>
      </w:r>
      <w:r w:rsidDel="00000000" w:rsidR="00000000" w:rsidRPr="00000000">
        <w:rPr>
          <w:rFonts w:ascii="Arial" w:cs="Arial" w:eastAsia="Arial" w:hAnsi="Arial"/>
          <w:rtl w:val="0"/>
        </w:rPr>
        <w:t xml:space="preserve"> Al enviar el ID O007, la solicitud no se puede procesar debido a reglas de negocio; el detalle indica "requiere artículos y cliente activo", lo que significa que le faltan elementos obligatorios al pedido en estado DRAFT para poder confirmarse. </w:t>
      </w:r>
    </w:p>
    <w:p w:rsidR="00000000" w:rsidDel="00000000" w:rsidP="00000000" w:rsidRDefault="00000000" w:rsidRPr="00000000" w14:paraId="00000115">
      <w:pPr>
        <w:jc w:val="both"/>
        <w:rPr>
          <w:rFonts w:ascii="Arial" w:cs="Arial" w:eastAsia="Arial" w:hAnsi="Arial"/>
          <w:b w:val="1"/>
          <w:bCs w:val="1"/>
        </w:rPr>
      </w:pPr>
      <w:r w:rsidDel="00000000" w:rsidR="00000000" w:rsidRPr="00000000">
        <w:rPr>
          <w:rFonts w:ascii="Arial" w:cs="Arial" w:eastAsia="Arial" w:hAnsi="Arial"/>
          <w:rtl w:val="0"/>
        </w:rPr>
        <w:t xml:space="preserve">Representa contenido no procesable (</w:t>
      </w:r>
      <w:r w:rsidDel="00000000" w:rsidR="00000000" w:rsidRPr="00000000">
        <w:rPr>
          <w:rFonts w:ascii="Arial" w:cs="Arial" w:eastAsia="Arial" w:hAnsi="Arial"/>
          <w:i w:val="1"/>
          <w:iCs w:val="1"/>
          <w:rtl w:val="0"/>
        </w:rPr>
        <w:t xml:space="preserve">Unprocessable Content</w:t>
      </w:r>
      <w:r w:rsidDel="00000000" w:rsidR="00000000" w:rsidRPr="00000000">
        <w:rPr>
          <w:rFonts w:ascii="Arial" w:cs="Arial" w:eastAsia="Arial" w:hAnsi="Arial"/>
          <w:rtl w:val="0"/>
        </w:rPr>
        <w:t xml:space="preserve">), indicando mediante el detalle que el pedido "requiere artículos y cliente activo" para poder avanzar. </w:t>
      </w:r>
      <w:r w:rsidDel="00000000" w:rsidR="00000000" w:rsidRPr="00000000">
        <w:br w:type="page"/>
      </w:r>
      <w:r w:rsidDel="00000000" w:rsidR="00000000" w:rsidRPr="00000000">
        <w:rPr>
          <w:rtl w:val="0"/>
        </w:rPr>
      </w:r>
    </w:p>
    <w:p w:rsidR="00000000" w:rsidDel="00000000" w:rsidP="00000000" w:rsidRDefault="00000000" w:rsidRPr="00000000" w14:paraId="00000116">
      <w:pP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POST / Confirmar CODE 409</w:t>
      </w:r>
    </w:p>
    <w:p w:rsidR="00000000" w:rsidDel="00000000" w:rsidP="00000000" w:rsidRDefault="00000000" w:rsidRPr="00000000" w14:paraId="00000117">
      <w:pPr>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725353" cy="6508819"/>
            <wp:effectExtent b="0" l="0" r="0" t="0"/>
            <wp:docPr id="189833464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4725353" cy="6508819"/>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both"/>
        <w:rPr>
          <w:rFonts w:ascii="Arial" w:cs="Arial" w:eastAsia="Arial" w:hAnsi="Arial"/>
        </w:rPr>
      </w:pPr>
      <w:r w:rsidDel="00000000" w:rsidR="00000000" w:rsidRPr="00000000">
        <w:rPr>
          <w:rFonts w:ascii="Arial" w:cs="Arial" w:eastAsia="Arial" w:hAnsi="Arial"/>
          <w:color w:val="2e74b5"/>
          <w:rtl w:val="0"/>
        </w:rPr>
        <w:t xml:space="preserve">Código 409 (Conflict):</w:t>
      </w:r>
      <w:r w:rsidDel="00000000" w:rsidR="00000000" w:rsidRPr="00000000">
        <w:rPr>
          <w:rFonts w:ascii="Arial" w:cs="Arial" w:eastAsia="Arial" w:hAnsi="Arial"/>
          <w:rtl w:val="0"/>
        </w:rPr>
        <w:t xml:space="preserve"> Al enviar el ID O013, hay un conflicto con el estado actual ya que el detalle indica "solo DRAFT", lo que significa que se intentó confirmar un pedido que ya no se encuentra en ese estado. </w:t>
      </w:r>
    </w:p>
    <w:p w:rsidR="00000000" w:rsidDel="00000000" w:rsidP="00000000" w:rsidRDefault="00000000" w:rsidRPr="00000000" w14:paraId="00000119">
      <w:pPr>
        <w:jc w:val="both"/>
        <w:rPr>
          <w:rFonts w:ascii="Arial" w:cs="Arial" w:eastAsia="Arial" w:hAnsi="Arial"/>
        </w:rPr>
      </w:pPr>
      <w:r w:rsidDel="00000000" w:rsidR="00000000" w:rsidRPr="00000000">
        <w:rPr>
          <w:rFonts w:ascii="Arial" w:cs="Arial" w:eastAsia="Arial" w:hAnsi="Arial"/>
          <w:rtl w:val="0"/>
        </w:rPr>
        <w:t xml:space="preserve">Representa un conflicto (</w:t>
      </w:r>
      <w:r w:rsidDel="00000000" w:rsidR="00000000" w:rsidRPr="00000000">
        <w:rPr>
          <w:rFonts w:ascii="Arial" w:cs="Arial" w:eastAsia="Arial" w:hAnsi="Arial"/>
          <w:i w:val="1"/>
          <w:iCs w:val="1"/>
          <w:rtl w:val="0"/>
        </w:rPr>
        <w:t xml:space="preserve">Conflict</w:t>
      </w:r>
      <w:r w:rsidDel="00000000" w:rsidR="00000000" w:rsidRPr="00000000">
        <w:rPr>
          <w:rFonts w:ascii="Arial" w:cs="Arial" w:eastAsia="Arial" w:hAnsi="Arial"/>
          <w:rtl w:val="0"/>
        </w:rPr>
        <w:t xml:space="preserve">), indicando que la operación falló porque la regla exige que esté "solo DRAFT". </w:t>
      </w:r>
    </w:p>
    <w:p w:rsidR="00000000" w:rsidDel="00000000" w:rsidP="00000000" w:rsidRDefault="00000000" w:rsidRPr="00000000" w14:paraId="0000011A">
      <w:pPr>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POST / Confirmar CODE 404</w:t>
      </w:r>
    </w:p>
    <w:p w:rsidR="00000000" w:rsidDel="00000000" w:rsidP="00000000" w:rsidRDefault="00000000" w:rsidRPr="00000000" w14:paraId="0000011B">
      <w:pPr>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582950" cy="6462912"/>
            <wp:effectExtent b="0" l="0" r="0" t="0"/>
            <wp:docPr id="1898334644" name="image4.png"/>
            <a:graphic>
              <a:graphicData uri="http://schemas.openxmlformats.org/drawingml/2006/picture">
                <pic:pic>
                  <pic:nvPicPr>
                    <pic:cNvPr id="0" name="image4.png"/>
                    <pic:cNvPicPr preferRelativeResize="0"/>
                  </pic:nvPicPr>
                  <pic:blipFill>
                    <a:blip r:embed="rId27"/>
                    <a:srcRect b="736" l="0" r="0" t="0"/>
                    <a:stretch>
                      <a:fillRect/>
                    </a:stretch>
                  </pic:blipFill>
                  <pic:spPr>
                    <a:xfrm>
                      <a:off x="0" y="0"/>
                      <a:ext cx="4582950" cy="6462912"/>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both"/>
        <w:rPr>
          <w:rFonts w:ascii="Arial" w:cs="Arial" w:eastAsia="Arial" w:hAnsi="Arial"/>
        </w:rPr>
      </w:pPr>
      <w:r w:rsidDel="00000000" w:rsidR="00000000" w:rsidRPr="00000000">
        <w:rPr>
          <w:rFonts w:ascii="Arial" w:cs="Arial" w:eastAsia="Arial" w:hAnsi="Arial"/>
          <w:color w:val="2e74b5"/>
          <w:rtl w:val="0"/>
        </w:rPr>
        <w:t xml:space="preserve">Código 404 (Not Found):</w:t>
      </w:r>
      <w:r w:rsidDel="00000000" w:rsidR="00000000" w:rsidRPr="00000000">
        <w:rPr>
          <w:rFonts w:ascii="Arial" w:cs="Arial" w:eastAsia="Arial" w:hAnsi="Arial"/>
          <w:rtl w:val="0"/>
        </w:rPr>
        <w:t xml:space="preserve"> Al enviar el ID O019, el servidor responde con un error 404 y el detalle "No existe", indicando que el identificador del pedido no se encuentra en el sistema. </w:t>
      </w:r>
    </w:p>
    <w:p w:rsidR="00000000" w:rsidDel="00000000" w:rsidP="00000000" w:rsidRDefault="00000000" w:rsidRPr="00000000" w14:paraId="0000011D">
      <w:pPr>
        <w:jc w:val="both"/>
        <w:rPr>
          <w:rFonts w:ascii="Arial" w:cs="Arial" w:eastAsia="Arial" w:hAnsi="Arial"/>
        </w:rPr>
      </w:pPr>
      <w:r w:rsidDel="00000000" w:rsidR="00000000" w:rsidRPr="00000000">
        <w:rPr>
          <w:rFonts w:ascii="Arial" w:cs="Arial" w:eastAsia="Arial" w:hAnsi="Arial"/>
          <w:rtl w:val="0"/>
        </w:rPr>
        <w:t xml:space="preserve">Representa un recurso no encontrado (</w:t>
      </w:r>
      <w:r w:rsidDel="00000000" w:rsidR="00000000" w:rsidRPr="00000000">
        <w:rPr>
          <w:rFonts w:ascii="Arial" w:cs="Arial" w:eastAsia="Arial" w:hAnsi="Arial"/>
          <w:i w:val="1"/>
          <w:iCs w:val="1"/>
          <w:rtl w:val="0"/>
        </w:rPr>
        <w:t xml:space="preserve">Not Found</w:t>
      </w:r>
      <w:r w:rsidDel="00000000" w:rsidR="00000000" w:rsidRPr="00000000">
        <w:rPr>
          <w:rFonts w:ascii="Arial" w:cs="Arial" w:eastAsia="Arial" w:hAnsi="Arial"/>
          <w:rtl w:val="0"/>
        </w:rPr>
        <w:t xml:space="preserve">), indicando que el pedido consultado "No existe" en el sistema </w:t>
      </w:r>
    </w:p>
    <w:p w:rsidR="00000000" w:rsidDel="00000000" w:rsidP="00000000" w:rsidRDefault="00000000" w:rsidRPr="00000000" w14:paraId="0000011E">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1F">
      <w:pPr>
        <w:jc w:val="left"/>
        <w:rPr>
          <w:rFonts w:ascii="Arial" w:cs="Arial" w:eastAsia="Arial" w:hAnsi="Arial"/>
          <w:color w:val="2e74b5"/>
          <w:sz w:val="30"/>
          <w:szCs w:val="30"/>
        </w:rPr>
      </w:pPr>
      <w:r w:rsidDel="00000000" w:rsidR="00000000" w:rsidRPr="00000000">
        <w:rPr>
          <w:rFonts w:ascii="Arial" w:cs="Arial" w:eastAsia="Arial" w:hAnsi="Arial"/>
          <w:color w:val="2e74b5"/>
          <w:sz w:val="30"/>
          <w:szCs w:val="30"/>
          <w:rtl w:val="0"/>
        </w:rPr>
        <w:t xml:space="preserve">8. PYTEST</w:t>
      </w:r>
    </w:p>
    <w:p w:rsidR="00000000" w:rsidDel="00000000" w:rsidP="00000000" w:rsidRDefault="00000000" w:rsidRPr="00000000" w14:paraId="00000120">
      <w:pPr>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5880100"/>
            <wp:effectExtent b="0" l="0" r="0" t="0"/>
            <wp:docPr id="1898334646"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39973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276" w:lineRule="auto"/>
        <w:jc w:val="both"/>
        <w:rPr>
          <w:rFonts w:ascii="Arial" w:cs="Arial" w:eastAsia="Arial" w:hAnsi="Arial"/>
        </w:rPr>
      </w:pPr>
      <w:r w:rsidDel="00000000" w:rsidR="00000000" w:rsidRPr="00000000">
        <w:rPr>
          <w:rFonts w:ascii="Arial" w:cs="Arial" w:eastAsia="Arial" w:hAnsi="Arial"/>
          <w:rtl w:val="0"/>
        </w:rPr>
        <w:t xml:space="preserve">Pruebas en Pytest: Se ejecutaron un total de 21 pruebas unitarias y de integración (</w:t>
      </w:r>
      <w:r w:rsidDel="00000000" w:rsidR="00000000" w:rsidRPr="00000000">
        <w:rPr>
          <w:rFonts w:ascii="Arial" w:cs="Arial" w:eastAsia="Arial" w:hAnsi="Arial"/>
          <w:color w:val="188038"/>
          <w:rtl w:val="0"/>
        </w:rPr>
        <w:t xml:space="preserve">21 passed</w:t>
      </w:r>
      <w:r w:rsidDel="00000000" w:rsidR="00000000" w:rsidRPr="00000000">
        <w:rPr>
          <w:rFonts w:ascii="Arial" w:cs="Arial" w:eastAsia="Arial" w:hAnsi="Arial"/>
          <w:rtl w:val="0"/>
        </w:rPr>
        <w:t xml:space="preserve">), abarcando los módulos </w:t>
      </w:r>
      <w:r w:rsidDel="00000000" w:rsidR="00000000" w:rsidRPr="00000000">
        <w:rPr>
          <w:rFonts w:ascii="Arial" w:cs="Arial" w:eastAsia="Arial" w:hAnsi="Arial"/>
          <w:color w:val="188038"/>
          <w:rtl w:val="0"/>
        </w:rPr>
        <w:t xml:space="preserve">tests\test_api.py</w:t>
      </w:r>
      <w:r w:rsidDel="00000000" w:rsidR="00000000" w:rsidRPr="00000000">
        <w:rPr>
          <w:rFonts w:ascii="Arial" w:cs="Arial" w:eastAsia="Arial" w:hAnsi="Arial"/>
          <w:rtl w:val="0"/>
        </w:rPr>
        <w:t xml:space="preserve"> y </w:t>
      </w:r>
      <w:r w:rsidDel="00000000" w:rsidR="00000000" w:rsidRPr="00000000">
        <w:rPr>
          <w:rFonts w:ascii="Arial" w:cs="Arial" w:eastAsia="Arial" w:hAnsi="Arial"/>
          <w:color w:val="188038"/>
          <w:rtl w:val="0"/>
        </w:rPr>
        <w:t xml:space="preserve">tests\test_domain.py</w:t>
      </w:r>
      <w:r w:rsidDel="00000000" w:rsidR="00000000" w:rsidRPr="00000000">
        <w:rPr>
          <w:rFonts w:ascii="Arial" w:cs="Arial" w:eastAsia="Arial" w:hAnsi="Arial"/>
          <w:rtl w:val="0"/>
        </w:rPr>
        <w:t xml:space="preserve">, en un tiempo total de 1.59 segundos.</w:t>
      </w:r>
    </w:p>
    <w:p w:rsidR="00000000" w:rsidDel="00000000" w:rsidP="00000000" w:rsidRDefault="00000000" w:rsidRPr="00000000" w14:paraId="00000122">
      <w:pPr>
        <w:spacing w:line="276" w:lineRule="auto"/>
        <w:jc w:val="both"/>
        <w:rPr>
          <w:rFonts w:ascii="Arial" w:cs="Arial" w:eastAsia="Arial" w:hAnsi="Arial"/>
        </w:rPr>
      </w:pPr>
      <w:r w:rsidDel="00000000" w:rsidR="00000000" w:rsidRPr="00000000">
        <w:rPr>
          <w:rFonts w:ascii="Arial" w:cs="Arial" w:eastAsia="Arial" w:hAnsi="Arial"/>
          <w:rtl w:val="0"/>
        </w:rPr>
        <w:t xml:space="preserve">Este resultado indica que absolutamente todas las pruebas pasaron de manera exitosa sin errores, validando que tanto la lógica de la API como la lógica del dominio de la aplicación funcionan correctamente tal como se espera.</w:t>
      </w:r>
    </w:p>
    <w:p w:rsidR="00000000" w:rsidDel="00000000" w:rsidP="00000000" w:rsidRDefault="00000000" w:rsidRPr="00000000" w14:paraId="00000123">
      <w:pPr>
        <w:jc w:val="left"/>
        <w:rPr>
          <w:rFonts w:ascii="Arial" w:cs="Arial" w:eastAsia="Arial" w:hAnsi="Arial"/>
        </w:rPr>
      </w:pPr>
      <w:r w:rsidDel="00000000" w:rsidR="00000000" w:rsidRPr="00000000">
        <w:rPr>
          <w:rtl w:val="0"/>
        </w:rPr>
      </w:r>
    </w:p>
    <w:p w:rsidR="00000000" w:rsidDel="00000000" w:rsidP="00000000" w:rsidRDefault="00000000" w:rsidRPr="00000000" w14:paraId="00000124">
      <w:pPr>
        <w:rPr>
          <w:rFonts w:ascii="Arial" w:cs="Arial" w:eastAsia="Arial" w:hAnsi="Arial"/>
          <w:color w:val="2e74b5"/>
          <w:sz w:val="30"/>
          <w:szCs w:val="30"/>
        </w:rPr>
      </w:pPr>
      <w:r w:rsidDel="00000000" w:rsidR="00000000" w:rsidRPr="00000000">
        <w:rPr>
          <w:rFonts w:ascii="Arial" w:cs="Arial" w:eastAsia="Arial" w:hAnsi="Arial"/>
          <w:color w:val="2e74b5"/>
          <w:sz w:val="30"/>
          <w:szCs w:val="30"/>
          <w:rtl w:val="0"/>
        </w:rPr>
        <w:t xml:space="preserve">9. Diagrama de estados y explicación de los Domain Events.</w:t>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352425</wp:posOffset>
            </wp:positionV>
            <wp:extent cx="6207462" cy="3424807"/>
            <wp:effectExtent b="0" l="0" r="0" t="0"/>
            <wp:wrapSquare wrapText="bothSides" distB="114300" distT="114300" distL="114300" distR="114300"/>
            <wp:docPr id="1898334642"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6207462" cy="3424807"/>
                    </a:xfrm>
                    <a:prstGeom prst="rect"/>
                    <a:ln/>
                  </pic:spPr>
                </pic:pic>
              </a:graphicData>
            </a:graphic>
          </wp:anchor>
        </w:drawing>
      </w:r>
    </w:p>
    <w:p w:rsidR="00000000" w:rsidDel="00000000" w:rsidP="00000000" w:rsidRDefault="00000000" w:rsidRPr="00000000" w14:paraId="00000125">
      <w:pPr>
        <w:jc w:val="both"/>
        <w:rPr>
          <w:rFonts w:ascii="Arial" w:cs="Arial" w:eastAsia="Arial" w:hAnsi="Arial"/>
          <w:color w:val="2e74b5"/>
          <w:sz w:val="30"/>
          <w:szCs w:val="30"/>
        </w:rPr>
      </w:pPr>
      <w:r w:rsidDel="00000000" w:rsidR="00000000" w:rsidRPr="00000000">
        <w:rPr>
          <w:rFonts w:ascii="Arial" w:cs="Arial" w:eastAsia="Arial" w:hAnsi="Arial"/>
          <w:sz w:val="24"/>
          <w:szCs w:val="24"/>
          <w:rtl w:val="0"/>
        </w:rPr>
        <w:t xml:space="preserve">El pedido de TechStore comienza en el estado </w:t>
      </w:r>
      <w:r w:rsidDel="00000000" w:rsidR="00000000" w:rsidRPr="00000000">
        <w:rPr>
          <w:rFonts w:ascii="Arial" w:cs="Arial" w:eastAsia="Arial" w:hAnsi="Arial"/>
          <w:color w:val="1f4e79"/>
          <w:sz w:val="24"/>
          <w:szCs w:val="24"/>
          <w:rtl w:val="0"/>
        </w:rPr>
        <w:t xml:space="preserve">DRAFT</w:t>
      </w:r>
      <w:r w:rsidDel="00000000" w:rsidR="00000000" w:rsidRPr="00000000">
        <w:rPr>
          <w:rFonts w:ascii="Arial" w:cs="Arial" w:eastAsia="Arial" w:hAnsi="Arial"/>
          <w:sz w:val="24"/>
          <w:szCs w:val="24"/>
          <w:rtl w:val="0"/>
        </w:rPr>
        <w:t xml:space="preserve"> y puede pasar por diferentes estados según las operaciones que se realicen. Cada transición debe cumplir las reglas del negocio. </w:t>
        <w:br w:type="textWrapping"/>
        <w:br w:type="textWrapping"/>
        <w:t xml:space="preserve">Los estados finales son </w:t>
      </w:r>
      <w:r w:rsidDel="00000000" w:rsidR="00000000" w:rsidRPr="00000000">
        <w:rPr>
          <w:rFonts w:ascii="Arial" w:cs="Arial" w:eastAsia="Arial" w:hAnsi="Arial"/>
          <w:color w:val="1f4e79"/>
          <w:sz w:val="24"/>
          <w:szCs w:val="24"/>
          <w:rtl w:val="0"/>
        </w:rPr>
        <w:t xml:space="preserve">DELIVERED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f4e79"/>
          <w:sz w:val="24"/>
          <w:szCs w:val="24"/>
          <w:rtl w:val="0"/>
        </w:rPr>
        <w:t xml:space="preserve">RETURNED</w:t>
      </w:r>
      <w:r w:rsidDel="00000000" w:rsidR="00000000" w:rsidRPr="00000000">
        <w:rPr>
          <w:rFonts w:ascii="Arial" w:cs="Arial" w:eastAsia="Arial" w:hAnsi="Arial"/>
          <w:sz w:val="24"/>
          <w:szCs w:val="24"/>
          <w:rtl w:val="0"/>
        </w:rPr>
        <w:t xml:space="preserve"> y </w:t>
      </w:r>
      <w:r w:rsidDel="00000000" w:rsidR="00000000" w:rsidRPr="00000000">
        <w:rPr>
          <w:rFonts w:ascii="Arial" w:cs="Arial" w:eastAsia="Arial" w:hAnsi="Arial"/>
          <w:color w:val="1f4e79"/>
          <w:sz w:val="24"/>
          <w:szCs w:val="24"/>
          <w:rtl w:val="0"/>
        </w:rPr>
        <w:t xml:space="preserve">CANCELLED</w:t>
      </w:r>
      <w:r w:rsidDel="00000000" w:rsidR="00000000" w:rsidRPr="00000000">
        <w:rPr>
          <w:rFonts w:ascii="Arial" w:cs="Arial" w:eastAsia="Arial" w:hAnsi="Arial"/>
          <w:sz w:val="24"/>
          <w:szCs w:val="24"/>
          <w:rtl w:val="0"/>
        </w:rPr>
        <w:t xml:space="preserve">. Una vez que el pedido llega a uno de ellos, no se permiten nuevas operaciones de transición.  </w:t>
      </w:r>
      <w:r w:rsidDel="00000000" w:rsidR="00000000" w:rsidRPr="00000000">
        <w:rPr>
          <w:rtl w:val="0"/>
        </w:rPr>
      </w:r>
    </w:p>
    <w:p w:rsidR="00000000" w:rsidDel="00000000" w:rsidP="00000000" w:rsidRDefault="00000000" w:rsidRPr="00000000" w14:paraId="00000126">
      <w:pPr>
        <w:pStyle w:val="Heading2"/>
        <w:keepNext w:val="0"/>
        <w:keepLines w:val="0"/>
        <w:spacing w:after="80" w:before="360" w:lineRule="auto"/>
        <w:rPr>
          <w:rFonts w:ascii="Arial" w:cs="Arial" w:eastAsia="Arial" w:hAnsi="Arial"/>
          <w:color w:val="2e74b5"/>
          <w:sz w:val="30"/>
          <w:szCs w:val="30"/>
        </w:rPr>
      </w:pPr>
      <w:bookmarkStart w:colFirst="0" w:colLast="0" w:name="_heading=h.s0n4s0ogrbf1" w:id="8"/>
      <w:bookmarkEnd w:id="8"/>
      <w:r w:rsidDel="00000000" w:rsidR="00000000" w:rsidRPr="00000000">
        <w:rPr>
          <w:rFonts w:ascii="Arial" w:cs="Arial" w:eastAsia="Arial" w:hAnsi="Arial"/>
          <w:color w:val="2e74b5"/>
          <w:sz w:val="30"/>
          <w:szCs w:val="30"/>
          <w:rtl w:val="0"/>
        </w:rPr>
        <w:t xml:space="preserve">10. Transiciones permitidas y sus condiciones</w:t>
      </w:r>
    </w:p>
    <w:p w:rsidR="00000000" w:rsidDel="00000000" w:rsidP="00000000" w:rsidRDefault="00000000" w:rsidRPr="00000000" w14:paraId="00000127">
      <w:pPr>
        <w:rPr>
          <w:rFonts w:ascii="Arial" w:cs="Arial" w:eastAsia="Arial" w:hAnsi="Arial"/>
          <w:sz w:val="8"/>
          <w:szCs w:val="8"/>
        </w:rPr>
      </w:pPr>
      <w:r w:rsidDel="00000000" w:rsidR="00000000" w:rsidRPr="00000000">
        <w:rPr>
          <w:rtl w:val="0"/>
        </w:rPr>
      </w:r>
    </w:p>
    <w:sdt>
      <w:sdtPr>
        <w:lock w:val="contentLocked"/>
        <w:id w:val="-1969966300"/>
        <w:tag w:val="goog_rdk_7"/>
      </w:sdtPr>
      <w:sdtContent>
        <w:tbl>
          <w:tblPr>
            <w:tblStyle w:val="Table10"/>
            <w:tblW w:w="895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2925"/>
            <w:gridCol w:w="2895"/>
            <w:tblGridChange w:id="0">
              <w:tblGrid>
                <w:gridCol w:w="3135"/>
                <w:gridCol w:w="2925"/>
                <w:gridCol w:w="28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TRANSICIÓN</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EVENTO GENERADO</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CONDICIONES NECESARIAS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sdt>
                  <w:sdtPr>
                    <w:id w:val="-1525667248"/>
                    <w:tag w:val="goog_rdk_2"/>
                  </w:sdtPr>
                  <w:sdtContent>
                    <w:r w:rsidDel="00000000" w:rsidR="00000000" w:rsidRPr="00000000">
                      <w:rPr>
                        <w:rFonts w:ascii="Arial Unicode MS" w:cs="Arial Unicode MS" w:eastAsia="Arial Unicode MS" w:hAnsi="Arial Unicode MS"/>
                        <w:sz w:val="20"/>
                        <w:szCs w:val="20"/>
                        <w:rtl w:val="0"/>
                      </w:rPr>
                      <w:t xml:space="preserve">DRAFT → CONFIRMED </w:t>
                    </w:r>
                  </w:sdtContent>
                </w:sdt>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OrderConfirmed </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El pedido debe estar en borrador, tener al menos un artículo y contar con un cliente activo.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sdt>
                  <w:sdtPr>
                    <w:id w:val="882595718"/>
                    <w:tag w:val="goog_rdk_3"/>
                  </w:sdtPr>
                  <w:sdtContent>
                    <w:r w:rsidDel="00000000" w:rsidR="00000000" w:rsidRPr="00000000">
                      <w:rPr>
                        <w:rFonts w:ascii="Arial Unicode MS" w:cs="Arial Unicode MS" w:eastAsia="Arial Unicode MS" w:hAnsi="Arial Unicode MS"/>
                        <w:sz w:val="20"/>
                        <w:szCs w:val="20"/>
                        <w:rtl w:val="0"/>
                      </w:rPr>
                      <w:t xml:space="preserve">CONFIRMED → SHIPPED </w:t>
                    </w:r>
                  </w:sdtContent>
                </w:sdt>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OrderShipped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El pedido debe estar confirmado y tener un número de guía válido, no vacío.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sdt>
                  <w:sdtPr>
                    <w:id w:val="-473116241"/>
                    <w:tag w:val="goog_rdk_4"/>
                  </w:sdtPr>
                  <w:sdtContent>
                    <w:r w:rsidDel="00000000" w:rsidR="00000000" w:rsidRPr="00000000">
                      <w:rPr>
                        <w:rFonts w:ascii="Arial Unicode MS" w:cs="Arial Unicode MS" w:eastAsia="Arial Unicode MS" w:hAnsi="Arial Unicode MS"/>
                        <w:sz w:val="20"/>
                        <w:szCs w:val="20"/>
                        <w:rtl w:val="0"/>
                      </w:rPr>
                      <w:t xml:space="preserve">CONFIRMED → CANCELLED </w:t>
                    </w:r>
                  </w:sdtContent>
                </w:sdt>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OrderCancelled </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El pedido debe estar confirmado y tener un motivo de cancelación no vacío.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sdt>
                  <w:sdtPr>
                    <w:id w:val="101116379"/>
                    <w:tag w:val="goog_rdk_5"/>
                  </w:sdtPr>
                  <w:sdtContent>
                    <w:r w:rsidDel="00000000" w:rsidR="00000000" w:rsidRPr="00000000">
                      <w:rPr>
                        <w:rFonts w:ascii="Arial Unicode MS" w:cs="Arial Unicode MS" w:eastAsia="Arial Unicode MS" w:hAnsi="Arial Unicode MS"/>
                        <w:sz w:val="20"/>
                        <w:szCs w:val="20"/>
                        <w:rtl w:val="0"/>
                      </w:rPr>
                      <w:t xml:space="preserve">SHIPPED → DELIVERED </w:t>
                    </w:r>
                  </w:sdtContent>
                </w:sdt>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OrderDelivered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El pedido debe estar enviado.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sdt>
                  <w:sdtPr>
                    <w:id w:val="821613815"/>
                    <w:tag w:val="goog_rdk_6"/>
                  </w:sdtPr>
                  <w:sdtContent>
                    <w:r w:rsidDel="00000000" w:rsidR="00000000" w:rsidRPr="00000000">
                      <w:rPr>
                        <w:rFonts w:ascii="Arial Unicode MS" w:cs="Arial Unicode MS" w:eastAsia="Arial Unicode MS" w:hAnsi="Arial Unicode MS"/>
                        <w:sz w:val="20"/>
                        <w:szCs w:val="20"/>
                        <w:rtl w:val="0"/>
                      </w:rPr>
                      <w:t xml:space="preserve">SHIPPED → RETURNED </w:t>
                    </w:r>
                  </w:sdtContent>
                </w:sdt>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OrderReturned </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El pedido debe estar enviado. </w:t>
                </w:r>
              </w:p>
            </w:tc>
          </w:tr>
        </w:tbl>
      </w:sdtContent>
    </w:sdt>
    <w:p w:rsidR="00000000" w:rsidDel="00000000" w:rsidP="00000000" w:rsidRDefault="00000000" w:rsidRPr="00000000" w14:paraId="0000013A">
      <w:pPr>
        <w:spacing w:after="240" w:before="240" w:lineRule="auto"/>
        <w:rPr>
          <w:rFonts w:ascii="Arial" w:cs="Arial" w:eastAsia="Arial" w:hAnsi="Arial"/>
          <w:sz w:val="2"/>
          <w:szCs w:val="2"/>
          <w:highlight w:val="white"/>
        </w:rPr>
      </w:pPr>
      <w:r w:rsidDel="00000000" w:rsidR="00000000" w:rsidRPr="00000000">
        <w:rPr>
          <w:rtl w:val="0"/>
        </w:rPr>
      </w:r>
    </w:p>
    <w:p w:rsidR="00000000" w:rsidDel="00000000" w:rsidP="00000000" w:rsidRDefault="00000000" w:rsidRPr="00000000" w14:paraId="0000013B">
      <w:pPr>
        <w:spacing w:after="240" w:before="240" w:lineRule="auto"/>
        <w:rPr>
          <w:rFonts w:ascii="Arial" w:cs="Arial" w:eastAsia="Arial" w:hAnsi="Arial"/>
          <w:color w:val="2e74b5"/>
          <w:sz w:val="30"/>
          <w:szCs w:val="30"/>
        </w:rPr>
      </w:pPr>
      <w:r w:rsidDel="00000000" w:rsidR="00000000" w:rsidRPr="00000000">
        <w:rPr>
          <w:rFonts w:ascii="Arial" w:cs="Arial" w:eastAsia="Arial" w:hAnsi="Arial"/>
          <w:color w:val="2e74b5"/>
          <w:sz w:val="30"/>
          <w:szCs w:val="30"/>
          <w:rtl w:val="0"/>
        </w:rPr>
        <w:t xml:space="preserve">11. ¿Qué son los Domain Events?</w:t>
      </w:r>
    </w:p>
    <w:p w:rsidR="00000000" w:rsidDel="00000000" w:rsidP="00000000" w:rsidRDefault="00000000" w:rsidRPr="00000000" w14:paraId="0000013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Domain Events o eventos de dominio representan hechos importantes que ya ocurrieron dentro del sistema. En TechStore, permiten registrar las acciones realizadas durante el ciclo de vida de un pedido.</w:t>
      </w:r>
    </w:p>
    <w:p w:rsidR="00000000" w:rsidDel="00000000" w:rsidP="00000000" w:rsidRDefault="00000000" w:rsidRPr="00000000" w14:paraId="0000013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cinco eventos son:</w:t>
      </w:r>
    </w:p>
    <w:p w:rsidR="00000000" w:rsidDel="00000000" w:rsidP="00000000" w:rsidRDefault="00000000" w:rsidRPr="00000000" w14:paraId="0000013E">
      <w:pPr>
        <w:numPr>
          <w:ilvl w:val="0"/>
          <w:numId w:val="4"/>
        </w:numPr>
        <w:spacing w:after="0" w:afterAutospacing="0" w:before="24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OrderConfirmed: indica que el pedido quedó confirmado y que ya no se pueden agregar artículos.</w:t>
      </w:r>
    </w:p>
    <w:p w:rsidR="00000000" w:rsidDel="00000000" w:rsidP="00000000" w:rsidRDefault="00000000" w:rsidRPr="00000000" w14:paraId="0000013F">
      <w:pPr>
        <w:numPr>
          <w:ilvl w:val="0"/>
          <w:numId w:val="4"/>
        </w:numPr>
        <w:spacing w:after="0" w:afterAutospacing="0" w:before="0" w:beforeAutospacing="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OrderShipped: indica que el pedido salió del almacén y tiene un número de guía.</w:t>
      </w:r>
    </w:p>
    <w:p w:rsidR="00000000" w:rsidDel="00000000" w:rsidP="00000000" w:rsidRDefault="00000000" w:rsidRPr="00000000" w14:paraId="00000140">
      <w:pPr>
        <w:numPr>
          <w:ilvl w:val="0"/>
          <w:numId w:val="4"/>
        </w:numPr>
        <w:spacing w:after="0" w:afterAutospacing="0" w:before="0" w:beforeAutospacing="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OrderCancelled: indica que el pedido fue cancelado por un motivo registrado.</w:t>
      </w:r>
    </w:p>
    <w:p w:rsidR="00000000" w:rsidDel="00000000" w:rsidP="00000000" w:rsidRDefault="00000000" w:rsidRPr="00000000" w14:paraId="00000141">
      <w:pPr>
        <w:numPr>
          <w:ilvl w:val="0"/>
          <w:numId w:val="4"/>
        </w:numPr>
        <w:spacing w:after="0" w:afterAutospacing="0" w:before="0" w:beforeAutospacing="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OrderDelivered: indica que el cliente recibió el pedido.</w:t>
      </w:r>
    </w:p>
    <w:p w:rsidR="00000000" w:rsidDel="00000000" w:rsidP="00000000" w:rsidRDefault="00000000" w:rsidRPr="00000000" w14:paraId="00000142">
      <w:pPr>
        <w:numPr>
          <w:ilvl w:val="0"/>
          <w:numId w:val="4"/>
        </w:numPr>
        <w:spacing w:after="240" w:before="0" w:beforeAutospacing="0" w:lineRule="auto"/>
        <w:ind w:left="720"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OrderReturned: indica que el pedido enviado fue devuelto.</w:t>
      </w:r>
    </w:p>
    <w:p w:rsidR="00000000" w:rsidDel="00000000" w:rsidP="00000000" w:rsidRDefault="00000000" w:rsidRPr="00000000" w14:paraId="00000143">
      <w:pPr>
        <w:spacing w:after="240" w:before="24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Cada evento contiene información como el nombre del evento, el identificador del pedido y la fecha y hora en que ocurrió.</w:t>
      </w:r>
      <w:r w:rsidDel="00000000" w:rsidR="00000000" w:rsidRPr="00000000">
        <w:rPr>
          <w:rtl w:val="0"/>
        </w:rPr>
      </w:r>
    </w:p>
    <w:p w:rsidR="00000000" w:rsidDel="00000000" w:rsidP="00000000" w:rsidRDefault="00000000" w:rsidRPr="00000000" w14:paraId="00000144">
      <w:pPr>
        <w:rPr>
          <w:rFonts w:ascii="Arial" w:cs="Arial" w:eastAsia="Arial" w:hAnsi="Arial"/>
          <w:color w:val="2e74b5"/>
          <w:sz w:val="30"/>
          <w:szCs w:val="30"/>
        </w:rPr>
      </w:pPr>
      <w:r w:rsidDel="00000000" w:rsidR="00000000" w:rsidRPr="00000000">
        <w:rPr>
          <w:rFonts w:ascii="Arial" w:cs="Arial" w:eastAsia="Arial" w:hAnsi="Arial"/>
          <w:color w:val="2e74b5"/>
          <w:sz w:val="30"/>
          <w:szCs w:val="30"/>
          <w:rtl w:val="0"/>
        </w:rPr>
        <w:t xml:space="preserve">12. ¿Por qué los eventos solo se emiten después de una transición válida?</w:t>
      </w:r>
    </w:p>
    <w:p w:rsidR="00000000" w:rsidDel="00000000" w:rsidP="00000000" w:rsidRDefault="00000000" w:rsidRPr="00000000" w14:paraId="0000014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Los eventos solamente deben generarse cuando se cumplen las condiciones necesarias para cambiar de estado. Esto permite mantener la consistencia de los datos y evitar acciones incorrectas.</w:t>
      </w:r>
    </w:p>
    <w:p w:rsidR="00000000" w:rsidDel="00000000" w:rsidP="00000000" w:rsidRDefault="00000000" w:rsidRPr="00000000" w14:paraId="0000014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proceso tiene tres pasos:</w:t>
      </w:r>
    </w:p>
    <w:p w:rsidR="00000000" w:rsidDel="00000000" w:rsidP="00000000" w:rsidRDefault="00000000" w:rsidRPr="00000000" w14:paraId="00000147">
      <w:pPr>
        <w:numPr>
          <w:ilvl w:val="0"/>
          <w:numId w:val="3"/>
        </w:numPr>
        <w:spacing w:after="0" w:afterAutospacing="0" w:before="240" w:lineRule="auto"/>
        <w:ind w:left="720" w:hanging="360"/>
        <w:rPr>
          <w:sz w:val="24"/>
          <w:szCs w:val="24"/>
          <w:highlight w:val="white"/>
        </w:rPr>
      </w:pPr>
      <w:r w:rsidDel="00000000" w:rsidR="00000000" w:rsidRPr="00000000">
        <w:rPr>
          <w:rFonts w:ascii="Arial" w:cs="Arial" w:eastAsia="Arial" w:hAnsi="Arial"/>
          <w:b w:val="1"/>
          <w:bCs w:val="1"/>
          <w:sz w:val="24"/>
          <w:szCs w:val="24"/>
          <w:rtl w:val="0"/>
        </w:rPr>
        <w:t xml:space="preserve">Validar las condiciones</w:t>
      </w:r>
      <w:r w:rsidDel="00000000" w:rsidR="00000000" w:rsidRPr="00000000">
        <w:rPr>
          <w:rFonts w:ascii="Arial" w:cs="Arial" w:eastAsia="Arial" w:hAnsi="Arial"/>
          <w:sz w:val="24"/>
          <w:szCs w:val="24"/>
          <w:rtl w:val="0"/>
        </w:rPr>
        <w:t xml:space="preserve">: comprobar que el pedido se encuentre en el estado correcto y cumpla los requisitos.</w:t>
      </w:r>
    </w:p>
    <w:p w:rsidR="00000000" w:rsidDel="00000000" w:rsidP="00000000" w:rsidRDefault="00000000" w:rsidRPr="00000000" w14:paraId="00000148">
      <w:pPr>
        <w:numPr>
          <w:ilvl w:val="0"/>
          <w:numId w:val="3"/>
        </w:numPr>
        <w:spacing w:after="0" w:afterAutospacing="0" w:before="0" w:beforeAutospacing="0" w:lineRule="auto"/>
        <w:ind w:left="720" w:hanging="360"/>
        <w:rPr>
          <w:sz w:val="24"/>
          <w:szCs w:val="24"/>
          <w:highlight w:val="white"/>
        </w:rPr>
      </w:pPr>
      <w:r w:rsidDel="00000000" w:rsidR="00000000" w:rsidRPr="00000000">
        <w:rPr>
          <w:rFonts w:ascii="Arial" w:cs="Arial" w:eastAsia="Arial" w:hAnsi="Arial"/>
          <w:b w:val="1"/>
          <w:bCs w:val="1"/>
          <w:sz w:val="24"/>
          <w:szCs w:val="24"/>
          <w:rtl w:val="0"/>
        </w:rPr>
        <w:t xml:space="preserve">Cambiar el estado:</w:t>
      </w:r>
      <w:r w:rsidDel="00000000" w:rsidR="00000000" w:rsidRPr="00000000">
        <w:rPr>
          <w:rFonts w:ascii="Arial" w:cs="Arial" w:eastAsia="Arial" w:hAnsi="Arial"/>
          <w:sz w:val="24"/>
          <w:szCs w:val="24"/>
          <w:rtl w:val="0"/>
        </w:rPr>
        <w:t xml:space="preserve"> actualizar el estado del pedido si todas las validaciones fueron satisfactorias.</w:t>
      </w:r>
    </w:p>
    <w:p w:rsidR="00000000" w:rsidDel="00000000" w:rsidP="00000000" w:rsidRDefault="00000000" w:rsidRPr="00000000" w14:paraId="00000149">
      <w:pPr>
        <w:numPr>
          <w:ilvl w:val="0"/>
          <w:numId w:val="3"/>
        </w:numPr>
        <w:spacing w:after="240" w:before="0" w:beforeAutospacing="0" w:lineRule="auto"/>
        <w:ind w:left="720" w:hanging="360"/>
        <w:rPr>
          <w:sz w:val="24"/>
          <w:szCs w:val="24"/>
          <w:highlight w:val="white"/>
        </w:rPr>
      </w:pPr>
      <w:r w:rsidDel="00000000" w:rsidR="00000000" w:rsidRPr="00000000">
        <w:rPr>
          <w:rFonts w:ascii="Arial" w:cs="Arial" w:eastAsia="Arial" w:hAnsi="Arial"/>
          <w:b w:val="1"/>
          <w:bCs w:val="1"/>
          <w:sz w:val="24"/>
          <w:szCs w:val="24"/>
          <w:rtl w:val="0"/>
        </w:rPr>
        <w:t xml:space="preserve">Registrar el evento:</w:t>
      </w:r>
      <w:r w:rsidDel="00000000" w:rsidR="00000000" w:rsidRPr="00000000">
        <w:rPr>
          <w:rFonts w:ascii="Arial" w:cs="Arial" w:eastAsia="Arial" w:hAnsi="Arial"/>
          <w:sz w:val="24"/>
          <w:szCs w:val="24"/>
          <w:rtl w:val="0"/>
        </w:rPr>
        <w:t xml:space="preserve"> guardar el evento que corresponde a la transición realizada.</w:t>
      </w:r>
    </w:p>
    <w:p w:rsidR="00000000" w:rsidDel="00000000" w:rsidP="00000000" w:rsidRDefault="00000000" w:rsidRPr="00000000" w14:paraId="000001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Por ejemplo, si un pedido está en </w:t>
      </w:r>
      <w:r w:rsidDel="00000000" w:rsidR="00000000" w:rsidRPr="00000000">
        <w:rPr>
          <w:rFonts w:ascii="Arial" w:cs="Arial" w:eastAsia="Arial" w:hAnsi="Arial"/>
          <w:color w:val="1f4e79"/>
          <w:sz w:val="24"/>
          <w:szCs w:val="24"/>
          <w:rtl w:val="0"/>
        </w:rPr>
        <w:t xml:space="preserve">CONFIRMED</w:t>
      </w:r>
      <w:r w:rsidDel="00000000" w:rsidR="00000000" w:rsidRPr="00000000">
        <w:rPr>
          <w:rFonts w:ascii="Arial" w:cs="Arial" w:eastAsia="Arial" w:hAnsi="Arial"/>
          <w:sz w:val="24"/>
          <w:szCs w:val="24"/>
          <w:rtl w:val="0"/>
        </w:rPr>
        <w:t xml:space="preserve"> e intentan enviarlo sin número de guía, el sistema rechaza la operación. El pedido permanece en </w:t>
      </w:r>
      <w:r w:rsidDel="00000000" w:rsidR="00000000" w:rsidRPr="00000000">
        <w:rPr>
          <w:rFonts w:ascii="Arial" w:cs="Arial" w:eastAsia="Arial" w:hAnsi="Arial"/>
          <w:color w:val="1f4e79"/>
          <w:sz w:val="24"/>
          <w:szCs w:val="24"/>
          <w:rtl w:val="0"/>
        </w:rPr>
        <w:t xml:space="preserve">CONFIRMED</w:t>
      </w:r>
      <w:r w:rsidDel="00000000" w:rsidR="00000000" w:rsidRPr="00000000">
        <w:rPr>
          <w:rFonts w:ascii="Arial" w:cs="Arial" w:eastAsia="Arial" w:hAnsi="Arial"/>
          <w:sz w:val="24"/>
          <w:szCs w:val="24"/>
          <w:rtl w:val="0"/>
        </w:rPr>
        <w:t xml:space="preserve"> y no se genera </w:t>
      </w:r>
      <w:r w:rsidDel="00000000" w:rsidR="00000000" w:rsidRPr="00000000">
        <w:rPr>
          <w:rFonts w:ascii="Arial" w:cs="Arial" w:eastAsia="Arial" w:hAnsi="Arial"/>
          <w:color w:val="1f4e79"/>
          <w:sz w:val="24"/>
          <w:szCs w:val="24"/>
          <w:rtl w:val="0"/>
        </w:rPr>
        <w:t xml:space="preserve">OrderShipped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4B">
      <w:pPr>
        <w:spacing w:after="240" w:before="240" w:lineRule="auto"/>
        <w:rPr>
          <w:rFonts w:ascii="Arial" w:cs="Arial" w:eastAsia="Arial" w:hAnsi="Arial"/>
          <w:sz w:val="2"/>
          <w:szCs w:val="2"/>
        </w:rPr>
      </w:pPr>
      <w:r w:rsidDel="00000000" w:rsidR="00000000" w:rsidRPr="00000000">
        <w:rPr>
          <w:rtl w:val="0"/>
        </w:rPr>
      </w:r>
    </w:p>
    <w:p w:rsidR="00000000" w:rsidDel="00000000" w:rsidP="00000000" w:rsidRDefault="00000000" w:rsidRPr="00000000" w14:paraId="0000014C">
      <w:pPr>
        <w:spacing w:after="240" w:before="240" w:lineRule="auto"/>
        <w:rPr>
          <w:rFonts w:ascii="Arial" w:cs="Arial" w:eastAsia="Arial" w:hAnsi="Arial"/>
          <w:color w:val="2e74b5"/>
          <w:sz w:val="30"/>
          <w:szCs w:val="30"/>
        </w:rPr>
      </w:pPr>
      <w:r w:rsidDel="00000000" w:rsidR="00000000" w:rsidRPr="00000000">
        <w:rPr>
          <w:rFonts w:ascii="Arial" w:cs="Arial" w:eastAsia="Arial" w:hAnsi="Arial"/>
          <w:color w:val="2e74b5"/>
          <w:sz w:val="30"/>
          <w:szCs w:val="30"/>
          <w:rtl w:val="0"/>
        </w:rPr>
        <w:t xml:space="preserve">13. Ejemplos de transiciones prohibidas </w:t>
      </w:r>
    </w:p>
    <w:sdt>
      <w:sdtPr>
        <w:lock w:val="contentLocked"/>
        <w:id w:val="-372012159"/>
        <w:tag w:val="goog_rdk_8"/>
      </w:sdtPr>
      <w:sdtContent>
        <w:tbl>
          <w:tblPr>
            <w:tblStyle w:val="Table1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Operación</w:t>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¿Porque se rechaza?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Confirmar un pedido dos veces </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El pedido ya no está en </w:t>
                </w:r>
                <w:r w:rsidDel="00000000" w:rsidR="00000000" w:rsidRPr="00000000">
                  <w:rPr>
                    <w:rFonts w:ascii="Arial" w:cs="Arial" w:eastAsia="Arial" w:hAnsi="Arial"/>
                    <w:color w:val="188038"/>
                    <w:rtl w:val="0"/>
                  </w:rPr>
                  <w:t xml:space="preserve">DRAFT</w:t>
                </w:r>
                <w:r w:rsidDel="00000000" w:rsidR="00000000" w:rsidRPr="00000000">
                  <w:rPr>
                    <w:rFonts w:ascii="Arial" w:cs="Arial" w:eastAsia="Arial" w:hAnsi="Arial"/>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Enviar un pedido sin número de guía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 cumple los requisitos de envío.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Cancelar un pedido enviado </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La cancelación solo está permitida desde </w:t>
                </w:r>
                <w:r w:rsidDel="00000000" w:rsidR="00000000" w:rsidRPr="00000000">
                  <w:rPr>
                    <w:rFonts w:ascii="Arial" w:cs="Arial" w:eastAsia="Arial" w:hAnsi="Arial"/>
                    <w:color w:val="188038"/>
                    <w:rtl w:val="0"/>
                  </w:rPr>
                  <w:t xml:space="preserve">CONFIRMED</w:t>
                </w:r>
                <w:r w:rsidDel="00000000" w:rsidR="00000000" w:rsidRPr="00000000">
                  <w:rPr>
                    <w:rFonts w:ascii="Arial" w:cs="Arial" w:eastAsia="Arial" w:hAnsi="Arial"/>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Entregar un pedido sin enviarlo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El pedido debe estar en </w:t>
                </w:r>
                <w:r w:rsidDel="00000000" w:rsidR="00000000" w:rsidRPr="00000000">
                  <w:rPr>
                    <w:rFonts w:ascii="Arial" w:cs="Arial" w:eastAsia="Arial" w:hAnsi="Arial"/>
                    <w:color w:val="188038"/>
                    <w:rtl w:val="0"/>
                  </w:rPr>
                  <w:t xml:space="preserve">SHIPPED</w:t>
                </w:r>
                <w:r w:rsidDel="00000000" w:rsidR="00000000" w:rsidRPr="00000000">
                  <w:rPr>
                    <w:rFonts w:ascii="Arial" w:cs="Arial" w:eastAsia="Arial" w:hAnsi="Arial"/>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Confirmar un pedido sin artículos </w:t>
                </w:r>
              </w:p>
            </w:tc>
            <w:tc>
              <w:tcPr>
                <w:tcBorders>
                  <w:top w:color="000000" w:space="0" w:sz="4" w:val="single"/>
                  <w:left w:color="000000" w:space="0" w:sz="4" w:val="single"/>
                  <w:bottom w:color="000000" w:space="0" w:sz="4" w:val="single"/>
                  <w:right w:color="000000" w:space="0" w:sz="4"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 cumple las condiciones de confirmación. </w:t>
                </w:r>
              </w:p>
            </w:tc>
          </w:tr>
        </w:tbl>
      </w:sdtContent>
    </w:sdt>
    <w:p w:rsidR="00000000" w:rsidDel="00000000" w:rsidP="00000000" w:rsidRDefault="00000000" w:rsidRPr="00000000" w14:paraId="0000015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Cuando una operación se rechaza, el estado del pedido no cambia ni se registra el evento correspondiente. </w:t>
      </w:r>
      <w:r w:rsidDel="00000000" w:rsidR="00000000" w:rsidRPr="00000000">
        <w:rPr>
          <w:rtl w:val="0"/>
        </w:rPr>
      </w:r>
    </w:p>
    <w:p w:rsidR="00000000" w:rsidDel="00000000" w:rsidP="00000000" w:rsidRDefault="00000000" w:rsidRPr="00000000" w14:paraId="0000015A">
      <w:pPr>
        <w:jc w:val="left"/>
        <w:rPr>
          <w:rFonts w:ascii="Arial" w:cs="Arial" w:eastAsia="Arial" w:hAnsi="Arial"/>
          <w:b w:val="1"/>
          <w:bCs w:val="1"/>
          <w:color w:val="000000"/>
          <w:sz w:val="26"/>
          <w:szCs w:val="26"/>
        </w:rPr>
      </w:pPr>
      <w:r w:rsidDel="00000000" w:rsidR="00000000" w:rsidRPr="00000000">
        <w:rPr>
          <w:rFonts w:ascii="Arial" w:cs="Arial" w:eastAsia="Arial" w:hAnsi="Arial"/>
          <w:color w:val="2e74b5"/>
          <w:sz w:val="30"/>
          <w:szCs w:val="30"/>
          <w:rtl w:val="0"/>
        </w:rPr>
        <w:t xml:space="preserve">14. Reflexión breve: tres errores encontrados, cómo los solucionaste y qué aprendiste.</w:t>
      </w:r>
      <w:r w:rsidDel="00000000" w:rsidR="00000000" w:rsidRPr="00000000">
        <w:rPr>
          <w:rFonts w:ascii="Arial" w:cs="Arial" w:eastAsia="Arial" w:hAnsi="Arial"/>
          <w:b w:val="1"/>
          <w:bCs w:val="1"/>
          <w:sz w:val="28"/>
          <w:szCs w:val="28"/>
          <w:rtl w:val="0"/>
        </w:rPr>
        <w:t xml:space="preserve"> </w:t>
      </w:r>
      <w:r w:rsidDel="00000000" w:rsidR="00000000" w:rsidRPr="00000000">
        <w:rPr>
          <w:rtl w:val="0"/>
        </w:rPr>
      </w:r>
    </w:p>
    <w:p w:rsidR="00000000" w:rsidDel="00000000" w:rsidP="00000000" w:rsidRDefault="00000000" w:rsidRPr="00000000" w14:paraId="0000015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el desarrollo de esta actividad tuvimos algunas dificultades al preparar el programa. Una de ellas fue instalar Python desde CMD, ya que al principio no sabíamos dónde se había instalado ni cómo ejecutarlo correctamente. También tuvimos problemas con el entorno virtual </w:t>
      </w:r>
      <w:r w:rsidDel="00000000" w:rsidR="00000000" w:rsidRPr="00000000">
        <w:rPr>
          <w:rFonts w:ascii="Roboto Mono" w:cs="Roboto Mono" w:eastAsia="Roboto Mono" w:hAnsi="Roboto Mono"/>
          <w:color w:val="188038"/>
          <w:sz w:val="24"/>
          <w:szCs w:val="24"/>
          <w:rtl w:val="0"/>
        </w:rPr>
        <w:t xml:space="preserve">.venv</w:t>
      </w:r>
      <w:r w:rsidDel="00000000" w:rsidR="00000000" w:rsidRPr="00000000">
        <w:rPr>
          <w:rFonts w:ascii="Arial" w:cs="Arial" w:eastAsia="Arial" w:hAnsi="Arial"/>
          <w:sz w:val="24"/>
          <w:szCs w:val="24"/>
          <w:rtl w:val="0"/>
        </w:rPr>
        <w:t xml:space="preserve">, por lo que fue necesario revisar las rutas y los comandos para poder trabajar con el proyecto.</w:t>
      </w:r>
    </w:p>
    <w:p w:rsidR="00000000" w:rsidDel="00000000" w:rsidP="00000000" w:rsidRDefault="00000000" w:rsidRPr="00000000" w14:paraId="0000015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Otro de los retos fue realizar las pruebas y comprobar que el programa respondiera correctamente. Para ello seguimos los ejemplos de la guía, como el caso del pedido O013, donde se intenta confirmar dos veces y la segunda operación debe ser rechazada. Esto nos ayudó a entender mejor cómo funcionan las excepciones y por qué es importante comprobar tanto las operaciones exitosas como las que no están permitidas. En general, aprendimos más sobre la configuración de Python, el uso de la terminal y la importancia de realizar pruebas antes de dar por terminado un programa.</w:t>
      </w:r>
    </w:p>
    <w:p w:rsidR="00000000" w:rsidDel="00000000" w:rsidP="00000000" w:rsidRDefault="00000000" w:rsidRPr="00000000" w14:paraId="0000015D">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E">
      <w:pPr>
        <w:spacing w:after="240" w:before="240" w:lineRule="auto"/>
        <w:rPr>
          <w:rFonts w:ascii="Arial" w:cs="Arial" w:eastAsia="Arial" w:hAnsi="Arial"/>
          <w:color w:val="2e74b5"/>
          <w:sz w:val="30"/>
          <w:szCs w:val="30"/>
        </w:rPr>
      </w:pPr>
      <w:r w:rsidDel="00000000" w:rsidR="00000000" w:rsidRPr="00000000">
        <w:rPr>
          <w:rFonts w:ascii="Arial" w:cs="Arial" w:eastAsia="Arial" w:hAnsi="Arial"/>
          <w:color w:val="2e74b5"/>
          <w:sz w:val="30"/>
          <w:szCs w:val="30"/>
          <w:rtl w:val="0"/>
        </w:rPr>
        <w:t xml:space="preserve">15. Errores y dificultades</w:t>
      </w:r>
    </w:p>
    <w:p w:rsidR="00000000" w:rsidDel="00000000" w:rsidP="00000000" w:rsidRDefault="00000000" w:rsidRPr="00000000" w14:paraId="0000015F">
      <w:pPr>
        <w:spacing w:after="240" w:before="240" w:lineRule="auto"/>
        <w:rPr>
          <w:rFonts w:ascii="Arial" w:cs="Arial" w:eastAsia="Arial" w:hAnsi="Arial"/>
          <w:color w:val="1f4e79"/>
          <w:sz w:val="26"/>
          <w:szCs w:val="26"/>
        </w:rPr>
      </w:pPr>
      <w:r w:rsidDel="00000000" w:rsidR="00000000" w:rsidRPr="00000000">
        <w:rPr>
          <w:rFonts w:ascii="Arial" w:cs="Arial" w:eastAsia="Arial" w:hAnsi="Arial"/>
          <w:color w:val="1f4e79"/>
          <w:sz w:val="26"/>
          <w:szCs w:val="26"/>
          <w:rtl w:val="0"/>
        </w:rPr>
        <w:t xml:space="preserve">Error 1 · Métodos de transición colocados fuera de la clase Order (AttributeError)</w:t>
      </w:r>
    </w:p>
    <w:tbl>
      <w:tblPr>
        <w:tblStyle w:val="Table12"/>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3.5246179966045"/>
        <w:gridCol w:w="6669.987193027018"/>
        <w:tblGridChange w:id="0">
          <w:tblGrid>
            <w:gridCol w:w="1833.5246179966045"/>
            <w:gridCol w:w="6669.987193027018"/>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120.0" w:type="dxa"/>
              <w:left w:w="180.0" w:type="dxa"/>
              <w:bottom w:w="120.0" w:type="dxa"/>
              <w:right w:w="180.0" w:type="dxa"/>
            </w:tcMar>
            <w:vAlign w:val="top"/>
          </w:tcPr>
          <w:p w:rsidR="00000000" w:rsidDel="00000000" w:rsidP="00000000" w:rsidRDefault="00000000" w:rsidRPr="00000000" w14:paraId="00000160">
            <w:pPr>
              <w:spacing w:after="0"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Aspecto</w:t>
            </w:r>
          </w:p>
        </w:tc>
        <w:tc>
          <w:tcPr>
            <w:tcBorders>
              <w:top w:color="000000" w:space="0" w:sz="4" w:val="single"/>
              <w:left w:color="000000" w:space="0" w:sz="4" w:val="single"/>
              <w:bottom w:color="000000" w:space="0" w:sz="4" w:val="single"/>
              <w:right w:color="000000" w:space="0" w:sz="4" w:val="single"/>
            </w:tcBorders>
            <w:shd w:fill="1f4e79" w:val="clear"/>
            <w:tcMar>
              <w:top w:w="120.0" w:type="dxa"/>
              <w:left w:w="180.0" w:type="dxa"/>
              <w:bottom w:w="120.0" w:type="dxa"/>
              <w:right w:w="180.0" w:type="dxa"/>
            </w:tcMar>
            <w:vAlign w:val="top"/>
          </w:tcPr>
          <w:p w:rsidR="00000000" w:rsidDel="00000000" w:rsidP="00000000" w:rsidRDefault="00000000" w:rsidRPr="00000000" w14:paraId="00000161">
            <w:pPr>
              <w:spacing w:after="0"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Descripción</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deeaf6" w:val="clear"/>
            <w:tcMar>
              <w:top w:w="120.0" w:type="dxa"/>
              <w:left w:w="180.0" w:type="dxa"/>
              <w:bottom w:w="120.0" w:type="dxa"/>
              <w:right w:w="180.0" w:type="dxa"/>
            </w:tcMar>
            <w:vAlign w:val="top"/>
          </w:tcPr>
          <w:p w:rsidR="00000000" w:rsidDel="00000000" w:rsidP="00000000" w:rsidRDefault="00000000" w:rsidRPr="00000000" w14:paraId="00000162">
            <w:pPr>
              <w:spacing w:after="0" w:line="240" w:lineRule="auto"/>
              <w:rPr>
                <w:rFonts w:ascii="Arial" w:cs="Arial" w:eastAsia="Arial" w:hAnsi="Arial"/>
              </w:rPr>
            </w:pPr>
            <w:r w:rsidDel="00000000" w:rsidR="00000000" w:rsidRPr="00000000">
              <w:rPr>
                <w:rFonts w:ascii="Arial" w:cs="Arial" w:eastAsia="Arial" w:hAnsi="Arial"/>
                <w:rtl w:val="0"/>
              </w:rPr>
              <w:t xml:space="preserve">Qué sucedió</w:t>
            </w:r>
          </w:p>
        </w:tc>
        <w:tc>
          <w:tcPr>
            <w:tcBorders>
              <w:top w:color="000000" w:space="0" w:sz="4" w:val="single"/>
              <w:left w:color="000000" w:space="0" w:sz="4" w:val="single"/>
              <w:bottom w:color="000000" w:space="0" w:sz="4" w:val="single"/>
              <w:right w:color="000000" w:space="0" w:sz="4" w:val="single"/>
            </w:tcBorders>
            <w:shd w:fill="deeaf6" w:val="clear"/>
            <w:tcMar>
              <w:top w:w="120.0" w:type="dxa"/>
              <w:left w:w="180.0" w:type="dxa"/>
              <w:bottom w:w="120.0" w:type="dxa"/>
              <w:right w:w="180.0" w:type="dxa"/>
            </w:tcMar>
            <w:vAlign w:val="top"/>
          </w:tcPr>
          <w:p w:rsidR="00000000" w:rsidDel="00000000" w:rsidP="00000000" w:rsidRDefault="00000000" w:rsidRPr="00000000" w14:paraId="00000163">
            <w:pPr>
              <w:spacing w:after="0" w:line="240" w:lineRule="auto"/>
              <w:rPr>
                <w:rFonts w:ascii="Arial" w:cs="Arial" w:eastAsia="Arial" w:hAnsi="Arial"/>
              </w:rPr>
            </w:pPr>
            <w:r w:rsidDel="00000000" w:rsidR="00000000" w:rsidRPr="00000000">
              <w:rPr>
                <w:rFonts w:ascii="Arial" w:cs="Arial" w:eastAsia="Arial" w:hAnsi="Arial"/>
                <w:rtl w:val="0"/>
              </w:rPr>
              <w:t xml:space="preserve">Al ejecutar order.confirm() en la consola de Python, el sistema lanzó un error AttributeError: 'Order' object has no attribute 'confirm'.</w:t>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4">
            <w:pPr>
              <w:spacing w:after="0" w:line="240" w:lineRule="auto"/>
              <w:rPr>
                <w:rFonts w:ascii="Arial" w:cs="Arial" w:eastAsia="Arial" w:hAnsi="Arial"/>
              </w:rPr>
            </w:pPr>
            <w:r w:rsidDel="00000000" w:rsidR="00000000" w:rsidRPr="00000000">
              <w:rPr>
                <w:rFonts w:ascii="Arial" w:cs="Arial" w:eastAsia="Arial" w:hAnsi="Arial"/>
                <w:rtl w:val="0"/>
              </w:rPr>
              <w:t xml:space="preserve">Cómo se detectó y causa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5">
            <w:pPr>
              <w:spacing w:after="0" w:line="240" w:lineRule="auto"/>
              <w:rPr>
                <w:rFonts w:ascii="Arial" w:cs="Arial" w:eastAsia="Arial" w:hAnsi="Arial"/>
              </w:rPr>
            </w:pPr>
            <w:r w:rsidDel="00000000" w:rsidR="00000000" w:rsidRPr="00000000">
              <w:rPr>
                <w:rFonts w:ascii="Arial" w:cs="Arial" w:eastAsia="Arial" w:hAnsi="Arial"/>
                <w:rtl w:val="0"/>
              </w:rPr>
              <w:t xml:space="preserve">Python no encontraba los métodos confirm(), ship(), cancel(), deliver() ni return_order() en la instancia de la entidad. La causa fue un problema de indentación y ubicación en app/domain.py: la clase DomainEvent se definió a mitad del archivo interrumpiendo la clase Order, y los métodos de transición quedaron pegados al margen izquierdo sin la sangría (tabulación) adecuada, convirtiéndose en funciones sueltas del módulo.</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shd w:fill="deeaf6" w:val="clear"/>
            <w:tcMar>
              <w:top w:w="120.0" w:type="dxa"/>
              <w:left w:w="180.0" w:type="dxa"/>
              <w:bottom w:w="120.0" w:type="dxa"/>
              <w:right w:w="180.0" w:type="dxa"/>
            </w:tcMar>
            <w:vAlign w:val="top"/>
          </w:tcPr>
          <w:p w:rsidR="00000000" w:rsidDel="00000000" w:rsidP="00000000" w:rsidRDefault="00000000" w:rsidRPr="00000000" w14:paraId="00000166">
            <w:pPr>
              <w:spacing w:after="0" w:line="240" w:lineRule="auto"/>
              <w:rPr>
                <w:rFonts w:ascii="Arial" w:cs="Arial" w:eastAsia="Arial" w:hAnsi="Arial"/>
              </w:rPr>
            </w:pPr>
            <w:r w:rsidDel="00000000" w:rsidR="00000000" w:rsidRPr="00000000">
              <w:rPr>
                <w:rFonts w:ascii="Arial" w:cs="Arial" w:eastAsia="Arial" w:hAnsi="Arial"/>
                <w:rtl w:val="0"/>
              </w:rPr>
              <w:t xml:space="preserve">Solución</w:t>
            </w:r>
          </w:p>
        </w:tc>
        <w:tc>
          <w:tcPr>
            <w:tcBorders>
              <w:top w:color="000000" w:space="0" w:sz="4" w:val="single"/>
              <w:left w:color="000000" w:space="0" w:sz="4" w:val="single"/>
              <w:bottom w:color="000000" w:space="0" w:sz="4" w:val="single"/>
              <w:right w:color="000000" w:space="0" w:sz="4" w:val="single"/>
            </w:tcBorders>
            <w:shd w:fill="deeaf6" w:val="clear"/>
            <w:tcMar>
              <w:top w:w="120.0" w:type="dxa"/>
              <w:left w:w="180.0" w:type="dxa"/>
              <w:bottom w:w="120.0" w:type="dxa"/>
              <w:right w:w="180.0" w:type="dxa"/>
            </w:tcMar>
            <w:vAlign w:val="top"/>
          </w:tcPr>
          <w:p w:rsidR="00000000" w:rsidDel="00000000" w:rsidP="00000000" w:rsidRDefault="00000000" w:rsidRPr="00000000" w14:paraId="00000167">
            <w:pPr>
              <w:spacing w:after="0" w:line="240" w:lineRule="auto"/>
              <w:rPr>
                <w:rFonts w:ascii="Arial" w:cs="Arial" w:eastAsia="Arial" w:hAnsi="Arial"/>
              </w:rPr>
            </w:pPr>
            <w:r w:rsidDel="00000000" w:rsidR="00000000" w:rsidRPr="00000000">
              <w:rPr>
                <w:rFonts w:ascii="Arial" w:cs="Arial" w:eastAsia="Arial" w:hAnsi="Arial"/>
                <w:rtl w:val="0"/>
              </w:rPr>
              <w:t xml:space="preserve">Se reestructuró app/domain.py moviendo la definición de DomainEvent arriba de la clase Order e indentando correctamente todos los métodos (confirm, ship, cancel, deliver, return_order) dentro del cuerpo de Order. Tras reiniciar la consola interactiva de Python, la invocación de order.confirm() funcionó correctamente.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8">
            <w:pPr>
              <w:spacing w:after="0" w:line="240" w:lineRule="auto"/>
              <w:rPr>
                <w:rFonts w:ascii="Arial" w:cs="Arial" w:eastAsia="Arial" w:hAnsi="Arial"/>
              </w:rPr>
            </w:pPr>
            <w:r w:rsidDel="00000000" w:rsidR="00000000" w:rsidRPr="00000000">
              <w:rPr>
                <w:rFonts w:ascii="Arial" w:cs="Arial" w:eastAsia="Arial" w:hAnsi="Arial"/>
                <w:rtl w:val="0"/>
              </w:rPr>
              <w:t xml:space="preserve">Aprendizaje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69">
            <w:pPr>
              <w:spacing w:after="0" w:line="240" w:lineRule="auto"/>
              <w:rPr>
                <w:rFonts w:ascii="Arial" w:cs="Arial" w:eastAsia="Arial" w:hAnsi="Arial"/>
              </w:rPr>
            </w:pPr>
            <w:r w:rsidDel="00000000" w:rsidR="00000000" w:rsidRPr="00000000">
              <w:rPr>
                <w:rFonts w:ascii="Arial" w:cs="Arial" w:eastAsia="Arial" w:hAnsi="Arial"/>
                <w:rtl w:val="0"/>
              </w:rPr>
              <w:t xml:space="preserve">En Python, la sangría define la pertenencia a un bloque de código o clase. Los métodos de una entidad deben estar correctamente alineados dentro de su declaración para formar parte de su interfaz pública y encapsular el comportamiento.</w:t>
            </w:r>
          </w:p>
        </w:tc>
      </w:tr>
    </w:tbl>
    <w:p w:rsidR="00000000" w:rsidDel="00000000" w:rsidP="00000000" w:rsidRDefault="00000000" w:rsidRPr="00000000" w14:paraId="0000016A">
      <w:pPr>
        <w:spacing w:after="240" w:before="240" w:lineRule="auto"/>
        <w:rPr>
          <w:rFonts w:ascii="Arial" w:cs="Arial" w:eastAsia="Arial" w:hAnsi="Arial"/>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6B">
      <w:pPr>
        <w:spacing w:after="240" w:before="240" w:lineRule="auto"/>
        <w:rPr>
          <w:rFonts w:ascii="Arial" w:cs="Arial" w:eastAsia="Arial" w:hAnsi="Arial"/>
          <w:sz w:val="26"/>
          <w:szCs w:val="26"/>
        </w:rPr>
      </w:pPr>
      <w:r w:rsidDel="00000000" w:rsidR="00000000" w:rsidRPr="00000000">
        <w:rPr>
          <w:rFonts w:ascii="Arial" w:cs="Arial" w:eastAsia="Arial" w:hAnsi="Arial"/>
          <w:color w:val="1f4e79"/>
          <w:sz w:val="26"/>
          <w:szCs w:val="26"/>
          <w:rtl w:val="0"/>
        </w:rPr>
        <w:t xml:space="preserve">Error 2 · Rutas relativas en </w:t>
      </w:r>
      <w:r w:rsidDel="00000000" w:rsidR="00000000" w:rsidRPr="00000000">
        <w:rPr>
          <w:rFonts w:ascii="Roboto Mono" w:cs="Roboto Mono" w:eastAsia="Roboto Mono" w:hAnsi="Roboto Mono"/>
          <w:color w:val="1f4e79"/>
          <w:sz w:val="26"/>
          <w:szCs w:val="26"/>
          <w:rtl w:val="0"/>
        </w:rPr>
        <w:t xml:space="preserve">cargar_csv.py</w:t>
      </w:r>
      <w:r w:rsidDel="00000000" w:rsidR="00000000" w:rsidRPr="00000000">
        <w:rPr>
          <w:rFonts w:ascii="Arial" w:cs="Arial" w:eastAsia="Arial" w:hAnsi="Arial"/>
          <w:color w:val="1f4e79"/>
          <w:sz w:val="26"/>
          <w:szCs w:val="26"/>
          <w:rtl w:val="0"/>
        </w:rPr>
        <w:t xml:space="preserve"> causaban </w:t>
      </w:r>
      <w:r w:rsidDel="00000000" w:rsidR="00000000" w:rsidRPr="00000000">
        <w:rPr>
          <w:rFonts w:ascii="Roboto Mono" w:cs="Roboto Mono" w:eastAsia="Roboto Mono" w:hAnsi="Roboto Mono"/>
          <w:color w:val="1f4e79"/>
          <w:sz w:val="26"/>
          <w:szCs w:val="26"/>
          <w:rtl w:val="0"/>
        </w:rPr>
        <w:t xml:space="preserve">KeyError</w:t>
      </w:r>
      <w:r w:rsidDel="00000000" w:rsidR="00000000" w:rsidRPr="00000000">
        <w:rPr>
          <w:rFonts w:ascii="Arial" w:cs="Arial" w:eastAsia="Arial" w:hAnsi="Arial"/>
          <w:color w:val="1f4e79"/>
          <w:sz w:val="26"/>
          <w:szCs w:val="26"/>
          <w:rtl w:val="0"/>
        </w:rPr>
        <w:t xml:space="preserve"> y respuestas HTTP </w:t>
      </w:r>
      <w:r w:rsidDel="00000000" w:rsidR="00000000" w:rsidRPr="00000000">
        <w:rPr>
          <w:rFonts w:ascii="Roboto Mono" w:cs="Roboto Mono" w:eastAsia="Roboto Mono" w:hAnsi="Roboto Mono"/>
          <w:color w:val="1f4e79"/>
          <w:sz w:val="26"/>
          <w:szCs w:val="26"/>
          <w:rtl w:val="0"/>
        </w:rPr>
        <w:t xml:space="preserve">404</w:t>
      </w:r>
      <w:r w:rsidDel="00000000" w:rsidR="00000000" w:rsidRPr="00000000">
        <w:rPr>
          <w:rFonts w:ascii="Arial" w:cs="Arial" w:eastAsia="Arial" w:hAnsi="Arial"/>
          <w:color w:val="1f4e79"/>
          <w:sz w:val="26"/>
          <w:szCs w:val="26"/>
          <w:rtl w:val="0"/>
        </w:rPr>
        <w:t xml:space="preserve"> en </w:t>
      </w:r>
      <w:r w:rsidDel="00000000" w:rsidR="00000000" w:rsidRPr="00000000">
        <w:rPr>
          <w:rFonts w:ascii="Roboto Mono" w:cs="Roboto Mono" w:eastAsia="Roboto Mono" w:hAnsi="Roboto Mono"/>
          <w:color w:val="1f4e79"/>
          <w:sz w:val="26"/>
          <w:szCs w:val="26"/>
          <w:rtl w:val="0"/>
        </w:rPr>
        <w:t xml:space="preserve">pytest</w:t>
      </w:r>
      <w:r w:rsidDel="00000000" w:rsidR="00000000" w:rsidRPr="00000000">
        <w:rPr>
          <w:rFonts w:ascii="Arial" w:cs="Arial" w:eastAsia="Arial" w:hAnsi="Arial"/>
          <w:color w:val="1f4e79"/>
          <w:sz w:val="26"/>
          <w:szCs w:val="26"/>
          <w:rtl w:val="0"/>
        </w:rPr>
        <w:t xml:space="preserve"> </w:t>
      </w:r>
      <w:r w:rsidDel="00000000" w:rsidR="00000000" w:rsidRPr="00000000">
        <w:rPr>
          <w:rtl w:val="0"/>
        </w:rPr>
      </w:r>
    </w:p>
    <w:tbl>
      <w:tblPr>
        <w:tblStyle w:val="Table13"/>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1.338609414061"/>
        <w:gridCol w:w="6742.173201609562"/>
        <w:tblGridChange w:id="0">
          <w:tblGrid>
            <w:gridCol w:w="1761.338609414061"/>
            <w:gridCol w:w="6742.173201609562"/>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120.0" w:type="dxa"/>
              <w:left w:w="180.0" w:type="dxa"/>
              <w:bottom w:w="120.0" w:type="dxa"/>
              <w:right w:w="180.0" w:type="dxa"/>
            </w:tcMar>
            <w:vAlign w:val="top"/>
          </w:tcPr>
          <w:p w:rsidR="00000000" w:rsidDel="00000000" w:rsidP="00000000" w:rsidRDefault="00000000" w:rsidRPr="00000000" w14:paraId="0000016C">
            <w:pPr>
              <w:spacing w:after="0"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Aspecto</w:t>
            </w:r>
          </w:p>
        </w:tc>
        <w:tc>
          <w:tcPr>
            <w:tcBorders>
              <w:top w:color="000000" w:space="0" w:sz="4" w:val="single"/>
              <w:left w:color="000000" w:space="0" w:sz="4" w:val="single"/>
              <w:bottom w:color="000000" w:space="0" w:sz="4" w:val="single"/>
              <w:right w:color="000000" w:space="0" w:sz="4" w:val="single"/>
            </w:tcBorders>
            <w:shd w:fill="1f4e79" w:val="clear"/>
            <w:tcMar>
              <w:top w:w="120.0" w:type="dxa"/>
              <w:left w:w="180.0" w:type="dxa"/>
              <w:bottom w:w="120.0" w:type="dxa"/>
              <w:right w:w="180.0" w:type="dxa"/>
            </w:tcMar>
            <w:vAlign w:val="top"/>
          </w:tcPr>
          <w:p w:rsidR="00000000" w:rsidDel="00000000" w:rsidP="00000000" w:rsidRDefault="00000000" w:rsidRPr="00000000" w14:paraId="0000016D">
            <w:pPr>
              <w:spacing w:after="0"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Descripción</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shd w:fill="deeaf6" w:val="clear"/>
            <w:tcMar>
              <w:top w:w="120.0" w:type="dxa"/>
              <w:left w:w="180.0" w:type="dxa"/>
              <w:bottom w:w="120.0" w:type="dxa"/>
              <w:right w:w="180.0" w:type="dxa"/>
            </w:tcMar>
            <w:vAlign w:val="top"/>
          </w:tcPr>
          <w:p w:rsidR="00000000" w:rsidDel="00000000" w:rsidP="00000000" w:rsidRDefault="00000000" w:rsidRPr="00000000" w14:paraId="0000016E">
            <w:pPr>
              <w:spacing w:after="0" w:line="240" w:lineRule="auto"/>
              <w:rPr>
                <w:rFonts w:ascii="Arial" w:cs="Arial" w:eastAsia="Arial" w:hAnsi="Arial"/>
              </w:rPr>
            </w:pPr>
            <w:r w:rsidDel="00000000" w:rsidR="00000000" w:rsidRPr="00000000">
              <w:rPr>
                <w:rFonts w:ascii="Arial" w:cs="Arial" w:eastAsia="Arial" w:hAnsi="Arial"/>
                <w:rtl w:val="0"/>
              </w:rPr>
              <w:t xml:space="preserve">Qué sucedió</w:t>
            </w:r>
          </w:p>
        </w:tc>
        <w:tc>
          <w:tcPr>
            <w:tcBorders>
              <w:top w:color="000000" w:space="0" w:sz="4" w:val="single"/>
              <w:left w:color="000000" w:space="0" w:sz="4" w:val="single"/>
              <w:bottom w:color="000000" w:space="0" w:sz="4" w:val="single"/>
              <w:right w:color="000000" w:space="0" w:sz="4" w:val="single"/>
            </w:tcBorders>
            <w:shd w:fill="deeaf6" w:val="clear"/>
            <w:tcMar>
              <w:top w:w="120.0" w:type="dxa"/>
              <w:left w:w="180.0" w:type="dxa"/>
              <w:bottom w:w="120.0" w:type="dxa"/>
              <w:right w:w="180.0" w:type="dxa"/>
            </w:tcMar>
            <w:vAlign w:val="top"/>
          </w:tcPr>
          <w:p w:rsidR="00000000" w:rsidDel="00000000" w:rsidP="00000000" w:rsidRDefault="00000000" w:rsidRPr="00000000" w14:paraId="0000016F">
            <w:pPr>
              <w:spacing w:after="0" w:line="240" w:lineRule="auto"/>
              <w:rPr>
                <w:rFonts w:ascii="Arial" w:cs="Arial" w:eastAsia="Arial" w:hAnsi="Arial"/>
              </w:rPr>
            </w:pPr>
            <w:r w:rsidDel="00000000" w:rsidR="00000000" w:rsidRPr="00000000">
              <w:rPr>
                <w:rFonts w:ascii="Arial" w:cs="Arial" w:eastAsia="Arial" w:hAnsi="Arial"/>
                <w:rtl w:val="0"/>
              </w:rPr>
              <w:t xml:space="preserve">La ejecución inicial de python -m pytest -q resultó en varios fallos (FAILED), arrojando errores KeyError: '0001' en las pruebas de dominio y 404 Not Found en las pruebas de la API REST.</w:t>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0">
            <w:pPr>
              <w:spacing w:after="0" w:line="240" w:lineRule="auto"/>
              <w:rPr>
                <w:rFonts w:ascii="Arial" w:cs="Arial" w:eastAsia="Arial" w:hAnsi="Arial"/>
              </w:rPr>
            </w:pPr>
            <w:r w:rsidDel="00000000" w:rsidR="00000000" w:rsidRPr="00000000">
              <w:rPr>
                <w:rFonts w:ascii="Arial" w:cs="Arial" w:eastAsia="Arial" w:hAnsi="Arial"/>
                <w:rtl w:val="0"/>
              </w:rPr>
              <w:t xml:space="preserve">Cómo se detectó y causa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1">
            <w:pPr>
              <w:spacing w:after="0" w:line="240" w:lineRule="auto"/>
              <w:rPr>
                <w:rFonts w:ascii="Arial" w:cs="Arial" w:eastAsia="Arial" w:hAnsi="Arial"/>
              </w:rPr>
            </w:pPr>
            <w:r w:rsidDel="00000000" w:rsidR="00000000" w:rsidRPr="00000000">
              <w:rPr>
                <w:rFonts w:ascii="Arial" w:cs="Arial" w:eastAsia="Arial" w:hAnsi="Arial"/>
                <w:rtl w:val="0"/>
              </w:rPr>
              <w:t xml:space="preserve">El reporte de error de pytest mostró que load_fixture() no estaba encontrando ni cargando los datos de la carpeta datos/. La causa fue el uso de rutas relativas simples (como "datos/pedidos.csv"). Al ejecutar pytest desde la raíz o una subcarpeta, el directorio de trabajo actual (CWD) difería de la ubicación de cargar_csv.py, intentando leer archivos inexistentes y dejando el diccionario de pedidos vacío.</w:t>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shd w:fill="deeaf6" w:val="clear"/>
            <w:tcMar>
              <w:top w:w="120.0" w:type="dxa"/>
              <w:left w:w="180.0" w:type="dxa"/>
              <w:bottom w:w="120.0" w:type="dxa"/>
              <w:right w:w="180.0" w:type="dxa"/>
            </w:tcMar>
            <w:vAlign w:val="top"/>
          </w:tcPr>
          <w:p w:rsidR="00000000" w:rsidDel="00000000" w:rsidP="00000000" w:rsidRDefault="00000000" w:rsidRPr="00000000" w14:paraId="00000172">
            <w:pPr>
              <w:spacing w:after="0" w:line="240" w:lineRule="auto"/>
              <w:rPr>
                <w:rFonts w:ascii="Arial" w:cs="Arial" w:eastAsia="Arial" w:hAnsi="Arial"/>
              </w:rPr>
            </w:pPr>
            <w:r w:rsidDel="00000000" w:rsidR="00000000" w:rsidRPr="00000000">
              <w:rPr>
                <w:rFonts w:ascii="Arial" w:cs="Arial" w:eastAsia="Arial" w:hAnsi="Arial"/>
                <w:rtl w:val="0"/>
              </w:rPr>
              <w:t xml:space="preserve">Solución</w:t>
            </w:r>
          </w:p>
        </w:tc>
        <w:tc>
          <w:tcPr>
            <w:tcBorders>
              <w:top w:color="000000" w:space="0" w:sz="4" w:val="single"/>
              <w:left w:color="000000" w:space="0" w:sz="4" w:val="single"/>
              <w:bottom w:color="000000" w:space="0" w:sz="4" w:val="single"/>
              <w:right w:color="000000" w:space="0" w:sz="4" w:val="single"/>
            </w:tcBorders>
            <w:shd w:fill="deeaf6" w:val="clear"/>
            <w:tcMar>
              <w:top w:w="120.0" w:type="dxa"/>
              <w:left w:w="180.0" w:type="dxa"/>
              <w:bottom w:w="120.0" w:type="dxa"/>
              <w:right w:w="180.0" w:type="dxa"/>
            </w:tcMar>
            <w:vAlign w:val="top"/>
          </w:tcPr>
          <w:p w:rsidR="00000000" w:rsidDel="00000000" w:rsidP="00000000" w:rsidRDefault="00000000" w:rsidRPr="00000000" w14:paraId="00000173">
            <w:pPr>
              <w:spacing w:after="0" w:line="240" w:lineRule="auto"/>
              <w:rPr>
                <w:rFonts w:ascii="Arial" w:cs="Arial" w:eastAsia="Arial" w:hAnsi="Arial"/>
              </w:rPr>
            </w:pPr>
            <w:r w:rsidDel="00000000" w:rsidR="00000000" w:rsidRPr="00000000">
              <w:rPr>
                <w:rFonts w:ascii="Arial" w:cs="Arial" w:eastAsia="Arial" w:hAnsi="Arial"/>
                <w:rtl w:val="0"/>
              </w:rPr>
              <w:t xml:space="preserve">Se modificó cargar_csv.py para construir rutas absolutas dinámicas utilizando os.path.dirname(os.path.abspath(__file__)) concatenado con os.path.join(BASE_DIR, "datos", filename). Esto garantizó que load_fixture() siempre encuentre los CSV sin importar desde dónde se invoquen las pruebas. Resultado posterior: 21 passed.</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4">
            <w:pPr>
              <w:spacing w:after="0" w:line="240" w:lineRule="auto"/>
              <w:rPr>
                <w:rFonts w:ascii="Arial" w:cs="Arial" w:eastAsia="Arial" w:hAnsi="Arial"/>
              </w:rPr>
            </w:pPr>
            <w:r w:rsidDel="00000000" w:rsidR="00000000" w:rsidRPr="00000000">
              <w:rPr>
                <w:rFonts w:ascii="Arial" w:cs="Arial" w:eastAsia="Arial" w:hAnsi="Arial"/>
                <w:rtl w:val="0"/>
              </w:rPr>
              <w:t xml:space="preserve">Aprendizaje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5">
            <w:pPr>
              <w:spacing w:after="0" w:line="240" w:lineRule="auto"/>
              <w:rPr>
                <w:rFonts w:ascii="Arial" w:cs="Arial" w:eastAsia="Arial" w:hAnsi="Arial"/>
              </w:rPr>
            </w:pPr>
            <w:r w:rsidDel="00000000" w:rsidR="00000000" w:rsidRPr="00000000">
              <w:rPr>
                <w:rFonts w:ascii="Arial" w:cs="Arial" w:eastAsia="Arial" w:hAnsi="Arial"/>
                <w:rtl w:val="0"/>
              </w:rPr>
              <w:t xml:space="preserve">Nunca se deben depender de rutas relativas simples para la carga de recursos o archivos de datos en proyectos de Python. Las rutas deben calcularse dinámicamente respecto a la ubicación del archivo ejecutable o módulo base.</w:t>
            </w:r>
          </w:p>
        </w:tc>
      </w:tr>
    </w:tbl>
    <w:p w:rsidR="00000000" w:rsidDel="00000000" w:rsidP="00000000" w:rsidRDefault="00000000" w:rsidRPr="00000000" w14:paraId="00000176">
      <w:pPr>
        <w:spacing w:after="240" w:before="240" w:lineRule="auto"/>
        <w:rPr>
          <w:rFonts w:ascii="Arial" w:cs="Arial" w:eastAsia="Arial" w:hAnsi="Arial"/>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77">
      <w:pPr>
        <w:spacing w:after="240" w:before="240" w:lineRule="auto"/>
        <w:rPr>
          <w:rFonts w:ascii="Arial" w:cs="Arial" w:eastAsia="Arial" w:hAnsi="Arial"/>
          <w:sz w:val="26"/>
          <w:szCs w:val="26"/>
        </w:rPr>
      </w:pPr>
      <w:r w:rsidDel="00000000" w:rsidR="00000000" w:rsidRPr="00000000">
        <w:rPr>
          <w:rFonts w:ascii="Arial" w:cs="Arial" w:eastAsia="Arial" w:hAnsi="Arial"/>
          <w:color w:val="1f4e79"/>
          <w:sz w:val="26"/>
          <w:szCs w:val="26"/>
          <w:rtl w:val="0"/>
        </w:rPr>
        <w:t xml:space="preserve">Error 3 · Estructura de </w:t>
      </w:r>
      <w:r w:rsidDel="00000000" w:rsidR="00000000" w:rsidRPr="00000000">
        <w:rPr>
          <w:rFonts w:ascii="Roboto Mono" w:cs="Roboto Mono" w:eastAsia="Roboto Mono" w:hAnsi="Roboto Mono"/>
          <w:color w:val="1f4e79"/>
          <w:sz w:val="26"/>
          <w:szCs w:val="26"/>
          <w:rtl w:val="0"/>
        </w:rPr>
        <w:t xml:space="preserve">NotSpec</w:t>
      </w:r>
      <w:r w:rsidDel="00000000" w:rsidR="00000000" w:rsidRPr="00000000">
        <w:rPr>
          <w:rFonts w:ascii="Arial" w:cs="Arial" w:eastAsia="Arial" w:hAnsi="Arial"/>
          <w:color w:val="1f4e79"/>
          <w:sz w:val="26"/>
          <w:szCs w:val="26"/>
          <w:rtl w:val="0"/>
        </w:rPr>
        <w:t xml:space="preserve"> y confusión de operandos en el operador unario </w:t>
      </w:r>
      <w:r w:rsidDel="00000000" w:rsidR="00000000" w:rsidRPr="00000000">
        <w:rPr>
          <w:rtl w:val="0"/>
        </w:rPr>
      </w:r>
    </w:p>
    <w:tbl>
      <w:tblPr>
        <w:tblStyle w:val="Table1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9.087416280096"/>
        <w:gridCol w:w="6684.424394743528"/>
        <w:tblGridChange w:id="0">
          <w:tblGrid>
            <w:gridCol w:w="1819.087416280096"/>
            <w:gridCol w:w="6684.424394743528"/>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120.0" w:type="dxa"/>
              <w:left w:w="180.0" w:type="dxa"/>
              <w:bottom w:w="120.0" w:type="dxa"/>
              <w:right w:w="180.0" w:type="dxa"/>
            </w:tcMar>
            <w:vAlign w:val="top"/>
          </w:tcPr>
          <w:p w:rsidR="00000000" w:rsidDel="00000000" w:rsidP="00000000" w:rsidRDefault="00000000" w:rsidRPr="00000000" w14:paraId="00000178">
            <w:pPr>
              <w:spacing w:after="0" w:line="240" w:lineRule="auto"/>
              <w:rPr>
                <w:b w:val="1"/>
                <w:bCs w:val="1"/>
                <w:color w:val="ffffff"/>
              </w:rPr>
            </w:pPr>
            <w:r w:rsidDel="00000000" w:rsidR="00000000" w:rsidRPr="00000000">
              <w:rPr>
                <w:b w:val="1"/>
                <w:bCs w:val="1"/>
                <w:color w:val="ffffff"/>
                <w:rtl w:val="0"/>
              </w:rPr>
              <w:t xml:space="preserve">Aspecto</w:t>
            </w:r>
          </w:p>
        </w:tc>
        <w:tc>
          <w:tcPr>
            <w:tcBorders>
              <w:top w:color="000000" w:space="0" w:sz="4" w:val="single"/>
              <w:left w:color="000000" w:space="0" w:sz="4" w:val="single"/>
              <w:bottom w:color="000000" w:space="0" w:sz="4" w:val="single"/>
              <w:right w:color="000000" w:space="0" w:sz="4" w:val="single"/>
            </w:tcBorders>
            <w:shd w:fill="1f4e79" w:val="clear"/>
            <w:tcMar>
              <w:top w:w="120.0" w:type="dxa"/>
              <w:left w:w="180.0" w:type="dxa"/>
              <w:bottom w:w="120.0" w:type="dxa"/>
              <w:right w:w="180.0" w:type="dxa"/>
            </w:tcMar>
            <w:vAlign w:val="top"/>
          </w:tcPr>
          <w:p w:rsidR="00000000" w:rsidDel="00000000" w:rsidP="00000000" w:rsidRDefault="00000000" w:rsidRPr="00000000" w14:paraId="00000179">
            <w:pPr>
              <w:spacing w:after="0" w:line="240" w:lineRule="auto"/>
              <w:rPr>
                <w:b w:val="1"/>
                <w:bCs w:val="1"/>
                <w:color w:val="ffffff"/>
              </w:rPr>
            </w:pPr>
            <w:r w:rsidDel="00000000" w:rsidR="00000000" w:rsidRPr="00000000">
              <w:rPr>
                <w:b w:val="1"/>
                <w:bCs w:val="1"/>
                <w:color w:val="ffffff"/>
                <w:rtl w:val="0"/>
              </w:rPr>
              <w:t xml:space="preserve">Descripción</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deeaf6" w:val="clear"/>
            <w:tcMar>
              <w:top w:w="120.0" w:type="dxa"/>
              <w:left w:w="180.0" w:type="dxa"/>
              <w:bottom w:w="120.0" w:type="dxa"/>
              <w:right w:w="180.0" w:type="dxa"/>
            </w:tcMar>
            <w:vAlign w:val="top"/>
          </w:tcPr>
          <w:p w:rsidR="00000000" w:rsidDel="00000000" w:rsidP="00000000" w:rsidRDefault="00000000" w:rsidRPr="00000000" w14:paraId="0000017A">
            <w:pPr>
              <w:spacing w:after="0" w:line="240" w:lineRule="auto"/>
              <w:rPr>
                <w:rFonts w:ascii="Arial" w:cs="Arial" w:eastAsia="Arial" w:hAnsi="Arial"/>
              </w:rPr>
            </w:pPr>
            <w:r w:rsidDel="00000000" w:rsidR="00000000" w:rsidRPr="00000000">
              <w:rPr>
                <w:rFonts w:ascii="Arial" w:cs="Arial" w:eastAsia="Arial" w:hAnsi="Arial"/>
                <w:rtl w:val="0"/>
              </w:rPr>
              <w:t xml:space="preserve">Qué sucedió</w:t>
            </w:r>
          </w:p>
        </w:tc>
        <w:tc>
          <w:tcPr>
            <w:tcBorders>
              <w:top w:color="000000" w:space="0" w:sz="4" w:val="single"/>
              <w:left w:color="000000" w:space="0" w:sz="4" w:val="single"/>
              <w:bottom w:color="000000" w:space="0" w:sz="4" w:val="single"/>
              <w:right w:color="000000" w:space="0" w:sz="4" w:val="single"/>
            </w:tcBorders>
            <w:shd w:fill="deeaf6" w:val="clear"/>
            <w:tcMar>
              <w:top w:w="120.0" w:type="dxa"/>
              <w:left w:w="180.0" w:type="dxa"/>
              <w:bottom w:w="120.0" w:type="dxa"/>
              <w:right w:w="180.0" w:type="dxa"/>
            </w:tcMar>
            <w:vAlign w:val="top"/>
          </w:tcPr>
          <w:p w:rsidR="00000000" w:rsidDel="00000000" w:rsidP="00000000" w:rsidRDefault="00000000" w:rsidRPr="00000000" w14:paraId="0000017B">
            <w:pPr>
              <w:spacing w:after="0" w:line="240" w:lineRule="auto"/>
              <w:rPr>
                <w:rFonts w:ascii="Arial" w:cs="Arial" w:eastAsia="Arial" w:hAnsi="Arial"/>
              </w:rPr>
            </w:pPr>
            <w:r w:rsidDel="00000000" w:rsidR="00000000" w:rsidRPr="00000000">
              <w:rPr>
                <w:rFonts w:ascii="Arial" w:cs="Arial" w:eastAsia="Arial" w:hAnsi="Arial"/>
                <w:rtl w:val="0"/>
              </w:rPr>
              <w:t xml:space="preserve">Al intentar implementar el operador de inversión ~ (__invert__), se asumió inicialmente que NotSpec requería dos parámetros (left y right) al igual que AndSpec y OrSpec.</w:t>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C">
            <w:pPr>
              <w:spacing w:after="0" w:line="240" w:lineRule="auto"/>
              <w:rPr>
                <w:rFonts w:ascii="Arial" w:cs="Arial" w:eastAsia="Arial" w:hAnsi="Arial"/>
              </w:rPr>
            </w:pPr>
            <w:r w:rsidDel="00000000" w:rsidR="00000000" w:rsidRPr="00000000">
              <w:rPr>
                <w:rFonts w:ascii="Arial" w:cs="Arial" w:eastAsia="Arial" w:hAnsi="Arial"/>
                <w:rtl w:val="0"/>
              </w:rPr>
              <w:t xml:space="preserve">Cómo se detectó y causa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7D">
            <w:pPr>
              <w:spacing w:after="0" w:line="240" w:lineRule="auto"/>
              <w:rPr>
                <w:rFonts w:ascii="Arial" w:cs="Arial" w:eastAsia="Arial" w:hAnsi="Arial"/>
              </w:rPr>
            </w:pPr>
            <w:r w:rsidDel="00000000" w:rsidR="00000000" w:rsidRPr="00000000">
              <w:rPr>
                <w:rFonts w:ascii="Arial" w:cs="Arial" w:eastAsia="Arial" w:hAnsi="Arial"/>
                <w:rtl w:val="0"/>
              </w:rPr>
              <w:t xml:space="preserve">Al evaluar una especificación invertida como ~ActivePromotionSpec(), Python lanzó un error TypeError al instanciar NotSpec. Al revisar la firma del método __invert__(self) en la clase base Specification, se observó que la llamada era NotSpec(self), enviando un único argumento. A diferencia de AND y OR (operadores binarios), NOT es un operador unario.</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shd w:fill="deeaf6" w:val="clear"/>
            <w:tcMar>
              <w:top w:w="120.0" w:type="dxa"/>
              <w:left w:w="180.0" w:type="dxa"/>
              <w:bottom w:w="120.0" w:type="dxa"/>
              <w:right w:w="180.0" w:type="dxa"/>
            </w:tcMar>
            <w:vAlign w:val="top"/>
          </w:tcPr>
          <w:p w:rsidR="00000000" w:rsidDel="00000000" w:rsidP="00000000" w:rsidRDefault="00000000" w:rsidRPr="00000000" w14:paraId="0000017E">
            <w:pPr>
              <w:spacing w:after="0" w:line="240" w:lineRule="auto"/>
              <w:rPr>
                <w:rFonts w:ascii="Arial" w:cs="Arial" w:eastAsia="Arial" w:hAnsi="Arial"/>
              </w:rPr>
            </w:pPr>
            <w:r w:rsidDel="00000000" w:rsidR="00000000" w:rsidRPr="00000000">
              <w:rPr>
                <w:rFonts w:ascii="Arial" w:cs="Arial" w:eastAsia="Arial" w:hAnsi="Arial"/>
                <w:rtl w:val="0"/>
              </w:rPr>
              <w:t xml:space="preserve">Solución</w:t>
            </w:r>
          </w:p>
        </w:tc>
        <w:tc>
          <w:tcPr>
            <w:tcBorders>
              <w:top w:color="000000" w:space="0" w:sz="4" w:val="single"/>
              <w:left w:color="000000" w:space="0" w:sz="4" w:val="single"/>
              <w:bottom w:color="000000" w:space="0" w:sz="4" w:val="single"/>
              <w:right w:color="000000" w:space="0" w:sz="4" w:val="single"/>
            </w:tcBorders>
            <w:shd w:fill="deeaf6" w:val="clear"/>
            <w:tcMar>
              <w:top w:w="120.0" w:type="dxa"/>
              <w:left w:w="180.0" w:type="dxa"/>
              <w:bottom w:w="120.0" w:type="dxa"/>
              <w:right w:w="180.0" w:type="dxa"/>
            </w:tcMar>
            <w:vAlign w:val="top"/>
          </w:tcPr>
          <w:p w:rsidR="00000000" w:rsidDel="00000000" w:rsidP="00000000" w:rsidRDefault="00000000" w:rsidRPr="00000000" w14:paraId="0000017F">
            <w:pPr>
              <w:spacing w:after="0" w:line="240" w:lineRule="auto"/>
              <w:rPr>
                <w:rFonts w:ascii="Arial" w:cs="Arial" w:eastAsia="Arial" w:hAnsi="Arial"/>
              </w:rPr>
            </w:pPr>
            <w:r w:rsidDel="00000000" w:rsidR="00000000" w:rsidRPr="00000000">
              <w:rPr>
                <w:rFonts w:ascii="Arial" w:cs="Arial" w:eastAsia="Arial" w:hAnsi="Arial"/>
                <w:rtl w:val="0"/>
              </w:rPr>
              <w:t xml:space="preserve">Se ajustó la clase NotSpec para que su constructor (__init__) reciba únicamente un argumento (spec), y en su método is_satisfied_by(order) aplique la negación lógica sobre la única especificación guardada: return not self.spec.is_satisfied_by(order).</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0">
            <w:pPr>
              <w:spacing w:after="0" w:line="240" w:lineRule="auto"/>
              <w:rPr>
                <w:rFonts w:ascii="Arial" w:cs="Arial" w:eastAsia="Arial" w:hAnsi="Arial"/>
              </w:rPr>
            </w:pPr>
            <w:r w:rsidDel="00000000" w:rsidR="00000000" w:rsidRPr="00000000">
              <w:rPr>
                <w:rFonts w:ascii="Arial" w:cs="Arial" w:eastAsia="Arial" w:hAnsi="Arial"/>
                <w:rtl w:val="0"/>
              </w:rPr>
              <w:t xml:space="preserve">Aprendizaje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181">
            <w:pPr>
              <w:spacing w:after="0" w:line="240" w:lineRule="auto"/>
              <w:rPr>
                <w:rFonts w:ascii="Arial" w:cs="Arial" w:eastAsia="Arial" w:hAnsi="Arial"/>
              </w:rPr>
            </w:pPr>
            <w:r w:rsidDel="00000000" w:rsidR="00000000" w:rsidRPr="00000000">
              <w:rPr>
                <w:rFonts w:ascii="Arial" w:cs="Arial" w:eastAsia="Arial" w:hAnsi="Arial"/>
                <w:rtl w:val="0"/>
              </w:rPr>
              <w:t xml:space="preserve">Los operadores lógicos binarios (&amp;, `</w:t>
            </w:r>
          </w:p>
        </w:tc>
      </w:tr>
    </w:tbl>
    <w:p w:rsidR="00000000" w:rsidDel="00000000" w:rsidP="00000000" w:rsidRDefault="00000000" w:rsidRPr="00000000" w14:paraId="00000182">
      <w:pP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83">
      <w:pPr>
        <w:spacing w:after="240" w:before="240" w:lineRule="auto"/>
        <w:rPr>
          <w:rFonts w:ascii="Arial" w:cs="Arial" w:eastAsia="Arial" w:hAnsi="Arial"/>
          <w:b w:val="1"/>
          <w:bCs w:val="1"/>
          <w:sz w:val="28"/>
          <w:szCs w:val="28"/>
        </w:rPr>
      </w:pPr>
      <w:r w:rsidDel="00000000" w:rsidR="00000000" w:rsidRPr="00000000">
        <w:rPr>
          <w:rFonts w:ascii="Arial" w:cs="Arial" w:eastAsia="Arial" w:hAnsi="Arial"/>
          <w:color w:val="2e74b5"/>
          <w:sz w:val="30"/>
          <w:szCs w:val="30"/>
          <w:rtl w:val="0"/>
        </w:rPr>
        <w:t xml:space="preserve">16. Preguntas para el reporte</w:t>
      </w:r>
      <w:r w:rsidDel="00000000" w:rsidR="00000000" w:rsidRPr="00000000">
        <w:rPr>
          <w:rtl w:val="0"/>
        </w:rPr>
      </w:r>
    </w:p>
    <w:sdt>
      <w:sdtPr>
        <w:id w:val="979205969"/>
        <w:tag w:val="goog_rdk_9"/>
      </w:sdtPr>
      <w:sdtContent>
        <w:p w:rsidR="00000000" w:rsidDel="00000000" w:rsidP="00000000" w:rsidRDefault="00000000" w:rsidRPr="00000000" w14:paraId="00000184">
          <w:pPr>
            <w:pStyle w:val="Heading1"/>
            <w:rPr>
              <w:rFonts w:ascii="Arial" w:cs="Arial" w:eastAsia="Arial" w:hAnsi="Arial"/>
              <w:sz w:val="26"/>
              <w:szCs w:val="26"/>
            </w:rPr>
          </w:pPr>
          <w:bookmarkStart w:colFirst="0" w:colLast="0" w:name="_heading=h.yer6rcp63aqt" w:id="9"/>
          <w:bookmarkEnd w:id="9"/>
          <w:r w:rsidDel="00000000" w:rsidR="00000000" w:rsidRPr="00000000">
            <w:rPr>
              <w:rFonts w:ascii="Arial" w:cs="Arial" w:eastAsia="Arial" w:hAnsi="Arial"/>
              <w:sz w:val="26"/>
              <w:szCs w:val="26"/>
              <w:rtl w:val="0"/>
            </w:rPr>
            <w:t xml:space="preserve">Pregunta 1. </w:t>
          </w:r>
          <w:r w:rsidDel="00000000" w:rsidR="00000000" w:rsidRPr="00000000">
            <w:rPr>
              <w:rFonts w:ascii="Arial" w:cs="Arial" w:eastAsia="Arial" w:hAnsi="Arial"/>
              <w:sz w:val="26"/>
              <w:szCs w:val="26"/>
              <w:rtl w:val="0"/>
            </w:rPr>
            <w:t xml:space="preserve">¿Por qué se usa Decimal en lugar de float para precios?  </w:t>
          </w:r>
        </w:p>
      </w:sdtContent>
    </w:sdt>
    <w:p w:rsidR="00000000" w:rsidDel="00000000" w:rsidP="00000000" w:rsidRDefault="00000000" w:rsidRPr="00000000" w14:paraId="0000018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utiliza Decimal porque permite realizar cálculos con cantidades de dinero de forma más precisa. Con float pueden aparecer pequeñas diferencias al trabajar con decimales, lo que podría afectar los totales y descuentos. En TechStore se utiliza Decimal para manejar los precios y evitar errores al calcular los importes de los pedidos.</w:t>
      </w:r>
    </w:p>
    <w:p w:rsidR="00000000" w:rsidDel="00000000" w:rsidP="00000000" w:rsidRDefault="00000000" w:rsidRPr="00000000" w14:paraId="00000186">
      <w:pPr>
        <w:pStyle w:val="Heading1"/>
        <w:rPr>
          <w:rFonts w:ascii="Arial" w:cs="Arial" w:eastAsia="Arial" w:hAnsi="Arial"/>
          <w:sz w:val="26"/>
          <w:szCs w:val="26"/>
        </w:rPr>
      </w:pPr>
      <w:bookmarkStart w:colFirst="0" w:colLast="0" w:name="_heading=h.q9ddhyvrogs8" w:id="10"/>
      <w:bookmarkEnd w:id="10"/>
      <w:r w:rsidDel="00000000" w:rsidR="00000000" w:rsidRPr="00000000">
        <w:rPr>
          <w:rFonts w:ascii="Arial" w:cs="Arial" w:eastAsia="Arial" w:hAnsi="Arial"/>
          <w:sz w:val="26"/>
          <w:szCs w:val="26"/>
          <w:rtl w:val="0"/>
        </w:rPr>
        <w:t xml:space="preserve">Pregunta 2. ¿Cuál es la diferencia entre contar renglones y sumar unidades?  </w:t>
      </w:r>
    </w:p>
    <w:p w:rsidR="00000000" w:rsidDel="00000000" w:rsidP="00000000" w:rsidRDefault="00000000" w:rsidRPr="00000000" w14:paraId="0000018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Contar renglones significa contar los productos registrados en el pedido, mientras que sumar unidades es obtener la cantidad total de artículos. Por ejemplo, el pedido O001 contiene dos renglones con 2 unidades cada uno, por lo que tiene 4 unidades en total. Esta diferencia es importante porque TechStore establece un máximo de 20 unidades por pedido, independientemente del número de renglones.</w:t>
      </w:r>
    </w:p>
    <w:p w:rsidR="00000000" w:rsidDel="00000000" w:rsidP="00000000" w:rsidRDefault="00000000" w:rsidRPr="00000000" w14:paraId="00000188">
      <w:pPr>
        <w:pStyle w:val="Heading1"/>
        <w:rPr>
          <w:rFonts w:ascii="Arial" w:cs="Arial" w:eastAsia="Arial" w:hAnsi="Arial"/>
          <w:sz w:val="26"/>
          <w:szCs w:val="26"/>
        </w:rPr>
      </w:pPr>
      <w:bookmarkStart w:colFirst="0" w:colLast="0" w:name="_heading=h.puv9kz9dqo8g" w:id="11"/>
      <w:bookmarkEnd w:id="11"/>
      <w:r w:rsidDel="00000000" w:rsidR="00000000" w:rsidRPr="00000000">
        <w:rPr>
          <w:rFonts w:ascii="Arial" w:cs="Arial" w:eastAsia="Arial" w:hAnsi="Arial"/>
          <w:sz w:val="26"/>
          <w:szCs w:val="26"/>
          <w:rtl w:val="0"/>
        </w:rPr>
        <w:t xml:space="preserve">Pregunta 3. ¿Qué ventaja tiene encapsular una regla en Specification?  </w:t>
      </w:r>
    </w:p>
    <w:p w:rsidR="00000000" w:rsidDel="00000000" w:rsidP="00000000" w:rsidRDefault="00000000" w:rsidRPr="00000000" w14:paraId="0000018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Permite tener las reglas de negocio organizadas y utilizarlas en diferentes partes del programa sin repetir las mismas condiciones. En TechStore se aplica para comprobar los requisitos de los descuentos, como que el cliente sea VIP, que el pedido supere los $500 y que no tenga una promoción activa. Además, facilita modificar alguna condición sin tener que cambiar varias partes del código.</w:t>
      </w:r>
    </w:p>
    <w:p w:rsidR="00000000" w:rsidDel="00000000" w:rsidP="00000000" w:rsidRDefault="00000000" w:rsidRPr="00000000" w14:paraId="0000018A">
      <w:pPr>
        <w:pStyle w:val="Heading1"/>
        <w:rPr>
          <w:rFonts w:ascii="Arial" w:cs="Arial" w:eastAsia="Arial" w:hAnsi="Arial"/>
          <w:sz w:val="26"/>
          <w:szCs w:val="26"/>
        </w:rPr>
      </w:pPr>
      <w:bookmarkStart w:colFirst="0" w:colLast="0" w:name="_heading=h.y1hddnce1ra5" w:id="12"/>
      <w:bookmarkEnd w:id="12"/>
      <w:r w:rsidDel="00000000" w:rsidR="00000000" w:rsidRPr="00000000">
        <w:rPr>
          <w:rFonts w:ascii="Arial" w:cs="Arial" w:eastAsia="Arial" w:hAnsi="Arial"/>
          <w:sz w:val="26"/>
          <w:szCs w:val="26"/>
          <w:rtl w:val="0"/>
        </w:rPr>
        <w:t xml:space="preserve">Pregunta 4. ¿Por qué los eventos se registran solo después de una transición válida?  </w:t>
      </w:r>
    </w:p>
    <w:p w:rsidR="00000000" w:rsidDel="00000000" w:rsidP="00000000" w:rsidRDefault="00000000" w:rsidRPr="00000000" w14:paraId="0000018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Porque los Domain Events indican que una acción realmente se realizó. Por ejemplo, si se intenta enviar un pedido sin número de guía, el sistema rechaza la operación y no debe registrar OrderShipped. Por eso primero se comprueban las condiciones, después se actualiza el estado y finalmente se genera el evento. Así se evita registrar acciones que no ocurrieron.</w:t>
      </w:r>
    </w:p>
    <w:p w:rsidR="00000000" w:rsidDel="00000000" w:rsidP="00000000" w:rsidRDefault="00000000" w:rsidRPr="00000000" w14:paraId="0000018C">
      <w:pPr>
        <w:pStyle w:val="Heading1"/>
        <w:rPr>
          <w:rFonts w:ascii="Arial" w:cs="Arial" w:eastAsia="Arial" w:hAnsi="Arial"/>
          <w:sz w:val="26"/>
          <w:szCs w:val="26"/>
        </w:rPr>
      </w:pPr>
      <w:bookmarkStart w:colFirst="0" w:colLast="0" w:name="_heading=h.82nawg2o11uq" w:id="13"/>
      <w:bookmarkEnd w:id="13"/>
      <w:r w:rsidDel="00000000" w:rsidR="00000000" w:rsidRPr="00000000">
        <w:rPr>
          <w:rFonts w:ascii="Arial" w:cs="Arial" w:eastAsia="Arial" w:hAnsi="Arial"/>
          <w:sz w:val="26"/>
          <w:szCs w:val="26"/>
          <w:rtl w:val="0"/>
        </w:rPr>
        <w:t xml:space="preserve">Pregunta 5. ¿Qué parte del código podrías reutilizar si reemplazaras FastAPI por otra interfaz? </w:t>
      </w:r>
    </w:p>
    <w:p w:rsidR="00000000" w:rsidDel="00000000" w:rsidP="00000000" w:rsidRDefault="00000000" w:rsidRPr="00000000" w14:paraId="0000018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podría conservar la lógica de negocio que se encuentra en </w:t>
      </w:r>
      <w:r w:rsidDel="00000000" w:rsidR="00000000" w:rsidRPr="00000000">
        <w:rPr>
          <w:rFonts w:ascii="Roboto Mono" w:cs="Roboto Mono" w:eastAsia="Roboto Mono" w:hAnsi="Roboto Mono"/>
          <w:color w:val="1f4e79"/>
          <w:sz w:val="24"/>
          <w:szCs w:val="24"/>
          <w:rtl w:val="0"/>
        </w:rPr>
        <w:t xml:space="preserve">app/domain.py</w:t>
      </w:r>
      <w:r w:rsidDel="00000000" w:rsidR="00000000" w:rsidRPr="00000000">
        <w:rPr>
          <w:rFonts w:ascii="Arial" w:cs="Arial" w:eastAsia="Arial" w:hAnsi="Arial"/>
          <w:sz w:val="24"/>
          <w:szCs w:val="24"/>
          <w:rtl w:val="0"/>
        </w:rPr>
        <w:t xml:space="preserve"> y las reglas de descuentos de </w:t>
      </w:r>
      <w:r w:rsidDel="00000000" w:rsidR="00000000" w:rsidRPr="00000000">
        <w:rPr>
          <w:rFonts w:ascii="Roboto Mono" w:cs="Roboto Mono" w:eastAsia="Roboto Mono" w:hAnsi="Roboto Mono"/>
          <w:color w:val="1f4e79"/>
          <w:sz w:val="24"/>
          <w:szCs w:val="24"/>
          <w:rtl w:val="0"/>
        </w:rPr>
        <w:t xml:space="preserve">app/specifications.py</w:t>
      </w:r>
      <w:r w:rsidDel="00000000" w:rsidR="00000000" w:rsidRPr="00000000">
        <w:rPr>
          <w:rFonts w:ascii="Arial" w:cs="Arial" w:eastAsia="Arial" w:hAnsi="Arial"/>
          <w:sz w:val="24"/>
          <w:szCs w:val="24"/>
          <w:rtl w:val="0"/>
        </w:rPr>
        <w:t xml:space="preserve">, ya que no dependen directamente de FastAPI. Si el programa se utilizara desde una aplicación de escritorio o desde la consola, estas clases y sus validaciones seguirían funcionando. Lo que tendría que modificarse sería la forma de recibir las solicitudes y mostrar las respuestas al usuario.</w:t>
      </w:r>
    </w:p>
    <w:p w:rsidR="00000000" w:rsidDel="00000000" w:rsidP="00000000" w:rsidRDefault="00000000" w:rsidRPr="00000000" w14:paraId="0000018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F">
      <w:pP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0">
      <w:pP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1">
      <w:pPr>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LINK GITHUB : </w:t>
      </w:r>
      <w:hyperlink r:id="rId30">
        <w:r w:rsidDel="00000000" w:rsidR="00000000" w:rsidRPr="00000000">
          <w:rPr>
            <w:rFonts w:ascii="Arial" w:cs="Arial" w:eastAsia="Arial" w:hAnsi="Arial"/>
            <w:b w:val="1"/>
            <w:bCs w:val="1"/>
            <w:color w:val="1155cc"/>
            <w:sz w:val="28"/>
            <w:szCs w:val="28"/>
            <w:u w:val="single"/>
            <w:rtl w:val="0"/>
          </w:rPr>
          <w:t xml:space="preserve">https://github.com/Mordekay7u7/TechStore_U4</w:t>
        </w:r>
      </w:hyperlink>
      <w:r w:rsidDel="00000000" w:rsidR="00000000" w:rsidRPr="00000000">
        <w:rPr>
          <w:rtl w:val="0"/>
        </w:rPr>
      </w:r>
    </w:p>
    <w:p w:rsidR="00000000" w:rsidDel="00000000" w:rsidP="00000000" w:rsidRDefault="00000000" w:rsidRPr="00000000" w14:paraId="00000192">
      <w:pP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93">
      <w:pPr>
        <w:jc w:val="left"/>
        <w:rPr>
          <w:rFonts w:ascii="Arial" w:cs="Arial" w:eastAsia="Arial" w:hAnsi="Arial"/>
          <w:b w:val="1"/>
          <w:bCs w:val="1"/>
          <w:sz w:val="28"/>
          <w:szCs w:val="28"/>
        </w:rPr>
      </w:pPr>
      <w:r w:rsidDel="00000000" w:rsidR="00000000" w:rsidRPr="00000000">
        <w:rPr>
          <w:rtl w:val="0"/>
        </w:rPr>
      </w:r>
    </w:p>
    <w:sectPr>
      <w:headerReference r:id="rId31" w:type="default"/>
      <w:footerReference r:id="rId3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8505.0" w:type="dxa"/>
      <w:jc w:val="left"/>
      <w:tblLayout w:type="fixed"/>
      <w:tblLook w:val="0400"/>
    </w:tblPr>
    <w:tblGrid>
      <w:gridCol w:w="2835"/>
      <w:gridCol w:w="2835"/>
      <w:gridCol w:w="2835"/>
      <w:tblGridChange w:id="0">
        <w:tblGrid>
          <w:gridCol w:w="2835"/>
          <w:gridCol w:w="2835"/>
          <w:gridCol w:w="2835"/>
        </w:tblGrid>
      </w:tblGridChange>
    </w:tblGrid>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ab/>
      <w:tab/>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drawing>
        <wp:inline distB="0" distT="0" distL="0" distR="0">
          <wp:extent cx="803142" cy="398505"/>
          <wp:effectExtent b="0" l="0" r="0" t="0"/>
          <wp:docPr descr="A picture containing icon&#10;&#10;Description automatically generated" id="1898334658" name="image7.png"/>
          <a:graphic>
            <a:graphicData uri="http://schemas.openxmlformats.org/drawingml/2006/picture">
              <pic:pic>
                <pic:nvPicPr>
                  <pic:cNvPr descr="A picture containing icon&#10;&#10;Description automatically generated" id="0" name="image7.png"/>
                  <pic:cNvPicPr preferRelativeResize="0"/>
                </pic:nvPicPr>
                <pic:blipFill>
                  <a:blip r:embed="rId1"/>
                  <a:srcRect b="0" l="0" r="0" t="0"/>
                  <a:stretch>
                    <a:fillRect/>
                  </a:stretch>
                </pic:blipFill>
                <pic:spPr>
                  <a:xfrm>
                    <a:off x="0" y="0"/>
                    <a:ext cx="803142" cy="39850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Pr>
      <w:drawing>
        <wp:inline distB="0" distT="0" distL="0" distR="0">
          <wp:extent cx="1062967" cy="503874"/>
          <wp:effectExtent b="0" l="0" r="0" t="0"/>
          <wp:docPr descr="Logo&#10;&#10;Description automatically generated" id="1898334657" name="image2.png"/>
          <a:graphic>
            <a:graphicData uri="http://schemas.openxmlformats.org/drawingml/2006/picture">
              <pic:pic>
                <pic:nvPicPr>
                  <pic:cNvPr descr="Logo&#10;&#10;Description automatically generated" id="0" name="image2.png"/>
                  <pic:cNvPicPr preferRelativeResize="0"/>
                </pic:nvPicPr>
                <pic:blipFill>
                  <a:blip r:embed="rId1"/>
                  <a:srcRect b="0" l="0" r="0" t="0"/>
                  <a:stretch>
                    <a:fillRect/>
                  </a:stretch>
                </pic:blipFill>
                <pic:spPr>
                  <a:xfrm>
                    <a:off x="0" y="0"/>
                    <a:ext cx="1062967" cy="503874"/>
                  </a:xfrm>
                  <a:prstGeom prst="rect"/>
                  <a:ln/>
                </pic:spPr>
              </pic:pic>
            </a:graphicData>
          </a:graphic>
        </wp:inline>
      </w:drawing>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ab/>
      <w:tab/>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Pr>
      <w:drawing>
        <wp:inline distB="0" distT="0" distL="0" distR="0">
          <wp:extent cx="878332" cy="497721"/>
          <wp:effectExtent b="0" l="0" r="0" t="0"/>
          <wp:docPr descr="Logo&#10;&#10;Description automatically generated" id="1898334659" name="image22.png"/>
          <a:graphic>
            <a:graphicData uri="http://schemas.openxmlformats.org/drawingml/2006/picture">
              <pic:pic>
                <pic:nvPicPr>
                  <pic:cNvPr descr="Logo&#10;&#10;Description automatically generated" id="0" name="image22.png"/>
                  <pic:cNvPicPr preferRelativeResize="0"/>
                </pic:nvPicPr>
                <pic:blipFill>
                  <a:blip r:embed="rId2"/>
                  <a:srcRect b="0" l="0" r="0" t="0"/>
                  <a:stretch>
                    <a:fillRect/>
                  </a:stretch>
                </pic:blipFill>
                <pic:spPr>
                  <a:xfrm>
                    <a:off x="0" y="0"/>
                    <a:ext cx="878332" cy="497721"/>
                  </a:xfrm>
                  <a:prstGeom prst="rect"/>
                  <a:ln/>
                </pic:spPr>
              </pic:pic>
            </a:graphicData>
          </a:graphic>
        </wp:inline>
      </w:drawing>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Equipo 1                                                                                                                              Reporte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Quattrocento Sans" w:cs="Quattrocento Sans" w:eastAsia="Quattrocento Sans" w:hAnsi="Quattrocento Sans"/>
      <w:color w:val="2e75b5"/>
      <w:sz w:val="32"/>
      <w:szCs w:val="32"/>
    </w:rPr>
  </w:style>
  <w:style w:type="paragraph" w:styleId="Heading2">
    <w:name w:val="heading 2"/>
    <w:basedOn w:val="Normal"/>
    <w:next w:val="Normal"/>
    <w:pPr>
      <w:keepNext w:val="1"/>
      <w:keepLines w:val="1"/>
      <w:spacing w:after="0" w:before="40" w:lineRule="auto"/>
    </w:pPr>
    <w:rPr>
      <w:rFonts w:ascii="Quattrocento Sans" w:cs="Quattrocento Sans" w:eastAsia="Quattrocento Sans" w:hAnsi="Quattrocento Sans"/>
      <w:color w:val="2e75b5"/>
      <w:sz w:val="26"/>
      <w:szCs w:val="26"/>
    </w:rPr>
  </w:style>
  <w:style w:type="paragraph" w:styleId="Heading3">
    <w:name w:val="heading 3"/>
    <w:basedOn w:val="Normal"/>
    <w:next w:val="Normal"/>
    <w:pPr>
      <w:keepNext w:val="1"/>
      <w:keepLines w:val="1"/>
      <w:spacing w:after="0" w:before="40" w:lineRule="auto"/>
    </w:pPr>
    <w:rPr>
      <w:rFonts w:ascii="Quattrocento Sans" w:cs="Quattrocento Sans" w:eastAsia="Quattrocento Sans" w:hAnsi="Quattrocento Sans"/>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04" w:lineRule="auto"/>
    </w:pPr>
    <w:rPr>
      <w:rFonts w:ascii="Quattrocento Sans" w:cs="Quattrocento Sans" w:eastAsia="Quattrocento Sans" w:hAnsi="Quattrocento Sans"/>
      <w:color w:val="44546a"/>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685253"/>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685253"/>
  </w:style>
  <w:style w:type="paragraph" w:styleId="Piedepgina">
    <w:name w:val="footer"/>
    <w:basedOn w:val="Normal"/>
    <w:link w:val="PiedepginaCar"/>
    <w:uiPriority w:val="99"/>
    <w:unhideWhenUsed w:val="1"/>
    <w:rsid w:val="00685253"/>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685253"/>
  </w:style>
  <w:style w:type="character" w:styleId="TtuloCar" w:customStyle="1">
    <w:name w:val="Título Car"/>
    <w:basedOn w:val="Fuentedeprrafopredeter"/>
    <w:link w:val="Ttulo"/>
    <w:uiPriority w:val="10"/>
    <w:rsid w:val="00685253"/>
    <w:rPr>
      <w:rFonts w:asciiTheme="majorHAnsi" w:cstheme="majorBidi" w:eastAsiaTheme="majorEastAsia" w:hAnsiTheme="majorHAnsi"/>
      <w:caps w:val="1"/>
      <w:color w:val="44546a" w:themeColor="text2"/>
      <w:spacing w:val="-15"/>
      <w:sz w:val="72"/>
      <w:szCs w:val="72"/>
      <w:lang w:eastAsia="es-ES"/>
    </w:rPr>
  </w:style>
  <w:style w:type="paragraph" w:styleId="Bibliografa">
    <w:name w:val="Bibliography"/>
    <w:basedOn w:val="Normal"/>
    <w:next w:val="Normal"/>
    <w:uiPriority w:val="37"/>
    <w:unhideWhenUsed w:val="1"/>
    <w:rsid w:val="00874607"/>
  </w:style>
  <w:style w:type="paragraph" w:styleId="style1" w:customStyle="1">
    <w:name w:val="style1"/>
    <w:basedOn w:val="Normal"/>
    <w:rsid w:val="003E0B33"/>
    <w:pPr>
      <w:spacing w:after="100" w:afterAutospacing="1" w:before="100" w:beforeAutospacing="1" w:line="240" w:lineRule="auto"/>
    </w:pPr>
    <w:rPr>
      <w:rFonts w:ascii="Arial" w:cs="Arial" w:eastAsia="Times New Roman" w:hAnsi="Arial"/>
      <w:sz w:val="18"/>
      <w:szCs w:val="18"/>
      <w:lang w:eastAsia="es-ES"/>
    </w:rPr>
  </w:style>
  <w:style w:type="table" w:styleId="Tablaconcuadrcula">
    <w:name w:val="Table Grid"/>
    <w:basedOn w:val="Tabla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Fuerte">
    <w:name w:val="Strong"/>
    <w:basedOn w:val="Fuentedeprrafopredeter"/>
    <w:uiPriority w:val="22"/>
    <w:qFormat w:val="1"/>
    <w:rsid w:val="00701A1A"/>
    <w:rPr>
      <w:b w:val="1"/>
      <w:bCs w:val="1"/>
    </w:rPr>
  </w:style>
  <w:style w:type="paragraph" w:styleId="NormalWeb">
    <w:name w:val="Normal (Web)"/>
    <w:basedOn w:val="Normal"/>
    <w:uiPriority w:val="99"/>
    <w:semiHidden w:val="1"/>
    <w:unhideWhenUsed w:val="1"/>
    <w:rsid w:val="00701A1A"/>
    <w:pPr>
      <w:spacing w:after="100" w:afterAutospacing="1" w:before="100" w:beforeAutospacing="1" w:line="240" w:lineRule="auto"/>
    </w:pPr>
    <w:rPr>
      <w:rFonts w:ascii="Times New Roman" w:cs="Times New Roman" w:hAnsi="Times New Roman" w:eastAsiaTheme="minorEastAsia"/>
      <w:sz w:val="24"/>
      <w:szCs w:val="24"/>
      <w:lang w:eastAsia="ja-JP" w:val="es-MX"/>
    </w:rPr>
  </w:style>
  <w:style w:type="character" w:styleId="Ttulo1Car" w:customStyle="1">
    <w:name w:val="Título 1 Car"/>
    <w:basedOn w:val="Fuentedeprrafopredeter"/>
    <w:link w:val="Ttulo1"/>
    <w:uiPriority w:val="9"/>
    <w:rsid w:val="00C16F56"/>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3B265B"/>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semiHidden w:val="1"/>
    <w:rsid w:val="00F930E3"/>
    <w:rPr>
      <w:rFonts w:asciiTheme="majorHAnsi" w:cstheme="majorBidi" w:eastAsiaTheme="majorEastAsia" w:hAnsiTheme="majorHAnsi"/>
      <w:color w:val="1f4d78" w:themeColor="accent1" w:themeShade="00007F"/>
      <w:sz w:val="24"/>
      <w:szCs w:val="24"/>
    </w:rPr>
  </w:style>
  <w:style w:type="paragraph" w:styleId="Prrafodelista">
    <w:name w:val="List Paragraph"/>
    <w:basedOn w:val="Normal"/>
    <w:uiPriority w:val="34"/>
    <w:qFormat w:val="1"/>
    <w:rsid w:val="0090146C"/>
    <w:pPr>
      <w:ind w:left="720"/>
      <w:contextualSpacing w:val="1"/>
    </w:pPr>
  </w:style>
  <w:style w:type="paragraph" w:styleId="Descripcin">
    <w:name w:val="caption"/>
    <w:basedOn w:val="Normal"/>
    <w:next w:val="Normal"/>
    <w:uiPriority w:val="35"/>
    <w:semiHidden w:val="1"/>
    <w:unhideWhenUsed w:val="1"/>
    <w:qFormat w:val="1"/>
    <w:rsid w:val="007E678B"/>
    <w:pPr>
      <w:spacing w:after="180" w:line="240" w:lineRule="auto"/>
    </w:pPr>
    <w:rPr>
      <w:rFonts w:ascii="Aptos" w:hAnsi="Aptos" w:eastAsiaTheme="minorEastAsia"/>
      <w:b w:val="1"/>
      <w:bCs w:val="1"/>
      <w:i w:val="1"/>
      <w:color w:val="535e69"/>
      <w:sz w:val="16"/>
      <w:szCs w:val="18"/>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4.png"/><Relationship Id="rId21" Type="http://schemas.openxmlformats.org/officeDocument/2006/relationships/image" Target="media/image13.png"/><Relationship Id="rId24" Type="http://schemas.openxmlformats.org/officeDocument/2006/relationships/image" Target="media/image24.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9.png"/><Relationship Id="rId25" Type="http://schemas.openxmlformats.org/officeDocument/2006/relationships/image" Target="media/image12.png"/><Relationship Id="rId28" Type="http://schemas.openxmlformats.org/officeDocument/2006/relationships/image" Target="media/image1.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15.png"/><Relationship Id="rId8" Type="http://schemas.openxmlformats.org/officeDocument/2006/relationships/image" Target="media/image23.png"/><Relationship Id="rId31" Type="http://schemas.openxmlformats.org/officeDocument/2006/relationships/header" Target="header1.xml"/><Relationship Id="rId30" Type="http://schemas.openxmlformats.org/officeDocument/2006/relationships/hyperlink" Target="https://github.com/Mordekay7u7/TechStore_U4" TargetMode="External"/><Relationship Id="rId11" Type="http://schemas.openxmlformats.org/officeDocument/2006/relationships/image" Target="media/image17.png"/><Relationship Id="rId10" Type="http://schemas.openxmlformats.org/officeDocument/2006/relationships/image" Target="media/image8.png"/><Relationship Id="rId32" Type="http://schemas.openxmlformats.org/officeDocument/2006/relationships/footer" Target="footer1.xml"/><Relationship Id="rId13" Type="http://schemas.openxmlformats.org/officeDocument/2006/relationships/image" Target="media/image11.png"/><Relationship Id="rId12" Type="http://schemas.openxmlformats.org/officeDocument/2006/relationships/image" Target="media/image21.png"/><Relationship Id="rId15" Type="http://schemas.openxmlformats.org/officeDocument/2006/relationships/image" Target="media/image16.png"/><Relationship Id="rId14" Type="http://schemas.openxmlformats.org/officeDocument/2006/relationships/image" Target="media/image10.png"/><Relationship Id="rId17" Type="http://schemas.openxmlformats.org/officeDocument/2006/relationships/image" Target="media/image20.png"/><Relationship Id="rId16" Type="http://schemas.openxmlformats.org/officeDocument/2006/relationships/image" Target="media/image18.png"/><Relationship Id="rId19" Type="http://schemas.openxmlformats.org/officeDocument/2006/relationships/image" Target="media/image6.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jHyvGgGjpomvSjmoCOC0ZHiew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czd2xkeW94M2V3MhofCgE4EhoKGAgJUhQKEnRhYmxlLmw2Z2R2eTZpb2o2ehoNCgE5EggKBggFMgIIATIOaC4xaWxsczg2a3B0ODkyDmguOXg1MjVjbHBtb2ozMg5oLjkxMDA1Ym53Y2UybjIOaC50d2VrbGlicjN3bGYyDmguemM2djZ1amtzejViMg5oLjRvcmRnb2lmYW13eDIOaC5lY29uenRwanl6eXMyDmguOXV2c3o2bHRueXF4Mg5oLnMwbjRzMG9ncmJmMTIOaC55ZXI2cmNwNjNhcXQyDmgucTlkZGh5dnJvZ3M4Mg5oLnB1djlrejlkcW84ZzIOaC55MWhkZG5jZTFyYTUyDmguODJuYXdnMm8xMXVxOAByITE2eWlmNDlsNndmYmU5bF9aV3pxemp2TTB4MTE5MTBq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2026-10-16T07:35:00Z</dcterms:created>
  <dc:creator>Matthew Montes de Oca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0x010100032524C92380A249BA3FE156D3F5AAB9</vt:lpwstr>
  </property>
</Properties>
</file>