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lang w:eastAsia="en-US"/>
        </w:rPr>
        <w:id w:val="40719362"/>
        <w:docPartObj>
          <w:docPartGallery w:val="Cover Pages"/>
          <w:docPartUnique/>
        </w:docPartObj>
      </w:sdtPr>
      <w:sdtEndPr>
        <w:rPr>
          <w:color w:val="auto"/>
        </w:rPr>
      </w:sdtEndPr>
      <w:sdtContent>
        <w:p w14:paraId="2C8E12EE" w14:textId="0E22F0EA" w:rsidR="00343A30" w:rsidRDefault="00343A30">
          <w:pPr>
            <w:pStyle w:val="Sinespaciado"/>
            <w:spacing w:before="1540" w:after="240"/>
            <w:jc w:val="center"/>
            <w:rPr>
              <w:color w:val="4472C4" w:themeColor="accent1"/>
            </w:rPr>
          </w:pPr>
          <w:r>
            <w:rPr>
              <w:noProof/>
              <w:color w:val="4472C4" w:themeColor="accent1"/>
            </w:rPr>
            <w:drawing>
              <wp:inline distT="0" distB="0" distL="0" distR="0" wp14:anchorId="31CC23C0" wp14:editId="7F844AD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ítulo"/>
            <w:tag w:val=""/>
            <w:id w:val="1735040861"/>
            <w:placeholder>
              <w:docPart w:val="ADB6F654CB24411697FF55B8C9D794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78F9D8" w14:textId="49ADFB4A" w:rsidR="00343A30" w:rsidRPr="00343A30" w:rsidRDefault="00343A3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343A30">
                <w:rPr>
                  <w:rFonts w:asciiTheme="majorHAnsi" w:eastAsiaTheme="majorEastAsia" w:hAnsiTheme="majorHAnsi" w:cstheme="majorBidi"/>
                  <w:caps/>
                  <w:color w:val="4472C4" w:themeColor="accent1"/>
                  <w:sz w:val="72"/>
                  <w:szCs w:val="72"/>
                  <w:lang w:val="en-US"/>
                </w:rPr>
                <w:t>Mind Alone</w:t>
              </w:r>
            </w:p>
          </w:sdtContent>
        </w:sdt>
        <w:sdt>
          <w:sdtPr>
            <w:rPr>
              <w:color w:val="4472C4" w:themeColor="accent1"/>
              <w:sz w:val="28"/>
              <w:szCs w:val="28"/>
              <w:lang w:val="en-US"/>
            </w:rPr>
            <w:alias w:val="Subtítulo"/>
            <w:tag w:val=""/>
            <w:id w:val="328029620"/>
            <w:placeholder>
              <w:docPart w:val="7D35CB86768D4BA2881DB8EEDA0938B5"/>
            </w:placeholder>
            <w:dataBinding w:prefixMappings="xmlns:ns0='http://purl.org/dc/elements/1.1/' xmlns:ns1='http://schemas.openxmlformats.org/package/2006/metadata/core-properties' " w:xpath="/ns1:coreProperties[1]/ns0:subject[1]" w:storeItemID="{6C3C8BC8-F283-45AE-878A-BAB7291924A1}"/>
            <w:text/>
          </w:sdtPr>
          <w:sdtEndPr/>
          <w:sdtContent>
            <w:p w14:paraId="7915B4F3" w14:textId="0A17D46A" w:rsidR="00343A30" w:rsidRPr="00343A30" w:rsidRDefault="00343A30">
              <w:pPr>
                <w:pStyle w:val="Sinespaciado"/>
                <w:jc w:val="center"/>
                <w:rPr>
                  <w:color w:val="4472C4" w:themeColor="accent1"/>
                  <w:sz w:val="28"/>
                  <w:szCs w:val="28"/>
                  <w:lang w:val="en-US"/>
                </w:rPr>
              </w:pPr>
              <w:r w:rsidRPr="00343A30">
                <w:rPr>
                  <w:color w:val="4472C4" w:themeColor="accent1"/>
                  <w:sz w:val="28"/>
                  <w:szCs w:val="28"/>
                  <w:lang w:val="en-US"/>
                </w:rPr>
                <w:t>Game Design D</w:t>
              </w:r>
              <w:r>
                <w:rPr>
                  <w:color w:val="4472C4" w:themeColor="accent1"/>
                  <w:sz w:val="28"/>
                  <w:szCs w:val="28"/>
                  <w:lang w:val="en-US"/>
                </w:rPr>
                <w:t>ocument</w:t>
              </w:r>
            </w:p>
          </w:sdtContent>
        </w:sdt>
        <w:p w14:paraId="50CBB42E" w14:textId="77777777" w:rsidR="00343A30" w:rsidRDefault="00343A3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13764D6" wp14:editId="152413A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9A9A856" w14:textId="6749877E" w:rsidR="00343A30" w:rsidRDefault="00B1611B">
                                    <w:pPr>
                                      <w:pStyle w:val="Sinespaciado"/>
                                      <w:spacing w:after="40"/>
                                      <w:jc w:val="center"/>
                                      <w:rPr>
                                        <w:caps/>
                                        <w:color w:val="4472C4" w:themeColor="accent1"/>
                                        <w:sz w:val="28"/>
                                        <w:szCs w:val="28"/>
                                      </w:rPr>
                                    </w:pPr>
                                    <w:r>
                                      <w:rPr>
                                        <w:caps/>
                                        <w:color w:val="4472C4" w:themeColor="accent1"/>
                                        <w:sz w:val="28"/>
                                        <w:szCs w:val="28"/>
                                        <w:lang w:val="es-ES"/>
                                      </w:rPr>
                                      <w:t>13</w:t>
                                    </w:r>
                                    <w:r w:rsidR="00343A30">
                                      <w:rPr>
                                        <w:caps/>
                                        <w:color w:val="4472C4" w:themeColor="accent1"/>
                                        <w:sz w:val="28"/>
                                        <w:szCs w:val="28"/>
                                        <w:lang w:val="es-ES"/>
                                      </w:rPr>
                                      <w:t xml:space="preserve"> de noviembre de 2021</w:t>
                                    </w:r>
                                  </w:p>
                                </w:sdtContent>
                              </w:sdt>
                              <w:p w14:paraId="5CABD317" w14:textId="1E0312CE" w:rsidR="00343A30" w:rsidRDefault="00BD7C8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43A30">
                                      <w:rPr>
                                        <w:caps/>
                                        <w:color w:val="4472C4" w:themeColor="accent1"/>
                                      </w:rPr>
                                      <w:t>Mordha Labs</w:t>
                                    </w:r>
                                  </w:sdtContent>
                                </w:sdt>
                              </w:p>
                              <w:p w14:paraId="46CE101E" w14:textId="39176383" w:rsidR="00343A30" w:rsidRDefault="00BD7C81">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343A3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3764D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9A9A856" w14:textId="6749877E" w:rsidR="00343A30" w:rsidRDefault="00B1611B">
                              <w:pPr>
                                <w:pStyle w:val="Sinespaciado"/>
                                <w:spacing w:after="40"/>
                                <w:jc w:val="center"/>
                                <w:rPr>
                                  <w:caps/>
                                  <w:color w:val="4472C4" w:themeColor="accent1"/>
                                  <w:sz w:val="28"/>
                                  <w:szCs w:val="28"/>
                                </w:rPr>
                              </w:pPr>
                              <w:r>
                                <w:rPr>
                                  <w:caps/>
                                  <w:color w:val="4472C4" w:themeColor="accent1"/>
                                  <w:sz w:val="28"/>
                                  <w:szCs w:val="28"/>
                                  <w:lang w:val="es-ES"/>
                                </w:rPr>
                                <w:t>13</w:t>
                              </w:r>
                              <w:r w:rsidR="00343A30">
                                <w:rPr>
                                  <w:caps/>
                                  <w:color w:val="4472C4" w:themeColor="accent1"/>
                                  <w:sz w:val="28"/>
                                  <w:szCs w:val="28"/>
                                  <w:lang w:val="es-ES"/>
                                </w:rPr>
                                <w:t xml:space="preserve"> de noviembre de 2021</w:t>
                              </w:r>
                            </w:p>
                          </w:sdtContent>
                        </w:sdt>
                        <w:p w14:paraId="5CABD317" w14:textId="1E0312CE" w:rsidR="00343A30" w:rsidRDefault="00BD7C8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43A30">
                                <w:rPr>
                                  <w:caps/>
                                  <w:color w:val="4472C4" w:themeColor="accent1"/>
                                </w:rPr>
                                <w:t>Mordha Labs</w:t>
                              </w:r>
                            </w:sdtContent>
                          </w:sdt>
                        </w:p>
                        <w:p w14:paraId="46CE101E" w14:textId="39176383" w:rsidR="00343A30" w:rsidRDefault="00BD7C81">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343A3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4139496" wp14:editId="1E3815F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DC0D5E" w14:textId="77777777" w:rsidR="001C14B8" w:rsidRDefault="00343A30" w:rsidP="001C14B8">
          <w:pPr>
            <w:pStyle w:val="Ttulo1"/>
          </w:pPr>
          <w:r>
            <w:br w:type="page"/>
          </w:r>
          <w:r w:rsidR="001C14B8">
            <w:lastRenderedPageBreak/>
            <w:t>Concepto</w:t>
          </w:r>
        </w:p>
        <w:p w14:paraId="373645D2" w14:textId="77777777" w:rsidR="00FC32FF" w:rsidRDefault="001C14B8" w:rsidP="001C14B8">
          <w:proofErr w:type="spellStart"/>
          <w:r>
            <w:t>Mind</w:t>
          </w:r>
          <w:proofErr w:type="spellEnd"/>
          <w:r>
            <w:t xml:space="preserve"> Alone es un juego </w:t>
          </w:r>
          <w:proofErr w:type="spellStart"/>
          <w:r>
            <w:t>sidescroller</w:t>
          </w:r>
          <w:proofErr w:type="spellEnd"/>
          <w:r>
            <w:t xml:space="preserve"> 2d de supervivencia, acción y misterio. </w:t>
          </w:r>
          <w:r w:rsidR="00FC32FF">
            <w:t xml:space="preserve">El concepto temático gira en torno a la toma de decisiones ante situaciones de incertidumbre. Es un thriller psicológico que pone al jugador en los zapatos de una persona con esquizofrenia, en un mundo pre apocalíptico. </w:t>
          </w:r>
        </w:p>
        <w:p w14:paraId="3DE155D8" w14:textId="2AF5BF84" w:rsidR="00D16989" w:rsidRDefault="00FC32FF" w:rsidP="001C14B8">
          <w:r>
            <w:tab/>
            <w:t xml:space="preserve">El jugador controlará a Albert, un ex detective del cuerpo de policía. Albert fue jubilado debido a que se le detectó esquizofrenia, sin embargo, y con ayuda de medicamentos, es capaz de distinguir la realidad de las alucinaciones. Una noche, mientras Albert dormitaba frente al televisor (se escuchan noticias de que está sucediendo una guerra), el teléfono suena: es su amigo Nicolas, un científico </w:t>
          </w:r>
          <w:r w:rsidR="00D16989">
            <w:t xml:space="preserve">al que ayudó en el caso de investigación en donde varios colegas robaron tecnología del laboratorio. Nicolas le dice que las cosas se están poniendo “feas”, y le pide que acuda al laboratorio lo más rápido posible. La llamada se corta. Albert deberá atravesar la ciudad, pero no se imagina lo que está sucediendo afuera: la gente está desapareciendo, mientras extrañas criaturas toman la ciudad. </w:t>
          </w:r>
        </w:p>
        <w:p w14:paraId="1CBA45D7" w14:textId="77777777" w:rsidR="00C84A4D" w:rsidRDefault="00D16989" w:rsidP="001C14B8">
          <w:r>
            <w:tab/>
            <w:t xml:space="preserve">En </w:t>
          </w:r>
          <w:proofErr w:type="spellStart"/>
          <w:r>
            <w:t>Mind</w:t>
          </w:r>
          <w:proofErr w:type="spellEnd"/>
          <w:r>
            <w:t xml:space="preserve"> Alone, el jugador deberá enfrentarse a diez escenarios. Su objetivo es llegar al laboratorio con su amigo y descubrir qué es lo que está pasando, y qué tiene qué ver su antiguo caso con lo que está sucediendo.</w:t>
          </w:r>
          <w:r w:rsidR="00AC63A7">
            <w:t xml:space="preserve"> Para superar cada escenario</w:t>
          </w:r>
          <w:r>
            <w:t xml:space="preserve">, </w:t>
          </w:r>
          <w:r w:rsidR="00AC63A7">
            <w:t xml:space="preserve">el jugador </w:t>
          </w:r>
          <w:r>
            <w:t xml:space="preserve">deberá enfrentarse a extrañas criaturas; pero no será fácil, puesto que debe de luchar al mismo tiempo con su esquizofrenia. </w:t>
          </w:r>
        </w:p>
        <w:p w14:paraId="685A7CA2" w14:textId="31161160" w:rsidR="00343A30" w:rsidRDefault="00AC63A7" w:rsidP="00C84A4D">
          <w:pPr>
            <w:ind w:firstLine="708"/>
          </w:pPr>
          <w:r>
            <w:t>Hay dos mecánicas principales que se entrelazan: enfrentarse a las criaturas gestionando sus recursos y mantenerse cuerdo antes de que su esquizofrenia lo domine, por lo que tendrá que tomar decisiones sobre qué es real y qué no. Para ello se debe de tomar en cuenta dos indicadores: salud y ansiedad. El indicador de salud disminuye cuando es herido por las criaturas, mientras que el indicador de ansiedad</w:t>
          </w:r>
          <w:r w:rsidR="00C84A4D">
            <w:t xml:space="preserve"> aumenta progresivamente de manera automática conforme pasa el tiempo. Mientras mayor sea el nivel de ansiedad del personaje, más difícil será distinguir las alucinaciones de las criaturas </w:t>
          </w:r>
          <w:r w:rsidR="00C84A4D">
            <w:lastRenderedPageBreak/>
            <w:t xml:space="preserve">reales. Aunque las alucinaciones no causan daño, gastar municiones en ellas puede ser perjudicial. </w:t>
          </w:r>
        </w:p>
      </w:sdtContent>
    </w:sdt>
    <w:p w14:paraId="36A56C4D" w14:textId="72C33EF4" w:rsidR="00C84A4D" w:rsidRDefault="00C84A4D" w:rsidP="00C84A4D">
      <w:pPr>
        <w:pStyle w:val="Ttulo1"/>
      </w:pPr>
      <w:r>
        <w:t>Mecánicas</w:t>
      </w:r>
    </w:p>
    <w:p w14:paraId="4752FA70" w14:textId="1A55AC99" w:rsidR="00C84A4D" w:rsidRDefault="00C84A4D" w:rsidP="00C84A4D">
      <w:pPr>
        <w:pStyle w:val="Ttulo2"/>
      </w:pPr>
      <w:r>
        <w:t>Acciones del personaje</w:t>
      </w:r>
    </w:p>
    <w:p w14:paraId="63CB3C60" w14:textId="11178EC0" w:rsidR="00C84A4D" w:rsidRDefault="00C84A4D" w:rsidP="00C84A4D">
      <w:r>
        <w:t>La siguiente tabla resume las acciones que el jugador puede realizar con el personaje.</w:t>
      </w:r>
    </w:p>
    <w:tbl>
      <w:tblPr>
        <w:tblStyle w:val="Tablaconcuadrcula"/>
        <w:tblW w:w="0" w:type="auto"/>
        <w:tblLook w:val="04A0" w:firstRow="1" w:lastRow="0" w:firstColumn="1" w:lastColumn="0" w:noHBand="0" w:noVBand="1"/>
      </w:tblPr>
      <w:tblGrid>
        <w:gridCol w:w="2942"/>
        <w:gridCol w:w="2943"/>
        <w:gridCol w:w="2943"/>
      </w:tblGrid>
      <w:tr w:rsidR="00D77C2E" w14:paraId="0BD14D93" w14:textId="77777777" w:rsidTr="00D77C2E">
        <w:tc>
          <w:tcPr>
            <w:tcW w:w="2942" w:type="dxa"/>
          </w:tcPr>
          <w:p w14:paraId="1B3665AC" w14:textId="3E499D3B" w:rsidR="00D77C2E" w:rsidRDefault="00D77C2E" w:rsidP="00C84A4D">
            <w:r>
              <w:t>Acción</w:t>
            </w:r>
          </w:p>
        </w:tc>
        <w:tc>
          <w:tcPr>
            <w:tcW w:w="2943" w:type="dxa"/>
          </w:tcPr>
          <w:p w14:paraId="10E72F62" w14:textId="79E82642" w:rsidR="00D77C2E" w:rsidRDefault="00D77C2E" w:rsidP="00C84A4D">
            <w:r>
              <w:t>Efectos</w:t>
            </w:r>
          </w:p>
        </w:tc>
        <w:tc>
          <w:tcPr>
            <w:tcW w:w="2943" w:type="dxa"/>
          </w:tcPr>
          <w:p w14:paraId="10118969" w14:textId="68E3B664" w:rsidR="00D77C2E" w:rsidRDefault="00D77C2E" w:rsidP="00C84A4D">
            <w:r>
              <w:t>Inputs (teclado y mando Xbox)</w:t>
            </w:r>
          </w:p>
        </w:tc>
      </w:tr>
      <w:tr w:rsidR="00D77C2E" w14:paraId="5CEA231F" w14:textId="77777777" w:rsidTr="00D77C2E">
        <w:tc>
          <w:tcPr>
            <w:tcW w:w="2942" w:type="dxa"/>
          </w:tcPr>
          <w:p w14:paraId="7799BE5D" w14:textId="5BCE5460" w:rsidR="00D77C2E" w:rsidRDefault="00D77C2E" w:rsidP="00C84A4D">
            <w:r>
              <w:t>Movimiento lateral</w:t>
            </w:r>
          </w:p>
        </w:tc>
        <w:tc>
          <w:tcPr>
            <w:tcW w:w="2943" w:type="dxa"/>
          </w:tcPr>
          <w:p w14:paraId="6028FE4E" w14:textId="74287C40" w:rsidR="00D77C2E" w:rsidRDefault="00D77C2E" w:rsidP="00C84A4D">
            <w:r>
              <w:t>El personaje se desplaza</w:t>
            </w:r>
            <w:r w:rsidR="00B1611B">
              <w:t xml:space="preserve"> horizontalmente</w:t>
            </w:r>
          </w:p>
        </w:tc>
        <w:tc>
          <w:tcPr>
            <w:tcW w:w="2943" w:type="dxa"/>
          </w:tcPr>
          <w:p w14:paraId="1FB0CE61" w14:textId="29BD2440" w:rsidR="00D77C2E" w:rsidRDefault="00D77C2E" w:rsidP="00C84A4D">
            <w:r>
              <w:t>Teclas direccionales</w:t>
            </w:r>
            <w:r w:rsidR="00FD1173">
              <w:t xml:space="preserve"> (izquierda y derecha)</w:t>
            </w:r>
            <w:r>
              <w:t>; joystick izquierdo</w:t>
            </w:r>
          </w:p>
        </w:tc>
      </w:tr>
      <w:tr w:rsidR="00351F3B" w14:paraId="2775614A" w14:textId="77777777" w:rsidTr="00D77C2E">
        <w:tc>
          <w:tcPr>
            <w:tcW w:w="2942" w:type="dxa"/>
          </w:tcPr>
          <w:p w14:paraId="0548BFB3" w14:textId="767A9151" w:rsidR="00351F3B" w:rsidRDefault="00351F3B" w:rsidP="00C84A4D">
            <w:r>
              <w:t>Apuntar</w:t>
            </w:r>
          </w:p>
        </w:tc>
        <w:tc>
          <w:tcPr>
            <w:tcW w:w="2943" w:type="dxa"/>
          </w:tcPr>
          <w:p w14:paraId="52EEF3B1" w14:textId="6A1BDBE7" w:rsidR="00351F3B" w:rsidRDefault="00351F3B" w:rsidP="00C84A4D">
            <w:r>
              <w:t>Apunta su arma. No se mueve</w:t>
            </w:r>
          </w:p>
        </w:tc>
        <w:tc>
          <w:tcPr>
            <w:tcW w:w="2943" w:type="dxa"/>
          </w:tcPr>
          <w:p w14:paraId="3407B9F3" w14:textId="70C8C33D" w:rsidR="00351F3B" w:rsidRDefault="00351F3B" w:rsidP="00C84A4D">
            <w:r>
              <w:t>Tecla Q; Gatillo izquierdo</w:t>
            </w:r>
          </w:p>
        </w:tc>
      </w:tr>
      <w:tr w:rsidR="00D77C2E" w14:paraId="2EED74FD" w14:textId="77777777" w:rsidTr="00D77C2E">
        <w:tc>
          <w:tcPr>
            <w:tcW w:w="2942" w:type="dxa"/>
          </w:tcPr>
          <w:p w14:paraId="1D524BD5" w14:textId="776A5481" w:rsidR="00D77C2E" w:rsidRDefault="00D77C2E" w:rsidP="00C84A4D">
            <w:r>
              <w:t>Disparar</w:t>
            </w:r>
          </w:p>
        </w:tc>
        <w:tc>
          <w:tcPr>
            <w:tcW w:w="2943" w:type="dxa"/>
          </w:tcPr>
          <w:p w14:paraId="7933EF9C" w14:textId="3D28DAF1" w:rsidR="00D77C2E" w:rsidRDefault="00D77C2E" w:rsidP="00C84A4D">
            <w:r>
              <w:t>El personaje dispara con las municiones que tenga equipadas.</w:t>
            </w:r>
          </w:p>
        </w:tc>
        <w:tc>
          <w:tcPr>
            <w:tcW w:w="2943" w:type="dxa"/>
          </w:tcPr>
          <w:p w14:paraId="587C2D94" w14:textId="71709FBB" w:rsidR="00D77C2E" w:rsidRDefault="00D77C2E" w:rsidP="00C84A4D">
            <w:r>
              <w:t>Tecla E; Botón x</w:t>
            </w:r>
          </w:p>
        </w:tc>
      </w:tr>
      <w:tr w:rsidR="00D77C2E" w14:paraId="65C35E9B" w14:textId="77777777" w:rsidTr="00D77C2E">
        <w:tc>
          <w:tcPr>
            <w:tcW w:w="2942" w:type="dxa"/>
          </w:tcPr>
          <w:p w14:paraId="66ADC8CD" w14:textId="4DCD6545" w:rsidR="00D77C2E" w:rsidRDefault="00D77C2E" w:rsidP="00C84A4D">
            <w:r>
              <w:t>Evitar</w:t>
            </w:r>
          </w:p>
        </w:tc>
        <w:tc>
          <w:tcPr>
            <w:tcW w:w="2943" w:type="dxa"/>
          </w:tcPr>
          <w:p w14:paraId="33FD57D6" w14:textId="4F38E9A0" w:rsidR="00D77C2E" w:rsidRDefault="00D77C2E" w:rsidP="00C84A4D">
            <w:r>
              <w:t>El personaje gira y se vuelve inmune por una breve cantidad de tiempo</w:t>
            </w:r>
          </w:p>
        </w:tc>
        <w:tc>
          <w:tcPr>
            <w:tcW w:w="2943" w:type="dxa"/>
          </w:tcPr>
          <w:p w14:paraId="191F6DC8" w14:textId="50E2F878" w:rsidR="00D77C2E" w:rsidRDefault="00D77C2E" w:rsidP="00C84A4D">
            <w:r>
              <w:t>Tecla R; Botón B.</w:t>
            </w:r>
          </w:p>
        </w:tc>
      </w:tr>
      <w:tr w:rsidR="00D77C2E" w14:paraId="397C72EF" w14:textId="77777777" w:rsidTr="00D77C2E">
        <w:tc>
          <w:tcPr>
            <w:tcW w:w="2942" w:type="dxa"/>
          </w:tcPr>
          <w:p w14:paraId="75AA6117" w14:textId="20C6A35F" w:rsidR="00D77C2E" w:rsidRDefault="00D77C2E" w:rsidP="00C84A4D">
            <w:r>
              <w:t>Coger un objeto</w:t>
            </w:r>
            <w:r w:rsidR="00FD1173">
              <w:t>; interactuar con objetos</w:t>
            </w:r>
          </w:p>
        </w:tc>
        <w:tc>
          <w:tcPr>
            <w:tcW w:w="2943" w:type="dxa"/>
          </w:tcPr>
          <w:p w14:paraId="245BB51B" w14:textId="3AFD7C24" w:rsidR="00D77C2E" w:rsidRDefault="00D77C2E" w:rsidP="00C84A4D">
            <w:r>
              <w:t>Agrega al inventario un objeto de la escena</w:t>
            </w:r>
            <w:r w:rsidR="00FD1173">
              <w:t>; interactúa con objetos de la escena.</w:t>
            </w:r>
          </w:p>
        </w:tc>
        <w:tc>
          <w:tcPr>
            <w:tcW w:w="2943" w:type="dxa"/>
          </w:tcPr>
          <w:p w14:paraId="6D3F8920" w14:textId="365AB51D" w:rsidR="00D77C2E" w:rsidRDefault="00D77C2E" w:rsidP="00C84A4D">
            <w:r>
              <w:t>Barra espaciadora; Botón A.</w:t>
            </w:r>
          </w:p>
        </w:tc>
      </w:tr>
      <w:tr w:rsidR="00D77C2E" w14:paraId="05D2B321" w14:textId="77777777" w:rsidTr="00D77C2E">
        <w:tc>
          <w:tcPr>
            <w:tcW w:w="2942" w:type="dxa"/>
          </w:tcPr>
          <w:p w14:paraId="5841D52A" w14:textId="7E406F19" w:rsidR="00D77C2E" w:rsidRDefault="00D77C2E" w:rsidP="00C84A4D">
            <w:r>
              <w:t>Moverse por el inventario</w:t>
            </w:r>
          </w:p>
        </w:tc>
        <w:tc>
          <w:tcPr>
            <w:tcW w:w="2943" w:type="dxa"/>
          </w:tcPr>
          <w:p w14:paraId="709B8A84" w14:textId="22D75860" w:rsidR="00D77C2E" w:rsidRDefault="00FD1173" w:rsidP="00C84A4D">
            <w:r>
              <w:t>Desplaza los objetos que se tienen en el inventario</w:t>
            </w:r>
          </w:p>
        </w:tc>
        <w:tc>
          <w:tcPr>
            <w:tcW w:w="2943" w:type="dxa"/>
          </w:tcPr>
          <w:p w14:paraId="1A1DD720" w14:textId="65F00666" w:rsidR="00D77C2E" w:rsidRDefault="00FD1173" w:rsidP="00C84A4D">
            <w:r>
              <w:t>Teclas direccionales (arriba y abajo); cruceta (arriba y abajo)</w:t>
            </w:r>
          </w:p>
        </w:tc>
      </w:tr>
      <w:tr w:rsidR="00FD1173" w14:paraId="75FB14D8" w14:textId="77777777" w:rsidTr="00D77C2E">
        <w:tc>
          <w:tcPr>
            <w:tcW w:w="2942" w:type="dxa"/>
          </w:tcPr>
          <w:p w14:paraId="6C08FF72" w14:textId="484D9F6A" w:rsidR="00FD1173" w:rsidRDefault="00FD1173" w:rsidP="00C84A4D">
            <w:r>
              <w:t>Usar un objeto del inventario</w:t>
            </w:r>
          </w:p>
        </w:tc>
        <w:tc>
          <w:tcPr>
            <w:tcW w:w="2943" w:type="dxa"/>
          </w:tcPr>
          <w:p w14:paraId="303C9E8B" w14:textId="5C724B60" w:rsidR="00FD1173" w:rsidRDefault="00FD1173" w:rsidP="00C84A4D">
            <w:r>
              <w:t>Se consume o se porta un objeto del inventario.</w:t>
            </w:r>
          </w:p>
        </w:tc>
        <w:tc>
          <w:tcPr>
            <w:tcW w:w="2943" w:type="dxa"/>
          </w:tcPr>
          <w:p w14:paraId="209B0427" w14:textId="336EAAD6" w:rsidR="00FD1173" w:rsidRDefault="00B1611B" w:rsidP="00C84A4D">
            <w:r>
              <w:t xml:space="preserve">Tecla </w:t>
            </w:r>
            <w:proofErr w:type="spellStart"/>
            <w:r w:rsidR="00351F3B">
              <w:t>Tab</w:t>
            </w:r>
            <w:proofErr w:type="spellEnd"/>
            <w:r>
              <w:t>; Botón Y</w:t>
            </w:r>
          </w:p>
        </w:tc>
      </w:tr>
    </w:tbl>
    <w:p w14:paraId="69CFEE3C" w14:textId="77777777" w:rsidR="00D36E54" w:rsidRDefault="00D36E54" w:rsidP="00D36E54">
      <w:pPr>
        <w:pStyle w:val="Ttulo2"/>
      </w:pPr>
    </w:p>
    <w:p w14:paraId="4FCC28DA" w14:textId="33C598A7" w:rsidR="00C84A4D" w:rsidRDefault="00D36E54" w:rsidP="00D36E54">
      <w:pPr>
        <w:pStyle w:val="Ttulo2"/>
      </w:pPr>
      <w:r>
        <w:t>Interacción Personaje – Enemigos</w:t>
      </w:r>
    </w:p>
    <w:p w14:paraId="5BAAF8B8" w14:textId="2ED1AA69" w:rsidR="00D36E54" w:rsidRDefault="0030603D" w:rsidP="00D36E54">
      <w:r>
        <w:t xml:space="preserve">En cada escenario hay distintos enemigos. </w:t>
      </w:r>
      <w:r w:rsidR="00F57D5C">
        <w:t>La dinámica básica consiste en una interacción tradicional: los enemigos comienzan en estado idle, pero a partir de cierta distancia se lanzan hacia el jugador. El jugador deberá dispararlos hasta acabar con ellos. Si es tocado su nivel de vida disminuirá. Los enemigos cuentan con varios parámetros para la variable de dificultad: vida, daño y características especiales.</w:t>
      </w:r>
      <w:r w:rsidR="008310E3">
        <w:t xml:space="preserve"> Se definen a continuación la vida y el daño. Las características especiales se definirán por cada enemigo particular</w:t>
      </w:r>
    </w:p>
    <w:tbl>
      <w:tblPr>
        <w:tblStyle w:val="Tablaconcuadrcula"/>
        <w:tblW w:w="0" w:type="auto"/>
        <w:jc w:val="center"/>
        <w:tblLook w:val="04A0" w:firstRow="1" w:lastRow="0" w:firstColumn="1" w:lastColumn="0" w:noHBand="0" w:noVBand="1"/>
      </w:tblPr>
      <w:tblGrid>
        <w:gridCol w:w="2207"/>
        <w:gridCol w:w="2207"/>
        <w:gridCol w:w="2207"/>
      </w:tblGrid>
      <w:tr w:rsidR="008310E3" w14:paraId="0DC03B2F" w14:textId="77777777" w:rsidTr="008310E3">
        <w:trPr>
          <w:jc w:val="center"/>
        </w:trPr>
        <w:tc>
          <w:tcPr>
            <w:tcW w:w="2207" w:type="dxa"/>
          </w:tcPr>
          <w:p w14:paraId="07009482" w14:textId="2ABAA4C0" w:rsidR="008310E3" w:rsidRDefault="008310E3" w:rsidP="00F57D5C">
            <w:r>
              <w:t>Nivel</w:t>
            </w:r>
          </w:p>
        </w:tc>
        <w:tc>
          <w:tcPr>
            <w:tcW w:w="2207" w:type="dxa"/>
          </w:tcPr>
          <w:p w14:paraId="3C4DFF4A" w14:textId="4A228330" w:rsidR="008310E3" w:rsidRDefault="008310E3" w:rsidP="00F57D5C">
            <w:r>
              <w:t>Vida</w:t>
            </w:r>
          </w:p>
        </w:tc>
        <w:tc>
          <w:tcPr>
            <w:tcW w:w="2207" w:type="dxa"/>
          </w:tcPr>
          <w:p w14:paraId="17479F57" w14:textId="290FA906" w:rsidR="008310E3" w:rsidRDefault="008310E3" w:rsidP="00F57D5C">
            <w:r>
              <w:t>Daño provocado</w:t>
            </w:r>
          </w:p>
        </w:tc>
      </w:tr>
      <w:tr w:rsidR="008310E3" w14:paraId="496315AA" w14:textId="77777777" w:rsidTr="008310E3">
        <w:trPr>
          <w:jc w:val="center"/>
        </w:trPr>
        <w:tc>
          <w:tcPr>
            <w:tcW w:w="2207" w:type="dxa"/>
          </w:tcPr>
          <w:p w14:paraId="22AB35A5" w14:textId="554F2AD2" w:rsidR="008310E3" w:rsidRDefault="008310E3" w:rsidP="00F57D5C">
            <w:r>
              <w:t>1</w:t>
            </w:r>
          </w:p>
        </w:tc>
        <w:tc>
          <w:tcPr>
            <w:tcW w:w="2207" w:type="dxa"/>
          </w:tcPr>
          <w:p w14:paraId="1D35BDEE" w14:textId="43CF0C26" w:rsidR="008310E3" w:rsidRDefault="008310E3" w:rsidP="00F57D5C">
            <w:r>
              <w:t>10 – 15%</w:t>
            </w:r>
          </w:p>
        </w:tc>
        <w:tc>
          <w:tcPr>
            <w:tcW w:w="2207" w:type="dxa"/>
          </w:tcPr>
          <w:p w14:paraId="31C415C6" w14:textId="14D68315" w:rsidR="008310E3" w:rsidRDefault="0082142A" w:rsidP="00F57D5C">
            <w:r>
              <w:t>1 – 5%</w:t>
            </w:r>
          </w:p>
        </w:tc>
      </w:tr>
      <w:tr w:rsidR="008310E3" w14:paraId="518EF7C2" w14:textId="77777777" w:rsidTr="008310E3">
        <w:trPr>
          <w:jc w:val="center"/>
        </w:trPr>
        <w:tc>
          <w:tcPr>
            <w:tcW w:w="2207" w:type="dxa"/>
          </w:tcPr>
          <w:p w14:paraId="7942E66F" w14:textId="789B8DD3" w:rsidR="008310E3" w:rsidRDefault="008310E3" w:rsidP="00F57D5C">
            <w:r>
              <w:t>2</w:t>
            </w:r>
          </w:p>
        </w:tc>
        <w:tc>
          <w:tcPr>
            <w:tcW w:w="2207" w:type="dxa"/>
          </w:tcPr>
          <w:p w14:paraId="168F1BB3" w14:textId="1C3C8056" w:rsidR="008310E3" w:rsidRDefault="008310E3" w:rsidP="00F57D5C">
            <w:r>
              <w:t>15 – 20%</w:t>
            </w:r>
          </w:p>
        </w:tc>
        <w:tc>
          <w:tcPr>
            <w:tcW w:w="2207" w:type="dxa"/>
          </w:tcPr>
          <w:p w14:paraId="0B2660BF" w14:textId="7829A22E" w:rsidR="008310E3" w:rsidRDefault="0082142A" w:rsidP="00F57D5C">
            <w:r>
              <w:t>5 – 8%</w:t>
            </w:r>
          </w:p>
        </w:tc>
      </w:tr>
      <w:tr w:rsidR="008310E3" w14:paraId="6B6DBC57" w14:textId="77777777" w:rsidTr="008310E3">
        <w:trPr>
          <w:jc w:val="center"/>
        </w:trPr>
        <w:tc>
          <w:tcPr>
            <w:tcW w:w="2207" w:type="dxa"/>
          </w:tcPr>
          <w:p w14:paraId="74C3AD88" w14:textId="029CBFCF" w:rsidR="008310E3" w:rsidRDefault="008310E3" w:rsidP="00F57D5C">
            <w:r>
              <w:t>3</w:t>
            </w:r>
          </w:p>
        </w:tc>
        <w:tc>
          <w:tcPr>
            <w:tcW w:w="2207" w:type="dxa"/>
          </w:tcPr>
          <w:p w14:paraId="11E5355E" w14:textId="6ED05715" w:rsidR="008310E3" w:rsidRDefault="008310E3" w:rsidP="00F57D5C">
            <w:r>
              <w:t>20 – 35 %</w:t>
            </w:r>
          </w:p>
        </w:tc>
        <w:tc>
          <w:tcPr>
            <w:tcW w:w="2207" w:type="dxa"/>
          </w:tcPr>
          <w:p w14:paraId="213D0D79" w14:textId="0665F02F" w:rsidR="008310E3" w:rsidRDefault="0082142A" w:rsidP="00F57D5C">
            <w:r>
              <w:t>8 – 12 %</w:t>
            </w:r>
          </w:p>
        </w:tc>
      </w:tr>
      <w:tr w:rsidR="008310E3" w14:paraId="736F01C6" w14:textId="77777777" w:rsidTr="008310E3">
        <w:trPr>
          <w:jc w:val="center"/>
        </w:trPr>
        <w:tc>
          <w:tcPr>
            <w:tcW w:w="2207" w:type="dxa"/>
          </w:tcPr>
          <w:p w14:paraId="6BDF586E" w14:textId="527707E5" w:rsidR="008310E3" w:rsidRDefault="008310E3" w:rsidP="00F57D5C">
            <w:r>
              <w:t>4</w:t>
            </w:r>
          </w:p>
        </w:tc>
        <w:tc>
          <w:tcPr>
            <w:tcW w:w="2207" w:type="dxa"/>
          </w:tcPr>
          <w:p w14:paraId="7250537E" w14:textId="1BA76F80" w:rsidR="008310E3" w:rsidRDefault="008310E3" w:rsidP="00F57D5C">
            <w:r>
              <w:t>35 – 60%</w:t>
            </w:r>
          </w:p>
        </w:tc>
        <w:tc>
          <w:tcPr>
            <w:tcW w:w="2207" w:type="dxa"/>
          </w:tcPr>
          <w:p w14:paraId="0E9FF965" w14:textId="68574581" w:rsidR="008310E3" w:rsidRDefault="0082142A" w:rsidP="00F57D5C">
            <w:r>
              <w:t>12 – 20 %</w:t>
            </w:r>
          </w:p>
        </w:tc>
      </w:tr>
      <w:tr w:rsidR="008310E3" w14:paraId="5537BE2D" w14:textId="77777777" w:rsidTr="008310E3">
        <w:trPr>
          <w:jc w:val="center"/>
        </w:trPr>
        <w:tc>
          <w:tcPr>
            <w:tcW w:w="2207" w:type="dxa"/>
          </w:tcPr>
          <w:p w14:paraId="4C6764F4" w14:textId="56879904" w:rsidR="008310E3" w:rsidRDefault="008310E3" w:rsidP="00F57D5C">
            <w:r>
              <w:t>5</w:t>
            </w:r>
          </w:p>
        </w:tc>
        <w:tc>
          <w:tcPr>
            <w:tcW w:w="2207" w:type="dxa"/>
          </w:tcPr>
          <w:p w14:paraId="3598CF1D" w14:textId="12010FC4" w:rsidR="008310E3" w:rsidRDefault="008310E3" w:rsidP="00F57D5C">
            <w:r>
              <w:t>60 – 100%</w:t>
            </w:r>
          </w:p>
        </w:tc>
        <w:tc>
          <w:tcPr>
            <w:tcW w:w="2207" w:type="dxa"/>
          </w:tcPr>
          <w:p w14:paraId="424E69A5" w14:textId="36514BED" w:rsidR="008310E3" w:rsidRDefault="0082142A" w:rsidP="00F57D5C">
            <w:r>
              <w:t>20 – 30 %</w:t>
            </w:r>
          </w:p>
        </w:tc>
      </w:tr>
    </w:tbl>
    <w:p w14:paraId="4553DC6F" w14:textId="05B808FC" w:rsidR="0082142A" w:rsidRDefault="0082142A" w:rsidP="00D36E54"/>
    <w:p w14:paraId="003D51FD" w14:textId="5AC709FF" w:rsidR="0082142A" w:rsidRDefault="0082142A" w:rsidP="00D36E54">
      <w:r>
        <w:tab/>
        <w:t xml:space="preserve">Los porcentajes mostrados anteriormente indican </w:t>
      </w:r>
      <w:r w:rsidR="00D65F6F">
        <w:t xml:space="preserve">la cantidad de vida </w:t>
      </w:r>
      <w:r>
        <w:t>basad</w:t>
      </w:r>
      <w:r w:rsidR="00D65F6F">
        <w:t>a</w:t>
      </w:r>
      <w:r>
        <w:t xml:space="preserve"> en la cantidad máxima </w:t>
      </w:r>
      <w:r w:rsidR="00416DD1">
        <w:t>del enemigo con más vida en el juego</w:t>
      </w:r>
      <w:r>
        <w:t xml:space="preserve">. El daño provocado está basado en el porcentaje total de vida del personaje, que es invariable. </w:t>
      </w:r>
      <w:r w:rsidR="0070164C">
        <w:t>Para derrotar a un enemigo, habrá qué dispararle</w:t>
      </w:r>
      <w:r w:rsidR="00416DD1">
        <w:t xml:space="preserve"> hasta dejar su vida en cero</w:t>
      </w:r>
      <w:r w:rsidR="0070164C">
        <w:t xml:space="preserve">. El daño que se le inflige al enemigo dependerá del tipo de arma que se use contra él. </w:t>
      </w:r>
    </w:p>
    <w:p w14:paraId="20D76297" w14:textId="463C37B8" w:rsidR="006F0671" w:rsidRDefault="000A5F85" w:rsidP="006F0671">
      <w:pPr>
        <w:pStyle w:val="Ttulo2"/>
      </w:pPr>
      <w:r>
        <w:t>Nivel de ansiedad</w:t>
      </w:r>
    </w:p>
    <w:p w14:paraId="0F326570" w14:textId="56A52DAA" w:rsidR="000A5F85" w:rsidRDefault="000A5F85" w:rsidP="000A5F85">
      <w:r>
        <w:tab/>
        <w:t>El personaje contará con un indicador de ansiedad. Este tiene el propósito de indicar la probabilidad de que aparezcan alucinaciones. El nivel de ansiedad aumentará automáticamente dependiendo del nivel en el que se encuentre el personaje.</w:t>
      </w:r>
    </w:p>
    <w:p w14:paraId="19D5B404" w14:textId="3667CE74" w:rsidR="000A5F85" w:rsidRDefault="000A5F85" w:rsidP="000A5F85"/>
    <w:p w14:paraId="4767F92E" w14:textId="77777777" w:rsidR="000A5F85" w:rsidRDefault="000A5F85" w:rsidP="000A5F85"/>
    <w:tbl>
      <w:tblPr>
        <w:tblStyle w:val="Tablaconcuadrcula"/>
        <w:tblW w:w="0" w:type="auto"/>
        <w:jc w:val="center"/>
        <w:tblBorders>
          <w:insideH w:val="none" w:sz="0" w:space="0" w:color="auto"/>
          <w:insideV w:val="none" w:sz="0" w:space="0" w:color="auto"/>
        </w:tblBorders>
        <w:tblLook w:val="04A0" w:firstRow="1" w:lastRow="0" w:firstColumn="1" w:lastColumn="0" w:noHBand="0" w:noVBand="1"/>
      </w:tblPr>
      <w:tblGrid>
        <w:gridCol w:w="3056"/>
        <w:gridCol w:w="3082"/>
        <w:gridCol w:w="2700"/>
      </w:tblGrid>
      <w:tr w:rsidR="000A5F85" w14:paraId="6EB68CD0" w14:textId="77777777" w:rsidTr="00A167EC">
        <w:trPr>
          <w:jc w:val="center"/>
        </w:trPr>
        <w:tc>
          <w:tcPr>
            <w:tcW w:w="3056" w:type="dxa"/>
            <w:tcBorders>
              <w:top w:val="single" w:sz="4" w:space="0" w:color="auto"/>
              <w:left w:val="nil"/>
              <w:bottom w:val="single" w:sz="4" w:space="0" w:color="auto"/>
            </w:tcBorders>
          </w:tcPr>
          <w:p w14:paraId="785E56B0" w14:textId="77777777" w:rsidR="000A5F85" w:rsidRDefault="000A5F85" w:rsidP="00A167EC">
            <w:pPr>
              <w:jc w:val="center"/>
            </w:pPr>
            <w:r>
              <w:lastRenderedPageBreak/>
              <w:t>% de ansiedad que se suma cada segundo</w:t>
            </w:r>
          </w:p>
        </w:tc>
        <w:tc>
          <w:tcPr>
            <w:tcW w:w="3082" w:type="dxa"/>
            <w:tcBorders>
              <w:top w:val="single" w:sz="4" w:space="0" w:color="auto"/>
              <w:bottom w:val="single" w:sz="4" w:space="0" w:color="auto"/>
              <w:right w:val="nil"/>
            </w:tcBorders>
          </w:tcPr>
          <w:p w14:paraId="56308C75" w14:textId="77777777" w:rsidR="000A5F85" w:rsidRDefault="000A5F85" w:rsidP="00A167EC">
            <w:pPr>
              <w:jc w:val="center"/>
            </w:pPr>
            <w:r>
              <w:t>Número de escenario</w:t>
            </w:r>
          </w:p>
        </w:tc>
        <w:tc>
          <w:tcPr>
            <w:tcW w:w="2700" w:type="dxa"/>
            <w:tcBorders>
              <w:top w:val="single" w:sz="4" w:space="0" w:color="auto"/>
              <w:bottom w:val="single" w:sz="4" w:space="0" w:color="auto"/>
              <w:right w:val="nil"/>
            </w:tcBorders>
          </w:tcPr>
          <w:p w14:paraId="1F893B59" w14:textId="77777777" w:rsidR="000A5F85" w:rsidRDefault="000A5F85" w:rsidP="00A167EC">
            <w:pPr>
              <w:jc w:val="center"/>
            </w:pPr>
            <w:r>
              <w:t>Segundos necesarios para llegar de 0 a 100%</w:t>
            </w:r>
          </w:p>
        </w:tc>
      </w:tr>
      <w:tr w:rsidR="000A5F85" w14:paraId="2F5221FA" w14:textId="77777777" w:rsidTr="00A167EC">
        <w:trPr>
          <w:jc w:val="center"/>
        </w:trPr>
        <w:tc>
          <w:tcPr>
            <w:tcW w:w="3056" w:type="dxa"/>
            <w:tcBorders>
              <w:top w:val="single" w:sz="4" w:space="0" w:color="auto"/>
              <w:left w:val="nil"/>
              <w:bottom w:val="nil"/>
            </w:tcBorders>
          </w:tcPr>
          <w:p w14:paraId="6C44EC57" w14:textId="77777777" w:rsidR="000A5F85" w:rsidRDefault="000A5F85" w:rsidP="00A167EC">
            <w:pPr>
              <w:jc w:val="center"/>
            </w:pPr>
            <w:r>
              <w:t>.25%</w:t>
            </w:r>
          </w:p>
        </w:tc>
        <w:tc>
          <w:tcPr>
            <w:tcW w:w="3082" w:type="dxa"/>
            <w:tcBorders>
              <w:top w:val="single" w:sz="4" w:space="0" w:color="auto"/>
              <w:bottom w:val="nil"/>
              <w:right w:val="nil"/>
            </w:tcBorders>
          </w:tcPr>
          <w:p w14:paraId="2B2BAB49" w14:textId="77777777" w:rsidR="000A5F85" w:rsidRDefault="000A5F85" w:rsidP="00A167EC">
            <w:pPr>
              <w:jc w:val="center"/>
            </w:pPr>
            <w:r>
              <w:t>1 – 2</w:t>
            </w:r>
          </w:p>
        </w:tc>
        <w:tc>
          <w:tcPr>
            <w:tcW w:w="2700" w:type="dxa"/>
            <w:tcBorders>
              <w:top w:val="single" w:sz="4" w:space="0" w:color="auto"/>
              <w:bottom w:val="nil"/>
              <w:right w:val="nil"/>
            </w:tcBorders>
          </w:tcPr>
          <w:p w14:paraId="4556D5BA" w14:textId="77777777" w:rsidR="000A5F85" w:rsidRDefault="000A5F85" w:rsidP="00A167EC">
            <w:pPr>
              <w:jc w:val="center"/>
            </w:pPr>
            <w:r>
              <w:t>400</w:t>
            </w:r>
          </w:p>
        </w:tc>
      </w:tr>
      <w:tr w:rsidR="000A5F85" w14:paraId="4216D56E" w14:textId="77777777" w:rsidTr="00A167EC">
        <w:trPr>
          <w:jc w:val="center"/>
        </w:trPr>
        <w:tc>
          <w:tcPr>
            <w:tcW w:w="3056" w:type="dxa"/>
            <w:tcBorders>
              <w:top w:val="nil"/>
              <w:left w:val="nil"/>
              <w:bottom w:val="nil"/>
            </w:tcBorders>
          </w:tcPr>
          <w:p w14:paraId="7CEE52C0" w14:textId="77777777" w:rsidR="000A5F85" w:rsidRDefault="000A5F85" w:rsidP="00A167EC">
            <w:pPr>
              <w:jc w:val="center"/>
            </w:pPr>
            <w:r>
              <w:t>.30%</w:t>
            </w:r>
          </w:p>
        </w:tc>
        <w:tc>
          <w:tcPr>
            <w:tcW w:w="3082" w:type="dxa"/>
            <w:tcBorders>
              <w:top w:val="nil"/>
              <w:bottom w:val="nil"/>
              <w:right w:val="nil"/>
            </w:tcBorders>
          </w:tcPr>
          <w:p w14:paraId="5DE99545" w14:textId="77777777" w:rsidR="000A5F85" w:rsidRDefault="000A5F85" w:rsidP="00A167EC">
            <w:pPr>
              <w:jc w:val="center"/>
            </w:pPr>
            <w:r>
              <w:t>3 – 4</w:t>
            </w:r>
          </w:p>
        </w:tc>
        <w:tc>
          <w:tcPr>
            <w:tcW w:w="2700" w:type="dxa"/>
            <w:tcBorders>
              <w:top w:val="nil"/>
              <w:bottom w:val="nil"/>
              <w:right w:val="nil"/>
            </w:tcBorders>
          </w:tcPr>
          <w:p w14:paraId="65106C47" w14:textId="77777777" w:rsidR="000A5F85" w:rsidRDefault="000A5F85" w:rsidP="00A167EC">
            <w:pPr>
              <w:jc w:val="center"/>
            </w:pPr>
            <w:r>
              <w:t>333</w:t>
            </w:r>
          </w:p>
        </w:tc>
      </w:tr>
      <w:tr w:rsidR="000A5F85" w14:paraId="09EA3378" w14:textId="77777777" w:rsidTr="00A167EC">
        <w:trPr>
          <w:jc w:val="center"/>
        </w:trPr>
        <w:tc>
          <w:tcPr>
            <w:tcW w:w="3056" w:type="dxa"/>
            <w:tcBorders>
              <w:top w:val="nil"/>
              <w:left w:val="nil"/>
              <w:bottom w:val="nil"/>
            </w:tcBorders>
          </w:tcPr>
          <w:p w14:paraId="0106BD8C" w14:textId="77777777" w:rsidR="000A5F85" w:rsidRDefault="000A5F85" w:rsidP="00A167EC">
            <w:pPr>
              <w:jc w:val="center"/>
            </w:pPr>
            <w:r>
              <w:t>.40%</w:t>
            </w:r>
          </w:p>
        </w:tc>
        <w:tc>
          <w:tcPr>
            <w:tcW w:w="3082" w:type="dxa"/>
            <w:tcBorders>
              <w:top w:val="nil"/>
              <w:bottom w:val="nil"/>
              <w:right w:val="nil"/>
            </w:tcBorders>
          </w:tcPr>
          <w:p w14:paraId="7AA25C80" w14:textId="77777777" w:rsidR="000A5F85" w:rsidRDefault="000A5F85" w:rsidP="00A167EC">
            <w:pPr>
              <w:jc w:val="center"/>
            </w:pPr>
            <w:r>
              <w:t>5 – 6</w:t>
            </w:r>
          </w:p>
        </w:tc>
        <w:tc>
          <w:tcPr>
            <w:tcW w:w="2700" w:type="dxa"/>
            <w:tcBorders>
              <w:top w:val="nil"/>
              <w:bottom w:val="nil"/>
              <w:right w:val="nil"/>
            </w:tcBorders>
          </w:tcPr>
          <w:p w14:paraId="41C3A6FE" w14:textId="77777777" w:rsidR="000A5F85" w:rsidRDefault="000A5F85" w:rsidP="00A167EC">
            <w:pPr>
              <w:jc w:val="center"/>
            </w:pPr>
            <w:r>
              <w:t>250</w:t>
            </w:r>
          </w:p>
        </w:tc>
      </w:tr>
      <w:tr w:rsidR="000A5F85" w14:paraId="244E805E" w14:textId="77777777" w:rsidTr="00A167EC">
        <w:trPr>
          <w:jc w:val="center"/>
        </w:trPr>
        <w:tc>
          <w:tcPr>
            <w:tcW w:w="3056" w:type="dxa"/>
            <w:tcBorders>
              <w:top w:val="nil"/>
              <w:left w:val="nil"/>
              <w:bottom w:val="nil"/>
            </w:tcBorders>
          </w:tcPr>
          <w:p w14:paraId="78C54A39" w14:textId="77777777" w:rsidR="000A5F85" w:rsidRDefault="000A5F85" w:rsidP="00A167EC">
            <w:pPr>
              <w:jc w:val="center"/>
            </w:pPr>
            <w:r>
              <w:t>.50%</w:t>
            </w:r>
          </w:p>
        </w:tc>
        <w:tc>
          <w:tcPr>
            <w:tcW w:w="3082" w:type="dxa"/>
            <w:tcBorders>
              <w:top w:val="nil"/>
              <w:bottom w:val="nil"/>
              <w:right w:val="nil"/>
            </w:tcBorders>
          </w:tcPr>
          <w:p w14:paraId="43BD5F6C" w14:textId="77777777" w:rsidR="000A5F85" w:rsidRDefault="000A5F85" w:rsidP="00A167EC">
            <w:pPr>
              <w:jc w:val="center"/>
            </w:pPr>
            <w:r>
              <w:t>7 – 8</w:t>
            </w:r>
          </w:p>
        </w:tc>
        <w:tc>
          <w:tcPr>
            <w:tcW w:w="2700" w:type="dxa"/>
            <w:tcBorders>
              <w:top w:val="nil"/>
              <w:bottom w:val="nil"/>
              <w:right w:val="nil"/>
            </w:tcBorders>
          </w:tcPr>
          <w:p w14:paraId="53028FAB" w14:textId="77777777" w:rsidR="000A5F85" w:rsidRDefault="000A5F85" w:rsidP="00A167EC">
            <w:pPr>
              <w:jc w:val="center"/>
            </w:pPr>
            <w:r>
              <w:t>200</w:t>
            </w:r>
          </w:p>
        </w:tc>
      </w:tr>
      <w:tr w:rsidR="000A5F85" w14:paraId="30AC221B" w14:textId="77777777" w:rsidTr="00A167EC">
        <w:trPr>
          <w:jc w:val="center"/>
        </w:trPr>
        <w:tc>
          <w:tcPr>
            <w:tcW w:w="3056" w:type="dxa"/>
            <w:tcBorders>
              <w:top w:val="nil"/>
              <w:left w:val="nil"/>
              <w:bottom w:val="single" w:sz="4" w:space="0" w:color="auto"/>
            </w:tcBorders>
          </w:tcPr>
          <w:p w14:paraId="729F698A" w14:textId="77777777" w:rsidR="000A5F85" w:rsidRDefault="000A5F85" w:rsidP="00A167EC">
            <w:pPr>
              <w:jc w:val="center"/>
            </w:pPr>
            <w:r>
              <w:t>.80%</w:t>
            </w:r>
          </w:p>
        </w:tc>
        <w:tc>
          <w:tcPr>
            <w:tcW w:w="3082" w:type="dxa"/>
            <w:tcBorders>
              <w:top w:val="nil"/>
              <w:bottom w:val="single" w:sz="4" w:space="0" w:color="auto"/>
              <w:right w:val="nil"/>
            </w:tcBorders>
          </w:tcPr>
          <w:p w14:paraId="68A0D9B4" w14:textId="77777777" w:rsidR="000A5F85" w:rsidRDefault="000A5F85" w:rsidP="00A167EC">
            <w:pPr>
              <w:jc w:val="center"/>
            </w:pPr>
            <w:r>
              <w:t>9 – 10</w:t>
            </w:r>
          </w:p>
        </w:tc>
        <w:tc>
          <w:tcPr>
            <w:tcW w:w="2700" w:type="dxa"/>
            <w:tcBorders>
              <w:top w:val="nil"/>
              <w:bottom w:val="single" w:sz="4" w:space="0" w:color="auto"/>
              <w:right w:val="nil"/>
            </w:tcBorders>
          </w:tcPr>
          <w:p w14:paraId="7DCCB0EB" w14:textId="77777777" w:rsidR="000A5F85" w:rsidRDefault="000A5F85" w:rsidP="00A167EC">
            <w:pPr>
              <w:jc w:val="center"/>
            </w:pPr>
            <w:r>
              <w:t>125</w:t>
            </w:r>
          </w:p>
        </w:tc>
      </w:tr>
    </w:tbl>
    <w:p w14:paraId="7C663724" w14:textId="3059C026" w:rsidR="000A5F85" w:rsidRDefault="000A5F85" w:rsidP="000A5F85"/>
    <w:p w14:paraId="7E2D43D9" w14:textId="66C38E6F" w:rsidR="000A5F85" w:rsidRDefault="000A5F85" w:rsidP="000A5F85">
      <w:r>
        <w:tab/>
        <w:t>Las alucinaciones serán marcadas como distintas de las criaturas reales a partir de un color de aura. Las criaturas tienen un color amarillo, mientras que las alucinaciones uno rojo. Mientras mayor sea el nivel de ansiedad, más difícil será discriminar estos colores.</w:t>
      </w:r>
    </w:p>
    <w:tbl>
      <w:tblPr>
        <w:tblStyle w:val="Tablaconcuadrcula"/>
        <w:tblW w:w="0" w:type="auto"/>
        <w:jc w:val="center"/>
        <w:tblBorders>
          <w:insideH w:val="none" w:sz="0" w:space="0" w:color="auto"/>
          <w:insideV w:val="none" w:sz="0" w:space="0" w:color="auto"/>
        </w:tblBorders>
        <w:tblLook w:val="04A0" w:firstRow="1" w:lastRow="0" w:firstColumn="1" w:lastColumn="0" w:noHBand="0" w:noVBand="1"/>
      </w:tblPr>
      <w:tblGrid>
        <w:gridCol w:w="2323"/>
        <w:gridCol w:w="2232"/>
        <w:gridCol w:w="2340"/>
      </w:tblGrid>
      <w:tr w:rsidR="00B04CBB" w14:paraId="18A55DD5" w14:textId="77777777" w:rsidTr="00B04CBB">
        <w:trPr>
          <w:jc w:val="center"/>
        </w:trPr>
        <w:tc>
          <w:tcPr>
            <w:tcW w:w="2323" w:type="dxa"/>
            <w:tcBorders>
              <w:top w:val="single" w:sz="4" w:space="0" w:color="auto"/>
              <w:left w:val="nil"/>
              <w:bottom w:val="single" w:sz="4" w:space="0" w:color="auto"/>
            </w:tcBorders>
          </w:tcPr>
          <w:p w14:paraId="56D0E415" w14:textId="77777777" w:rsidR="00B04CBB" w:rsidRDefault="00B04CBB" w:rsidP="00A167EC">
            <w:pPr>
              <w:jc w:val="center"/>
            </w:pPr>
            <w:r>
              <w:t>Porcentaje de ansiedad</w:t>
            </w:r>
          </w:p>
        </w:tc>
        <w:tc>
          <w:tcPr>
            <w:tcW w:w="2232" w:type="dxa"/>
            <w:tcBorders>
              <w:top w:val="single" w:sz="4" w:space="0" w:color="auto"/>
              <w:bottom w:val="single" w:sz="4" w:space="0" w:color="auto"/>
            </w:tcBorders>
          </w:tcPr>
          <w:p w14:paraId="26CAEB72" w14:textId="064DDC7E" w:rsidR="00B04CBB" w:rsidRDefault="00B04CBB" w:rsidP="00A167EC">
            <w:pPr>
              <w:jc w:val="center"/>
            </w:pPr>
            <w:r>
              <w:t xml:space="preserve">Color de aura de </w:t>
            </w:r>
            <w:r>
              <w:t>criatura</w:t>
            </w:r>
            <w:r>
              <w:t xml:space="preserve"> (RGB)</w:t>
            </w:r>
          </w:p>
        </w:tc>
        <w:tc>
          <w:tcPr>
            <w:tcW w:w="2340" w:type="dxa"/>
            <w:tcBorders>
              <w:top w:val="single" w:sz="4" w:space="0" w:color="auto"/>
              <w:bottom w:val="single" w:sz="4" w:space="0" w:color="auto"/>
              <w:right w:val="nil"/>
            </w:tcBorders>
          </w:tcPr>
          <w:p w14:paraId="51B74AE1" w14:textId="77777777" w:rsidR="00B04CBB" w:rsidRDefault="00B04CBB" w:rsidP="00A167EC">
            <w:pPr>
              <w:jc w:val="center"/>
            </w:pPr>
            <w:r>
              <w:t>Color de aura alucinación (RGB)</w:t>
            </w:r>
          </w:p>
        </w:tc>
      </w:tr>
      <w:tr w:rsidR="00B04CBB" w14:paraId="76E12211" w14:textId="77777777" w:rsidTr="00B04CBB">
        <w:trPr>
          <w:jc w:val="center"/>
        </w:trPr>
        <w:tc>
          <w:tcPr>
            <w:tcW w:w="2323" w:type="dxa"/>
            <w:tcBorders>
              <w:top w:val="single" w:sz="4" w:space="0" w:color="auto"/>
              <w:left w:val="nil"/>
              <w:bottom w:val="nil"/>
            </w:tcBorders>
          </w:tcPr>
          <w:p w14:paraId="1B0D71BF" w14:textId="77777777" w:rsidR="00B04CBB" w:rsidRDefault="00B04CBB" w:rsidP="00A167EC">
            <w:pPr>
              <w:jc w:val="center"/>
            </w:pPr>
            <w:r>
              <w:t>0 – 10%</w:t>
            </w:r>
          </w:p>
        </w:tc>
        <w:tc>
          <w:tcPr>
            <w:tcW w:w="2232" w:type="dxa"/>
            <w:tcBorders>
              <w:top w:val="single" w:sz="4" w:space="0" w:color="auto"/>
              <w:bottom w:val="nil"/>
            </w:tcBorders>
          </w:tcPr>
          <w:p w14:paraId="6DD17D28" w14:textId="77777777" w:rsidR="00B04CBB" w:rsidRDefault="00B04CBB" w:rsidP="00A167EC">
            <w:pPr>
              <w:jc w:val="center"/>
            </w:pPr>
            <w:r>
              <w:t>230/150/0</w:t>
            </w:r>
          </w:p>
        </w:tc>
        <w:tc>
          <w:tcPr>
            <w:tcW w:w="2340" w:type="dxa"/>
            <w:tcBorders>
              <w:top w:val="single" w:sz="4" w:space="0" w:color="auto"/>
              <w:bottom w:val="nil"/>
              <w:right w:val="nil"/>
            </w:tcBorders>
          </w:tcPr>
          <w:p w14:paraId="18BB6065" w14:textId="77777777" w:rsidR="00B04CBB" w:rsidRDefault="00B04CBB" w:rsidP="00A167EC">
            <w:pPr>
              <w:jc w:val="center"/>
            </w:pPr>
            <w:r>
              <w:t>230/0/0</w:t>
            </w:r>
          </w:p>
        </w:tc>
      </w:tr>
      <w:tr w:rsidR="00B04CBB" w14:paraId="72B391CB" w14:textId="77777777" w:rsidTr="00B04CBB">
        <w:trPr>
          <w:jc w:val="center"/>
        </w:trPr>
        <w:tc>
          <w:tcPr>
            <w:tcW w:w="2323" w:type="dxa"/>
            <w:tcBorders>
              <w:top w:val="nil"/>
              <w:left w:val="nil"/>
              <w:bottom w:val="nil"/>
            </w:tcBorders>
          </w:tcPr>
          <w:p w14:paraId="35E4D84B" w14:textId="77777777" w:rsidR="00B04CBB" w:rsidRDefault="00B04CBB" w:rsidP="00A167EC">
            <w:pPr>
              <w:jc w:val="center"/>
            </w:pPr>
            <w:r>
              <w:t>11 – 20%</w:t>
            </w:r>
          </w:p>
        </w:tc>
        <w:tc>
          <w:tcPr>
            <w:tcW w:w="2232" w:type="dxa"/>
            <w:tcBorders>
              <w:top w:val="nil"/>
              <w:bottom w:val="nil"/>
            </w:tcBorders>
          </w:tcPr>
          <w:p w14:paraId="274A814D" w14:textId="77777777" w:rsidR="00B04CBB" w:rsidRDefault="00B04CBB" w:rsidP="00A167EC">
            <w:pPr>
              <w:jc w:val="center"/>
            </w:pPr>
            <w:r>
              <w:t>230/150/0</w:t>
            </w:r>
          </w:p>
        </w:tc>
        <w:tc>
          <w:tcPr>
            <w:tcW w:w="2340" w:type="dxa"/>
            <w:tcBorders>
              <w:top w:val="nil"/>
              <w:bottom w:val="nil"/>
              <w:right w:val="nil"/>
            </w:tcBorders>
          </w:tcPr>
          <w:p w14:paraId="704F2875" w14:textId="77777777" w:rsidR="00B04CBB" w:rsidRDefault="00B04CBB" w:rsidP="00A167EC">
            <w:pPr>
              <w:jc w:val="center"/>
            </w:pPr>
            <w:r>
              <w:t>230/0/0</w:t>
            </w:r>
          </w:p>
        </w:tc>
      </w:tr>
      <w:tr w:rsidR="00B04CBB" w14:paraId="2936D342" w14:textId="77777777" w:rsidTr="00B04CBB">
        <w:trPr>
          <w:jc w:val="center"/>
        </w:trPr>
        <w:tc>
          <w:tcPr>
            <w:tcW w:w="2323" w:type="dxa"/>
            <w:tcBorders>
              <w:top w:val="nil"/>
              <w:left w:val="nil"/>
              <w:bottom w:val="nil"/>
            </w:tcBorders>
          </w:tcPr>
          <w:p w14:paraId="6DED0DA2" w14:textId="77777777" w:rsidR="00B04CBB" w:rsidRDefault="00B04CBB" w:rsidP="00A167EC">
            <w:pPr>
              <w:jc w:val="center"/>
            </w:pPr>
            <w:r>
              <w:t>21 – 30%</w:t>
            </w:r>
          </w:p>
        </w:tc>
        <w:tc>
          <w:tcPr>
            <w:tcW w:w="2232" w:type="dxa"/>
            <w:tcBorders>
              <w:top w:val="nil"/>
              <w:bottom w:val="nil"/>
            </w:tcBorders>
          </w:tcPr>
          <w:p w14:paraId="3A30E77A" w14:textId="77777777" w:rsidR="00B04CBB" w:rsidRDefault="00B04CBB" w:rsidP="00A167EC">
            <w:pPr>
              <w:jc w:val="center"/>
            </w:pPr>
            <w:r>
              <w:t>230/150/0</w:t>
            </w:r>
          </w:p>
        </w:tc>
        <w:tc>
          <w:tcPr>
            <w:tcW w:w="2340" w:type="dxa"/>
            <w:tcBorders>
              <w:top w:val="nil"/>
              <w:bottom w:val="nil"/>
              <w:right w:val="nil"/>
            </w:tcBorders>
          </w:tcPr>
          <w:p w14:paraId="012D1541" w14:textId="77777777" w:rsidR="00B04CBB" w:rsidRDefault="00B04CBB" w:rsidP="00A167EC">
            <w:pPr>
              <w:jc w:val="center"/>
            </w:pPr>
            <w:r>
              <w:t>230/0/0</w:t>
            </w:r>
          </w:p>
        </w:tc>
      </w:tr>
      <w:tr w:rsidR="00B04CBB" w14:paraId="1FEF93EC" w14:textId="77777777" w:rsidTr="00B04CBB">
        <w:trPr>
          <w:jc w:val="center"/>
        </w:trPr>
        <w:tc>
          <w:tcPr>
            <w:tcW w:w="2323" w:type="dxa"/>
            <w:tcBorders>
              <w:top w:val="nil"/>
              <w:left w:val="nil"/>
              <w:bottom w:val="nil"/>
            </w:tcBorders>
          </w:tcPr>
          <w:p w14:paraId="375366C4" w14:textId="77777777" w:rsidR="00B04CBB" w:rsidRDefault="00B04CBB" w:rsidP="00A167EC">
            <w:pPr>
              <w:jc w:val="center"/>
            </w:pPr>
            <w:r>
              <w:t>31 – 40%</w:t>
            </w:r>
          </w:p>
        </w:tc>
        <w:tc>
          <w:tcPr>
            <w:tcW w:w="2232" w:type="dxa"/>
            <w:tcBorders>
              <w:top w:val="nil"/>
              <w:bottom w:val="nil"/>
            </w:tcBorders>
          </w:tcPr>
          <w:p w14:paraId="159A343D" w14:textId="77777777" w:rsidR="00B04CBB" w:rsidRDefault="00B04CBB" w:rsidP="00A167EC">
            <w:pPr>
              <w:jc w:val="center"/>
            </w:pPr>
            <w:r>
              <w:t>233/120/0</w:t>
            </w:r>
          </w:p>
        </w:tc>
        <w:tc>
          <w:tcPr>
            <w:tcW w:w="2340" w:type="dxa"/>
            <w:tcBorders>
              <w:top w:val="nil"/>
              <w:bottom w:val="nil"/>
              <w:right w:val="nil"/>
            </w:tcBorders>
          </w:tcPr>
          <w:p w14:paraId="57D2C321" w14:textId="77777777" w:rsidR="00B04CBB" w:rsidRDefault="00B04CBB" w:rsidP="00A167EC">
            <w:pPr>
              <w:jc w:val="center"/>
            </w:pPr>
            <w:r>
              <w:t>233/25/0</w:t>
            </w:r>
          </w:p>
        </w:tc>
      </w:tr>
      <w:tr w:rsidR="00B04CBB" w14:paraId="54C06B16" w14:textId="77777777" w:rsidTr="00B04CBB">
        <w:trPr>
          <w:jc w:val="center"/>
        </w:trPr>
        <w:tc>
          <w:tcPr>
            <w:tcW w:w="2323" w:type="dxa"/>
            <w:tcBorders>
              <w:top w:val="nil"/>
              <w:left w:val="nil"/>
              <w:bottom w:val="nil"/>
            </w:tcBorders>
          </w:tcPr>
          <w:p w14:paraId="450A920F" w14:textId="77777777" w:rsidR="00B04CBB" w:rsidRDefault="00B04CBB" w:rsidP="00A167EC">
            <w:pPr>
              <w:jc w:val="center"/>
            </w:pPr>
            <w:r>
              <w:t>41 – 50%</w:t>
            </w:r>
          </w:p>
        </w:tc>
        <w:tc>
          <w:tcPr>
            <w:tcW w:w="2232" w:type="dxa"/>
            <w:tcBorders>
              <w:top w:val="nil"/>
              <w:bottom w:val="nil"/>
            </w:tcBorders>
          </w:tcPr>
          <w:p w14:paraId="419234AC" w14:textId="77777777" w:rsidR="00B04CBB" w:rsidRDefault="00B04CBB" w:rsidP="00A167EC">
            <w:pPr>
              <w:jc w:val="center"/>
            </w:pPr>
            <w:r>
              <w:t>233/120/0</w:t>
            </w:r>
          </w:p>
        </w:tc>
        <w:tc>
          <w:tcPr>
            <w:tcW w:w="2340" w:type="dxa"/>
            <w:tcBorders>
              <w:top w:val="nil"/>
              <w:bottom w:val="nil"/>
              <w:right w:val="nil"/>
            </w:tcBorders>
          </w:tcPr>
          <w:p w14:paraId="20FB818E" w14:textId="77777777" w:rsidR="00B04CBB" w:rsidRDefault="00B04CBB" w:rsidP="00A167EC">
            <w:pPr>
              <w:jc w:val="center"/>
            </w:pPr>
            <w:r>
              <w:t>233/25/0</w:t>
            </w:r>
          </w:p>
        </w:tc>
      </w:tr>
      <w:tr w:rsidR="00B04CBB" w14:paraId="24307AD8" w14:textId="77777777" w:rsidTr="00B04CBB">
        <w:trPr>
          <w:jc w:val="center"/>
        </w:trPr>
        <w:tc>
          <w:tcPr>
            <w:tcW w:w="2323" w:type="dxa"/>
            <w:tcBorders>
              <w:top w:val="nil"/>
              <w:left w:val="nil"/>
              <w:bottom w:val="nil"/>
            </w:tcBorders>
          </w:tcPr>
          <w:p w14:paraId="74D911B7" w14:textId="77777777" w:rsidR="00B04CBB" w:rsidRDefault="00B04CBB" w:rsidP="00A167EC">
            <w:pPr>
              <w:jc w:val="center"/>
            </w:pPr>
            <w:r>
              <w:t>51 – 60%</w:t>
            </w:r>
          </w:p>
        </w:tc>
        <w:tc>
          <w:tcPr>
            <w:tcW w:w="2232" w:type="dxa"/>
            <w:tcBorders>
              <w:top w:val="nil"/>
              <w:bottom w:val="nil"/>
            </w:tcBorders>
          </w:tcPr>
          <w:p w14:paraId="46899ACE" w14:textId="77777777" w:rsidR="00B04CBB" w:rsidRDefault="00B04CBB" w:rsidP="00A167EC">
            <w:pPr>
              <w:jc w:val="center"/>
            </w:pPr>
            <w:r>
              <w:t>233/120/0</w:t>
            </w:r>
          </w:p>
        </w:tc>
        <w:tc>
          <w:tcPr>
            <w:tcW w:w="2340" w:type="dxa"/>
            <w:tcBorders>
              <w:top w:val="nil"/>
              <w:bottom w:val="nil"/>
              <w:right w:val="nil"/>
            </w:tcBorders>
          </w:tcPr>
          <w:p w14:paraId="2804BE75" w14:textId="77777777" w:rsidR="00B04CBB" w:rsidRDefault="00B04CBB" w:rsidP="00A167EC">
            <w:pPr>
              <w:jc w:val="center"/>
            </w:pPr>
            <w:r>
              <w:t>233/25/0</w:t>
            </w:r>
          </w:p>
        </w:tc>
      </w:tr>
      <w:tr w:rsidR="00B04CBB" w14:paraId="74EE4E56" w14:textId="77777777" w:rsidTr="00B04CBB">
        <w:trPr>
          <w:jc w:val="center"/>
        </w:trPr>
        <w:tc>
          <w:tcPr>
            <w:tcW w:w="2323" w:type="dxa"/>
            <w:tcBorders>
              <w:top w:val="nil"/>
              <w:left w:val="nil"/>
              <w:bottom w:val="nil"/>
            </w:tcBorders>
          </w:tcPr>
          <w:p w14:paraId="72E56E82" w14:textId="77777777" w:rsidR="00B04CBB" w:rsidRDefault="00B04CBB" w:rsidP="00A167EC">
            <w:pPr>
              <w:jc w:val="center"/>
            </w:pPr>
            <w:r>
              <w:t>61 – 70%</w:t>
            </w:r>
          </w:p>
        </w:tc>
        <w:tc>
          <w:tcPr>
            <w:tcW w:w="2232" w:type="dxa"/>
            <w:tcBorders>
              <w:top w:val="nil"/>
              <w:bottom w:val="nil"/>
            </w:tcBorders>
          </w:tcPr>
          <w:p w14:paraId="66CD5A59" w14:textId="77777777" w:rsidR="00B04CBB" w:rsidRDefault="00B04CBB" w:rsidP="00A167EC">
            <w:pPr>
              <w:jc w:val="center"/>
            </w:pPr>
            <w:r>
              <w:t>233/75/0</w:t>
            </w:r>
          </w:p>
        </w:tc>
        <w:tc>
          <w:tcPr>
            <w:tcW w:w="2340" w:type="dxa"/>
            <w:tcBorders>
              <w:top w:val="nil"/>
              <w:bottom w:val="nil"/>
              <w:right w:val="nil"/>
            </w:tcBorders>
          </w:tcPr>
          <w:p w14:paraId="6F10028A" w14:textId="77777777" w:rsidR="00B04CBB" w:rsidRDefault="00B04CBB" w:rsidP="00A167EC">
            <w:pPr>
              <w:jc w:val="center"/>
            </w:pPr>
            <w:r>
              <w:t>233/38/0</w:t>
            </w:r>
          </w:p>
        </w:tc>
      </w:tr>
      <w:tr w:rsidR="00B04CBB" w14:paraId="2F28AE0E" w14:textId="77777777" w:rsidTr="00B04CBB">
        <w:trPr>
          <w:jc w:val="center"/>
        </w:trPr>
        <w:tc>
          <w:tcPr>
            <w:tcW w:w="2323" w:type="dxa"/>
            <w:tcBorders>
              <w:top w:val="nil"/>
              <w:left w:val="nil"/>
              <w:bottom w:val="nil"/>
            </w:tcBorders>
          </w:tcPr>
          <w:p w14:paraId="75401DCB" w14:textId="77777777" w:rsidR="00B04CBB" w:rsidRDefault="00B04CBB" w:rsidP="00A167EC">
            <w:pPr>
              <w:jc w:val="center"/>
            </w:pPr>
            <w:r>
              <w:t>71 – 80%</w:t>
            </w:r>
          </w:p>
        </w:tc>
        <w:tc>
          <w:tcPr>
            <w:tcW w:w="2232" w:type="dxa"/>
            <w:tcBorders>
              <w:top w:val="nil"/>
              <w:bottom w:val="nil"/>
            </w:tcBorders>
          </w:tcPr>
          <w:p w14:paraId="37C3EBF5" w14:textId="77777777" w:rsidR="00B04CBB" w:rsidRDefault="00B04CBB" w:rsidP="00A167EC">
            <w:pPr>
              <w:jc w:val="center"/>
            </w:pPr>
            <w:r>
              <w:t>233/75/0</w:t>
            </w:r>
          </w:p>
        </w:tc>
        <w:tc>
          <w:tcPr>
            <w:tcW w:w="2340" w:type="dxa"/>
            <w:tcBorders>
              <w:top w:val="nil"/>
              <w:bottom w:val="nil"/>
              <w:right w:val="nil"/>
            </w:tcBorders>
          </w:tcPr>
          <w:p w14:paraId="723FEF8A" w14:textId="77777777" w:rsidR="00B04CBB" w:rsidRDefault="00B04CBB" w:rsidP="00A167EC">
            <w:pPr>
              <w:jc w:val="center"/>
            </w:pPr>
            <w:r>
              <w:t>233/38/0</w:t>
            </w:r>
          </w:p>
        </w:tc>
      </w:tr>
      <w:tr w:rsidR="00B04CBB" w14:paraId="5CC0543E" w14:textId="77777777" w:rsidTr="00B04CBB">
        <w:trPr>
          <w:jc w:val="center"/>
        </w:trPr>
        <w:tc>
          <w:tcPr>
            <w:tcW w:w="2323" w:type="dxa"/>
            <w:tcBorders>
              <w:top w:val="nil"/>
              <w:left w:val="nil"/>
              <w:bottom w:val="nil"/>
            </w:tcBorders>
          </w:tcPr>
          <w:p w14:paraId="46AA29C0" w14:textId="77777777" w:rsidR="00B04CBB" w:rsidRDefault="00B04CBB" w:rsidP="00A167EC">
            <w:pPr>
              <w:jc w:val="center"/>
            </w:pPr>
            <w:r>
              <w:t>81 – 90%</w:t>
            </w:r>
          </w:p>
        </w:tc>
        <w:tc>
          <w:tcPr>
            <w:tcW w:w="2232" w:type="dxa"/>
            <w:tcBorders>
              <w:top w:val="nil"/>
              <w:bottom w:val="nil"/>
            </w:tcBorders>
          </w:tcPr>
          <w:p w14:paraId="09107C5A" w14:textId="77777777" w:rsidR="00B04CBB" w:rsidRDefault="00B04CBB" w:rsidP="00A167EC">
            <w:pPr>
              <w:jc w:val="center"/>
            </w:pPr>
            <w:r>
              <w:t>233/75/0</w:t>
            </w:r>
          </w:p>
        </w:tc>
        <w:tc>
          <w:tcPr>
            <w:tcW w:w="2340" w:type="dxa"/>
            <w:tcBorders>
              <w:top w:val="nil"/>
              <w:bottom w:val="nil"/>
              <w:right w:val="nil"/>
            </w:tcBorders>
          </w:tcPr>
          <w:p w14:paraId="587F34C1" w14:textId="77777777" w:rsidR="00B04CBB" w:rsidRDefault="00B04CBB" w:rsidP="00A167EC">
            <w:pPr>
              <w:jc w:val="center"/>
            </w:pPr>
            <w:r>
              <w:t>233/38/0</w:t>
            </w:r>
          </w:p>
        </w:tc>
      </w:tr>
      <w:tr w:rsidR="00B04CBB" w14:paraId="7AE1D1A0" w14:textId="77777777" w:rsidTr="00B04CBB">
        <w:trPr>
          <w:jc w:val="center"/>
        </w:trPr>
        <w:tc>
          <w:tcPr>
            <w:tcW w:w="2323" w:type="dxa"/>
            <w:tcBorders>
              <w:top w:val="nil"/>
              <w:left w:val="nil"/>
              <w:bottom w:val="single" w:sz="4" w:space="0" w:color="auto"/>
            </w:tcBorders>
          </w:tcPr>
          <w:p w14:paraId="596CC462" w14:textId="77777777" w:rsidR="00B04CBB" w:rsidRDefault="00B04CBB" w:rsidP="00A167EC">
            <w:pPr>
              <w:jc w:val="center"/>
            </w:pPr>
            <w:r>
              <w:t>91 – 100%</w:t>
            </w:r>
          </w:p>
        </w:tc>
        <w:tc>
          <w:tcPr>
            <w:tcW w:w="2232" w:type="dxa"/>
            <w:tcBorders>
              <w:top w:val="nil"/>
              <w:bottom w:val="single" w:sz="4" w:space="0" w:color="auto"/>
            </w:tcBorders>
          </w:tcPr>
          <w:p w14:paraId="3CB6D917" w14:textId="77777777" w:rsidR="00B04CBB" w:rsidRDefault="00B04CBB" w:rsidP="00A167EC">
            <w:pPr>
              <w:jc w:val="center"/>
            </w:pPr>
            <w:r>
              <w:t>233/50/0</w:t>
            </w:r>
          </w:p>
        </w:tc>
        <w:tc>
          <w:tcPr>
            <w:tcW w:w="2340" w:type="dxa"/>
            <w:tcBorders>
              <w:top w:val="nil"/>
              <w:bottom w:val="single" w:sz="4" w:space="0" w:color="auto"/>
              <w:right w:val="nil"/>
            </w:tcBorders>
          </w:tcPr>
          <w:p w14:paraId="4DB31A00" w14:textId="77777777" w:rsidR="00B04CBB" w:rsidRDefault="00B04CBB" w:rsidP="00A167EC">
            <w:pPr>
              <w:jc w:val="center"/>
            </w:pPr>
            <w:r>
              <w:t>233/50/0</w:t>
            </w:r>
          </w:p>
        </w:tc>
      </w:tr>
    </w:tbl>
    <w:p w14:paraId="3B0CC576" w14:textId="44ACE5A2" w:rsidR="00B04CBB" w:rsidRDefault="00B04CBB" w:rsidP="000A5F85"/>
    <w:p w14:paraId="37F25643" w14:textId="7C7D90A9" w:rsidR="00B04CBB" w:rsidRDefault="00B04CBB" w:rsidP="000A5F85">
      <w:r>
        <w:tab/>
        <w:t xml:space="preserve">La probabilidad de que las criaturas sean reales o no, dependerá del nivel de ansiedad, por lo que la consecuencia no depende del jugador. </w:t>
      </w:r>
    </w:p>
    <w:p w14:paraId="78238E17" w14:textId="09F00D6B" w:rsidR="008F33FC" w:rsidRDefault="008F33FC" w:rsidP="000A5F85">
      <w:r>
        <w:lastRenderedPageBreak/>
        <w:tab/>
        <w:t>Si una criatura alucinada termina atacándote, no causará daño al jugador. Su objetivo solamente es presionar</w:t>
      </w:r>
      <w:r w:rsidR="00E92597">
        <w:t xml:space="preserve">lo </w:t>
      </w:r>
      <w:r>
        <w:t xml:space="preserve">para </w:t>
      </w:r>
      <w:r w:rsidR="00E92597">
        <w:t xml:space="preserve">que </w:t>
      </w:r>
      <w:r>
        <w:t>gestion</w:t>
      </w:r>
      <w:r w:rsidR="00E92597">
        <w:t>e</w:t>
      </w:r>
      <w:r>
        <w:t xml:space="preserve"> sus municiones y curaciones. Se revela que una alucinación es tal cuando el jugador la </w:t>
      </w:r>
      <w:r w:rsidR="00DE37D1">
        <w:t>“</w:t>
      </w:r>
      <w:r>
        <w:t>asesina</w:t>
      </w:r>
      <w:r w:rsidR="00DE37D1">
        <w:t>”</w:t>
      </w:r>
      <w:r>
        <w:t xml:space="preserve">, o cuando la alucinación lo </w:t>
      </w:r>
      <w:commentRangeStart w:id="0"/>
      <w:r>
        <w:t>ataca</w:t>
      </w:r>
      <w:commentRangeEnd w:id="0"/>
      <w:r w:rsidR="00E92597">
        <w:rPr>
          <w:rStyle w:val="Refdecomentario"/>
        </w:rPr>
        <w:commentReference w:id="0"/>
      </w:r>
      <w:r>
        <w:t xml:space="preserve">. </w:t>
      </w:r>
    </w:p>
    <w:p w14:paraId="593F6F93" w14:textId="700708DE" w:rsidR="00DE37D1" w:rsidRDefault="00DE37D1" w:rsidP="000A5F85">
      <w:r>
        <w:tab/>
        <w:t xml:space="preserve">El nivel de ansiedad puede disminuir utilizando medicamentos u otros objetos, los cuales puede encontrar en el escenario o derrotando criaturas, pero solo las reales. </w:t>
      </w:r>
    </w:p>
    <w:p w14:paraId="58EC1206" w14:textId="769E1215" w:rsidR="00DE37D1" w:rsidRDefault="00DE37D1" w:rsidP="00DE37D1">
      <w:pPr>
        <w:pStyle w:val="Ttulo2"/>
      </w:pPr>
      <w:r>
        <w:t>Otros personajes y alucinaciones</w:t>
      </w:r>
    </w:p>
    <w:p w14:paraId="338C34E2" w14:textId="2090C7BA" w:rsidR="00DE37D1" w:rsidRPr="00DE37D1" w:rsidRDefault="00DE37D1" w:rsidP="00DE37D1">
      <w:r>
        <w:t xml:space="preserve">A lo largo del juego el personaje se encontrará con </w:t>
      </w:r>
      <w:proofErr w:type="spellStart"/>
      <w:r>
        <w:t>NPC’s</w:t>
      </w:r>
      <w:proofErr w:type="spellEnd"/>
      <w:r>
        <w:t>. Esta mecánica implica acercarse a dichos personajes y entablar una conversación.</w:t>
      </w:r>
      <w:r w:rsidR="00D1020A">
        <w:t xml:space="preserve"> El personaje podrá escoger entre distintas líneas de diálogos para al final tomar una decisión: es o no una alucinación. Al tomarla, se revelará si acertó o no. Si acierta que es una alucinación </w:t>
      </w:r>
      <w:r w:rsidR="004F6817">
        <w:t>su ansiedad disminuye</w:t>
      </w:r>
      <w:r w:rsidR="00D1020A">
        <w:t>, pero si falla, su nivel de ansiedad aumentará. Si acierta que es real disminuye la ansiedad</w:t>
      </w:r>
      <w:r w:rsidR="004F6817">
        <w:t xml:space="preserve"> y se otorga un objeto</w:t>
      </w:r>
      <w:r w:rsidR="00D1020A">
        <w:t xml:space="preserve">, si falla, aumenta. </w:t>
      </w:r>
      <w:r w:rsidR="004F6817">
        <w:t xml:space="preserve">Los personajes estarán predeterminados en si son o no una alucinación, pero entre mayor sea el nivel de ansiedad, más ambiguos serán los diálogos para tomar una decisión. </w:t>
      </w:r>
      <w:r w:rsidR="00D1020A">
        <w:t xml:space="preserve"> </w:t>
      </w:r>
    </w:p>
    <w:p w14:paraId="67AC9636" w14:textId="4CB1BAC3" w:rsidR="004F6817" w:rsidRDefault="004F6817" w:rsidP="004F6817">
      <w:pPr>
        <w:pStyle w:val="Ttulo1"/>
      </w:pPr>
      <w:r>
        <w:t>Objetos</w:t>
      </w:r>
    </w:p>
    <w:p w14:paraId="5956B529" w14:textId="37570BDC" w:rsidR="004F6817" w:rsidRDefault="004F6817" w:rsidP="004F6817">
      <w:r>
        <w:t xml:space="preserve">El jugador puede obtener distintos objetos que lo ayudarán en el juego. Se categorizan en consumibles, </w:t>
      </w:r>
      <w:r w:rsidR="00040E51">
        <w:t xml:space="preserve">armas y municiones, y otros. </w:t>
      </w:r>
    </w:p>
    <w:p w14:paraId="216EDB54" w14:textId="7DBDFF84" w:rsidR="00040E51" w:rsidRDefault="00040E51" w:rsidP="00040E51">
      <w:pPr>
        <w:pStyle w:val="Ttulo2"/>
      </w:pPr>
      <w:r>
        <w:t>Consumibles</w:t>
      </w:r>
    </w:p>
    <w:p w14:paraId="7D0058F2" w14:textId="76D2B4AD" w:rsidR="00040E51" w:rsidRDefault="00040E51" w:rsidP="00040E51">
      <w:r>
        <w:t>Estos objetos tienen como objetivo aumentar el nivel de vida y disminuir el nivel de ansiedad.</w:t>
      </w:r>
    </w:p>
    <w:tbl>
      <w:tblPr>
        <w:tblStyle w:val="Tablaconcuadrcula"/>
        <w:tblW w:w="0" w:type="auto"/>
        <w:tblLook w:val="04A0" w:firstRow="1" w:lastRow="0" w:firstColumn="1" w:lastColumn="0" w:noHBand="0" w:noVBand="1"/>
      </w:tblPr>
      <w:tblGrid>
        <w:gridCol w:w="2942"/>
        <w:gridCol w:w="2943"/>
        <w:gridCol w:w="2943"/>
      </w:tblGrid>
      <w:tr w:rsidR="00040E51" w14:paraId="2EA53741" w14:textId="77777777" w:rsidTr="00040E51">
        <w:tc>
          <w:tcPr>
            <w:tcW w:w="2942" w:type="dxa"/>
          </w:tcPr>
          <w:p w14:paraId="7A015449" w14:textId="6F44B5DA" w:rsidR="00040E51" w:rsidRDefault="00040E51" w:rsidP="00040E51">
            <w:r>
              <w:t>Objeto</w:t>
            </w:r>
          </w:p>
        </w:tc>
        <w:tc>
          <w:tcPr>
            <w:tcW w:w="2943" w:type="dxa"/>
          </w:tcPr>
          <w:p w14:paraId="200B7F84" w14:textId="663A6108" w:rsidR="00040E51" w:rsidRDefault="00040E51" w:rsidP="00040E51">
            <w:r>
              <w:t>Efecto</w:t>
            </w:r>
          </w:p>
        </w:tc>
        <w:tc>
          <w:tcPr>
            <w:tcW w:w="2943" w:type="dxa"/>
          </w:tcPr>
          <w:p w14:paraId="74279C54" w14:textId="0BD5DDC1" w:rsidR="00040E51" w:rsidRDefault="00040E51" w:rsidP="00040E51">
            <w:r>
              <w:t>Probabilidad de ser otorgado por una criatura</w:t>
            </w:r>
          </w:p>
        </w:tc>
      </w:tr>
      <w:tr w:rsidR="00040E51" w14:paraId="368FB7F1" w14:textId="77777777" w:rsidTr="00040E51">
        <w:tc>
          <w:tcPr>
            <w:tcW w:w="2942" w:type="dxa"/>
          </w:tcPr>
          <w:p w14:paraId="13459275" w14:textId="2EFCF14E" w:rsidR="00040E51" w:rsidRDefault="00040E51" w:rsidP="00040E51">
            <w:r>
              <w:t>Haloperidol</w:t>
            </w:r>
          </w:p>
        </w:tc>
        <w:tc>
          <w:tcPr>
            <w:tcW w:w="2943" w:type="dxa"/>
          </w:tcPr>
          <w:p w14:paraId="6F103DCF" w14:textId="3CA926FB" w:rsidR="00040E51" w:rsidRDefault="009561EF" w:rsidP="00040E51">
            <w:r>
              <w:t>Disminuye tu nivel de ansiedad a 0% durante un minuto.</w:t>
            </w:r>
          </w:p>
        </w:tc>
        <w:tc>
          <w:tcPr>
            <w:tcW w:w="2943" w:type="dxa"/>
          </w:tcPr>
          <w:p w14:paraId="5D202DF3" w14:textId="55E1293D" w:rsidR="00040E51" w:rsidRDefault="009561EF" w:rsidP="00040E51">
            <w:r>
              <w:t>5%</w:t>
            </w:r>
          </w:p>
        </w:tc>
      </w:tr>
      <w:tr w:rsidR="00040E51" w14:paraId="3B77D44B" w14:textId="77777777" w:rsidTr="00040E51">
        <w:tc>
          <w:tcPr>
            <w:tcW w:w="2942" w:type="dxa"/>
          </w:tcPr>
          <w:p w14:paraId="42906B46" w14:textId="3FF5E45B" w:rsidR="00040E51" w:rsidRDefault="009561EF" w:rsidP="00040E51">
            <w:r>
              <w:lastRenderedPageBreak/>
              <w:t>Medicina (10 gr)</w:t>
            </w:r>
          </w:p>
        </w:tc>
        <w:tc>
          <w:tcPr>
            <w:tcW w:w="2943" w:type="dxa"/>
          </w:tcPr>
          <w:p w14:paraId="39702449" w14:textId="2EBAA69D" w:rsidR="00040E51" w:rsidRDefault="009561EF" w:rsidP="00040E51">
            <w:r>
              <w:t>Reduce en 5% tu nivel de ansiedad/aumenta tu vida</w:t>
            </w:r>
          </w:p>
        </w:tc>
        <w:tc>
          <w:tcPr>
            <w:tcW w:w="2943" w:type="dxa"/>
          </w:tcPr>
          <w:p w14:paraId="1E2CE5C7" w14:textId="508E3476" w:rsidR="00040E51" w:rsidRDefault="009561EF" w:rsidP="00040E51">
            <w:r>
              <w:t>40%</w:t>
            </w:r>
          </w:p>
        </w:tc>
      </w:tr>
      <w:tr w:rsidR="00040E51" w14:paraId="3E481FC9" w14:textId="77777777" w:rsidTr="00040E51">
        <w:tc>
          <w:tcPr>
            <w:tcW w:w="2942" w:type="dxa"/>
          </w:tcPr>
          <w:p w14:paraId="7F180248" w14:textId="52F22FDA" w:rsidR="00040E51" w:rsidRDefault="009561EF" w:rsidP="00040E51">
            <w:r>
              <w:t>Medicina (20 gr)</w:t>
            </w:r>
          </w:p>
        </w:tc>
        <w:tc>
          <w:tcPr>
            <w:tcW w:w="2943" w:type="dxa"/>
          </w:tcPr>
          <w:p w14:paraId="571C7778" w14:textId="33B44513" w:rsidR="00040E51" w:rsidRDefault="009561EF" w:rsidP="00040E51">
            <w:r>
              <w:t>Reduce en 10% tu nivel de ansiedad</w:t>
            </w:r>
            <w:r>
              <w:t>/aumenta tu vida</w:t>
            </w:r>
          </w:p>
        </w:tc>
        <w:tc>
          <w:tcPr>
            <w:tcW w:w="2943" w:type="dxa"/>
          </w:tcPr>
          <w:p w14:paraId="7A202569" w14:textId="1999A0C4" w:rsidR="00040E51" w:rsidRDefault="009561EF" w:rsidP="00040E51">
            <w:r>
              <w:t>30%</w:t>
            </w:r>
          </w:p>
        </w:tc>
      </w:tr>
      <w:tr w:rsidR="00040E51" w14:paraId="0A063DB8" w14:textId="77777777" w:rsidTr="00040E51">
        <w:tc>
          <w:tcPr>
            <w:tcW w:w="2942" w:type="dxa"/>
          </w:tcPr>
          <w:p w14:paraId="6FF8388F" w14:textId="7A7DA218" w:rsidR="00040E51" w:rsidRDefault="009561EF" w:rsidP="00040E51">
            <w:r>
              <w:t>Medicina (30 gr)</w:t>
            </w:r>
          </w:p>
        </w:tc>
        <w:tc>
          <w:tcPr>
            <w:tcW w:w="2943" w:type="dxa"/>
          </w:tcPr>
          <w:p w14:paraId="209EBE49" w14:textId="25CAC2EB" w:rsidR="00040E51" w:rsidRDefault="009561EF" w:rsidP="00040E51">
            <w:r>
              <w:t>Reduce en 20% tu nivel de ansiedad</w:t>
            </w:r>
            <w:r>
              <w:t>/aumenta tu vida</w:t>
            </w:r>
          </w:p>
        </w:tc>
        <w:tc>
          <w:tcPr>
            <w:tcW w:w="2943" w:type="dxa"/>
          </w:tcPr>
          <w:p w14:paraId="04F6C593" w14:textId="05F27753" w:rsidR="00040E51" w:rsidRDefault="009561EF" w:rsidP="00040E51">
            <w:r>
              <w:t>20%</w:t>
            </w:r>
          </w:p>
        </w:tc>
      </w:tr>
      <w:tr w:rsidR="00040E51" w14:paraId="77E0C7B9" w14:textId="77777777" w:rsidTr="00040E51">
        <w:tc>
          <w:tcPr>
            <w:tcW w:w="2942" w:type="dxa"/>
          </w:tcPr>
          <w:p w14:paraId="2C7A80DB" w14:textId="4B1EA7B7" w:rsidR="00040E51" w:rsidRDefault="009561EF" w:rsidP="00040E51">
            <w:r>
              <w:t>Yerba</w:t>
            </w:r>
          </w:p>
        </w:tc>
        <w:tc>
          <w:tcPr>
            <w:tcW w:w="2943" w:type="dxa"/>
          </w:tcPr>
          <w:p w14:paraId="72AE1032" w14:textId="33B59182" w:rsidR="00040E51" w:rsidRDefault="009561EF" w:rsidP="00040E51">
            <w:r>
              <w:t>Tu nivel de ansiedad aumenta solo en .20% durante 1 minuto</w:t>
            </w:r>
          </w:p>
        </w:tc>
        <w:tc>
          <w:tcPr>
            <w:tcW w:w="2943" w:type="dxa"/>
          </w:tcPr>
          <w:p w14:paraId="1AB048AD" w14:textId="4F5542C3" w:rsidR="00040E51" w:rsidRDefault="009561EF" w:rsidP="00040E51">
            <w:r>
              <w:t>30%</w:t>
            </w:r>
          </w:p>
        </w:tc>
      </w:tr>
      <w:tr w:rsidR="009561EF" w14:paraId="12841B57" w14:textId="77777777" w:rsidTr="00040E51">
        <w:tc>
          <w:tcPr>
            <w:tcW w:w="2942" w:type="dxa"/>
          </w:tcPr>
          <w:p w14:paraId="6607BEC3" w14:textId="48159D2A" w:rsidR="009561EF" w:rsidRDefault="009561EF" w:rsidP="00040E51">
            <w:r>
              <w:t>Cigarro</w:t>
            </w:r>
          </w:p>
        </w:tc>
        <w:tc>
          <w:tcPr>
            <w:tcW w:w="2943" w:type="dxa"/>
          </w:tcPr>
          <w:p w14:paraId="522E1B86" w14:textId="4A02D78E" w:rsidR="009561EF" w:rsidRDefault="009561EF" w:rsidP="00040E51">
            <w:r>
              <w:t>Reduce en 5% el nivel de ansiedad y hace que aumente solo .20% durante 1 minuto.</w:t>
            </w:r>
          </w:p>
        </w:tc>
        <w:tc>
          <w:tcPr>
            <w:tcW w:w="2943" w:type="dxa"/>
          </w:tcPr>
          <w:p w14:paraId="4DE2D7F8" w14:textId="5000966C" w:rsidR="009561EF" w:rsidRDefault="009561EF" w:rsidP="00040E51">
            <w:r>
              <w:t>20%</w:t>
            </w:r>
          </w:p>
        </w:tc>
      </w:tr>
      <w:tr w:rsidR="00F96DA6" w14:paraId="0B922B2E" w14:textId="77777777" w:rsidTr="00040E51">
        <w:tc>
          <w:tcPr>
            <w:tcW w:w="2942" w:type="dxa"/>
          </w:tcPr>
          <w:p w14:paraId="7043DA46" w14:textId="4735D677" w:rsidR="00F96DA6" w:rsidRDefault="00F96DA6" w:rsidP="00040E51">
            <w:proofErr w:type="spellStart"/>
            <w:r>
              <w:t>Catnip</w:t>
            </w:r>
            <w:proofErr w:type="spellEnd"/>
          </w:p>
        </w:tc>
        <w:tc>
          <w:tcPr>
            <w:tcW w:w="2943" w:type="dxa"/>
          </w:tcPr>
          <w:p w14:paraId="7619A477" w14:textId="59FB1F9E" w:rsidR="00F96DA6" w:rsidRDefault="00F96DA6" w:rsidP="00040E51">
            <w:r>
              <w:t>Albert llama a su gatita, lo que hace que su ansiedad disminuya 2% por segundo a lo largo de diez segundos.</w:t>
            </w:r>
          </w:p>
        </w:tc>
        <w:tc>
          <w:tcPr>
            <w:tcW w:w="2943" w:type="dxa"/>
          </w:tcPr>
          <w:p w14:paraId="50C75EF1" w14:textId="5EABB8C0" w:rsidR="00F96DA6" w:rsidRDefault="00F96DA6" w:rsidP="00040E51">
            <w:r>
              <w:t>10%</w:t>
            </w:r>
          </w:p>
        </w:tc>
      </w:tr>
    </w:tbl>
    <w:p w14:paraId="0C6A4896" w14:textId="4F0B84F6" w:rsidR="00040E51" w:rsidRDefault="00040E51" w:rsidP="00040E51"/>
    <w:p w14:paraId="07F8B028" w14:textId="644C40A3" w:rsidR="00787633" w:rsidRDefault="00787633" w:rsidP="00787633">
      <w:pPr>
        <w:pStyle w:val="Ttulo2"/>
      </w:pPr>
      <w:r>
        <w:t>Armas y municiones</w:t>
      </w:r>
    </w:p>
    <w:p w14:paraId="5C588A80" w14:textId="32B736DA" w:rsidR="00787633" w:rsidRDefault="00787633" w:rsidP="00787633">
      <w:r>
        <w:t>Las armas darán dinámica a la mecánica de supervivencia. Existen cuatro tipos de armas con sus respectivas municiones. Sus parámetros son daño</w:t>
      </w:r>
      <w:r w:rsidR="002A2B92">
        <w:t xml:space="preserve">, </w:t>
      </w:r>
      <w:r>
        <w:t>velocidad de disparo</w:t>
      </w:r>
      <w:r w:rsidR="002A2B92">
        <w:t xml:space="preserve"> y cargas</w:t>
      </w:r>
      <w:r>
        <w:t>.</w:t>
      </w:r>
    </w:p>
    <w:tbl>
      <w:tblPr>
        <w:tblStyle w:val="Tablaconcuadrcula"/>
        <w:tblW w:w="0" w:type="auto"/>
        <w:tblLook w:val="04A0" w:firstRow="1" w:lastRow="0" w:firstColumn="1" w:lastColumn="0" w:noHBand="0" w:noVBand="1"/>
      </w:tblPr>
      <w:tblGrid>
        <w:gridCol w:w="1739"/>
        <w:gridCol w:w="1787"/>
        <w:gridCol w:w="2020"/>
        <w:gridCol w:w="1761"/>
        <w:gridCol w:w="1521"/>
      </w:tblGrid>
      <w:tr w:rsidR="002A2B92" w14:paraId="383C46DB" w14:textId="1FB072DE" w:rsidTr="002A2B92">
        <w:tc>
          <w:tcPr>
            <w:tcW w:w="1739" w:type="dxa"/>
          </w:tcPr>
          <w:p w14:paraId="2D0A5E9F" w14:textId="54D6DBE2" w:rsidR="002A2B92" w:rsidRDefault="002A2B92" w:rsidP="00787633">
            <w:r>
              <w:t>Tipo</w:t>
            </w:r>
          </w:p>
        </w:tc>
        <w:tc>
          <w:tcPr>
            <w:tcW w:w="1787" w:type="dxa"/>
          </w:tcPr>
          <w:p w14:paraId="01DCD64D" w14:textId="688D062C" w:rsidR="002A2B92" w:rsidRDefault="002A2B92" w:rsidP="00787633">
            <w:r>
              <w:t>Daño</w:t>
            </w:r>
          </w:p>
        </w:tc>
        <w:tc>
          <w:tcPr>
            <w:tcW w:w="2020" w:type="dxa"/>
          </w:tcPr>
          <w:p w14:paraId="101607F7" w14:textId="1A334C99" w:rsidR="002A2B92" w:rsidRDefault="002A2B92" w:rsidP="00787633">
            <w:r>
              <w:t>Velocidad</w:t>
            </w:r>
          </w:p>
        </w:tc>
        <w:tc>
          <w:tcPr>
            <w:tcW w:w="1761" w:type="dxa"/>
          </w:tcPr>
          <w:p w14:paraId="75E688E7" w14:textId="1A44159B" w:rsidR="002A2B92" w:rsidRDefault="002A2B92" w:rsidP="00787633">
            <w:r>
              <w:t>Daño por segundo</w:t>
            </w:r>
          </w:p>
        </w:tc>
        <w:tc>
          <w:tcPr>
            <w:tcW w:w="1521" w:type="dxa"/>
          </w:tcPr>
          <w:p w14:paraId="4F3380EB" w14:textId="61F5B440" w:rsidR="002A2B92" w:rsidRDefault="002A2B92" w:rsidP="00787633">
            <w:r>
              <w:t>Cargas</w:t>
            </w:r>
          </w:p>
        </w:tc>
      </w:tr>
      <w:tr w:rsidR="002A2B92" w14:paraId="30C7C5D6" w14:textId="05E5A226" w:rsidTr="002A2B92">
        <w:tc>
          <w:tcPr>
            <w:tcW w:w="1739" w:type="dxa"/>
          </w:tcPr>
          <w:p w14:paraId="7B770BE8" w14:textId="3D0E4E38" w:rsidR="002A2B92" w:rsidRDefault="002A2B92" w:rsidP="00787633">
            <w:r>
              <w:t>1</w:t>
            </w:r>
          </w:p>
        </w:tc>
        <w:tc>
          <w:tcPr>
            <w:tcW w:w="1787" w:type="dxa"/>
          </w:tcPr>
          <w:p w14:paraId="2110C702" w14:textId="68DB7C81" w:rsidR="002A2B92" w:rsidRDefault="002A2B92" w:rsidP="00787633">
            <w:r>
              <w:t>5</w:t>
            </w:r>
          </w:p>
        </w:tc>
        <w:tc>
          <w:tcPr>
            <w:tcW w:w="2020" w:type="dxa"/>
          </w:tcPr>
          <w:p w14:paraId="1BAF57CB" w14:textId="0E6FD01E" w:rsidR="002A2B92" w:rsidRDefault="002A2B92" w:rsidP="00787633">
            <w:r>
              <w:t>.8 p/s</w:t>
            </w:r>
          </w:p>
        </w:tc>
        <w:tc>
          <w:tcPr>
            <w:tcW w:w="1761" w:type="dxa"/>
          </w:tcPr>
          <w:p w14:paraId="4979E22A" w14:textId="40FD9108" w:rsidR="002A2B92" w:rsidRDefault="002A2B92" w:rsidP="00787633">
            <w:r>
              <w:t>4</w:t>
            </w:r>
          </w:p>
        </w:tc>
        <w:tc>
          <w:tcPr>
            <w:tcW w:w="1521" w:type="dxa"/>
          </w:tcPr>
          <w:p w14:paraId="558A390F" w14:textId="6ECE0EC1" w:rsidR="002A2B92" w:rsidRDefault="002A2B92" w:rsidP="00787633">
            <w:r>
              <w:t>10</w:t>
            </w:r>
          </w:p>
        </w:tc>
      </w:tr>
      <w:tr w:rsidR="002A2B92" w14:paraId="0E52AC6E" w14:textId="32BBE990" w:rsidTr="002A2B92">
        <w:tc>
          <w:tcPr>
            <w:tcW w:w="1739" w:type="dxa"/>
          </w:tcPr>
          <w:p w14:paraId="7AFD7A55" w14:textId="728FC811" w:rsidR="002A2B92" w:rsidRDefault="002A2B92" w:rsidP="00787633">
            <w:r>
              <w:t>2</w:t>
            </w:r>
          </w:p>
        </w:tc>
        <w:tc>
          <w:tcPr>
            <w:tcW w:w="1787" w:type="dxa"/>
          </w:tcPr>
          <w:p w14:paraId="694AF5AE" w14:textId="5AB1C2CF" w:rsidR="002A2B92" w:rsidRDefault="002A2B92" w:rsidP="00787633">
            <w:r>
              <w:t>7</w:t>
            </w:r>
          </w:p>
        </w:tc>
        <w:tc>
          <w:tcPr>
            <w:tcW w:w="2020" w:type="dxa"/>
          </w:tcPr>
          <w:p w14:paraId="7BBFF624" w14:textId="459BED1E" w:rsidR="002A2B92" w:rsidRDefault="002A2B92" w:rsidP="00787633">
            <w:r>
              <w:t>1.2</w:t>
            </w:r>
          </w:p>
        </w:tc>
        <w:tc>
          <w:tcPr>
            <w:tcW w:w="1761" w:type="dxa"/>
          </w:tcPr>
          <w:p w14:paraId="11F2E08F" w14:textId="2B772EE6" w:rsidR="002A2B92" w:rsidRDefault="002A2B92" w:rsidP="00787633">
            <w:r>
              <w:t>8.4</w:t>
            </w:r>
          </w:p>
        </w:tc>
        <w:tc>
          <w:tcPr>
            <w:tcW w:w="1521" w:type="dxa"/>
          </w:tcPr>
          <w:p w14:paraId="6DFC0F7A" w14:textId="40A95B25" w:rsidR="002A2B92" w:rsidRDefault="002A2B92" w:rsidP="00787633">
            <w:r>
              <w:t>10</w:t>
            </w:r>
          </w:p>
        </w:tc>
      </w:tr>
      <w:tr w:rsidR="002A2B92" w14:paraId="0C6FBD58" w14:textId="79EAB72C" w:rsidTr="002A2B92">
        <w:tc>
          <w:tcPr>
            <w:tcW w:w="1739" w:type="dxa"/>
          </w:tcPr>
          <w:p w14:paraId="14ADBA6D" w14:textId="1041FD05" w:rsidR="002A2B92" w:rsidRDefault="002A2B92" w:rsidP="00787633">
            <w:r>
              <w:t>3</w:t>
            </w:r>
          </w:p>
        </w:tc>
        <w:tc>
          <w:tcPr>
            <w:tcW w:w="1787" w:type="dxa"/>
          </w:tcPr>
          <w:p w14:paraId="67D59F7E" w14:textId="713D3AF7" w:rsidR="002A2B92" w:rsidRDefault="002A2B92" w:rsidP="00787633">
            <w:r>
              <w:t>10</w:t>
            </w:r>
          </w:p>
        </w:tc>
        <w:tc>
          <w:tcPr>
            <w:tcW w:w="2020" w:type="dxa"/>
          </w:tcPr>
          <w:p w14:paraId="095491F3" w14:textId="35A5E0E6" w:rsidR="002A2B92" w:rsidRDefault="002A2B92" w:rsidP="00787633">
            <w:r>
              <w:t>1.5</w:t>
            </w:r>
          </w:p>
        </w:tc>
        <w:tc>
          <w:tcPr>
            <w:tcW w:w="1761" w:type="dxa"/>
          </w:tcPr>
          <w:p w14:paraId="120FFB05" w14:textId="45754638" w:rsidR="002A2B92" w:rsidRDefault="002A2B92" w:rsidP="00787633">
            <w:r>
              <w:t>20</w:t>
            </w:r>
          </w:p>
        </w:tc>
        <w:tc>
          <w:tcPr>
            <w:tcW w:w="1521" w:type="dxa"/>
          </w:tcPr>
          <w:p w14:paraId="3C821CEE" w14:textId="3C1A6898" w:rsidR="002A2B92" w:rsidRDefault="002A2B92" w:rsidP="00787633">
            <w:r>
              <w:t>7</w:t>
            </w:r>
          </w:p>
        </w:tc>
      </w:tr>
      <w:tr w:rsidR="002A2B92" w14:paraId="7055E636" w14:textId="669C995F" w:rsidTr="002A2B92">
        <w:tc>
          <w:tcPr>
            <w:tcW w:w="1739" w:type="dxa"/>
          </w:tcPr>
          <w:p w14:paraId="35BF96EF" w14:textId="3F13A690" w:rsidR="002A2B92" w:rsidRDefault="002A2B92" w:rsidP="00787633">
            <w:r>
              <w:t>4</w:t>
            </w:r>
          </w:p>
        </w:tc>
        <w:tc>
          <w:tcPr>
            <w:tcW w:w="1787" w:type="dxa"/>
          </w:tcPr>
          <w:p w14:paraId="120E30FC" w14:textId="75D56AF9" w:rsidR="002A2B92" w:rsidRDefault="002A2B92" w:rsidP="00787633">
            <w:r>
              <w:t>30</w:t>
            </w:r>
          </w:p>
        </w:tc>
        <w:tc>
          <w:tcPr>
            <w:tcW w:w="2020" w:type="dxa"/>
          </w:tcPr>
          <w:p w14:paraId="4579E513" w14:textId="1DF17137" w:rsidR="002A2B92" w:rsidRDefault="002A2B92" w:rsidP="00787633">
            <w:r>
              <w:t>.5</w:t>
            </w:r>
          </w:p>
        </w:tc>
        <w:tc>
          <w:tcPr>
            <w:tcW w:w="1761" w:type="dxa"/>
          </w:tcPr>
          <w:p w14:paraId="2C4CDB6A" w14:textId="1EDAC78D" w:rsidR="002A2B92" w:rsidRDefault="002A2B92" w:rsidP="00787633">
            <w:r>
              <w:t>15</w:t>
            </w:r>
          </w:p>
        </w:tc>
        <w:tc>
          <w:tcPr>
            <w:tcW w:w="1521" w:type="dxa"/>
          </w:tcPr>
          <w:p w14:paraId="20B4B338" w14:textId="5C2B5400" w:rsidR="002A2B92" w:rsidRDefault="002A2B92" w:rsidP="00787633">
            <w:r>
              <w:t>2</w:t>
            </w:r>
          </w:p>
        </w:tc>
      </w:tr>
    </w:tbl>
    <w:p w14:paraId="70B3C442" w14:textId="0A9C264E" w:rsidR="00916ADA" w:rsidRDefault="00916ADA" w:rsidP="00916ADA"/>
    <w:p w14:paraId="237637CF" w14:textId="18AAC324" w:rsidR="00916ADA" w:rsidRDefault="00916ADA" w:rsidP="00916ADA">
      <w:pPr>
        <w:pStyle w:val="Ttulo1"/>
      </w:pPr>
      <w:r>
        <w:lastRenderedPageBreak/>
        <w:t>Escenarios</w:t>
      </w:r>
    </w:p>
    <w:p w14:paraId="455EDBE1" w14:textId="2D127EC2" w:rsidR="00916ADA" w:rsidRDefault="00916ADA" w:rsidP="00916ADA">
      <w:pPr>
        <w:pStyle w:val="Ttulo2"/>
      </w:pPr>
      <w:r>
        <w:t>Nivel 1 – Edificio de departamentos</w:t>
      </w:r>
    </w:p>
    <w:p w14:paraId="39959DC9" w14:textId="40CB9C47" w:rsidR="00916ADA" w:rsidRPr="00916ADA" w:rsidRDefault="00916ADA" w:rsidP="00916ADA">
      <w:r>
        <w:t>En una habitación oscura: Albert está dormitando frente al televisor, se escucha la noticia de un gran caos en la ciudad. El teléfono suena, Albert se levanta y se da el mando al jugador. Se tiene qué acercar al teléfono e interactuar con él. Aparece un botón de acción frente al teléfono. Se desarrolla un diálogo. El personaje debe de salir. Se da el control al jugador; aparece un cuadro de diálogo donde Albert menciona</w:t>
      </w:r>
      <w:r w:rsidR="00BD7C81">
        <w:t xml:space="preserve"> que debe de prepararse antes de salir. Se insta al jugador a explorar el departamento. Hay medicina, balas, un sombrero y la gatita. Al interactuar con la gatita Albert menciona que siempre la calma. Se insta al jugador a salir por la puerta, iluminándola. </w:t>
      </w:r>
    </w:p>
    <w:sectPr w:rsidR="00916ADA" w:rsidRPr="00916ADA" w:rsidSect="00343A3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Arámbula" w:date="2021-12-13T12:27:00Z" w:initials="CA">
    <w:p w14:paraId="704364AC" w14:textId="00B4300F" w:rsidR="00E92597" w:rsidRDefault="00E92597">
      <w:pPr>
        <w:pStyle w:val="Textocomentario"/>
      </w:pPr>
      <w:r>
        <w:rPr>
          <w:rStyle w:val="Refdecomentario"/>
        </w:rPr>
        <w:annotationRef/>
      </w:r>
      <w:r>
        <w:t>Checar los ataques de los enemigos. Deben de ser más contundentes para que el jugador realmente se sienta presionado en tomar una decisión.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364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BAA0" w16cex:dateUtc="2021-12-13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364AC" w16cid:durableId="2561BA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C1C"/>
    <w:multiLevelType w:val="hybridMultilevel"/>
    <w:tmpl w:val="98E03604"/>
    <w:lvl w:ilvl="0" w:tplc="90347EDE">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FE400C"/>
    <w:multiLevelType w:val="hybridMultilevel"/>
    <w:tmpl w:val="252C74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238E1"/>
    <w:multiLevelType w:val="hybridMultilevel"/>
    <w:tmpl w:val="614290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rámbula">
    <w15:presenceInfo w15:providerId="Windows Live" w15:userId="c8ac7f39a63b10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30"/>
    <w:rsid w:val="0001315C"/>
    <w:rsid w:val="000166E8"/>
    <w:rsid w:val="00040E51"/>
    <w:rsid w:val="00053A7A"/>
    <w:rsid w:val="0007556B"/>
    <w:rsid w:val="00075643"/>
    <w:rsid w:val="0009154B"/>
    <w:rsid w:val="000A5F85"/>
    <w:rsid w:val="000C2898"/>
    <w:rsid w:val="00100531"/>
    <w:rsid w:val="0012758A"/>
    <w:rsid w:val="00147F8C"/>
    <w:rsid w:val="00177A19"/>
    <w:rsid w:val="00195C7F"/>
    <w:rsid w:val="001C14B8"/>
    <w:rsid w:val="00230D15"/>
    <w:rsid w:val="00280AF3"/>
    <w:rsid w:val="002A2B92"/>
    <w:rsid w:val="002D721C"/>
    <w:rsid w:val="002F299A"/>
    <w:rsid w:val="003052AD"/>
    <w:rsid w:val="0030603D"/>
    <w:rsid w:val="0031417D"/>
    <w:rsid w:val="00343A30"/>
    <w:rsid w:val="003444CC"/>
    <w:rsid w:val="00351F3B"/>
    <w:rsid w:val="003D6766"/>
    <w:rsid w:val="003F4EA3"/>
    <w:rsid w:val="00416DD1"/>
    <w:rsid w:val="00451111"/>
    <w:rsid w:val="004A34F9"/>
    <w:rsid w:val="004D0911"/>
    <w:rsid w:val="004F3571"/>
    <w:rsid w:val="004F6817"/>
    <w:rsid w:val="00502995"/>
    <w:rsid w:val="005333EC"/>
    <w:rsid w:val="00552065"/>
    <w:rsid w:val="0055669D"/>
    <w:rsid w:val="00575EBD"/>
    <w:rsid w:val="00585262"/>
    <w:rsid w:val="005D5460"/>
    <w:rsid w:val="006119E5"/>
    <w:rsid w:val="006306AA"/>
    <w:rsid w:val="00650738"/>
    <w:rsid w:val="00667D1A"/>
    <w:rsid w:val="00670F46"/>
    <w:rsid w:val="006779D3"/>
    <w:rsid w:val="00680F4A"/>
    <w:rsid w:val="00684B60"/>
    <w:rsid w:val="006F0671"/>
    <w:rsid w:val="0070164C"/>
    <w:rsid w:val="00751AC9"/>
    <w:rsid w:val="00783A36"/>
    <w:rsid w:val="00787633"/>
    <w:rsid w:val="007B15F7"/>
    <w:rsid w:val="007F53CB"/>
    <w:rsid w:val="00812ECB"/>
    <w:rsid w:val="0082142A"/>
    <w:rsid w:val="008310E3"/>
    <w:rsid w:val="00851961"/>
    <w:rsid w:val="0085385A"/>
    <w:rsid w:val="00856259"/>
    <w:rsid w:val="0087399A"/>
    <w:rsid w:val="008A0BDA"/>
    <w:rsid w:val="008D0196"/>
    <w:rsid w:val="008D0E4D"/>
    <w:rsid w:val="008E16FC"/>
    <w:rsid w:val="008F33FC"/>
    <w:rsid w:val="00916ADA"/>
    <w:rsid w:val="00935447"/>
    <w:rsid w:val="009561EF"/>
    <w:rsid w:val="00960A83"/>
    <w:rsid w:val="00970D21"/>
    <w:rsid w:val="00975A9B"/>
    <w:rsid w:val="00985991"/>
    <w:rsid w:val="00994B1C"/>
    <w:rsid w:val="00994D2F"/>
    <w:rsid w:val="009A0866"/>
    <w:rsid w:val="009E39D4"/>
    <w:rsid w:val="009F6908"/>
    <w:rsid w:val="00A7361F"/>
    <w:rsid w:val="00A76FFA"/>
    <w:rsid w:val="00A856C2"/>
    <w:rsid w:val="00AC3382"/>
    <w:rsid w:val="00AC63A7"/>
    <w:rsid w:val="00AE7B7F"/>
    <w:rsid w:val="00B04CBB"/>
    <w:rsid w:val="00B1611B"/>
    <w:rsid w:val="00B66AEE"/>
    <w:rsid w:val="00B86552"/>
    <w:rsid w:val="00B97B75"/>
    <w:rsid w:val="00BA7799"/>
    <w:rsid w:val="00BB102D"/>
    <w:rsid w:val="00BD630D"/>
    <w:rsid w:val="00BD7C81"/>
    <w:rsid w:val="00BF19BE"/>
    <w:rsid w:val="00BF6059"/>
    <w:rsid w:val="00C1046B"/>
    <w:rsid w:val="00C23476"/>
    <w:rsid w:val="00C71AC0"/>
    <w:rsid w:val="00C76014"/>
    <w:rsid w:val="00C84A4D"/>
    <w:rsid w:val="00C9577C"/>
    <w:rsid w:val="00CA748D"/>
    <w:rsid w:val="00CA759D"/>
    <w:rsid w:val="00CA7C06"/>
    <w:rsid w:val="00CB365A"/>
    <w:rsid w:val="00CB42E1"/>
    <w:rsid w:val="00CD6F76"/>
    <w:rsid w:val="00CF005C"/>
    <w:rsid w:val="00D1020A"/>
    <w:rsid w:val="00D16989"/>
    <w:rsid w:val="00D3281E"/>
    <w:rsid w:val="00D36E54"/>
    <w:rsid w:val="00D46436"/>
    <w:rsid w:val="00D65F6F"/>
    <w:rsid w:val="00D77C2E"/>
    <w:rsid w:val="00DA6C97"/>
    <w:rsid w:val="00DE37D1"/>
    <w:rsid w:val="00E01849"/>
    <w:rsid w:val="00E46439"/>
    <w:rsid w:val="00E55F19"/>
    <w:rsid w:val="00E60F93"/>
    <w:rsid w:val="00E92597"/>
    <w:rsid w:val="00EB1CDD"/>
    <w:rsid w:val="00EB22D0"/>
    <w:rsid w:val="00EE6C92"/>
    <w:rsid w:val="00F16D41"/>
    <w:rsid w:val="00F336DF"/>
    <w:rsid w:val="00F57D5C"/>
    <w:rsid w:val="00F96DA6"/>
    <w:rsid w:val="00FB414C"/>
    <w:rsid w:val="00FC32FF"/>
    <w:rsid w:val="00FD11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17F7"/>
  <w15:chartTrackingRefBased/>
  <w15:docId w15:val="{E17EA3E4-5128-494D-8A11-0EA2CDB1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3EC"/>
    <w:pPr>
      <w:spacing w:line="360" w:lineRule="auto"/>
    </w:pPr>
    <w:rPr>
      <w:sz w:val="24"/>
    </w:rPr>
  </w:style>
  <w:style w:type="paragraph" w:styleId="Ttulo1">
    <w:name w:val="heading 1"/>
    <w:basedOn w:val="Normal"/>
    <w:next w:val="Normal"/>
    <w:link w:val="Ttulo1Car"/>
    <w:uiPriority w:val="9"/>
    <w:qFormat/>
    <w:rsid w:val="005333EC"/>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6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544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3A3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43A30"/>
    <w:rPr>
      <w:rFonts w:eastAsiaTheme="minorEastAsia"/>
      <w:lang w:eastAsia="es-MX"/>
    </w:rPr>
  </w:style>
  <w:style w:type="character" w:customStyle="1" w:styleId="Ttulo1Car">
    <w:name w:val="Título 1 Car"/>
    <w:basedOn w:val="Fuentedeprrafopredeter"/>
    <w:link w:val="Ttulo1"/>
    <w:uiPriority w:val="9"/>
    <w:rsid w:val="005333E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166E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F4EA3"/>
    <w:pPr>
      <w:ind w:left="720"/>
      <w:contextualSpacing/>
    </w:pPr>
  </w:style>
  <w:style w:type="character" w:customStyle="1" w:styleId="Ttulo3Car">
    <w:name w:val="Título 3 Car"/>
    <w:basedOn w:val="Fuentedeprrafopredeter"/>
    <w:link w:val="Ttulo3"/>
    <w:uiPriority w:val="9"/>
    <w:rsid w:val="00935447"/>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EB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92597"/>
    <w:rPr>
      <w:sz w:val="16"/>
      <w:szCs w:val="16"/>
    </w:rPr>
  </w:style>
  <w:style w:type="paragraph" w:styleId="Textocomentario">
    <w:name w:val="annotation text"/>
    <w:basedOn w:val="Normal"/>
    <w:link w:val="TextocomentarioCar"/>
    <w:uiPriority w:val="99"/>
    <w:semiHidden/>
    <w:unhideWhenUsed/>
    <w:rsid w:val="00E925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2597"/>
    <w:rPr>
      <w:sz w:val="20"/>
      <w:szCs w:val="20"/>
    </w:rPr>
  </w:style>
  <w:style w:type="paragraph" w:styleId="Asuntodelcomentario">
    <w:name w:val="annotation subject"/>
    <w:basedOn w:val="Textocomentario"/>
    <w:next w:val="Textocomentario"/>
    <w:link w:val="AsuntodelcomentarioCar"/>
    <w:uiPriority w:val="99"/>
    <w:semiHidden/>
    <w:unhideWhenUsed/>
    <w:rsid w:val="00E92597"/>
    <w:rPr>
      <w:b/>
      <w:bCs/>
    </w:rPr>
  </w:style>
  <w:style w:type="character" w:customStyle="1" w:styleId="AsuntodelcomentarioCar">
    <w:name w:val="Asunto del comentario Car"/>
    <w:basedOn w:val="TextocomentarioCar"/>
    <w:link w:val="Asuntodelcomentario"/>
    <w:uiPriority w:val="99"/>
    <w:semiHidden/>
    <w:rsid w:val="00E92597"/>
    <w:rPr>
      <w:b/>
      <w:bCs/>
      <w:sz w:val="20"/>
      <w:szCs w:val="20"/>
    </w:rPr>
  </w:style>
  <w:style w:type="paragraph" w:styleId="Revisin">
    <w:name w:val="Revision"/>
    <w:hidden/>
    <w:uiPriority w:val="99"/>
    <w:semiHidden/>
    <w:rsid w:val="00E9259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6F654CB24411697FF55B8C9D794DA"/>
        <w:category>
          <w:name w:val="General"/>
          <w:gallery w:val="placeholder"/>
        </w:category>
        <w:types>
          <w:type w:val="bbPlcHdr"/>
        </w:types>
        <w:behaviors>
          <w:behavior w:val="content"/>
        </w:behaviors>
        <w:guid w:val="{7087C5AD-AC61-4FC4-A79D-67B50239D7B3}"/>
      </w:docPartPr>
      <w:docPartBody>
        <w:p w:rsidR="007855AA" w:rsidRDefault="005A71AB" w:rsidP="005A71AB">
          <w:pPr>
            <w:pStyle w:val="ADB6F654CB24411697FF55B8C9D794D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D35CB86768D4BA2881DB8EEDA0938B5"/>
        <w:category>
          <w:name w:val="General"/>
          <w:gallery w:val="placeholder"/>
        </w:category>
        <w:types>
          <w:type w:val="bbPlcHdr"/>
        </w:types>
        <w:behaviors>
          <w:behavior w:val="content"/>
        </w:behaviors>
        <w:guid w:val="{3EA95B0A-8353-44BB-BE74-BDBB95562F57}"/>
      </w:docPartPr>
      <w:docPartBody>
        <w:p w:rsidR="007855AA" w:rsidRDefault="005A71AB" w:rsidP="005A71AB">
          <w:pPr>
            <w:pStyle w:val="7D35CB86768D4BA2881DB8EEDA0938B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AB"/>
    <w:rsid w:val="004B40B8"/>
    <w:rsid w:val="005A71AB"/>
    <w:rsid w:val="006024F7"/>
    <w:rsid w:val="006F24FA"/>
    <w:rsid w:val="007855AA"/>
    <w:rsid w:val="00C94519"/>
    <w:rsid w:val="00FA7D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B6F654CB24411697FF55B8C9D794DA">
    <w:name w:val="ADB6F654CB24411697FF55B8C9D794DA"/>
    <w:rsid w:val="005A71AB"/>
  </w:style>
  <w:style w:type="paragraph" w:customStyle="1" w:styleId="7D35CB86768D4BA2881DB8EEDA0938B5">
    <w:name w:val="7D35CB86768D4BA2881DB8EEDA0938B5"/>
    <w:rsid w:val="005A71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noviembre de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560AF-CB10-4DD5-8507-33C9BB33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8</Pages>
  <Words>1312</Words>
  <Characters>7218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Mind Alone</vt:lpstr>
    </vt:vector>
  </TitlesOfParts>
  <Company>Mordha Labs</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Alone</dc:title>
  <dc:subject>Game Design Document</dc:subject>
  <dc:creator>Carlos Arámbula</dc:creator>
  <cp:keywords/>
  <dc:description/>
  <cp:lastModifiedBy>Carlos Arámbula</cp:lastModifiedBy>
  <cp:revision>8</cp:revision>
  <dcterms:created xsi:type="dcterms:W3CDTF">2021-12-13T16:33:00Z</dcterms:created>
  <dcterms:modified xsi:type="dcterms:W3CDTF">2021-12-13T23:09:00Z</dcterms:modified>
</cp:coreProperties>
</file>