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D5EE27" w14:textId="77777777" w:rsidR="008703E0" w:rsidRPr="00A36F71" w:rsidRDefault="00864838" w:rsidP="00864838">
      <w:pPr>
        <w:pStyle w:val="Ttulo1"/>
        <w:jc w:val="center"/>
        <w:rPr>
          <w:rFonts w:asciiTheme="minorHAnsi" w:hAnsiTheme="minorHAnsi" w:cstheme="minorHAnsi"/>
          <w:b/>
        </w:rPr>
      </w:pPr>
      <w:r w:rsidRPr="00A36F71">
        <w:rPr>
          <w:rFonts w:asciiTheme="minorHAnsi" w:hAnsiTheme="minorHAnsi" w:cstheme="minorHAnsi"/>
          <w:b/>
        </w:rPr>
        <w:t>Prueba Técnica para Candidato QA</w:t>
      </w:r>
    </w:p>
    <w:p w14:paraId="311E2D1A" w14:textId="77777777" w:rsidR="00864838" w:rsidRPr="00A36F71" w:rsidRDefault="00864838" w:rsidP="00864838">
      <w:pPr>
        <w:rPr>
          <w:rFonts w:cstheme="minorHAnsi"/>
          <w:b/>
          <w:sz w:val="28"/>
          <w:szCs w:val="28"/>
        </w:rPr>
      </w:pPr>
      <w:r w:rsidRPr="00A36F71">
        <w:rPr>
          <w:rFonts w:cstheme="minorHAnsi"/>
          <w:b/>
          <w:sz w:val="28"/>
          <w:szCs w:val="28"/>
        </w:rPr>
        <w:t>Desarrollo.</w:t>
      </w:r>
    </w:p>
    <w:p w14:paraId="6DB51D9A" w14:textId="43C26E2F" w:rsidR="00864838" w:rsidRPr="00A36F71" w:rsidRDefault="00864838" w:rsidP="00864838">
      <w:pPr>
        <w:rPr>
          <w:rFonts w:cstheme="minorHAnsi"/>
          <w:b/>
          <w:sz w:val="24"/>
          <w:szCs w:val="24"/>
        </w:rPr>
      </w:pPr>
      <w:r w:rsidRPr="00A36F71">
        <w:rPr>
          <w:rFonts w:cstheme="minorHAnsi"/>
          <w:b/>
          <w:sz w:val="24"/>
          <w:szCs w:val="24"/>
        </w:rPr>
        <w:t>SECCIÓN I:</w:t>
      </w:r>
      <w:r w:rsidR="008B2553" w:rsidRPr="00A36F71">
        <w:rPr>
          <w:rFonts w:cstheme="minorHAnsi"/>
          <w:b/>
          <w:sz w:val="24"/>
          <w:szCs w:val="24"/>
        </w:rPr>
        <w:t xml:space="preserve"> Pruebas Manuales y Diseño de Casos</w:t>
      </w:r>
    </w:p>
    <w:p w14:paraId="583D9102" w14:textId="77777777" w:rsidR="00864838" w:rsidRPr="00A36F71" w:rsidRDefault="00864838" w:rsidP="00864838">
      <w:pPr>
        <w:rPr>
          <w:rFonts w:cstheme="minorHAnsi"/>
          <w:b/>
        </w:rPr>
      </w:pPr>
      <w:r w:rsidRPr="00A36F71">
        <w:rPr>
          <w:rFonts w:cstheme="minorHAnsi"/>
          <w:b/>
        </w:rPr>
        <w:t>Diseño de Casos de Prueba Funcionales: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6"/>
        <w:gridCol w:w="1631"/>
        <w:gridCol w:w="1445"/>
        <w:gridCol w:w="1543"/>
        <w:gridCol w:w="1702"/>
        <w:gridCol w:w="1829"/>
      </w:tblGrid>
      <w:tr w:rsidR="00864838" w:rsidRPr="00A36F71" w14:paraId="3EA61E23" w14:textId="77777777" w:rsidTr="00C15018">
        <w:tc>
          <w:tcPr>
            <w:tcW w:w="988" w:type="dxa"/>
          </w:tcPr>
          <w:p w14:paraId="4CF0E180" w14:textId="77777777" w:rsidR="00864838" w:rsidRPr="00A36F71" w:rsidRDefault="00864838" w:rsidP="00C15018">
            <w:pPr>
              <w:jc w:val="center"/>
              <w:rPr>
                <w:rFonts w:cstheme="minorHAnsi"/>
              </w:rPr>
            </w:pPr>
            <w:r w:rsidRPr="00A36F71">
              <w:rPr>
                <w:rFonts w:cstheme="minorHAnsi"/>
              </w:rPr>
              <w:t>ID del Caso</w:t>
            </w:r>
          </w:p>
        </w:tc>
        <w:tc>
          <w:tcPr>
            <w:tcW w:w="1456" w:type="dxa"/>
          </w:tcPr>
          <w:p w14:paraId="5007DB4B" w14:textId="77777777" w:rsidR="00864838" w:rsidRPr="00A36F71" w:rsidRDefault="00864838" w:rsidP="00C15018">
            <w:pPr>
              <w:jc w:val="center"/>
              <w:rPr>
                <w:rFonts w:cstheme="minorHAnsi"/>
              </w:rPr>
            </w:pPr>
            <w:r w:rsidRPr="00A36F71">
              <w:rPr>
                <w:rFonts w:cstheme="minorHAnsi"/>
              </w:rPr>
              <w:t>Objetivo</w:t>
            </w:r>
          </w:p>
        </w:tc>
        <w:tc>
          <w:tcPr>
            <w:tcW w:w="1498" w:type="dxa"/>
          </w:tcPr>
          <w:p w14:paraId="5874A662" w14:textId="77777777" w:rsidR="00864838" w:rsidRPr="00A36F71" w:rsidRDefault="00864838" w:rsidP="00C15018">
            <w:pPr>
              <w:jc w:val="center"/>
              <w:rPr>
                <w:rFonts w:cstheme="minorHAnsi"/>
              </w:rPr>
            </w:pPr>
            <w:r w:rsidRPr="00A36F71">
              <w:rPr>
                <w:rFonts w:cstheme="minorHAnsi"/>
              </w:rPr>
              <w:t>Pre-condiciones</w:t>
            </w:r>
          </w:p>
        </w:tc>
        <w:tc>
          <w:tcPr>
            <w:tcW w:w="1543" w:type="dxa"/>
          </w:tcPr>
          <w:p w14:paraId="0E1FEB26" w14:textId="77777777" w:rsidR="00864838" w:rsidRPr="00A36F71" w:rsidRDefault="00864838" w:rsidP="00C15018">
            <w:pPr>
              <w:jc w:val="center"/>
              <w:rPr>
                <w:rFonts w:cstheme="minorHAnsi"/>
              </w:rPr>
            </w:pPr>
            <w:r w:rsidRPr="00A36F71">
              <w:rPr>
                <w:rFonts w:cstheme="minorHAnsi"/>
              </w:rPr>
              <w:t>Pasos a Seguir</w:t>
            </w:r>
          </w:p>
        </w:tc>
        <w:tc>
          <w:tcPr>
            <w:tcW w:w="1702" w:type="dxa"/>
          </w:tcPr>
          <w:p w14:paraId="798CD9B5" w14:textId="77777777" w:rsidR="00864838" w:rsidRPr="00A36F71" w:rsidRDefault="00864838" w:rsidP="00C15018">
            <w:pPr>
              <w:jc w:val="center"/>
              <w:rPr>
                <w:rFonts w:cstheme="minorHAnsi"/>
              </w:rPr>
            </w:pPr>
            <w:r w:rsidRPr="00A36F71">
              <w:rPr>
                <w:rFonts w:cstheme="minorHAnsi"/>
              </w:rPr>
              <w:t>Resultado Esperado</w:t>
            </w:r>
          </w:p>
        </w:tc>
        <w:tc>
          <w:tcPr>
            <w:tcW w:w="1829" w:type="dxa"/>
          </w:tcPr>
          <w:p w14:paraId="2B88EAD8" w14:textId="77777777" w:rsidR="00864838" w:rsidRPr="00A36F71" w:rsidRDefault="00864838" w:rsidP="00C15018">
            <w:pPr>
              <w:jc w:val="center"/>
              <w:rPr>
                <w:rFonts w:cstheme="minorHAnsi"/>
              </w:rPr>
            </w:pPr>
            <w:r w:rsidRPr="00A36F71">
              <w:rPr>
                <w:rFonts w:cstheme="minorHAnsi"/>
              </w:rPr>
              <w:t>Prioridad (Alta/Media/Baja)</w:t>
            </w:r>
          </w:p>
        </w:tc>
      </w:tr>
      <w:tr w:rsidR="00864838" w:rsidRPr="00A36F71" w14:paraId="590B5BCC" w14:textId="77777777" w:rsidTr="00C15018">
        <w:tc>
          <w:tcPr>
            <w:tcW w:w="988" w:type="dxa"/>
          </w:tcPr>
          <w:p w14:paraId="05DEEB00" w14:textId="77777777" w:rsidR="00864838" w:rsidRPr="00A36F71" w:rsidRDefault="00864838" w:rsidP="00864838">
            <w:pPr>
              <w:rPr>
                <w:rFonts w:cstheme="minorHAnsi"/>
              </w:rPr>
            </w:pPr>
            <w:r w:rsidRPr="00A36F71">
              <w:rPr>
                <w:rFonts w:cstheme="minorHAnsi"/>
              </w:rPr>
              <w:t>TC-001</w:t>
            </w:r>
          </w:p>
        </w:tc>
        <w:tc>
          <w:tcPr>
            <w:tcW w:w="1456" w:type="dxa"/>
          </w:tcPr>
          <w:p w14:paraId="53EA2103" w14:textId="77777777" w:rsidR="00864838" w:rsidRPr="00A36F71" w:rsidRDefault="00551410" w:rsidP="00864838">
            <w:pPr>
              <w:rPr>
                <w:rFonts w:cstheme="minorHAnsi"/>
              </w:rPr>
            </w:pPr>
            <w:r w:rsidRPr="00A36F71">
              <w:rPr>
                <w:rFonts w:cstheme="minorHAnsi"/>
                <w:lang w:val="en-US"/>
              </w:rPr>
              <w:t>Validar transf</w:t>
            </w:r>
            <w:bookmarkStart w:id="0" w:name="_GoBack"/>
            <w:bookmarkEnd w:id="0"/>
            <w:r w:rsidRPr="00A36F71">
              <w:rPr>
                <w:rFonts w:cstheme="minorHAnsi"/>
                <w:lang w:val="en-US"/>
              </w:rPr>
              <w:t>erencia válida.</w:t>
            </w:r>
          </w:p>
        </w:tc>
        <w:tc>
          <w:tcPr>
            <w:tcW w:w="1498" w:type="dxa"/>
          </w:tcPr>
          <w:p w14:paraId="58014AE7" w14:textId="77777777" w:rsidR="00864838" w:rsidRPr="00A36F71" w:rsidRDefault="00551410" w:rsidP="00864838">
            <w:pPr>
              <w:rPr>
                <w:rFonts w:cstheme="minorHAnsi"/>
              </w:rPr>
            </w:pPr>
            <w:r w:rsidRPr="00A36F71">
              <w:rPr>
                <w:rFonts w:cstheme="minorHAnsi"/>
              </w:rPr>
              <w:t>Usuario autenticado; cuenta origen y beneficiario registrados.</w:t>
            </w:r>
          </w:p>
        </w:tc>
        <w:tc>
          <w:tcPr>
            <w:tcW w:w="1543" w:type="dxa"/>
          </w:tcPr>
          <w:p w14:paraId="44A35F74" w14:textId="77777777" w:rsidR="00864838" w:rsidRPr="00A36F71" w:rsidRDefault="00551410" w:rsidP="00864838">
            <w:pPr>
              <w:rPr>
                <w:rFonts w:cstheme="minorHAnsi"/>
              </w:rPr>
            </w:pPr>
            <w:r w:rsidRPr="00A36F71">
              <w:rPr>
                <w:rFonts w:cstheme="minorHAnsi"/>
              </w:rPr>
              <w:t>1. Ingresar al módulo de transferencias.</w:t>
            </w:r>
            <w:r w:rsidRPr="00A36F71">
              <w:rPr>
                <w:rFonts w:cstheme="minorHAnsi"/>
              </w:rPr>
              <w:br/>
              <w:t>2. Seleccionar cuenta origen.</w:t>
            </w:r>
            <w:r w:rsidRPr="00A36F71">
              <w:rPr>
                <w:rFonts w:cstheme="minorHAnsi"/>
              </w:rPr>
              <w:br/>
              <w:t>3. Seleccionar beneficiario.</w:t>
            </w:r>
            <w:r w:rsidRPr="00A36F71">
              <w:rPr>
                <w:rFonts w:cstheme="minorHAnsi"/>
              </w:rPr>
              <w:br/>
              <w:t>4. Ingresar monto válido (ej: 20.000).</w:t>
            </w:r>
            <w:r w:rsidRPr="00A36F71">
              <w:rPr>
                <w:rFonts w:cstheme="minorHAnsi"/>
              </w:rPr>
              <w:br/>
              <w:t>5. Confirmar con token.</w:t>
            </w:r>
          </w:p>
        </w:tc>
        <w:tc>
          <w:tcPr>
            <w:tcW w:w="1702" w:type="dxa"/>
          </w:tcPr>
          <w:p w14:paraId="4A91AF52" w14:textId="77777777" w:rsidR="00864838" w:rsidRPr="00A36F71" w:rsidRDefault="00551410" w:rsidP="00864838">
            <w:pPr>
              <w:rPr>
                <w:rFonts w:cstheme="minorHAnsi"/>
              </w:rPr>
            </w:pPr>
            <w:r w:rsidRPr="00A36F71">
              <w:rPr>
                <w:rFonts w:cstheme="minorHAnsi"/>
              </w:rPr>
              <w:t>La transferencia se procesa y aparece inmediatamente en el historial.</w:t>
            </w:r>
          </w:p>
        </w:tc>
        <w:tc>
          <w:tcPr>
            <w:tcW w:w="1829" w:type="dxa"/>
          </w:tcPr>
          <w:p w14:paraId="51FFAFE2" w14:textId="45414CD1" w:rsidR="00864838" w:rsidRPr="00A36F71" w:rsidRDefault="00C15018" w:rsidP="00C1501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Alta</w:t>
            </w:r>
          </w:p>
        </w:tc>
      </w:tr>
      <w:tr w:rsidR="00864838" w:rsidRPr="00A36F71" w14:paraId="2E44ADE0" w14:textId="77777777" w:rsidTr="00C15018">
        <w:tc>
          <w:tcPr>
            <w:tcW w:w="988" w:type="dxa"/>
          </w:tcPr>
          <w:p w14:paraId="23CD9420" w14:textId="77777777" w:rsidR="00864838" w:rsidRPr="00A36F71" w:rsidRDefault="00864838" w:rsidP="00864838">
            <w:pPr>
              <w:rPr>
                <w:rFonts w:cstheme="minorHAnsi"/>
              </w:rPr>
            </w:pPr>
            <w:r w:rsidRPr="00A36F71">
              <w:rPr>
                <w:rFonts w:cstheme="minorHAnsi"/>
              </w:rPr>
              <w:t>TC-002</w:t>
            </w:r>
          </w:p>
        </w:tc>
        <w:tc>
          <w:tcPr>
            <w:tcW w:w="1456" w:type="dxa"/>
          </w:tcPr>
          <w:p w14:paraId="20B8627F" w14:textId="77777777" w:rsidR="00864838" w:rsidRPr="00A36F71" w:rsidRDefault="00551410" w:rsidP="00864838">
            <w:pPr>
              <w:rPr>
                <w:rFonts w:cstheme="minorHAnsi"/>
              </w:rPr>
            </w:pPr>
            <w:r w:rsidRPr="00A36F71">
              <w:rPr>
                <w:rFonts w:cstheme="minorHAnsi"/>
              </w:rPr>
              <w:t>Validar rechazo de monto menor al permitido</w:t>
            </w:r>
          </w:p>
        </w:tc>
        <w:tc>
          <w:tcPr>
            <w:tcW w:w="1498" w:type="dxa"/>
          </w:tcPr>
          <w:p w14:paraId="5CA777EE" w14:textId="77777777" w:rsidR="00864838" w:rsidRPr="00A36F71" w:rsidRDefault="00551410" w:rsidP="00864838">
            <w:pPr>
              <w:rPr>
                <w:rFonts w:cstheme="minorHAnsi"/>
              </w:rPr>
            </w:pPr>
            <w:r w:rsidRPr="00A36F71">
              <w:rPr>
                <w:rFonts w:cstheme="minorHAnsi"/>
                <w:lang w:val="en-US"/>
              </w:rPr>
              <w:t>Usuario autenticado</w:t>
            </w:r>
          </w:p>
        </w:tc>
        <w:tc>
          <w:tcPr>
            <w:tcW w:w="1543" w:type="dxa"/>
          </w:tcPr>
          <w:p w14:paraId="1FB0BE7A" w14:textId="77777777" w:rsidR="00864838" w:rsidRPr="00A36F71" w:rsidRDefault="00551410" w:rsidP="00864838">
            <w:pPr>
              <w:rPr>
                <w:rFonts w:cstheme="minorHAnsi"/>
              </w:rPr>
            </w:pPr>
            <w:r w:rsidRPr="00A36F71">
              <w:rPr>
                <w:rFonts w:cstheme="minorHAnsi"/>
              </w:rPr>
              <w:t>1. Ingresar a transferencias.</w:t>
            </w:r>
            <w:r w:rsidRPr="00A36F71">
              <w:rPr>
                <w:rFonts w:cstheme="minorHAnsi"/>
              </w:rPr>
              <w:br/>
              <w:t>2. Seleccionar cuenta y beneficiario.</w:t>
            </w:r>
            <w:r w:rsidRPr="00A36F71">
              <w:rPr>
                <w:rFonts w:cstheme="minorHAnsi"/>
              </w:rPr>
              <w:br/>
              <w:t>3. Ingresar monto menor a 5.000.</w:t>
            </w:r>
            <w:r w:rsidRPr="00A36F71">
              <w:rPr>
                <w:rFonts w:cstheme="minorHAnsi"/>
              </w:rPr>
              <w:br/>
              <w:t>4. Intentar confirmar.</w:t>
            </w:r>
          </w:p>
        </w:tc>
        <w:tc>
          <w:tcPr>
            <w:tcW w:w="1702" w:type="dxa"/>
          </w:tcPr>
          <w:p w14:paraId="5A882011" w14:textId="77777777" w:rsidR="00864838" w:rsidRPr="00A36F71" w:rsidRDefault="00551410" w:rsidP="00864838">
            <w:pPr>
              <w:rPr>
                <w:rFonts w:cstheme="minorHAnsi"/>
              </w:rPr>
            </w:pPr>
            <w:r w:rsidRPr="00A36F71">
              <w:rPr>
                <w:rFonts w:cstheme="minorHAnsi"/>
              </w:rPr>
              <w:t>El sistema muestra mensaje de error: monto menor al mínimo.</w:t>
            </w:r>
          </w:p>
        </w:tc>
        <w:tc>
          <w:tcPr>
            <w:tcW w:w="1829" w:type="dxa"/>
          </w:tcPr>
          <w:p w14:paraId="33430C89" w14:textId="77777777" w:rsidR="00864838" w:rsidRPr="00A36F71" w:rsidRDefault="00551410" w:rsidP="00C15018">
            <w:pPr>
              <w:jc w:val="center"/>
              <w:rPr>
                <w:rFonts w:cstheme="minorHAnsi"/>
              </w:rPr>
            </w:pPr>
            <w:r w:rsidRPr="00A36F71">
              <w:rPr>
                <w:rFonts w:cstheme="minorHAnsi"/>
              </w:rPr>
              <w:t>Alta</w:t>
            </w:r>
          </w:p>
        </w:tc>
      </w:tr>
      <w:tr w:rsidR="00864838" w:rsidRPr="00A36F71" w14:paraId="19D3A5C2" w14:textId="77777777" w:rsidTr="00C15018">
        <w:tc>
          <w:tcPr>
            <w:tcW w:w="988" w:type="dxa"/>
          </w:tcPr>
          <w:p w14:paraId="1BCF3681" w14:textId="77777777" w:rsidR="00864838" w:rsidRPr="00A36F71" w:rsidRDefault="00551410" w:rsidP="00864838">
            <w:pPr>
              <w:rPr>
                <w:rFonts w:cstheme="minorHAnsi"/>
              </w:rPr>
            </w:pPr>
            <w:r w:rsidRPr="00A36F71">
              <w:rPr>
                <w:rFonts w:cstheme="minorHAnsi"/>
              </w:rPr>
              <w:t>TC-003</w:t>
            </w:r>
          </w:p>
        </w:tc>
        <w:tc>
          <w:tcPr>
            <w:tcW w:w="1456" w:type="dxa"/>
          </w:tcPr>
          <w:p w14:paraId="776ABB51" w14:textId="77777777" w:rsidR="00864838" w:rsidRPr="00A36F71" w:rsidRDefault="00551410" w:rsidP="00864838">
            <w:pPr>
              <w:rPr>
                <w:rFonts w:cstheme="minorHAnsi"/>
              </w:rPr>
            </w:pPr>
            <w:r w:rsidRPr="00A36F71">
              <w:rPr>
                <w:rFonts w:cstheme="minorHAnsi"/>
              </w:rPr>
              <w:t>Validar rechazo de monto mayor al permitido</w:t>
            </w:r>
          </w:p>
        </w:tc>
        <w:tc>
          <w:tcPr>
            <w:tcW w:w="1498" w:type="dxa"/>
          </w:tcPr>
          <w:p w14:paraId="54A10511" w14:textId="77777777" w:rsidR="00864838" w:rsidRPr="00A36F71" w:rsidRDefault="00551410" w:rsidP="00864838">
            <w:pPr>
              <w:rPr>
                <w:rFonts w:cstheme="minorHAnsi"/>
              </w:rPr>
            </w:pPr>
            <w:r w:rsidRPr="00A36F71">
              <w:rPr>
                <w:rFonts w:cstheme="minorHAnsi"/>
              </w:rPr>
              <w:t>Usuario autenticado</w:t>
            </w:r>
          </w:p>
        </w:tc>
        <w:tc>
          <w:tcPr>
            <w:tcW w:w="1543" w:type="dxa"/>
          </w:tcPr>
          <w:p w14:paraId="404C33B8" w14:textId="77777777" w:rsidR="00864838" w:rsidRPr="00A36F71" w:rsidRDefault="00551410" w:rsidP="00864838">
            <w:pPr>
              <w:rPr>
                <w:rFonts w:cstheme="minorHAnsi"/>
              </w:rPr>
            </w:pPr>
            <w:r w:rsidRPr="00A36F71">
              <w:rPr>
                <w:rFonts w:cstheme="minorHAnsi"/>
              </w:rPr>
              <w:t>1. Ingresar a transferencias.</w:t>
            </w:r>
            <w:r w:rsidRPr="00A36F71">
              <w:rPr>
                <w:rFonts w:cstheme="minorHAnsi"/>
              </w:rPr>
              <w:br/>
              <w:t>2. Seleccionar cuenta y beneficiario.</w:t>
            </w:r>
            <w:r w:rsidRPr="00A36F71">
              <w:rPr>
                <w:rFonts w:cstheme="minorHAnsi"/>
              </w:rPr>
              <w:br/>
              <w:t>3. Ingresar monto mayor a 5.000.000.</w:t>
            </w:r>
            <w:r w:rsidRPr="00A36F71">
              <w:rPr>
                <w:rFonts w:cstheme="minorHAnsi"/>
              </w:rPr>
              <w:br/>
              <w:t>4. Intentar confirmar.</w:t>
            </w:r>
          </w:p>
        </w:tc>
        <w:tc>
          <w:tcPr>
            <w:tcW w:w="1702" w:type="dxa"/>
          </w:tcPr>
          <w:p w14:paraId="4668EBD1" w14:textId="77777777" w:rsidR="00864838" w:rsidRPr="00A36F71" w:rsidRDefault="00551410" w:rsidP="00864838">
            <w:pPr>
              <w:rPr>
                <w:rFonts w:cstheme="minorHAnsi"/>
              </w:rPr>
            </w:pPr>
            <w:r w:rsidRPr="00A36F71">
              <w:rPr>
                <w:rFonts w:cstheme="minorHAnsi"/>
              </w:rPr>
              <w:t>El sistema rechaza y muestra mensaje de límite excedido.</w:t>
            </w:r>
          </w:p>
        </w:tc>
        <w:tc>
          <w:tcPr>
            <w:tcW w:w="1829" w:type="dxa"/>
          </w:tcPr>
          <w:p w14:paraId="422B7FD3" w14:textId="77777777" w:rsidR="00864838" w:rsidRPr="00A36F71" w:rsidRDefault="00551410" w:rsidP="00C15018">
            <w:pPr>
              <w:jc w:val="center"/>
              <w:rPr>
                <w:rFonts w:cstheme="minorHAnsi"/>
              </w:rPr>
            </w:pPr>
            <w:r w:rsidRPr="00A36F71">
              <w:rPr>
                <w:rFonts w:cstheme="minorHAnsi"/>
              </w:rPr>
              <w:t>Alta</w:t>
            </w:r>
          </w:p>
        </w:tc>
      </w:tr>
      <w:tr w:rsidR="00551410" w:rsidRPr="00A36F71" w14:paraId="5DAB5B35" w14:textId="77777777" w:rsidTr="00C15018">
        <w:tc>
          <w:tcPr>
            <w:tcW w:w="988" w:type="dxa"/>
          </w:tcPr>
          <w:p w14:paraId="678AD0BA" w14:textId="77777777" w:rsidR="00551410" w:rsidRPr="00A36F71" w:rsidRDefault="00551410" w:rsidP="00551410">
            <w:pPr>
              <w:rPr>
                <w:rFonts w:cstheme="minorHAnsi"/>
              </w:rPr>
            </w:pPr>
            <w:r w:rsidRPr="00A36F71">
              <w:rPr>
                <w:rFonts w:cstheme="minorHAnsi"/>
              </w:rPr>
              <w:t>TC-004</w:t>
            </w:r>
          </w:p>
        </w:tc>
        <w:tc>
          <w:tcPr>
            <w:tcW w:w="1456" w:type="dxa"/>
          </w:tcPr>
          <w:p w14:paraId="537653D3" w14:textId="77777777" w:rsidR="00551410" w:rsidRPr="00A36F71" w:rsidRDefault="00551410" w:rsidP="00551410">
            <w:pPr>
              <w:rPr>
                <w:rFonts w:cstheme="minorHAnsi"/>
              </w:rPr>
            </w:pPr>
            <w:r w:rsidRPr="00A36F71">
              <w:rPr>
                <w:rFonts w:cstheme="minorHAnsi"/>
              </w:rPr>
              <w:t>Agregar concepto/notas opcionalmente</w:t>
            </w:r>
          </w:p>
        </w:tc>
        <w:tc>
          <w:tcPr>
            <w:tcW w:w="1498" w:type="dxa"/>
          </w:tcPr>
          <w:p w14:paraId="7D7AA0D6" w14:textId="77777777" w:rsidR="00551410" w:rsidRPr="00A36F71" w:rsidRDefault="00551410" w:rsidP="00551410">
            <w:pPr>
              <w:rPr>
                <w:rFonts w:cstheme="minorHAnsi"/>
              </w:rPr>
            </w:pPr>
            <w:r w:rsidRPr="00A36F71">
              <w:rPr>
                <w:rFonts w:cstheme="minorHAnsi"/>
              </w:rPr>
              <w:t>Usuario autenticado</w:t>
            </w:r>
          </w:p>
        </w:tc>
        <w:tc>
          <w:tcPr>
            <w:tcW w:w="1543" w:type="dxa"/>
          </w:tcPr>
          <w:p w14:paraId="6479341E" w14:textId="77777777" w:rsidR="00551410" w:rsidRPr="00A36F71" w:rsidRDefault="00551410" w:rsidP="00551410">
            <w:pPr>
              <w:rPr>
                <w:rFonts w:cstheme="minorHAnsi"/>
              </w:rPr>
            </w:pPr>
            <w:r w:rsidRPr="00A36F71">
              <w:rPr>
                <w:rFonts w:cstheme="minorHAnsi"/>
              </w:rPr>
              <w:t>1. Ingresar a transferencias.</w:t>
            </w:r>
            <w:r w:rsidRPr="00A36F71">
              <w:rPr>
                <w:rFonts w:cstheme="minorHAnsi"/>
              </w:rPr>
              <w:br/>
              <w:t>2. Seleccionar cuenta y beneficiario.</w:t>
            </w:r>
            <w:r w:rsidRPr="00A36F71">
              <w:rPr>
                <w:rFonts w:cstheme="minorHAnsi"/>
              </w:rPr>
              <w:br/>
              <w:t>3. Ingresar monto válido.</w:t>
            </w:r>
            <w:r w:rsidRPr="00A36F71">
              <w:rPr>
                <w:rFonts w:cstheme="minorHAnsi"/>
              </w:rPr>
              <w:br/>
              <w:t xml:space="preserve">4. Ingresar nota de hasta </w:t>
            </w:r>
            <w:r w:rsidRPr="00A36F71">
              <w:rPr>
                <w:rFonts w:cstheme="minorHAnsi"/>
              </w:rPr>
              <w:lastRenderedPageBreak/>
              <w:t>50 caracteres.</w:t>
            </w:r>
            <w:r w:rsidRPr="00A36F71">
              <w:rPr>
                <w:rFonts w:cstheme="minorHAnsi"/>
              </w:rPr>
              <w:br/>
              <w:t>5. Confirmar.</w:t>
            </w:r>
          </w:p>
        </w:tc>
        <w:tc>
          <w:tcPr>
            <w:tcW w:w="1702" w:type="dxa"/>
          </w:tcPr>
          <w:p w14:paraId="18D13ED7" w14:textId="77777777" w:rsidR="00551410" w:rsidRPr="00A36F71" w:rsidRDefault="00551410" w:rsidP="00551410">
            <w:pPr>
              <w:rPr>
                <w:rFonts w:cstheme="minorHAnsi"/>
              </w:rPr>
            </w:pPr>
            <w:r w:rsidRPr="00A36F71">
              <w:rPr>
                <w:rFonts w:cstheme="minorHAnsi"/>
              </w:rPr>
              <w:lastRenderedPageBreak/>
              <w:t>La transacción se registra y la nota aparece en el historial.</w:t>
            </w:r>
          </w:p>
        </w:tc>
        <w:tc>
          <w:tcPr>
            <w:tcW w:w="1829" w:type="dxa"/>
          </w:tcPr>
          <w:p w14:paraId="2E646CB6" w14:textId="77777777" w:rsidR="00551410" w:rsidRPr="00A36F71" w:rsidRDefault="00551410" w:rsidP="00C15018">
            <w:pPr>
              <w:jc w:val="center"/>
              <w:rPr>
                <w:rFonts w:cstheme="minorHAnsi"/>
              </w:rPr>
            </w:pPr>
            <w:r w:rsidRPr="00A36F71">
              <w:rPr>
                <w:rFonts w:cstheme="minorHAnsi"/>
              </w:rPr>
              <w:t>Media</w:t>
            </w:r>
          </w:p>
        </w:tc>
      </w:tr>
      <w:tr w:rsidR="00551410" w:rsidRPr="00A36F71" w14:paraId="39DB32AE" w14:textId="77777777" w:rsidTr="00C15018">
        <w:tc>
          <w:tcPr>
            <w:tcW w:w="988" w:type="dxa"/>
          </w:tcPr>
          <w:p w14:paraId="11D6D8F9" w14:textId="77777777" w:rsidR="00551410" w:rsidRPr="00A36F71" w:rsidRDefault="00551410" w:rsidP="00551410">
            <w:pPr>
              <w:rPr>
                <w:rFonts w:cstheme="minorHAnsi"/>
              </w:rPr>
            </w:pPr>
            <w:r w:rsidRPr="00A36F71">
              <w:rPr>
                <w:rFonts w:cstheme="minorHAnsi"/>
              </w:rPr>
              <w:t>TC-005</w:t>
            </w:r>
          </w:p>
        </w:tc>
        <w:tc>
          <w:tcPr>
            <w:tcW w:w="1456" w:type="dxa"/>
          </w:tcPr>
          <w:p w14:paraId="7A4E7E54" w14:textId="77777777" w:rsidR="00551410" w:rsidRPr="00A36F71" w:rsidRDefault="00551410" w:rsidP="00551410">
            <w:pPr>
              <w:rPr>
                <w:rFonts w:cstheme="minorHAnsi"/>
              </w:rPr>
            </w:pPr>
            <w:r w:rsidRPr="00A36F71">
              <w:rPr>
                <w:rFonts w:cstheme="minorHAnsi"/>
              </w:rPr>
              <w:t>Confirmación con autenticación de segundo factor</w:t>
            </w:r>
          </w:p>
        </w:tc>
        <w:tc>
          <w:tcPr>
            <w:tcW w:w="1498" w:type="dxa"/>
          </w:tcPr>
          <w:p w14:paraId="30514D5C" w14:textId="77777777" w:rsidR="00551410" w:rsidRPr="00A36F71" w:rsidRDefault="00551410" w:rsidP="00551410">
            <w:pPr>
              <w:rPr>
                <w:rFonts w:cstheme="minorHAnsi"/>
              </w:rPr>
            </w:pPr>
            <w:r w:rsidRPr="00A36F71">
              <w:rPr>
                <w:rFonts w:cstheme="minorHAnsi"/>
              </w:rPr>
              <w:t>Usuario autenticado</w:t>
            </w:r>
          </w:p>
        </w:tc>
        <w:tc>
          <w:tcPr>
            <w:tcW w:w="1543" w:type="dxa"/>
          </w:tcPr>
          <w:p w14:paraId="3A118B2E" w14:textId="77777777" w:rsidR="00551410" w:rsidRPr="00A36F71" w:rsidRDefault="00551410" w:rsidP="00551410">
            <w:pPr>
              <w:rPr>
                <w:rFonts w:cstheme="minorHAnsi"/>
              </w:rPr>
            </w:pPr>
            <w:r w:rsidRPr="00A36F71">
              <w:rPr>
                <w:rFonts w:cstheme="minorHAnsi"/>
              </w:rPr>
              <w:t>1. Ingresar a transferencias.</w:t>
            </w:r>
            <w:r w:rsidRPr="00A36F71">
              <w:rPr>
                <w:rFonts w:cstheme="minorHAnsi"/>
              </w:rPr>
              <w:br/>
              <w:t>2. Seleccionar cuenta y beneficiario.</w:t>
            </w:r>
            <w:r w:rsidRPr="00A36F71">
              <w:rPr>
                <w:rFonts w:cstheme="minorHAnsi"/>
              </w:rPr>
              <w:br/>
              <w:t>3. Ingresar monto válido.</w:t>
            </w:r>
            <w:r w:rsidRPr="00A36F71">
              <w:rPr>
                <w:rFonts w:cstheme="minorHAnsi"/>
              </w:rPr>
              <w:br/>
              <w:t>4. Solicitar confirmación.</w:t>
            </w:r>
            <w:r w:rsidRPr="00A36F71">
              <w:rPr>
                <w:rFonts w:cstheme="minorHAnsi"/>
              </w:rPr>
              <w:br/>
              <w:t>5. Ingresar token.</w:t>
            </w:r>
          </w:p>
        </w:tc>
        <w:tc>
          <w:tcPr>
            <w:tcW w:w="1702" w:type="dxa"/>
          </w:tcPr>
          <w:p w14:paraId="4E15257F" w14:textId="77777777" w:rsidR="00551410" w:rsidRPr="00A36F71" w:rsidRDefault="00551410" w:rsidP="00551410">
            <w:pPr>
              <w:rPr>
                <w:rFonts w:cstheme="minorHAnsi"/>
              </w:rPr>
            </w:pPr>
            <w:r w:rsidRPr="00A36F71">
              <w:rPr>
                <w:rFonts w:cstheme="minorHAnsi"/>
              </w:rPr>
              <w:t>La transferencia solo se completa si el token es válido.</w:t>
            </w:r>
          </w:p>
        </w:tc>
        <w:tc>
          <w:tcPr>
            <w:tcW w:w="1829" w:type="dxa"/>
          </w:tcPr>
          <w:p w14:paraId="1C4C6569" w14:textId="77777777" w:rsidR="00551410" w:rsidRPr="00A36F71" w:rsidRDefault="00551410" w:rsidP="00C15018">
            <w:pPr>
              <w:jc w:val="center"/>
              <w:rPr>
                <w:rFonts w:cstheme="minorHAnsi"/>
              </w:rPr>
            </w:pPr>
            <w:r w:rsidRPr="00A36F71">
              <w:rPr>
                <w:rFonts w:cstheme="minorHAnsi"/>
              </w:rPr>
              <w:t>Alta</w:t>
            </w:r>
          </w:p>
        </w:tc>
      </w:tr>
    </w:tbl>
    <w:p w14:paraId="29340645" w14:textId="77777777" w:rsidR="00864838" w:rsidRPr="00A36F71" w:rsidRDefault="00864838" w:rsidP="00864838">
      <w:pPr>
        <w:rPr>
          <w:rFonts w:cstheme="minorHAnsi"/>
        </w:rPr>
      </w:pPr>
    </w:p>
    <w:p w14:paraId="4BE13C5D" w14:textId="77777777" w:rsidR="00551410" w:rsidRPr="00A36F71" w:rsidRDefault="00551410" w:rsidP="00864838">
      <w:pPr>
        <w:rPr>
          <w:rFonts w:cstheme="minorHAnsi"/>
          <w:b/>
        </w:rPr>
      </w:pPr>
      <w:r w:rsidRPr="00A36F71">
        <w:rPr>
          <w:rFonts w:cstheme="minorHAnsi"/>
          <w:b/>
        </w:rPr>
        <w:t>Diseño de Casos de Prueba No Funcionales: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51410" w:rsidRPr="00A36F71" w14:paraId="0C84E8A9" w14:textId="77777777" w:rsidTr="00551410">
        <w:tc>
          <w:tcPr>
            <w:tcW w:w="4508" w:type="dxa"/>
          </w:tcPr>
          <w:p w14:paraId="1AD59793" w14:textId="77777777" w:rsidR="00551410" w:rsidRPr="00A36F71" w:rsidRDefault="00551410" w:rsidP="00864838">
            <w:pPr>
              <w:rPr>
                <w:rFonts w:cstheme="minorHAnsi"/>
              </w:rPr>
            </w:pPr>
            <w:r w:rsidRPr="00A36F71">
              <w:rPr>
                <w:rFonts w:cstheme="minorHAnsi"/>
              </w:rPr>
              <w:t>Tipo de Prueba</w:t>
            </w:r>
          </w:p>
        </w:tc>
        <w:tc>
          <w:tcPr>
            <w:tcW w:w="4508" w:type="dxa"/>
          </w:tcPr>
          <w:p w14:paraId="0F24A970" w14:textId="77777777" w:rsidR="00551410" w:rsidRPr="00A36F71" w:rsidRDefault="00551410" w:rsidP="00864838">
            <w:pPr>
              <w:rPr>
                <w:rFonts w:cstheme="minorHAnsi"/>
              </w:rPr>
            </w:pPr>
            <w:r w:rsidRPr="00A36F71">
              <w:rPr>
                <w:rFonts w:cstheme="minorHAnsi"/>
              </w:rPr>
              <w:t>Escenario de Prueba No Funcional</w:t>
            </w:r>
          </w:p>
        </w:tc>
      </w:tr>
      <w:tr w:rsidR="00551410" w:rsidRPr="00A36F71" w14:paraId="3C1BC5B3" w14:textId="77777777" w:rsidTr="00551410">
        <w:tc>
          <w:tcPr>
            <w:tcW w:w="4508" w:type="dxa"/>
          </w:tcPr>
          <w:p w14:paraId="61DE4CFF" w14:textId="77777777" w:rsidR="00551410" w:rsidRPr="00A36F71" w:rsidRDefault="007B2FD4" w:rsidP="007B2FD4">
            <w:pPr>
              <w:pStyle w:val="Prrafodelista"/>
              <w:numPr>
                <w:ilvl w:val="0"/>
                <w:numId w:val="1"/>
              </w:numPr>
              <w:rPr>
                <w:rFonts w:cstheme="minorHAnsi"/>
              </w:rPr>
            </w:pPr>
            <w:r w:rsidRPr="00A36F71">
              <w:rPr>
                <w:rFonts w:cstheme="minorHAnsi"/>
              </w:rPr>
              <w:t>Seguridad</w:t>
            </w:r>
          </w:p>
        </w:tc>
        <w:tc>
          <w:tcPr>
            <w:tcW w:w="4508" w:type="dxa"/>
          </w:tcPr>
          <w:p w14:paraId="283CB5EB" w14:textId="0DA9E9C5" w:rsidR="00551410" w:rsidRPr="00A36F71" w:rsidRDefault="007B2FD4" w:rsidP="00864838">
            <w:pPr>
              <w:rPr>
                <w:rFonts w:cstheme="minorHAnsi"/>
              </w:rPr>
            </w:pPr>
            <w:r w:rsidRPr="00A36F71">
              <w:rPr>
                <w:rFonts w:cstheme="minorHAnsi"/>
              </w:rPr>
              <w:t>Validar que la autenticación de segundo factor (token) no pueda ser interceptada ni reutilizada. Simular un inten</w:t>
            </w:r>
            <w:r w:rsidR="00E655BD">
              <w:rPr>
                <w:rFonts w:cstheme="minorHAnsi"/>
              </w:rPr>
              <w:t>to de repetición</w:t>
            </w:r>
            <w:r w:rsidRPr="00A36F71">
              <w:rPr>
                <w:rFonts w:cstheme="minorHAnsi"/>
              </w:rPr>
              <w:t xml:space="preserve"> y confirmar que el sistema rechaza cualquier token expirado o previamente usado.</w:t>
            </w:r>
          </w:p>
        </w:tc>
      </w:tr>
      <w:tr w:rsidR="00551410" w:rsidRPr="00A36F71" w14:paraId="62AC34CB" w14:textId="77777777" w:rsidTr="00551410">
        <w:tc>
          <w:tcPr>
            <w:tcW w:w="4508" w:type="dxa"/>
          </w:tcPr>
          <w:p w14:paraId="107C28E4" w14:textId="77777777" w:rsidR="00551410" w:rsidRPr="00A36F71" w:rsidRDefault="007B2FD4" w:rsidP="007B2FD4">
            <w:pPr>
              <w:pStyle w:val="Prrafodelista"/>
              <w:numPr>
                <w:ilvl w:val="0"/>
                <w:numId w:val="1"/>
              </w:numPr>
              <w:rPr>
                <w:rFonts w:cstheme="minorHAnsi"/>
              </w:rPr>
            </w:pPr>
            <w:r w:rsidRPr="00A36F71">
              <w:rPr>
                <w:rFonts w:cstheme="minorHAnsi"/>
              </w:rPr>
              <w:t>Rendimiento</w:t>
            </w:r>
          </w:p>
        </w:tc>
        <w:tc>
          <w:tcPr>
            <w:tcW w:w="4508" w:type="dxa"/>
          </w:tcPr>
          <w:p w14:paraId="06396389" w14:textId="77777777" w:rsidR="00551410" w:rsidRPr="00A36F71" w:rsidRDefault="007B2FD4" w:rsidP="00864838">
            <w:pPr>
              <w:rPr>
                <w:rFonts w:cstheme="minorHAnsi"/>
              </w:rPr>
            </w:pPr>
            <w:r w:rsidRPr="00A36F71">
              <w:rPr>
                <w:rFonts w:cstheme="minorHAnsi"/>
              </w:rPr>
              <w:t>Medir el tiempo de respuesta del sistema al realizar una transferencia en horario pico. El sistema debe completar la operación y reflejarla en el historial en menos de 2 segundos bajo carga concurrente.</w:t>
            </w:r>
          </w:p>
        </w:tc>
      </w:tr>
    </w:tbl>
    <w:p w14:paraId="18DB15BA" w14:textId="2220EAAE" w:rsidR="00551410" w:rsidRPr="00A36F71" w:rsidRDefault="00551410" w:rsidP="00864838">
      <w:pPr>
        <w:rPr>
          <w:rFonts w:cstheme="minorHAnsi"/>
        </w:rPr>
      </w:pPr>
    </w:p>
    <w:p w14:paraId="0C38D747" w14:textId="0D1D7821" w:rsidR="008B2553" w:rsidRPr="00A36F71" w:rsidRDefault="008B2553" w:rsidP="008B2553">
      <w:pPr>
        <w:rPr>
          <w:rFonts w:cstheme="minorHAnsi"/>
          <w:b/>
          <w:sz w:val="24"/>
          <w:szCs w:val="24"/>
        </w:rPr>
      </w:pPr>
      <w:r w:rsidRPr="00A36F71">
        <w:rPr>
          <w:rFonts w:cstheme="minorHAnsi"/>
          <w:b/>
          <w:sz w:val="24"/>
          <w:szCs w:val="24"/>
        </w:rPr>
        <w:t>SECCIÓN II: Pruebas de Automatización.</w:t>
      </w:r>
    </w:p>
    <w:p w14:paraId="71421542" w14:textId="77777777" w:rsidR="0060236B" w:rsidRPr="00B84B75" w:rsidRDefault="0060236B" w:rsidP="0060236B">
      <w:pPr>
        <w:rPr>
          <w:rFonts w:cstheme="minorHAnsi"/>
          <w:b/>
        </w:rPr>
      </w:pPr>
      <w:r>
        <w:rPr>
          <w:rFonts w:cstheme="minorHAnsi"/>
          <w:b/>
        </w:rPr>
        <w:t>Los datos solicitados</w:t>
      </w:r>
      <w:r w:rsidRPr="00B84B75">
        <w:rPr>
          <w:rFonts w:cstheme="minorHAnsi"/>
          <w:b/>
        </w:rPr>
        <w:t xml:space="preserve"> de la sección II se encuentra compartido en el siguiente enlace</w:t>
      </w:r>
      <w:r>
        <w:rPr>
          <w:rFonts w:cstheme="minorHAnsi"/>
          <w:b/>
        </w:rPr>
        <w:t xml:space="preserve"> de GitHub</w:t>
      </w:r>
      <w:r w:rsidRPr="00B84B75">
        <w:rPr>
          <w:rFonts w:cstheme="minorHAnsi"/>
          <w:b/>
        </w:rPr>
        <w:t xml:space="preserve">: </w:t>
      </w:r>
    </w:p>
    <w:p w14:paraId="27864388" w14:textId="37EE6ED5" w:rsidR="009F0F85" w:rsidRPr="009F0F85" w:rsidRDefault="009F0F85" w:rsidP="00A4614F">
      <w:pPr>
        <w:rPr>
          <w:b/>
        </w:rPr>
      </w:pPr>
      <w:hyperlink r:id="rId5" w:history="1">
        <w:r w:rsidRPr="00D806FF">
          <w:rPr>
            <w:rStyle w:val="Hipervnculo"/>
            <w:b/>
          </w:rPr>
          <w:t>https://github.com/MoreChucho/Prueba-Tecnica-Candidato-QA.git</w:t>
        </w:r>
      </w:hyperlink>
      <w:r>
        <w:rPr>
          <w:b/>
        </w:rPr>
        <w:t xml:space="preserve"> </w:t>
      </w:r>
    </w:p>
    <w:p w14:paraId="0FBF9290" w14:textId="6003349C" w:rsidR="00931C92" w:rsidRPr="00A36F71" w:rsidRDefault="00931C92" w:rsidP="00A4614F">
      <w:pPr>
        <w:rPr>
          <w:rFonts w:cstheme="minorHAnsi"/>
          <w:b/>
          <w:sz w:val="24"/>
          <w:szCs w:val="24"/>
        </w:rPr>
      </w:pPr>
      <w:r w:rsidRPr="00A36F71">
        <w:rPr>
          <w:rFonts w:cstheme="minorHAnsi"/>
          <w:b/>
          <w:sz w:val="24"/>
          <w:szCs w:val="24"/>
        </w:rPr>
        <w:t>SECCIÓN III: Conceptos y Análisis de Defectos</w:t>
      </w:r>
      <w:r w:rsidR="005D5F91" w:rsidRPr="00A36F71">
        <w:rPr>
          <w:rFonts w:cstheme="minorHAnsi"/>
          <w:b/>
          <w:sz w:val="24"/>
          <w:szCs w:val="24"/>
        </w:rPr>
        <w:t>.</w:t>
      </w:r>
    </w:p>
    <w:p w14:paraId="1B241F64" w14:textId="62983337" w:rsidR="00554E88" w:rsidRPr="00A36F71" w:rsidRDefault="005D5F91" w:rsidP="00554E88">
      <w:pPr>
        <w:rPr>
          <w:rFonts w:cstheme="minorHAnsi"/>
          <w:b/>
        </w:rPr>
      </w:pPr>
      <w:r w:rsidRPr="00A36F71">
        <w:rPr>
          <w:rFonts w:cstheme="minorHAnsi"/>
          <w:b/>
        </w:rPr>
        <w:t>Análisis de Defecto:</w:t>
      </w:r>
    </w:p>
    <w:p w14:paraId="03F1A8A4" w14:textId="2B0E9F0C" w:rsidR="005D5F91" w:rsidRPr="00A36F71" w:rsidRDefault="005D5F91" w:rsidP="005D5F91">
      <w:pPr>
        <w:pStyle w:val="Prrafodelista"/>
        <w:numPr>
          <w:ilvl w:val="0"/>
          <w:numId w:val="6"/>
        </w:numPr>
        <w:rPr>
          <w:rFonts w:cstheme="minorHAnsi"/>
        </w:rPr>
      </w:pPr>
      <w:r w:rsidRPr="00A36F71">
        <w:rPr>
          <w:rFonts w:cstheme="minorHAnsi"/>
        </w:rPr>
        <w:t xml:space="preserve">El proceso de investigación seria ejecutar múltiples transferencias exactamente por </w:t>
      </w:r>
      <w:r w:rsidRPr="00A36F71">
        <w:rPr>
          <w:rFonts w:cstheme="minorHAnsi"/>
          <w:bCs/>
        </w:rPr>
        <w:t>Gs. 5.000.000</w:t>
      </w:r>
      <w:r w:rsidRPr="00A36F71">
        <w:rPr>
          <w:rFonts w:cstheme="minorHAnsi"/>
        </w:rPr>
        <w:t>, variando la cuenta de origen y beneficiario además de los horarios (pico y no pico). También los datos de nota y concepto tratar de igualar o ingresar de distintas formas.</w:t>
      </w:r>
    </w:p>
    <w:p w14:paraId="578A4DE0" w14:textId="636E96C9" w:rsidR="005D5F91" w:rsidRPr="00A36F71" w:rsidRDefault="005D5F91" w:rsidP="005D5F91">
      <w:pPr>
        <w:ind w:left="708" w:firstLine="12"/>
        <w:rPr>
          <w:rFonts w:cstheme="minorHAnsi"/>
        </w:rPr>
      </w:pPr>
      <w:r w:rsidRPr="00A36F71">
        <w:rPr>
          <w:rFonts w:cstheme="minorHAnsi"/>
        </w:rPr>
        <w:t>Registrar cada intento (exitoso o fallido) con Timestamp, datos de entrada enviados a la API, código de respuesta y mensaje devuelto.</w:t>
      </w:r>
    </w:p>
    <w:p w14:paraId="249B7776" w14:textId="7736A7BE" w:rsidR="005D5F91" w:rsidRPr="00A36F71" w:rsidRDefault="005D5F91" w:rsidP="005D5F91">
      <w:pPr>
        <w:ind w:firstLine="708"/>
        <w:rPr>
          <w:rFonts w:cstheme="minorHAnsi"/>
        </w:rPr>
      </w:pPr>
      <w:r w:rsidRPr="00A36F71">
        <w:rPr>
          <w:rFonts w:cstheme="minorHAnsi"/>
        </w:rPr>
        <w:t>El objetivo es confirmar patrones y frecuencia del error intermitente.</w:t>
      </w:r>
    </w:p>
    <w:p w14:paraId="06CE2042" w14:textId="77BB9666" w:rsidR="005D5F91" w:rsidRPr="00A36F71" w:rsidRDefault="005D5F91" w:rsidP="005D5F91">
      <w:pPr>
        <w:pStyle w:val="Prrafodelista"/>
        <w:numPr>
          <w:ilvl w:val="0"/>
          <w:numId w:val="6"/>
        </w:numPr>
        <w:rPr>
          <w:rFonts w:cstheme="minorHAnsi"/>
        </w:rPr>
      </w:pPr>
      <w:r w:rsidRPr="00A36F71">
        <w:rPr>
          <w:rFonts w:cstheme="minorHAnsi"/>
        </w:rPr>
        <w:t xml:space="preserve">Para la recolección de evidencia técnica se realizarían capturas de </w:t>
      </w:r>
      <w:r w:rsidRPr="00A36F71">
        <w:rPr>
          <w:rStyle w:val="Textoennegrita"/>
          <w:rFonts w:cstheme="minorHAnsi"/>
          <w:b w:val="0"/>
        </w:rPr>
        <w:t>Logs</w:t>
      </w:r>
      <w:r w:rsidRPr="00A36F71">
        <w:rPr>
          <w:rStyle w:val="Textoennegrita"/>
          <w:rFonts w:cstheme="minorHAnsi"/>
        </w:rPr>
        <w:t xml:space="preserve"> </w:t>
      </w:r>
      <w:r w:rsidRPr="00A36F71">
        <w:rPr>
          <w:rStyle w:val="Textoennegrita"/>
          <w:rFonts w:cstheme="minorHAnsi"/>
          <w:b w:val="0"/>
        </w:rPr>
        <w:t>de</w:t>
      </w:r>
      <w:r w:rsidRPr="00A36F71">
        <w:rPr>
          <w:rStyle w:val="Textoennegrita"/>
          <w:rFonts w:cstheme="minorHAnsi"/>
        </w:rPr>
        <w:t xml:space="preserve"> </w:t>
      </w:r>
      <w:r w:rsidRPr="00A36F71">
        <w:rPr>
          <w:rStyle w:val="Textoennegrita"/>
          <w:rFonts w:cstheme="minorHAnsi"/>
          <w:b w:val="0"/>
        </w:rPr>
        <w:t>la</w:t>
      </w:r>
      <w:r w:rsidRPr="00A36F71">
        <w:rPr>
          <w:rStyle w:val="Textoennegrita"/>
          <w:rFonts w:cstheme="minorHAnsi"/>
        </w:rPr>
        <w:t xml:space="preserve"> </w:t>
      </w:r>
      <w:r w:rsidRPr="00A36F71">
        <w:rPr>
          <w:rStyle w:val="Textoennegrita"/>
          <w:rFonts w:cstheme="minorHAnsi"/>
          <w:b w:val="0"/>
        </w:rPr>
        <w:t>API</w:t>
      </w:r>
      <w:r w:rsidRPr="00A36F71">
        <w:rPr>
          <w:rFonts w:cstheme="minorHAnsi"/>
        </w:rPr>
        <w:t xml:space="preserve"> ya sea request y response, </w:t>
      </w:r>
      <w:r w:rsidRPr="00A36F71">
        <w:rPr>
          <w:rStyle w:val="Textoennegrita"/>
          <w:rFonts w:cstheme="minorHAnsi"/>
          <w:b w:val="0"/>
        </w:rPr>
        <w:t>capturas</w:t>
      </w:r>
      <w:r w:rsidRPr="00A36F71">
        <w:rPr>
          <w:rStyle w:val="Textoennegrita"/>
          <w:rFonts w:cstheme="minorHAnsi"/>
        </w:rPr>
        <w:t xml:space="preserve"> </w:t>
      </w:r>
      <w:r w:rsidRPr="00A36F71">
        <w:rPr>
          <w:rStyle w:val="Textoennegrita"/>
          <w:rFonts w:cstheme="minorHAnsi"/>
          <w:b w:val="0"/>
        </w:rPr>
        <w:t>de</w:t>
      </w:r>
      <w:r w:rsidRPr="00A36F71">
        <w:rPr>
          <w:rStyle w:val="Textoennegrita"/>
          <w:rFonts w:cstheme="minorHAnsi"/>
        </w:rPr>
        <w:t xml:space="preserve"> </w:t>
      </w:r>
      <w:r w:rsidRPr="00A36F71">
        <w:rPr>
          <w:rStyle w:val="Textoennegrita"/>
          <w:rFonts w:cstheme="minorHAnsi"/>
          <w:b w:val="0"/>
        </w:rPr>
        <w:t>pantalla</w:t>
      </w:r>
      <w:r w:rsidRPr="00A36F71">
        <w:rPr>
          <w:rFonts w:cstheme="minorHAnsi"/>
        </w:rPr>
        <w:t xml:space="preserve"> en caso de error desde la interfaz y </w:t>
      </w:r>
      <w:r w:rsidRPr="00A36F71">
        <w:rPr>
          <w:rStyle w:val="Textoennegrita"/>
          <w:rFonts w:cstheme="minorHAnsi"/>
          <w:b w:val="0"/>
        </w:rPr>
        <w:t>CURL</w:t>
      </w:r>
      <w:r w:rsidRPr="00A36F71">
        <w:rPr>
          <w:rStyle w:val="Textoennegrita"/>
          <w:rFonts w:cstheme="minorHAnsi"/>
        </w:rPr>
        <w:t xml:space="preserve"> </w:t>
      </w:r>
      <w:r w:rsidRPr="00A36F71">
        <w:rPr>
          <w:rStyle w:val="Textoennegrita"/>
          <w:rFonts w:cstheme="minorHAnsi"/>
          <w:b w:val="0"/>
        </w:rPr>
        <w:t>o</w:t>
      </w:r>
      <w:r w:rsidRPr="00A36F71">
        <w:rPr>
          <w:rStyle w:val="Textoennegrita"/>
          <w:rFonts w:cstheme="minorHAnsi"/>
        </w:rPr>
        <w:t xml:space="preserve"> </w:t>
      </w:r>
      <w:r w:rsidRPr="00A36F71">
        <w:rPr>
          <w:rStyle w:val="Textoennegrita"/>
          <w:rFonts w:cstheme="minorHAnsi"/>
          <w:b w:val="0"/>
        </w:rPr>
        <w:t>Postman</w:t>
      </w:r>
      <w:r w:rsidRPr="00A36F71">
        <w:rPr>
          <w:rStyle w:val="Textoennegrita"/>
          <w:rFonts w:cstheme="minorHAnsi"/>
        </w:rPr>
        <w:t xml:space="preserve"> </w:t>
      </w:r>
      <w:r w:rsidRPr="00A36F71">
        <w:rPr>
          <w:rStyle w:val="Textoennegrita"/>
          <w:rFonts w:cstheme="minorHAnsi"/>
          <w:b w:val="0"/>
        </w:rPr>
        <w:t>logs</w:t>
      </w:r>
      <w:r w:rsidRPr="00A36F71">
        <w:rPr>
          <w:rFonts w:cstheme="minorHAnsi"/>
        </w:rPr>
        <w:t xml:space="preserve"> con cuerpo de la solicitud enviada.</w:t>
      </w:r>
    </w:p>
    <w:p w14:paraId="6D0878B8" w14:textId="12071BB7" w:rsidR="005D5F91" w:rsidRPr="00A36F71" w:rsidRDefault="005D5F91" w:rsidP="005D5F91">
      <w:pPr>
        <w:ind w:left="720"/>
        <w:rPr>
          <w:rFonts w:cstheme="minorHAnsi"/>
        </w:rPr>
      </w:pPr>
      <w:r w:rsidRPr="00A36F71">
        <w:rPr>
          <w:rFonts w:cstheme="minorHAnsi"/>
        </w:rPr>
        <w:lastRenderedPageBreak/>
        <w:t>También verificar si el error 500 contiene detalles en los códigos internos y validaciones aplicadas al monto límite.</w:t>
      </w:r>
    </w:p>
    <w:p w14:paraId="61C8A325" w14:textId="3A3F1FFC" w:rsidR="00EC1B52" w:rsidRPr="00A36F71" w:rsidRDefault="005D5F91" w:rsidP="005D5F91">
      <w:pPr>
        <w:pStyle w:val="Prrafodelista"/>
        <w:numPr>
          <w:ilvl w:val="0"/>
          <w:numId w:val="6"/>
        </w:numPr>
        <w:rPr>
          <w:rFonts w:cstheme="minorHAnsi"/>
        </w:rPr>
      </w:pPr>
      <w:r w:rsidRPr="00A36F71">
        <w:rPr>
          <w:rFonts w:cstheme="minorHAnsi"/>
        </w:rPr>
        <w:t>Análisis de comportamiento en diferentes ambientes ya sea Entorno QA / Testing y Entorno de integración. Ver si el error se presenta solo cuando hay varios usuarios concurrentes o el sistema está bajo carga o si se usa un token específico o uno próximo a expirar.</w:t>
      </w:r>
    </w:p>
    <w:p w14:paraId="7F7AB24B" w14:textId="5FA1EB31" w:rsidR="005D5F91" w:rsidRPr="00A36F71" w:rsidRDefault="005D5F91" w:rsidP="005D5F91">
      <w:pPr>
        <w:rPr>
          <w:rFonts w:cstheme="minorHAnsi"/>
          <w:b/>
          <w:sz w:val="24"/>
          <w:szCs w:val="24"/>
        </w:rPr>
      </w:pPr>
      <w:r w:rsidRPr="00A36F71">
        <w:rPr>
          <w:rFonts w:cstheme="minorHAnsi"/>
          <w:b/>
          <w:sz w:val="24"/>
          <w:szCs w:val="24"/>
        </w:rPr>
        <w:t>Diferencia Clave en QA</w:t>
      </w:r>
      <w:r w:rsidR="00EC1B52" w:rsidRPr="00A36F71">
        <w:rPr>
          <w:rFonts w:cstheme="minorHAnsi"/>
          <w:b/>
          <w:sz w:val="24"/>
          <w:szCs w:val="24"/>
        </w:rPr>
        <w:t>:</w:t>
      </w:r>
    </w:p>
    <w:p w14:paraId="1D645EDD" w14:textId="20154582" w:rsidR="00EC1B52" w:rsidRPr="00A36F71" w:rsidRDefault="00EC1B52" w:rsidP="005D5F91">
      <w:pPr>
        <w:rPr>
          <w:rFonts w:cstheme="minorHAnsi"/>
          <w:bCs/>
        </w:rPr>
      </w:pPr>
      <w:r w:rsidRPr="00A36F71">
        <w:rPr>
          <w:rFonts w:cstheme="minorHAnsi"/>
          <w:b/>
        </w:rPr>
        <w:t>En las pruebas de regresión</w:t>
      </w:r>
      <w:r w:rsidRPr="00A36F71">
        <w:rPr>
          <w:rFonts w:cstheme="minorHAnsi"/>
        </w:rPr>
        <w:t xml:space="preserve"> el o</w:t>
      </w:r>
      <w:r w:rsidRPr="00A36F71">
        <w:rPr>
          <w:rStyle w:val="Textoennegrita"/>
          <w:rFonts w:cstheme="minorHAnsi"/>
          <w:b w:val="0"/>
          <w:bCs w:val="0"/>
        </w:rPr>
        <w:t>bjetivo técnico es</w:t>
      </w:r>
      <w:r w:rsidRPr="00A36F71">
        <w:rPr>
          <w:rStyle w:val="Textoennegrita"/>
          <w:rFonts w:cstheme="minorHAnsi"/>
          <w:bCs w:val="0"/>
        </w:rPr>
        <w:t xml:space="preserve"> </w:t>
      </w:r>
      <w:r w:rsidRPr="00A36F71">
        <w:rPr>
          <w:rStyle w:val="Textoennegrita"/>
          <w:rFonts w:cstheme="minorHAnsi"/>
          <w:b w:val="0"/>
          <w:bCs w:val="0"/>
        </w:rPr>
        <w:t>v</w:t>
      </w:r>
      <w:r w:rsidRPr="00A36F71">
        <w:rPr>
          <w:rFonts w:cstheme="minorHAnsi"/>
        </w:rPr>
        <w:t xml:space="preserve">erificar que </w:t>
      </w:r>
      <w:r w:rsidRPr="00A36F71">
        <w:rPr>
          <w:rStyle w:val="Textoennegrita"/>
          <w:rFonts w:cstheme="minorHAnsi"/>
          <w:b w:val="0"/>
        </w:rPr>
        <w:t>los cambios recientes en el software</w:t>
      </w:r>
      <w:r w:rsidRPr="00A36F71">
        <w:rPr>
          <w:rStyle w:val="Textoennegrita"/>
          <w:rFonts w:cstheme="minorHAnsi"/>
        </w:rPr>
        <w:t xml:space="preserve"> </w:t>
      </w:r>
      <w:r w:rsidRPr="00A36F71">
        <w:rPr>
          <w:rStyle w:val="Textoennegrita"/>
          <w:rFonts w:cstheme="minorHAnsi"/>
          <w:b w:val="0"/>
        </w:rPr>
        <w:t>(nuevas funcionalidades, correcciones o mejoras)</w:t>
      </w:r>
      <w:r w:rsidRPr="00A36F71">
        <w:rPr>
          <w:rFonts w:cstheme="minorHAnsi"/>
        </w:rPr>
        <w:t xml:space="preserve"> no hayan introducido defectos en funcionalidades existentes. Las mismas se ejecutan después de cada cambio en el código, cubren </w:t>
      </w:r>
      <w:r w:rsidRPr="00A36F71">
        <w:rPr>
          <w:rStyle w:val="Textoennegrita"/>
          <w:rFonts w:cstheme="minorHAnsi"/>
          <w:b w:val="0"/>
        </w:rPr>
        <w:t>funcionalidades ya probadas</w:t>
      </w:r>
      <w:r w:rsidRPr="00A36F71">
        <w:rPr>
          <w:rFonts w:cstheme="minorHAnsi"/>
        </w:rPr>
        <w:t xml:space="preserve"> previamente, suelen apoyarse en pruebas </w:t>
      </w:r>
      <w:r w:rsidRPr="00A36F71">
        <w:rPr>
          <w:rStyle w:val="Textoennegrita"/>
          <w:rFonts w:cstheme="minorHAnsi"/>
          <w:b w:val="0"/>
        </w:rPr>
        <w:t>automatizadas</w:t>
      </w:r>
      <w:r w:rsidRPr="00A36F71">
        <w:rPr>
          <w:rFonts w:cstheme="minorHAnsi"/>
        </w:rPr>
        <w:t xml:space="preserve">, aunque también pueden ser manuales y detectan impactos no deseados del desarrollo que antes no existían, así evitar que al realzar un pase a producción no se esté pisando un ajuste anterior. El/los </w:t>
      </w:r>
      <w:r w:rsidRPr="00A36F71">
        <w:rPr>
          <w:rFonts w:cstheme="minorHAnsi"/>
          <w:bCs/>
        </w:rPr>
        <w:t>Responsables principales en pruebas agile es el equipo de QA / Testing.</w:t>
      </w:r>
    </w:p>
    <w:p w14:paraId="6B18617E" w14:textId="0EEA3A02" w:rsidR="00EC1B52" w:rsidRPr="00A36F71" w:rsidRDefault="00EC1B52" w:rsidP="005D5F91">
      <w:pPr>
        <w:rPr>
          <w:rFonts w:cstheme="minorHAnsi"/>
        </w:rPr>
      </w:pPr>
      <w:r w:rsidRPr="00A36F71">
        <w:rPr>
          <w:rFonts w:cstheme="minorHAnsi"/>
          <w:b/>
        </w:rPr>
        <w:t>En las pruebas de aceptación del usuario</w:t>
      </w:r>
      <w:r w:rsidRPr="00A36F71">
        <w:rPr>
          <w:rFonts w:cstheme="minorHAnsi"/>
        </w:rPr>
        <w:t xml:space="preserve"> el objetivo técnico es validar que el sistema </w:t>
      </w:r>
      <w:r w:rsidRPr="00A36F71">
        <w:rPr>
          <w:rFonts w:cstheme="minorHAnsi"/>
          <w:bCs/>
        </w:rPr>
        <w:t>cumple con las necesidades reales del usuario final</w:t>
      </w:r>
      <w:r w:rsidRPr="00A36F71">
        <w:rPr>
          <w:rFonts w:cstheme="minorHAnsi"/>
        </w:rPr>
        <w:t xml:space="preserve"> y los criterios de aceptación definidos en las historias de usuario.</w:t>
      </w:r>
    </w:p>
    <w:p w14:paraId="4AC02861" w14:textId="0205C822" w:rsidR="00EC1B52" w:rsidRDefault="00DE01CB" w:rsidP="005D5F91">
      <w:pPr>
        <w:rPr>
          <w:rFonts w:cstheme="minorHAnsi"/>
        </w:rPr>
      </w:pPr>
      <w:r w:rsidRPr="00A36F71">
        <w:rPr>
          <w:rFonts w:cstheme="minorHAnsi"/>
        </w:rPr>
        <w:t xml:space="preserve">En la misma </w:t>
      </w:r>
      <w:r w:rsidR="00857CF8" w:rsidRPr="00A36F71">
        <w:rPr>
          <w:rFonts w:cstheme="minorHAnsi"/>
        </w:rPr>
        <w:t>n</w:t>
      </w:r>
      <w:r w:rsidRPr="00A36F71">
        <w:rPr>
          <w:rFonts w:cstheme="minorHAnsi"/>
        </w:rPr>
        <w:t xml:space="preserve">o buscan errores técnicos pequeños, sino </w:t>
      </w:r>
      <w:r w:rsidRPr="00A36F71">
        <w:rPr>
          <w:rStyle w:val="Textoennegrita"/>
          <w:rFonts w:cstheme="minorHAnsi"/>
          <w:b w:val="0"/>
        </w:rPr>
        <w:t>confirmar la usabilidad y el valor funcional del producto</w:t>
      </w:r>
      <w:r w:rsidR="00857CF8" w:rsidRPr="00A36F71">
        <w:rPr>
          <w:rStyle w:val="Textoennegrita"/>
          <w:rFonts w:cstheme="minorHAnsi"/>
          <w:b w:val="0"/>
        </w:rPr>
        <w:t xml:space="preserve">, </w:t>
      </w:r>
      <w:r w:rsidR="00857CF8" w:rsidRPr="00A36F71">
        <w:rPr>
          <w:rFonts w:cstheme="minorHAnsi"/>
        </w:rPr>
        <w:t>se ejecutan al final del sprint o al final del desarrollo de una funcionalidad y validan que la solución es aceptable para su liberación.</w:t>
      </w:r>
    </w:p>
    <w:p w14:paraId="32DB5F13" w14:textId="478BA96F" w:rsidR="00B84B75" w:rsidRDefault="00B84B75" w:rsidP="005D5F91">
      <w:pPr>
        <w:rPr>
          <w:rFonts w:cstheme="minorHAnsi"/>
          <w:b/>
        </w:rPr>
      </w:pPr>
    </w:p>
    <w:sectPr w:rsidR="00B84B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7D54E1"/>
    <w:multiLevelType w:val="multilevel"/>
    <w:tmpl w:val="E4A0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E84355"/>
    <w:multiLevelType w:val="multilevel"/>
    <w:tmpl w:val="BE42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025D8E"/>
    <w:multiLevelType w:val="hybridMultilevel"/>
    <w:tmpl w:val="F54C29D4"/>
    <w:lvl w:ilvl="0" w:tplc="D6E004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F7571B"/>
    <w:multiLevelType w:val="hybridMultilevel"/>
    <w:tmpl w:val="861EB5F2"/>
    <w:lvl w:ilvl="0" w:tplc="CD48BA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F42C51"/>
    <w:multiLevelType w:val="multilevel"/>
    <w:tmpl w:val="AB82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D215E3"/>
    <w:multiLevelType w:val="hybridMultilevel"/>
    <w:tmpl w:val="33243F98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D159ED"/>
    <w:multiLevelType w:val="multilevel"/>
    <w:tmpl w:val="22544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4"/>
  </w:num>
  <w:num w:numId="5">
    <w:abstractNumId w:val="6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838"/>
    <w:rsid w:val="000A029B"/>
    <w:rsid w:val="001D4F4F"/>
    <w:rsid w:val="002560F7"/>
    <w:rsid w:val="00551410"/>
    <w:rsid w:val="00554E88"/>
    <w:rsid w:val="005D5F91"/>
    <w:rsid w:val="0060236B"/>
    <w:rsid w:val="007B2FD4"/>
    <w:rsid w:val="00857CF8"/>
    <w:rsid w:val="00864838"/>
    <w:rsid w:val="008703E0"/>
    <w:rsid w:val="008B2553"/>
    <w:rsid w:val="00931C92"/>
    <w:rsid w:val="009F0F85"/>
    <w:rsid w:val="00A36F71"/>
    <w:rsid w:val="00A4614F"/>
    <w:rsid w:val="00B84B75"/>
    <w:rsid w:val="00C15018"/>
    <w:rsid w:val="00DE01CB"/>
    <w:rsid w:val="00E25D9F"/>
    <w:rsid w:val="00E655BD"/>
    <w:rsid w:val="00EC1B52"/>
    <w:rsid w:val="00FA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30E828"/>
  <w15:chartTrackingRefBased/>
  <w15:docId w15:val="{AD4AA2E1-314B-4A8C-B19A-069E1976D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48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C1B5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483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aconcuadrcula">
    <w:name w:val="Table Grid"/>
    <w:basedOn w:val="Tablanormal"/>
    <w:uiPriority w:val="39"/>
    <w:rsid w:val="008648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B2FD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D5F91"/>
    <w:rPr>
      <w:rFonts w:ascii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5D5F91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EC1B5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FA1C94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2560F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3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46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0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40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4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oreChucho/Prueba-Tecnica-Candidato-QA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3</Pages>
  <Words>727</Words>
  <Characters>4001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Chucho Barrios</dc:creator>
  <cp:keywords/>
  <dc:description/>
  <cp:lastModifiedBy>Chucho Barrios</cp:lastModifiedBy>
  <cp:revision>14</cp:revision>
  <dcterms:created xsi:type="dcterms:W3CDTF">2025-11-19T20:37:00Z</dcterms:created>
  <dcterms:modified xsi:type="dcterms:W3CDTF">2025-11-19T23:17:00Z</dcterms:modified>
</cp:coreProperties>
</file>