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ind w:left="720" w:firstLine="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1.BUSINESS UNDERSTANDING.</w:t>
      </w:r>
    </w:p>
    <w:p w:rsidR="00000000" w:rsidDel="00000000" w:rsidP="00000000" w:rsidRDefault="00000000" w:rsidRPr="00000000" w14:paraId="00000002">
      <w:pPr>
        <w:numPr>
          <w:ilvl w:val="0"/>
          <w:numId w:val="12"/>
        </w:numPr>
        <w:ind w:left="1440" w:hanging="36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Business Overview</w:t>
      </w:r>
      <w:r w:rsidDel="00000000" w:rsidR="00000000" w:rsidRPr="00000000">
        <w:rPr>
          <w:rtl w:val="0"/>
        </w:rPr>
      </w:r>
    </w:p>
    <w:p w:rsidR="00000000" w:rsidDel="00000000" w:rsidP="00000000" w:rsidRDefault="00000000" w:rsidRPr="00000000" w14:paraId="00000003">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MTN Côte d’Ivoire (MTNCI), is located in Abidjan, IvoryCoast and is part of the professional services sector industry. MTN COTE D’IVOIRE has 45 total employees across all of it’s locations and generated $5.44 million (usd) in sales. In this figure, employees and sales figures are modelled. There are 17 companies in the MTN Cote d’Ivoire corporate family. It is a subsidiary of South African-based MTN Group. It provides postpaid and prepaid GSM services including fixed line, mobile and internet services.</w:t>
      </w:r>
    </w:p>
    <w:p w:rsidR="00000000" w:rsidDel="00000000" w:rsidP="00000000" w:rsidRDefault="00000000" w:rsidRPr="00000000" w14:paraId="00000004">
      <w:pPr>
        <w:ind w:left="72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5">
      <w:pPr>
        <w:numPr>
          <w:ilvl w:val="0"/>
          <w:numId w:val="11"/>
        </w:numPr>
        <w:ind w:left="1440" w:hanging="36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Business Objective</w:t>
      </w:r>
    </w:p>
    <w:p w:rsidR="00000000" w:rsidDel="00000000" w:rsidP="00000000" w:rsidRDefault="00000000" w:rsidRPr="00000000" w14:paraId="00000006">
      <w:pPr>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               </w:t>
      </w:r>
      <w:r w:rsidDel="00000000" w:rsidR="00000000" w:rsidRPr="00000000">
        <w:rPr>
          <w:rFonts w:ascii="Georgia" w:cs="Georgia" w:eastAsia="Georgia" w:hAnsi="Georgia"/>
          <w:sz w:val="26"/>
          <w:szCs w:val="26"/>
          <w:rtl w:val="0"/>
        </w:rPr>
        <w:t xml:space="preserve">The main objective of this report is to figure out how MTN Cote d’Ivoire should go about their infrastructure strategy upgrade in the given cities for its mobile users in the Ivory Coast.</w:t>
      </w:r>
    </w:p>
    <w:p w:rsidR="00000000" w:rsidDel="00000000" w:rsidP="00000000" w:rsidRDefault="00000000" w:rsidRPr="00000000" w14:paraId="00000007">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8">
      <w:pPr>
        <w:numPr>
          <w:ilvl w:val="0"/>
          <w:numId w:val="8"/>
        </w:numPr>
        <w:ind w:left="720" w:hanging="36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Business Success Criteria</w:t>
      </w:r>
    </w:p>
    <w:p w:rsidR="00000000" w:rsidDel="00000000" w:rsidP="00000000" w:rsidRDefault="00000000" w:rsidRPr="00000000" w14:paraId="00000009">
      <w:pPr>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To compile different data obtained from different cities and towns and find out the cities with the most usage of MTN Cote d’Ivoire services within the given period of time.</w:t>
      </w:r>
      <w:r w:rsidDel="00000000" w:rsidR="00000000" w:rsidRPr="00000000">
        <w:rPr>
          <w:rtl w:val="0"/>
        </w:rPr>
      </w:r>
    </w:p>
    <w:p w:rsidR="00000000" w:rsidDel="00000000" w:rsidP="00000000" w:rsidRDefault="00000000" w:rsidRPr="00000000" w14:paraId="0000000A">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B">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Assessing the Situation.</w:t>
      </w:r>
    </w:p>
    <w:p w:rsidR="00000000" w:rsidDel="00000000" w:rsidP="00000000" w:rsidRDefault="00000000" w:rsidRPr="00000000" w14:paraId="0000000C">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0D">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          Requirements, Assumptions and Constraints.</w:t>
      </w:r>
    </w:p>
    <w:p w:rsidR="00000000" w:rsidDel="00000000" w:rsidP="00000000" w:rsidRDefault="00000000" w:rsidRPr="00000000" w14:paraId="0000000E">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0F">
      <w:pPr>
        <w:numPr>
          <w:ilvl w:val="0"/>
          <w:numId w:val="13"/>
        </w:numPr>
        <w:ind w:left="720" w:hanging="36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       Resources</w:t>
      </w:r>
    </w:p>
    <w:p w:rsidR="00000000" w:rsidDel="00000000" w:rsidP="00000000" w:rsidRDefault="00000000" w:rsidRPr="00000000" w14:paraId="00000010">
      <w:pPr>
        <w:numPr>
          <w:ilvl w:val="0"/>
          <w:numId w:val="7"/>
        </w:numPr>
        <w:ind w:left="1440" w:hanging="360"/>
        <w:rPr>
          <w:rFonts w:ascii="Georgia" w:cs="Georgia" w:eastAsia="Georgia" w:hAnsi="Georgia"/>
          <w:b w:val="1"/>
          <w:sz w:val="26"/>
          <w:szCs w:val="26"/>
        </w:rPr>
      </w:pPr>
      <w:r w:rsidDel="00000000" w:rsidR="00000000" w:rsidRPr="00000000">
        <w:rPr>
          <w:rFonts w:ascii="Georgia" w:cs="Georgia" w:eastAsia="Georgia" w:hAnsi="Georgia"/>
          <w:sz w:val="26"/>
          <w:szCs w:val="26"/>
          <w:rtl w:val="0"/>
        </w:rPr>
        <w:t xml:space="preserve">Personal (Technical support, Data mining experts)</w:t>
      </w:r>
    </w:p>
    <w:p w:rsidR="00000000" w:rsidDel="00000000" w:rsidP="00000000" w:rsidRDefault="00000000" w:rsidRPr="00000000" w14:paraId="00000011">
      <w:pPr>
        <w:numPr>
          <w:ilvl w:val="0"/>
          <w:numId w:val="7"/>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Project Datasets used;</w:t>
      </w:r>
    </w:p>
    <w:p w:rsidR="00000000" w:rsidDel="00000000" w:rsidP="00000000" w:rsidRDefault="00000000" w:rsidRPr="00000000" w14:paraId="00000012">
      <w:pPr>
        <w:numPr>
          <w:ilvl w:val="0"/>
          <w:numId w:val="2"/>
        </w:numPr>
        <w:ind w:left="216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  </w:t>
      </w:r>
      <w:hyperlink r:id="rId6">
        <w:r w:rsidDel="00000000" w:rsidR="00000000" w:rsidRPr="00000000">
          <w:rPr>
            <w:rFonts w:ascii="Georgia" w:cs="Georgia" w:eastAsia="Georgia" w:hAnsi="Georgia"/>
            <w:color w:val="1155cc"/>
            <w:sz w:val="26"/>
            <w:szCs w:val="26"/>
            <w:u w:val="single"/>
            <w:rtl w:val="0"/>
          </w:rPr>
          <w:t xml:space="preserve">https://drive.google.com/a/moringaschool.com/file/d/1-rIM5ihDu79RaH7rAs-d-7SQSAQhrY9N/view?usp=sharing</w:t>
        </w:r>
      </w:hyperlink>
      <w:r w:rsidDel="00000000" w:rsidR="00000000" w:rsidRPr="00000000">
        <w:rPr>
          <w:rtl w:val="0"/>
        </w:rPr>
      </w:r>
    </w:p>
    <w:p w:rsidR="00000000" w:rsidDel="00000000" w:rsidP="00000000" w:rsidRDefault="00000000" w:rsidRPr="00000000" w14:paraId="00000013">
      <w:pPr>
        <w:numPr>
          <w:ilvl w:val="0"/>
          <w:numId w:val="2"/>
        </w:numPr>
        <w:ind w:left="2160" w:hanging="360"/>
        <w:rPr>
          <w:rFonts w:ascii="Georgia" w:cs="Georgia" w:eastAsia="Georgia" w:hAnsi="Georgia"/>
          <w:sz w:val="26"/>
          <w:szCs w:val="26"/>
          <w:u w:val="none"/>
        </w:rPr>
      </w:pPr>
      <w:hyperlink r:id="rId7">
        <w:r w:rsidDel="00000000" w:rsidR="00000000" w:rsidRPr="00000000">
          <w:rPr>
            <w:rFonts w:ascii="Georgia" w:cs="Georgia" w:eastAsia="Georgia" w:hAnsi="Georgia"/>
            <w:color w:val="1155cc"/>
            <w:sz w:val="26"/>
            <w:szCs w:val="26"/>
            <w:u w:val="single"/>
            <w:rtl w:val="0"/>
          </w:rPr>
          <w:t xml:space="preserve">https://drive.google.com/a/moringaschool.com/file/d/1ABZux280OjL3yWcOn8BDA_f5QsyO0QPU/view?usp=sharing</w:t>
        </w:r>
      </w:hyperlink>
      <w:r w:rsidDel="00000000" w:rsidR="00000000" w:rsidRPr="00000000">
        <w:rPr>
          <w:rtl w:val="0"/>
        </w:rPr>
      </w:r>
    </w:p>
    <w:p w:rsidR="00000000" w:rsidDel="00000000" w:rsidP="00000000" w:rsidRDefault="00000000" w:rsidRPr="00000000" w14:paraId="00000014">
      <w:pPr>
        <w:numPr>
          <w:ilvl w:val="0"/>
          <w:numId w:val="2"/>
        </w:numPr>
        <w:ind w:left="2160" w:hanging="360"/>
        <w:rPr>
          <w:rFonts w:ascii="Georgia" w:cs="Georgia" w:eastAsia="Georgia" w:hAnsi="Georgia"/>
          <w:sz w:val="26"/>
          <w:szCs w:val="26"/>
          <w:u w:val="none"/>
        </w:rPr>
      </w:pPr>
      <w:hyperlink r:id="rId8">
        <w:r w:rsidDel="00000000" w:rsidR="00000000" w:rsidRPr="00000000">
          <w:rPr>
            <w:rFonts w:ascii="Georgia" w:cs="Georgia" w:eastAsia="Georgia" w:hAnsi="Georgia"/>
            <w:color w:val="1155cc"/>
            <w:sz w:val="26"/>
            <w:szCs w:val="26"/>
            <w:u w:val="single"/>
            <w:rtl w:val="0"/>
          </w:rPr>
          <w:t xml:space="preserve">https://drive.google.com/open?id=1cVoNXl25IO5-_yQk97ThdeqhE6yw8YTD</w:t>
        </w:r>
      </w:hyperlink>
      <w:r w:rsidDel="00000000" w:rsidR="00000000" w:rsidRPr="00000000">
        <w:rPr>
          <w:rtl w:val="0"/>
        </w:rPr>
      </w:r>
    </w:p>
    <w:p w:rsidR="00000000" w:rsidDel="00000000" w:rsidP="00000000" w:rsidRDefault="00000000" w:rsidRPr="00000000" w14:paraId="00000015">
      <w:pPr>
        <w:numPr>
          <w:ilvl w:val="0"/>
          <w:numId w:val="2"/>
        </w:numPr>
        <w:ind w:left="2160" w:hanging="360"/>
        <w:rPr>
          <w:rFonts w:ascii="Georgia" w:cs="Georgia" w:eastAsia="Georgia" w:hAnsi="Georgia"/>
          <w:sz w:val="26"/>
          <w:szCs w:val="26"/>
          <w:u w:val="none"/>
        </w:rPr>
      </w:pPr>
      <w:hyperlink r:id="rId9">
        <w:r w:rsidDel="00000000" w:rsidR="00000000" w:rsidRPr="00000000">
          <w:rPr>
            <w:rFonts w:ascii="Georgia" w:cs="Georgia" w:eastAsia="Georgia" w:hAnsi="Georgia"/>
            <w:color w:val="1155cc"/>
            <w:sz w:val="26"/>
            <w:szCs w:val="26"/>
            <w:u w:val="single"/>
            <w:rtl w:val="0"/>
          </w:rPr>
          <w:t xml:space="preserve">http://bit.ly/Telcom_dataset1</w:t>
        </w:r>
      </w:hyperlink>
      <w:r w:rsidDel="00000000" w:rsidR="00000000" w:rsidRPr="00000000">
        <w:rPr>
          <w:rtl w:val="0"/>
        </w:rPr>
      </w:r>
    </w:p>
    <w:p w:rsidR="00000000" w:rsidDel="00000000" w:rsidP="00000000" w:rsidRDefault="00000000" w:rsidRPr="00000000" w14:paraId="00000016">
      <w:pPr>
        <w:numPr>
          <w:ilvl w:val="0"/>
          <w:numId w:val="2"/>
        </w:numPr>
        <w:ind w:left="2160" w:hanging="360"/>
        <w:rPr>
          <w:rFonts w:ascii="Georgia" w:cs="Georgia" w:eastAsia="Georgia" w:hAnsi="Georgia"/>
          <w:sz w:val="26"/>
          <w:szCs w:val="26"/>
          <w:u w:val="none"/>
        </w:rPr>
      </w:pPr>
      <w:hyperlink r:id="rId10">
        <w:r w:rsidDel="00000000" w:rsidR="00000000" w:rsidRPr="00000000">
          <w:rPr>
            <w:rFonts w:ascii="Georgia" w:cs="Georgia" w:eastAsia="Georgia" w:hAnsi="Georgia"/>
            <w:color w:val="1155cc"/>
            <w:sz w:val="26"/>
            <w:szCs w:val="26"/>
            <w:u w:val="single"/>
            <w:rtl w:val="0"/>
          </w:rPr>
          <w:t xml:space="preserve">http://bit.ly/Telcom_dataset2</w:t>
        </w:r>
      </w:hyperlink>
      <w:r w:rsidDel="00000000" w:rsidR="00000000" w:rsidRPr="00000000">
        <w:rPr>
          <w:rtl w:val="0"/>
        </w:rPr>
      </w:r>
    </w:p>
    <w:p w:rsidR="00000000" w:rsidDel="00000000" w:rsidP="00000000" w:rsidRDefault="00000000" w:rsidRPr="00000000" w14:paraId="00000017">
      <w:pPr>
        <w:numPr>
          <w:ilvl w:val="0"/>
          <w:numId w:val="2"/>
        </w:numPr>
        <w:ind w:left="2160" w:hanging="360"/>
        <w:rPr>
          <w:rFonts w:ascii="Georgia" w:cs="Georgia" w:eastAsia="Georgia" w:hAnsi="Georgia"/>
          <w:sz w:val="26"/>
          <w:szCs w:val="26"/>
          <w:u w:val="none"/>
        </w:rPr>
      </w:pPr>
      <w:hyperlink r:id="rId11">
        <w:r w:rsidDel="00000000" w:rsidR="00000000" w:rsidRPr="00000000">
          <w:rPr>
            <w:rFonts w:ascii="Georgia" w:cs="Georgia" w:eastAsia="Georgia" w:hAnsi="Georgia"/>
            <w:color w:val="1155cc"/>
            <w:sz w:val="26"/>
            <w:szCs w:val="26"/>
            <w:u w:val="single"/>
            <w:rtl w:val="0"/>
          </w:rPr>
          <w:t xml:space="preserve">http://bit.ly/Telcom_dataset3</w:t>
        </w:r>
      </w:hyperlink>
      <w:r w:rsidDel="00000000" w:rsidR="00000000" w:rsidRPr="00000000">
        <w:rPr>
          <w:rtl w:val="0"/>
        </w:rPr>
      </w:r>
    </w:p>
    <w:p w:rsidR="00000000" w:rsidDel="00000000" w:rsidP="00000000" w:rsidRDefault="00000000" w:rsidRPr="00000000" w14:paraId="00000018">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9">
      <w:pPr>
        <w:spacing w:line="360" w:lineRule="auto"/>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         </w:t>
      </w:r>
      <w:r w:rsidDel="00000000" w:rsidR="00000000" w:rsidRPr="00000000">
        <w:rPr>
          <w:rtl w:val="0"/>
        </w:rPr>
      </w:r>
    </w:p>
    <w:p w:rsidR="00000000" w:rsidDel="00000000" w:rsidP="00000000" w:rsidRDefault="00000000" w:rsidRPr="00000000" w14:paraId="0000001A">
      <w:pPr>
        <w:numPr>
          <w:ilvl w:val="0"/>
          <w:numId w:val="9"/>
        </w:numPr>
        <w:spacing w:line="36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Computing resources</w:t>
      </w:r>
    </w:p>
    <w:p w:rsidR="00000000" w:rsidDel="00000000" w:rsidP="00000000" w:rsidRDefault="00000000" w:rsidRPr="00000000" w14:paraId="0000001B">
      <w:pPr>
        <w:numPr>
          <w:ilvl w:val="0"/>
          <w:numId w:val="9"/>
        </w:numPr>
        <w:spacing w:line="36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Software ( Google Colaboratory, Google Drive, Github, Jira)  </w:t>
      </w:r>
    </w:p>
    <w:p w:rsidR="00000000" w:rsidDel="00000000" w:rsidP="00000000" w:rsidRDefault="00000000" w:rsidRPr="00000000" w14:paraId="0000001C">
      <w:pPr>
        <w:spacing w:line="360" w:lineRule="auto"/>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p>
    <w:p w:rsidR="00000000" w:rsidDel="00000000" w:rsidP="00000000" w:rsidRDefault="00000000" w:rsidRPr="00000000" w14:paraId="0000001D">
      <w:pPr>
        <w:numPr>
          <w:ilvl w:val="0"/>
          <w:numId w:val="1"/>
        </w:numPr>
        <w:spacing w:line="36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b w:val="1"/>
          <w:sz w:val="26"/>
          <w:szCs w:val="26"/>
          <w:rtl w:val="0"/>
        </w:rPr>
        <w:t xml:space="preserve">Assumptions</w:t>
      </w:r>
      <w:r w:rsidDel="00000000" w:rsidR="00000000" w:rsidRPr="00000000">
        <w:rPr>
          <w:rFonts w:ascii="Georgia" w:cs="Georgia" w:eastAsia="Georgia" w:hAnsi="Georgia"/>
          <w:sz w:val="26"/>
          <w:szCs w:val="26"/>
          <w:rtl w:val="0"/>
        </w:rPr>
        <w:t xml:space="preserve">                     </w:t>
      </w:r>
    </w:p>
    <w:p w:rsidR="00000000" w:rsidDel="00000000" w:rsidP="00000000" w:rsidRDefault="00000000" w:rsidRPr="00000000" w14:paraId="0000001E">
      <w:pPr>
        <w:numPr>
          <w:ilvl w:val="0"/>
          <w:numId w:val="6"/>
        </w:numPr>
        <w:spacing w:line="360" w:lineRule="auto"/>
        <w:ind w:left="720" w:hanging="360"/>
        <w:jc w:val="center"/>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   Data sampled will be an accurate representation of the whole Dataset.</w:t>
      </w:r>
      <w:r w:rsidDel="00000000" w:rsidR="00000000" w:rsidRPr="00000000">
        <w:rPr>
          <w:rtl w:val="0"/>
        </w:rPr>
      </w:r>
    </w:p>
    <w:p w:rsidR="00000000" w:rsidDel="00000000" w:rsidP="00000000" w:rsidRDefault="00000000" w:rsidRPr="00000000" w14:paraId="0000001F">
      <w:pPr>
        <w:spacing w:line="360" w:lineRule="auto"/>
        <w:ind w:left="720" w:firstLine="0"/>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20">
      <w:pPr>
        <w:spacing w:line="360" w:lineRule="auto"/>
        <w:ind w:left="720" w:firstLine="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Data Mining Goals</w:t>
      </w:r>
    </w:p>
    <w:p w:rsidR="00000000" w:rsidDel="00000000" w:rsidP="00000000" w:rsidRDefault="00000000" w:rsidRPr="00000000" w14:paraId="00000021">
      <w:pPr>
        <w:spacing w:line="360" w:lineRule="auto"/>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Our data mining goal is to figure out how MTN Cote d’Ivoire should go about their infrastructure strategy upgrade in the given cities.</w:t>
      </w:r>
    </w:p>
    <w:p w:rsidR="00000000" w:rsidDel="00000000" w:rsidP="00000000" w:rsidRDefault="00000000" w:rsidRPr="00000000" w14:paraId="00000022">
      <w:pPr>
        <w:spacing w:line="360" w:lineRule="auto"/>
        <w:ind w:left="720" w:firstLine="0"/>
        <w:rPr>
          <w:color w:val="2d3b45"/>
          <w:sz w:val="24"/>
          <w:szCs w:val="24"/>
        </w:rPr>
      </w:pPr>
      <w:r w:rsidDel="00000000" w:rsidR="00000000" w:rsidRPr="00000000">
        <w:rPr>
          <w:rFonts w:ascii="Georgia" w:cs="Georgia" w:eastAsia="Georgia" w:hAnsi="Georgia"/>
          <w:sz w:val="26"/>
          <w:szCs w:val="26"/>
          <w:rtl w:val="0"/>
        </w:rPr>
        <w:t xml:space="preserve">Potential questions for research include:</w:t>
      </w:r>
      <w:r w:rsidDel="00000000" w:rsidR="00000000" w:rsidRPr="00000000">
        <w:rPr>
          <w:rtl w:val="0"/>
        </w:rPr>
      </w:r>
    </w:p>
    <w:p w:rsidR="00000000" w:rsidDel="00000000" w:rsidP="00000000" w:rsidRDefault="00000000" w:rsidRPr="00000000" w14:paraId="00000023">
      <w:pPr>
        <w:numPr>
          <w:ilvl w:val="0"/>
          <w:numId w:val="15"/>
        </w:numPr>
        <w:spacing w:line="360" w:lineRule="auto"/>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Which is the most used city for the three days?</w:t>
      </w:r>
      <w:r w:rsidDel="00000000" w:rsidR="00000000" w:rsidRPr="00000000">
        <w:rPr>
          <w:rtl w:val="0"/>
        </w:rPr>
      </w:r>
    </w:p>
    <w:p w:rsidR="00000000" w:rsidDel="00000000" w:rsidP="00000000" w:rsidRDefault="00000000" w:rsidRPr="00000000" w14:paraId="00000024">
      <w:pPr>
        <w:numPr>
          <w:ilvl w:val="0"/>
          <w:numId w:val="15"/>
        </w:numPr>
        <w:spacing w:line="36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Which is the most used product in the given cities?</w:t>
      </w:r>
    </w:p>
    <w:p w:rsidR="00000000" w:rsidDel="00000000" w:rsidP="00000000" w:rsidRDefault="00000000" w:rsidRPr="00000000" w14:paraId="00000025">
      <w:pPr>
        <w:numPr>
          <w:ilvl w:val="0"/>
          <w:numId w:val="15"/>
        </w:numPr>
        <w:spacing w:line="36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What is the most popular hour of the given products?</w:t>
      </w:r>
    </w:p>
    <w:p w:rsidR="00000000" w:rsidDel="00000000" w:rsidP="00000000" w:rsidRDefault="00000000" w:rsidRPr="00000000" w14:paraId="00000026">
      <w:pPr>
        <w:numPr>
          <w:ilvl w:val="0"/>
          <w:numId w:val="15"/>
        </w:numPr>
        <w:spacing w:line="360" w:lineRule="auto"/>
        <w:ind w:left="144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Which is the most used city during business and out of work hours?</w:t>
      </w:r>
    </w:p>
    <w:p w:rsidR="00000000" w:rsidDel="00000000" w:rsidP="00000000" w:rsidRDefault="00000000" w:rsidRPr="00000000" w14:paraId="00000027">
      <w:pPr>
        <w:spacing w:line="360" w:lineRule="auto"/>
        <w:ind w:left="144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8">
      <w:pPr>
        <w:spacing w:line="360" w:lineRule="auto"/>
        <w:rPr>
          <w:rFonts w:ascii="Georgia" w:cs="Georgia" w:eastAsia="Georgia" w:hAnsi="Georgia"/>
          <w:b w:val="1"/>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b w:val="1"/>
          <w:sz w:val="26"/>
          <w:szCs w:val="26"/>
          <w:rtl w:val="0"/>
        </w:rPr>
        <w:t xml:space="preserve">Project Plan</w:t>
      </w:r>
    </w:p>
    <w:p w:rsidR="00000000" w:rsidDel="00000000" w:rsidP="00000000" w:rsidRDefault="00000000" w:rsidRPr="00000000" w14:paraId="00000029">
      <w:pPr>
        <w:spacing w:line="360" w:lineRule="auto"/>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         </w:t>
      </w:r>
      <w:r w:rsidDel="00000000" w:rsidR="00000000" w:rsidRPr="00000000">
        <w:rPr>
          <w:rFonts w:ascii="Georgia" w:cs="Georgia" w:eastAsia="Georgia" w:hAnsi="Georgia"/>
          <w:sz w:val="26"/>
          <w:szCs w:val="26"/>
          <w:rtl w:val="0"/>
        </w:rPr>
        <w:t xml:space="preserve">Cross Industry Standard Process for Data Mining will be used as a guidance for conducting this research. Here is an overview of the plan. </w:t>
      </w:r>
    </w:p>
    <w:tbl>
      <w:tblPr>
        <w:tblStyle w:val="Table1"/>
        <w:tblW w:w="10035.0" w:type="dxa"/>
        <w:jc w:val="left"/>
        <w:tblInd w:w="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700"/>
        <w:gridCol w:w="2700"/>
        <w:gridCol w:w="2145"/>
        <w:tblGridChange w:id="0">
          <w:tblGrid>
            <w:gridCol w:w="2490"/>
            <w:gridCol w:w="2700"/>
            <w:gridCol w:w="2700"/>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Risks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Business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Less than an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Project Datasets</w:t>
            </w:r>
          </w:p>
          <w:p w:rsidR="00000000" w:rsidDel="00000000" w:rsidP="00000000" w:rsidRDefault="00000000" w:rsidRPr="00000000" w14:paraId="00000031">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Data Analysts/Scientist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Georgia" w:cs="Georgia" w:eastAsia="Georgia" w:hAnsi="Georgi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Data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Project Datasets</w:t>
            </w:r>
          </w:p>
          <w:p w:rsidR="00000000" w:rsidDel="00000000" w:rsidP="00000000" w:rsidRDefault="00000000" w:rsidRPr="00000000" w14:paraId="00000036">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Data Analysts/Scientist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Georgia" w:cs="Georgia" w:eastAsia="Georgia" w:hAnsi="Georgi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Data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Project Datasets</w:t>
            </w:r>
          </w:p>
          <w:p w:rsidR="00000000" w:rsidDel="00000000" w:rsidP="00000000" w:rsidRDefault="00000000" w:rsidRPr="00000000" w14:paraId="0000003B">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Data Analysts/Scientist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Georgia" w:cs="Georgia" w:eastAsia="Georgia" w:hAnsi="Georgi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Data Modelling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Less than an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Project Datasets</w:t>
            </w:r>
          </w:p>
          <w:p w:rsidR="00000000" w:rsidDel="00000000" w:rsidP="00000000" w:rsidRDefault="00000000" w:rsidRPr="00000000" w14:paraId="00000040">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Data Analysts/Scientist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Georgia" w:cs="Georgia" w:eastAsia="Georgia" w:hAnsi="Georgi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Project Datasets</w:t>
            </w:r>
          </w:p>
          <w:p w:rsidR="00000000" w:rsidDel="00000000" w:rsidP="00000000" w:rsidRDefault="00000000" w:rsidRPr="00000000" w14:paraId="00000045">
            <w:pPr>
              <w:widowControl w:val="0"/>
              <w:spacing w:lin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Data Analysts/Scientist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Georgia" w:cs="Georgia" w:eastAsia="Georgia" w:hAnsi="Georgia"/>
                <w:sz w:val="26"/>
                <w:szCs w:val="26"/>
              </w:rPr>
            </w:pPr>
            <w:r w:rsidDel="00000000" w:rsidR="00000000" w:rsidRPr="00000000">
              <w:rPr>
                <w:rtl w:val="0"/>
              </w:rPr>
            </w:r>
          </w:p>
        </w:tc>
      </w:tr>
    </w:tbl>
    <w:p w:rsidR="00000000" w:rsidDel="00000000" w:rsidP="00000000" w:rsidRDefault="00000000" w:rsidRPr="00000000" w14:paraId="00000047">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48">
      <w:pPr>
        <w:spacing w:line="36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2.DATA UNDERSTANDING</w:t>
      </w:r>
    </w:p>
    <w:p w:rsidR="00000000" w:rsidDel="00000000" w:rsidP="00000000" w:rsidRDefault="00000000" w:rsidRPr="00000000" w14:paraId="00000049">
      <w:pPr>
        <w:spacing w:line="360" w:lineRule="auto"/>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4A">
      <w:pPr>
        <w:spacing w:line="36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     Data understanding Overview</w:t>
      </w:r>
    </w:p>
    <w:p w:rsidR="00000000" w:rsidDel="00000000" w:rsidP="00000000" w:rsidRDefault="00000000" w:rsidRPr="00000000" w14:paraId="0000004B">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existing datasets consist of sample data collected from the station’s data about the usage of their products in Cote d’Ivoire for three days. We will not need any additional dataset apart from what we have to meet our objective. The datasets used were:</w:t>
      </w:r>
    </w:p>
    <w:p w:rsidR="00000000" w:rsidDel="00000000" w:rsidP="00000000" w:rsidRDefault="00000000" w:rsidRPr="00000000" w14:paraId="0000004C">
      <w:pPr>
        <w:numPr>
          <w:ilvl w:val="0"/>
          <w:numId w:val="5"/>
        </w:numPr>
        <w:spacing w:line="360" w:lineRule="auto"/>
        <w:ind w:left="720" w:hanging="360"/>
        <w:rPr>
          <w:rFonts w:ascii="Georgia" w:cs="Georgia" w:eastAsia="Georgia" w:hAnsi="Georgia"/>
          <w:sz w:val="26"/>
          <w:szCs w:val="26"/>
        </w:rPr>
      </w:pPr>
      <w:hyperlink r:id="rId12">
        <w:r w:rsidDel="00000000" w:rsidR="00000000" w:rsidRPr="00000000">
          <w:rPr>
            <w:rFonts w:ascii="Georgia" w:cs="Georgia" w:eastAsia="Georgia" w:hAnsi="Georgia"/>
            <w:color w:val="1155cc"/>
            <w:sz w:val="26"/>
            <w:szCs w:val="26"/>
            <w:u w:val="single"/>
            <w:rtl w:val="0"/>
          </w:rPr>
          <w:t xml:space="preserve">https://drive.google.com/a/moringaschool.com/file/d/1-rIM5ihDu79RaH7rAs-d-7SQSAQhrY9N/view?usp=sharing</w:t>
        </w:r>
      </w:hyperlink>
      <w:r w:rsidDel="00000000" w:rsidR="00000000" w:rsidRPr="00000000">
        <w:rPr>
          <w:rtl w:val="0"/>
        </w:rPr>
      </w:r>
    </w:p>
    <w:p w:rsidR="00000000" w:rsidDel="00000000" w:rsidP="00000000" w:rsidRDefault="00000000" w:rsidRPr="00000000" w14:paraId="0000004D">
      <w:pPr>
        <w:numPr>
          <w:ilvl w:val="0"/>
          <w:numId w:val="5"/>
        </w:numPr>
        <w:spacing w:line="360" w:lineRule="auto"/>
        <w:ind w:left="720" w:hanging="360"/>
        <w:rPr>
          <w:rFonts w:ascii="Georgia" w:cs="Georgia" w:eastAsia="Georgia" w:hAnsi="Georgia"/>
          <w:sz w:val="26"/>
          <w:szCs w:val="26"/>
          <w:u w:val="none"/>
        </w:rPr>
      </w:pPr>
      <w:hyperlink r:id="rId13">
        <w:r w:rsidDel="00000000" w:rsidR="00000000" w:rsidRPr="00000000">
          <w:rPr>
            <w:rFonts w:ascii="Georgia" w:cs="Georgia" w:eastAsia="Georgia" w:hAnsi="Georgia"/>
            <w:color w:val="1155cc"/>
            <w:sz w:val="26"/>
            <w:szCs w:val="26"/>
            <w:u w:val="single"/>
            <w:rtl w:val="0"/>
          </w:rPr>
          <w:t xml:space="preserve">https://drive.google.com/a/moringaschool.com/file/d/1ABZux280OjL3yWcOn8BDA_f5QsyO0QPU/view?usp=sharing</w:t>
        </w:r>
      </w:hyperlink>
      <w:r w:rsidDel="00000000" w:rsidR="00000000" w:rsidRPr="00000000">
        <w:rPr>
          <w:rtl w:val="0"/>
        </w:rPr>
      </w:r>
    </w:p>
    <w:p w:rsidR="00000000" w:rsidDel="00000000" w:rsidP="00000000" w:rsidRDefault="00000000" w:rsidRPr="00000000" w14:paraId="0000004E">
      <w:pPr>
        <w:numPr>
          <w:ilvl w:val="0"/>
          <w:numId w:val="5"/>
        </w:numPr>
        <w:spacing w:line="360" w:lineRule="auto"/>
        <w:ind w:left="720" w:hanging="360"/>
        <w:rPr>
          <w:rFonts w:ascii="Georgia" w:cs="Georgia" w:eastAsia="Georgia" w:hAnsi="Georgia"/>
          <w:sz w:val="26"/>
          <w:szCs w:val="26"/>
          <w:u w:val="none"/>
        </w:rPr>
      </w:pPr>
      <w:hyperlink r:id="rId14">
        <w:r w:rsidDel="00000000" w:rsidR="00000000" w:rsidRPr="00000000">
          <w:rPr>
            <w:rFonts w:ascii="Georgia" w:cs="Georgia" w:eastAsia="Georgia" w:hAnsi="Georgia"/>
            <w:color w:val="1155cc"/>
            <w:sz w:val="26"/>
            <w:szCs w:val="26"/>
            <w:u w:val="single"/>
            <w:rtl w:val="0"/>
          </w:rPr>
          <w:t xml:space="preserve">https://drive.google.com/open?id=1cVoNXl25IO5-_yQk97ThdeqhE6yw8YTD</w:t>
        </w:r>
      </w:hyperlink>
      <w:r w:rsidDel="00000000" w:rsidR="00000000" w:rsidRPr="00000000">
        <w:rPr>
          <w:rtl w:val="0"/>
        </w:rPr>
      </w:r>
    </w:p>
    <w:p w:rsidR="00000000" w:rsidDel="00000000" w:rsidP="00000000" w:rsidRDefault="00000000" w:rsidRPr="00000000" w14:paraId="0000004F">
      <w:pPr>
        <w:numPr>
          <w:ilvl w:val="0"/>
          <w:numId w:val="5"/>
        </w:numPr>
        <w:spacing w:line="360" w:lineRule="auto"/>
        <w:ind w:left="720" w:hanging="360"/>
        <w:rPr>
          <w:rFonts w:ascii="Georgia" w:cs="Georgia" w:eastAsia="Georgia" w:hAnsi="Georgia"/>
          <w:sz w:val="26"/>
          <w:szCs w:val="26"/>
          <w:u w:val="none"/>
        </w:rPr>
      </w:pPr>
      <w:hyperlink r:id="rId15">
        <w:r w:rsidDel="00000000" w:rsidR="00000000" w:rsidRPr="00000000">
          <w:rPr>
            <w:rFonts w:ascii="Georgia" w:cs="Georgia" w:eastAsia="Georgia" w:hAnsi="Georgia"/>
            <w:color w:val="1155cc"/>
            <w:sz w:val="26"/>
            <w:szCs w:val="26"/>
            <w:u w:val="single"/>
            <w:rtl w:val="0"/>
          </w:rPr>
          <w:t xml:space="preserve">http://bit.ly/Telcom_dataset1</w:t>
        </w:r>
      </w:hyperlink>
      <w:r w:rsidDel="00000000" w:rsidR="00000000" w:rsidRPr="00000000">
        <w:rPr>
          <w:rtl w:val="0"/>
        </w:rPr>
      </w:r>
    </w:p>
    <w:p w:rsidR="00000000" w:rsidDel="00000000" w:rsidP="00000000" w:rsidRDefault="00000000" w:rsidRPr="00000000" w14:paraId="00000050">
      <w:pPr>
        <w:numPr>
          <w:ilvl w:val="0"/>
          <w:numId w:val="5"/>
        </w:numPr>
        <w:spacing w:line="360" w:lineRule="auto"/>
        <w:ind w:left="720" w:hanging="360"/>
        <w:rPr>
          <w:rFonts w:ascii="Georgia" w:cs="Georgia" w:eastAsia="Georgia" w:hAnsi="Georgia"/>
          <w:sz w:val="26"/>
          <w:szCs w:val="26"/>
          <w:u w:val="none"/>
        </w:rPr>
      </w:pPr>
      <w:hyperlink r:id="rId16">
        <w:r w:rsidDel="00000000" w:rsidR="00000000" w:rsidRPr="00000000">
          <w:rPr>
            <w:rFonts w:ascii="Georgia" w:cs="Georgia" w:eastAsia="Georgia" w:hAnsi="Georgia"/>
            <w:color w:val="1155cc"/>
            <w:sz w:val="26"/>
            <w:szCs w:val="26"/>
            <w:u w:val="single"/>
            <w:rtl w:val="0"/>
          </w:rPr>
          <w:t xml:space="preserve">http://bit.ly/Telcom_dataset2</w:t>
        </w:r>
      </w:hyperlink>
      <w:r w:rsidDel="00000000" w:rsidR="00000000" w:rsidRPr="00000000">
        <w:rPr>
          <w:rtl w:val="0"/>
        </w:rPr>
      </w:r>
    </w:p>
    <w:p w:rsidR="00000000" w:rsidDel="00000000" w:rsidP="00000000" w:rsidRDefault="00000000" w:rsidRPr="00000000" w14:paraId="00000051">
      <w:pPr>
        <w:numPr>
          <w:ilvl w:val="0"/>
          <w:numId w:val="5"/>
        </w:numPr>
        <w:spacing w:line="360" w:lineRule="auto"/>
        <w:ind w:left="720" w:hanging="360"/>
        <w:rPr>
          <w:rFonts w:ascii="Georgia" w:cs="Georgia" w:eastAsia="Georgia" w:hAnsi="Georgia"/>
          <w:sz w:val="26"/>
          <w:szCs w:val="26"/>
          <w:u w:val="none"/>
        </w:rPr>
      </w:pPr>
      <w:hyperlink r:id="rId17">
        <w:r w:rsidDel="00000000" w:rsidR="00000000" w:rsidRPr="00000000">
          <w:rPr>
            <w:rFonts w:ascii="Georgia" w:cs="Georgia" w:eastAsia="Georgia" w:hAnsi="Georgia"/>
            <w:color w:val="1155cc"/>
            <w:sz w:val="26"/>
            <w:szCs w:val="26"/>
            <w:u w:val="single"/>
            <w:rtl w:val="0"/>
          </w:rPr>
          <w:t xml:space="preserve">http://bit.ly/Telcom_dataset3</w:t>
        </w:r>
      </w:hyperlink>
      <w:r w:rsidDel="00000000" w:rsidR="00000000" w:rsidRPr="00000000">
        <w:rPr>
          <w:rtl w:val="0"/>
        </w:rPr>
      </w:r>
    </w:p>
    <w:p w:rsidR="00000000" w:rsidDel="00000000" w:rsidP="00000000" w:rsidRDefault="00000000" w:rsidRPr="00000000" w14:paraId="00000052">
      <w:pPr>
        <w:spacing w:line="360" w:lineRule="auto"/>
        <w:ind w:left="720" w:firstLine="0"/>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53">
      <w:pPr>
        <w:spacing w:line="360" w:lineRule="auto"/>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54">
      <w:pPr>
        <w:spacing w:line="360" w:lineRule="auto"/>
        <w:rPr>
          <w:rFonts w:ascii="Georgia" w:cs="Georgia" w:eastAsia="Georgia" w:hAnsi="Georgia"/>
          <w:b w:val="1"/>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b w:val="1"/>
          <w:sz w:val="26"/>
          <w:szCs w:val="26"/>
          <w:rtl w:val="0"/>
        </w:rPr>
        <w:t xml:space="preserve">Collecting Initial Data</w:t>
      </w:r>
    </w:p>
    <w:p w:rsidR="00000000" w:rsidDel="00000000" w:rsidP="00000000" w:rsidRDefault="00000000" w:rsidRPr="00000000" w14:paraId="00000055">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source of the data collected was the company’s database.</w:t>
      </w:r>
    </w:p>
    <w:p w:rsidR="00000000" w:rsidDel="00000000" w:rsidP="00000000" w:rsidRDefault="00000000" w:rsidRPr="00000000" w14:paraId="00000056">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p>
    <w:p w:rsidR="00000000" w:rsidDel="00000000" w:rsidP="00000000" w:rsidRDefault="00000000" w:rsidRPr="00000000" w14:paraId="00000057">
      <w:pPr>
        <w:spacing w:line="360" w:lineRule="auto"/>
        <w:rPr>
          <w:rFonts w:ascii="Georgia" w:cs="Georgia" w:eastAsia="Georgia" w:hAnsi="Georgia"/>
          <w:b w:val="1"/>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b w:val="1"/>
          <w:sz w:val="26"/>
          <w:szCs w:val="26"/>
          <w:rtl w:val="0"/>
        </w:rPr>
        <w:t xml:space="preserve">Describing and exploring Data</w:t>
      </w:r>
    </w:p>
    <w:p w:rsidR="00000000" w:rsidDel="00000000" w:rsidP="00000000" w:rsidRDefault="00000000" w:rsidRPr="00000000" w14:paraId="00000058">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There are six datasets available. Three telcom  datasets contain details of users of MTN Cote d’Ivoire . One geo dataset contains all of the geographical locations of MTN users. The rest contain descriptions of these datasets.</w:t>
      </w:r>
    </w:p>
    <w:p w:rsidR="00000000" w:rsidDel="00000000" w:rsidP="00000000" w:rsidRDefault="00000000" w:rsidRPr="00000000" w14:paraId="00000059">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A further description of the provided datasets is as follows:</w:t>
      </w:r>
    </w:p>
    <w:p w:rsidR="00000000" w:rsidDel="00000000" w:rsidP="00000000" w:rsidRDefault="00000000" w:rsidRPr="00000000" w14:paraId="0000005A">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b w:val="1"/>
          <w:sz w:val="26"/>
          <w:szCs w:val="26"/>
          <w:rtl w:val="0"/>
        </w:rPr>
        <w:t xml:space="preserve">Telcom dataset 1, 2 &amp; 3 - </w:t>
      </w:r>
      <w:r w:rsidDel="00000000" w:rsidR="00000000" w:rsidRPr="00000000">
        <w:rPr>
          <w:rFonts w:ascii="Georgia" w:cs="Georgia" w:eastAsia="Georgia" w:hAnsi="Georgia"/>
          <w:sz w:val="26"/>
          <w:szCs w:val="26"/>
          <w:rtl w:val="0"/>
        </w:rPr>
        <w:t xml:space="preserve">These datasets contain the details of the information of the users data. They have missing values, it has 10 columns and 5001 entries. All the values are represented in the data set and the data sets take some time to load. They  open best in a new window..</w:t>
      </w:r>
    </w:p>
    <w:p w:rsidR="00000000" w:rsidDel="00000000" w:rsidP="00000000" w:rsidRDefault="00000000" w:rsidRPr="00000000" w14:paraId="0000005B">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b w:val="1"/>
          <w:sz w:val="26"/>
          <w:szCs w:val="26"/>
          <w:rtl w:val="0"/>
        </w:rPr>
        <w:t xml:space="preserve">CDR Description - </w:t>
      </w:r>
      <w:r w:rsidDel="00000000" w:rsidR="00000000" w:rsidRPr="00000000">
        <w:rPr>
          <w:rFonts w:ascii="Georgia" w:cs="Georgia" w:eastAsia="Georgia" w:hAnsi="Georgia"/>
          <w:sz w:val="26"/>
          <w:szCs w:val="26"/>
          <w:rtl w:val="0"/>
        </w:rPr>
        <w:t xml:space="preserve">this dataset has a description of the column data required for analysis.</w:t>
      </w:r>
    </w:p>
    <w:p w:rsidR="00000000" w:rsidDel="00000000" w:rsidP="00000000" w:rsidRDefault="00000000" w:rsidRPr="00000000" w14:paraId="0000005C">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b w:val="1"/>
          <w:sz w:val="26"/>
          <w:szCs w:val="26"/>
          <w:rtl w:val="0"/>
        </w:rPr>
        <w:t xml:space="preserve">Geo dataset - </w:t>
      </w:r>
      <w:r w:rsidDel="00000000" w:rsidR="00000000" w:rsidRPr="00000000">
        <w:rPr>
          <w:rFonts w:ascii="Georgia" w:cs="Georgia" w:eastAsia="Georgia" w:hAnsi="Georgia"/>
          <w:sz w:val="26"/>
          <w:szCs w:val="26"/>
          <w:rtl w:val="0"/>
        </w:rPr>
        <w:t xml:space="preserve">This dataset contains the geographical locations of the users. </w:t>
      </w:r>
    </w:p>
    <w:p w:rsidR="00000000" w:rsidDel="00000000" w:rsidP="00000000" w:rsidRDefault="00000000" w:rsidRPr="00000000" w14:paraId="0000005D">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b w:val="1"/>
          <w:sz w:val="26"/>
          <w:szCs w:val="26"/>
          <w:rtl w:val="0"/>
        </w:rPr>
        <w:t xml:space="preserve">Cells geo description - </w:t>
      </w:r>
      <w:r w:rsidDel="00000000" w:rsidR="00000000" w:rsidRPr="00000000">
        <w:rPr>
          <w:rFonts w:ascii="Georgia" w:cs="Georgia" w:eastAsia="Georgia" w:hAnsi="Georgia"/>
          <w:sz w:val="26"/>
          <w:szCs w:val="26"/>
          <w:rtl w:val="0"/>
        </w:rPr>
        <w:t xml:space="preserve">It has details about the fields in the geo dataset.</w:t>
      </w:r>
    </w:p>
    <w:p w:rsidR="00000000" w:rsidDel="00000000" w:rsidP="00000000" w:rsidRDefault="00000000" w:rsidRPr="00000000" w14:paraId="0000005E">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5F">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 data exploration report can be written for further investigation.</w:t>
      </w:r>
    </w:p>
    <w:p w:rsidR="00000000" w:rsidDel="00000000" w:rsidP="00000000" w:rsidRDefault="00000000" w:rsidRPr="00000000" w14:paraId="00000060">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61">
      <w:pPr>
        <w:spacing w:line="36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Verifying Data Quality</w:t>
      </w:r>
    </w:p>
    <w:p w:rsidR="00000000" w:rsidDel="00000000" w:rsidP="00000000" w:rsidRDefault="00000000" w:rsidRPr="00000000" w14:paraId="00000062">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dataset does contain missing values, null values and it has some errors. For example there are some unnecessary columns we had to drop and rename some fields.</w:t>
      </w:r>
    </w:p>
    <w:p w:rsidR="00000000" w:rsidDel="00000000" w:rsidP="00000000" w:rsidRDefault="00000000" w:rsidRPr="00000000" w14:paraId="00000063">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64">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65">
      <w:pPr>
        <w:spacing w:line="36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3. DATA PREPARATION</w:t>
      </w:r>
    </w:p>
    <w:p w:rsidR="00000000" w:rsidDel="00000000" w:rsidP="00000000" w:rsidRDefault="00000000" w:rsidRPr="00000000" w14:paraId="00000066">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67">
      <w:pPr>
        <w:spacing w:line="36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Selecting Data</w:t>
      </w:r>
    </w:p>
    <w:p w:rsidR="00000000" w:rsidDel="00000000" w:rsidP="00000000" w:rsidRDefault="00000000" w:rsidRPr="00000000" w14:paraId="00000068">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following datasets were used for analysis in this project based on the relevance of our goals and data quality. </w:t>
      </w:r>
    </w:p>
    <w:p w:rsidR="00000000" w:rsidDel="00000000" w:rsidP="00000000" w:rsidRDefault="00000000" w:rsidRPr="00000000" w14:paraId="00000069">
      <w:pPr>
        <w:numPr>
          <w:ilvl w:val="0"/>
          <w:numId w:val="10"/>
        </w:numPr>
        <w:spacing w:line="36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Telcom 1,2 &amp; 3 datasets</w:t>
      </w:r>
    </w:p>
    <w:p w:rsidR="00000000" w:rsidDel="00000000" w:rsidP="00000000" w:rsidRDefault="00000000" w:rsidRPr="00000000" w14:paraId="0000006A">
      <w:pPr>
        <w:numPr>
          <w:ilvl w:val="0"/>
          <w:numId w:val="10"/>
        </w:numPr>
        <w:spacing w:line="360" w:lineRule="auto"/>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CDR description</w:t>
      </w:r>
    </w:p>
    <w:p w:rsidR="00000000" w:rsidDel="00000000" w:rsidP="00000000" w:rsidRDefault="00000000" w:rsidRPr="00000000" w14:paraId="0000006B">
      <w:pPr>
        <w:numPr>
          <w:ilvl w:val="0"/>
          <w:numId w:val="10"/>
        </w:numPr>
        <w:spacing w:line="360" w:lineRule="auto"/>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Geo dataset</w:t>
      </w:r>
    </w:p>
    <w:p w:rsidR="00000000" w:rsidDel="00000000" w:rsidP="00000000" w:rsidRDefault="00000000" w:rsidRPr="00000000" w14:paraId="0000006C">
      <w:pPr>
        <w:numPr>
          <w:ilvl w:val="0"/>
          <w:numId w:val="10"/>
        </w:numPr>
        <w:spacing w:line="360" w:lineRule="auto"/>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Cells geo description </w:t>
      </w:r>
    </w:p>
    <w:p w:rsidR="00000000" w:rsidDel="00000000" w:rsidP="00000000" w:rsidRDefault="00000000" w:rsidRPr="00000000" w14:paraId="0000006D">
      <w:pPr>
        <w:spacing w:line="360" w:lineRule="auto"/>
        <w:ind w:left="72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6E">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Used data frames to load data from a file, examine basic statistics of the data, change some values and finally get the output which is the results.</w:t>
      </w:r>
    </w:p>
    <w:p w:rsidR="00000000" w:rsidDel="00000000" w:rsidP="00000000" w:rsidRDefault="00000000" w:rsidRPr="00000000" w14:paraId="0000006F">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70">
      <w:pPr>
        <w:spacing w:line="36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Cleaning Data </w:t>
      </w:r>
    </w:p>
    <w:p w:rsidR="00000000" w:rsidDel="00000000" w:rsidP="00000000" w:rsidRDefault="00000000" w:rsidRPr="00000000" w14:paraId="00000071">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Data cleaning procedures performed during the analysis included:</w:t>
      </w:r>
    </w:p>
    <w:p w:rsidR="00000000" w:rsidDel="00000000" w:rsidP="00000000" w:rsidRDefault="00000000" w:rsidRPr="00000000" w14:paraId="00000072">
      <w:pPr>
        <w:numPr>
          <w:ilvl w:val="0"/>
          <w:numId w:val="3"/>
        </w:numPr>
        <w:spacing w:line="36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Dropped all unnecessary columns as per description for analysis so we could remain with the beneficial columns. </w:t>
      </w:r>
    </w:p>
    <w:p w:rsidR="00000000" w:rsidDel="00000000" w:rsidP="00000000" w:rsidRDefault="00000000" w:rsidRPr="00000000" w14:paraId="00000073">
      <w:pPr>
        <w:numPr>
          <w:ilvl w:val="0"/>
          <w:numId w:val="3"/>
        </w:numPr>
        <w:spacing w:line="36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Renamed the DATETIME to DATE_TIME column then separated date and time.</w:t>
      </w:r>
    </w:p>
    <w:p w:rsidR="00000000" w:rsidDel="00000000" w:rsidP="00000000" w:rsidRDefault="00000000" w:rsidRPr="00000000" w14:paraId="00000074">
      <w:pPr>
        <w:numPr>
          <w:ilvl w:val="0"/>
          <w:numId w:val="3"/>
        </w:numPr>
        <w:spacing w:line="360" w:lineRule="auto"/>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Renamed the miss-spelled columns as per the description.</w:t>
      </w:r>
    </w:p>
    <w:p w:rsidR="00000000" w:rsidDel="00000000" w:rsidP="00000000" w:rsidRDefault="00000000" w:rsidRPr="00000000" w14:paraId="00000075">
      <w:pPr>
        <w:numPr>
          <w:ilvl w:val="0"/>
          <w:numId w:val="3"/>
        </w:numPr>
        <w:spacing w:line="36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Dropped duplicate values and information from the dataset.</w:t>
      </w:r>
    </w:p>
    <w:p w:rsidR="00000000" w:rsidDel="00000000" w:rsidP="00000000" w:rsidRDefault="00000000" w:rsidRPr="00000000" w14:paraId="00000076">
      <w:pPr>
        <w:numPr>
          <w:ilvl w:val="0"/>
          <w:numId w:val="3"/>
        </w:numPr>
        <w:spacing w:line="360" w:lineRule="auto"/>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Merged the 3 telcom datasets forming a new dataframe.</w:t>
      </w:r>
    </w:p>
    <w:p w:rsidR="00000000" w:rsidDel="00000000" w:rsidP="00000000" w:rsidRDefault="00000000" w:rsidRPr="00000000" w14:paraId="00000077">
      <w:pPr>
        <w:numPr>
          <w:ilvl w:val="0"/>
          <w:numId w:val="3"/>
        </w:numPr>
        <w:spacing w:line="360" w:lineRule="auto"/>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After loading the geo dataset, dropping duplicates, null values and unnecessary columns, I merged the geo dataset and the 3 telcom datasets for full analysis.</w:t>
      </w:r>
    </w:p>
    <w:p w:rsidR="00000000" w:rsidDel="00000000" w:rsidP="00000000" w:rsidRDefault="00000000" w:rsidRPr="00000000" w14:paraId="00000078">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79">
      <w:pPr>
        <w:spacing w:line="360" w:lineRule="auto"/>
        <w:rPr>
          <w:rFonts w:ascii="Georgia" w:cs="Georgia" w:eastAsia="Georgia" w:hAnsi="Georgia"/>
          <w:b w:val="1"/>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b w:val="1"/>
          <w:sz w:val="26"/>
          <w:szCs w:val="26"/>
          <w:rtl w:val="0"/>
        </w:rPr>
        <w:t xml:space="preserve">Constructing New Data</w:t>
      </w:r>
    </w:p>
    <w:p w:rsidR="00000000" w:rsidDel="00000000" w:rsidP="00000000" w:rsidRDefault="00000000" w:rsidRPr="00000000" w14:paraId="0000007A">
      <w:pPr>
        <w:numPr>
          <w:ilvl w:val="0"/>
          <w:numId w:val="14"/>
        </w:numPr>
        <w:spacing w:line="36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New data was created upon separating the date and time columns.</w:t>
      </w:r>
    </w:p>
    <w:p w:rsidR="00000000" w:rsidDel="00000000" w:rsidP="00000000" w:rsidRDefault="00000000" w:rsidRPr="00000000" w14:paraId="0000007B">
      <w:pPr>
        <w:numPr>
          <w:ilvl w:val="0"/>
          <w:numId w:val="14"/>
        </w:numPr>
        <w:spacing w:line="36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New data was also created by creating a new data frame where I merged the 3 telcom datasets then merged them with the geo dataset.</w:t>
      </w:r>
    </w:p>
    <w:p w:rsidR="00000000" w:rsidDel="00000000" w:rsidP="00000000" w:rsidRDefault="00000000" w:rsidRPr="00000000" w14:paraId="0000007C">
      <w:pPr>
        <w:spacing w:line="360" w:lineRule="auto"/>
        <w:ind w:left="72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7D">
      <w:pPr>
        <w:spacing w:line="36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4. DATA ANALYSIS</w:t>
      </w:r>
    </w:p>
    <w:p w:rsidR="00000000" w:rsidDel="00000000" w:rsidP="00000000" w:rsidRDefault="00000000" w:rsidRPr="00000000" w14:paraId="0000007E">
      <w:pPr>
        <w:spacing w:line="36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During analysis, the following question was answered.</w:t>
      </w:r>
    </w:p>
    <w:p w:rsidR="00000000" w:rsidDel="00000000" w:rsidP="00000000" w:rsidRDefault="00000000" w:rsidRPr="00000000" w14:paraId="0000007F">
      <w:pPr>
        <w:numPr>
          <w:ilvl w:val="0"/>
          <w:numId w:val="4"/>
        </w:numPr>
        <w:spacing w:line="36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Which was the most used city for the given period? Cocody</w:t>
      </w:r>
    </w:p>
    <w:p w:rsidR="00000000" w:rsidDel="00000000" w:rsidP="00000000" w:rsidRDefault="00000000" w:rsidRPr="00000000" w14:paraId="00000080">
      <w:pPr>
        <w:numPr>
          <w:ilvl w:val="0"/>
          <w:numId w:val="4"/>
        </w:numPr>
        <w:spacing w:line="36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Which was the most used product? Voice</w:t>
      </w:r>
    </w:p>
    <w:p w:rsidR="00000000" w:rsidDel="00000000" w:rsidP="00000000" w:rsidRDefault="00000000" w:rsidRPr="00000000" w14:paraId="00000081">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82">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above analysis was done using the python programming language. This analysis can be found in the following </w:t>
      </w:r>
      <w:r w:rsidDel="00000000" w:rsidR="00000000" w:rsidRPr="00000000">
        <w:rPr>
          <w:rFonts w:ascii="Georgia" w:cs="Georgia" w:eastAsia="Georgia" w:hAnsi="Georgia"/>
          <w:sz w:val="26"/>
          <w:szCs w:val="26"/>
          <w:rtl w:val="0"/>
        </w:rPr>
        <w:t xml:space="preserve">python</w:t>
      </w:r>
      <w:r w:rsidDel="00000000" w:rsidR="00000000" w:rsidRPr="00000000">
        <w:rPr>
          <w:rFonts w:ascii="Georgia" w:cs="Georgia" w:eastAsia="Georgia" w:hAnsi="Georgia"/>
          <w:sz w:val="26"/>
          <w:szCs w:val="26"/>
          <w:rtl w:val="0"/>
        </w:rPr>
        <w:t xml:space="preserve"> notebook. </w:t>
      </w:r>
    </w:p>
    <w:p w:rsidR="00000000" w:rsidDel="00000000" w:rsidP="00000000" w:rsidRDefault="00000000" w:rsidRPr="00000000" w14:paraId="00000083">
      <w:pPr>
        <w:spacing w:line="360" w:lineRule="auto"/>
        <w:rPr>
          <w:rFonts w:ascii="Georgia" w:cs="Georgia" w:eastAsia="Georgia" w:hAnsi="Georgia"/>
          <w:sz w:val="26"/>
          <w:szCs w:val="26"/>
        </w:rPr>
      </w:pPr>
      <w:hyperlink r:id="rId18">
        <w:r w:rsidDel="00000000" w:rsidR="00000000" w:rsidRPr="00000000">
          <w:rPr>
            <w:rFonts w:ascii="Georgia" w:cs="Georgia" w:eastAsia="Georgia" w:hAnsi="Georgia"/>
            <w:color w:val="1155cc"/>
            <w:sz w:val="26"/>
            <w:szCs w:val="26"/>
            <w:u w:val="single"/>
            <w:rtl w:val="0"/>
          </w:rPr>
          <w:t xml:space="preserve">https://colab.research.google.com/drive/1yIVh9_8OM16X14IZ2gLxPTLgMg8TeYpa?usp=sharing</w:t>
        </w:r>
      </w:hyperlink>
      <w:r w:rsidDel="00000000" w:rsidR="00000000" w:rsidRPr="00000000">
        <w:rPr>
          <w:rtl w:val="0"/>
        </w:rPr>
      </w:r>
    </w:p>
    <w:p w:rsidR="00000000" w:rsidDel="00000000" w:rsidP="00000000" w:rsidRDefault="00000000" w:rsidRPr="00000000" w14:paraId="00000084">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85">
      <w:pPr>
        <w:spacing w:line="36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5. RECOMMENDATION</w:t>
      </w:r>
    </w:p>
    <w:p w:rsidR="00000000" w:rsidDel="00000000" w:rsidP="00000000" w:rsidRDefault="00000000" w:rsidRPr="00000000" w14:paraId="00000086">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Following my analysis, the following recommendations are as provided. </w:t>
      </w:r>
    </w:p>
    <w:p w:rsidR="00000000" w:rsidDel="00000000" w:rsidP="00000000" w:rsidRDefault="00000000" w:rsidRPr="00000000" w14:paraId="00000087">
      <w:pPr>
        <w:numPr>
          <w:ilvl w:val="0"/>
          <w:numId w:val="16"/>
        </w:numPr>
        <w:spacing w:line="360" w:lineRule="auto"/>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Voice should be given highest priority since it has the largest sum of users followed by data. According to the skewness and standard deviation values, data is really shooting up.</w:t>
      </w:r>
    </w:p>
    <w:p w:rsidR="00000000" w:rsidDel="00000000" w:rsidP="00000000" w:rsidRDefault="00000000" w:rsidRPr="00000000" w14:paraId="00000088">
      <w:pPr>
        <w:spacing w:line="360" w:lineRule="auto"/>
        <w:ind w:left="720" w:firstLine="0"/>
        <w:rPr>
          <w:rFonts w:ascii="Georgia" w:cs="Georgia" w:eastAsia="Georgia" w:hAnsi="Georgia"/>
          <w:sz w:val="26"/>
          <w:szCs w:val="26"/>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b w:val="1"/>
                <w:color w:val="212121"/>
                <w:sz w:val="21"/>
                <w:szCs w:val="21"/>
                <w:highlight w:val="white"/>
                <w:rtl w:val="0"/>
              </w:rPr>
              <w:t xml:space="preserve">STANDARD DEVIATION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Georgia" w:cs="Georgia" w:eastAsia="Georgia" w:hAnsi="Georgia"/>
                <w:sz w:val="26"/>
                <w:szCs w:val="26"/>
              </w:rPr>
            </w:pPr>
            <w:r w:rsidDel="00000000" w:rsidR="00000000" w:rsidRPr="00000000">
              <w:rPr>
                <w:rFonts w:ascii="Courier New" w:cs="Courier New" w:eastAsia="Courier New" w:hAnsi="Courier New"/>
                <w:color w:val="212121"/>
                <w:sz w:val="21"/>
                <w:szCs w:val="21"/>
                <w:highlight w:val="white"/>
                <w:rtl w:val="0"/>
              </w:rPr>
              <w:t xml:space="preserve">PRODUCT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Georgia" w:cs="Georgia" w:eastAsia="Georgia" w:hAnsi="Georgia"/>
                <w:sz w:val="26"/>
                <w:szCs w:val="26"/>
              </w:rPr>
            </w:pPr>
            <w:r w:rsidDel="00000000" w:rsidR="00000000" w:rsidRPr="00000000">
              <w:rPr>
                <w:rFonts w:ascii="Courier New" w:cs="Courier New" w:eastAsia="Courier New" w:hAnsi="Courier New"/>
                <w:color w:val="212121"/>
                <w:sz w:val="21"/>
                <w:szCs w:val="21"/>
                <w:highlight w:val="white"/>
                <w:rtl w:val="0"/>
              </w:rPr>
              <w:t xml:space="preserve">Voice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236.315367</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Georgia" w:cs="Georgia" w:eastAsia="Georgia" w:hAnsi="Georgia"/>
                <w:sz w:val="26"/>
                <w:szCs w:val="26"/>
              </w:rPr>
            </w:pPr>
            <w:r w:rsidDel="00000000" w:rsidR="00000000" w:rsidRPr="00000000">
              <w:rPr>
                <w:rFonts w:ascii="Courier New" w:cs="Courier New" w:eastAsia="Courier New" w:hAnsi="Courier New"/>
                <w:color w:val="212121"/>
                <w:sz w:val="21"/>
                <w:szCs w:val="21"/>
                <w:highlight w:val="white"/>
                <w:rtl w:val="0"/>
              </w:rPr>
              <w:t xml:space="preserve">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Georgia" w:cs="Georgia" w:eastAsia="Georgia" w:hAnsi="Georgia"/>
                <w:sz w:val="26"/>
                <w:szCs w:val="26"/>
              </w:rPr>
            </w:pPr>
            <w:r w:rsidDel="00000000" w:rsidR="00000000" w:rsidRPr="00000000">
              <w:rPr>
                <w:rFonts w:ascii="Courier New" w:cs="Courier New" w:eastAsia="Courier New" w:hAnsi="Courier New"/>
                <w:color w:val="212121"/>
                <w:sz w:val="21"/>
                <w:szCs w:val="21"/>
                <w:highlight w:val="white"/>
                <w:rtl w:val="0"/>
              </w:rPr>
              <w:t xml:space="preserve">104.899256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color w:val="212121"/>
                <w:sz w:val="21"/>
                <w:szCs w:val="21"/>
                <w:highlight w:val="white"/>
                <w:rtl w:val="0"/>
              </w:rPr>
              <w:t xml:space="preserve">sms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Georgia" w:cs="Georgia" w:eastAsia="Georgia" w:hAnsi="Georgia"/>
                <w:sz w:val="26"/>
                <w:szCs w:val="26"/>
              </w:rPr>
            </w:pPr>
            <w:r w:rsidDel="00000000" w:rsidR="00000000" w:rsidRPr="00000000">
              <w:rPr>
                <w:rFonts w:ascii="Courier New" w:cs="Courier New" w:eastAsia="Courier New" w:hAnsi="Courier New"/>
                <w:color w:val="212121"/>
                <w:sz w:val="21"/>
                <w:szCs w:val="21"/>
                <w:highlight w:val="white"/>
                <w:rtl w:val="0"/>
              </w:rPr>
              <w:t xml:space="preserve">14.680076</w:t>
            </w:r>
            <w:r w:rsidDel="00000000" w:rsidR="00000000" w:rsidRPr="00000000">
              <w:rPr>
                <w:rtl w:val="0"/>
              </w:rPr>
            </w:r>
          </w:p>
        </w:tc>
      </w:tr>
    </w:tbl>
    <w:p w:rsidR="00000000" w:rsidDel="00000000" w:rsidP="00000000" w:rsidRDefault="00000000" w:rsidRPr="00000000" w14:paraId="00000096">
      <w:pPr>
        <w:spacing w:line="360" w:lineRule="auto"/>
        <w:ind w:left="720" w:firstLine="0"/>
        <w:rPr>
          <w:rFonts w:ascii="Georgia" w:cs="Georgia" w:eastAsia="Georgia" w:hAnsi="Georgia"/>
          <w:sz w:val="26"/>
          <w:szCs w:val="26"/>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SKEWNESS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rPr>
            </w:pPr>
            <w:r w:rsidDel="00000000" w:rsidR="00000000" w:rsidRPr="00000000">
              <w:rPr>
                <w:rtl w:val="0"/>
              </w:rPr>
            </w:r>
          </w:p>
        </w:tc>
      </w:tr>
      <w:tr>
        <w:trPr>
          <w:cantSplit w:val="0"/>
          <w:trHeight w:val="68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6"/>
                <w:szCs w:val="26"/>
              </w:rPr>
            </w:pPr>
            <w:r w:rsidDel="00000000" w:rsidR="00000000" w:rsidRPr="00000000">
              <w:rPr>
                <w:rFonts w:ascii="Courier New" w:cs="Courier New" w:eastAsia="Courier New" w:hAnsi="Courier New"/>
                <w:color w:val="212121"/>
                <w:sz w:val="21"/>
                <w:szCs w:val="21"/>
                <w:highlight w:val="white"/>
                <w:rtl w:val="0"/>
              </w:rPr>
              <w:t xml:space="preserve">PRODUCT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Georgia" w:cs="Georgia" w:eastAsia="Georgia" w:hAnsi="Georgia"/>
                <w:sz w:val="26"/>
                <w:szCs w:val="26"/>
              </w:rPr>
            </w:pPr>
            <w:r w:rsidDel="00000000" w:rsidR="00000000" w:rsidRPr="00000000">
              <w:rPr>
                <w:rFonts w:ascii="Courier New" w:cs="Courier New" w:eastAsia="Courier New" w:hAnsi="Courier New"/>
                <w:color w:val="212121"/>
                <w:sz w:val="21"/>
                <w:szCs w:val="21"/>
                <w:highlight w:val="white"/>
                <w:rtl w:val="0"/>
              </w:rPr>
              <w:t xml:space="preserve">Voice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Georgia" w:cs="Georgia" w:eastAsia="Georgia" w:hAnsi="Georgia"/>
                <w:sz w:val="26"/>
                <w:szCs w:val="26"/>
              </w:rPr>
            </w:pPr>
            <w:r w:rsidDel="00000000" w:rsidR="00000000" w:rsidRPr="00000000">
              <w:rPr>
                <w:rFonts w:ascii="Courier New" w:cs="Courier New" w:eastAsia="Courier New" w:hAnsi="Courier New"/>
                <w:color w:val="212121"/>
                <w:sz w:val="21"/>
                <w:szCs w:val="21"/>
                <w:highlight w:val="white"/>
                <w:rtl w:val="0"/>
              </w:rPr>
              <w:t xml:space="preserve">34.860563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Georgia" w:cs="Georgia" w:eastAsia="Georgia" w:hAnsi="Georgia"/>
                <w:sz w:val="26"/>
                <w:szCs w:val="26"/>
              </w:rPr>
            </w:pPr>
            <w:r w:rsidDel="00000000" w:rsidR="00000000" w:rsidRPr="00000000">
              <w:rPr>
                <w:rFonts w:ascii="Courier New" w:cs="Courier New" w:eastAsia="Courier New" w:hAnsi="Courier New"/>
                <w:color w:val="212121"/>
                <w:sz w:val="21"/>
                <w:szCs w:val="21"/>
                <w:highlight w:val="white"/>
                <w:rtl w:val="0"/>
              </w:rPr>
              <w:t xml:space="preserve">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Georgia" w:cs="Georgia" w:eastAsia="Georgia" w:hAnsi="Georgia"/>
                <w:sz w:val="26"/>
                <w:szCs w:val="26"/>
              </w:rPr>
            </w:pPr>
            <w:r w:rsidDel="00000000" w:rsidR="00000000" w:rsidRPr="00000000">
              <w:rPr>
                <w:rFonts w:ascii="Courier New" w:cs="Courier New" w:eastAsia="Courier New" w:hAnsi="Courier New"/>
                <w:color w:val="212121"/>
                <w:sz w:val="21"/>
                <w:szCs w:val="21"/>
                <w:highlight w:val="white"/>
                <w:rtl w:val="0"/>
              </w:rPr>
              <w:t xml:space="preserve">34.559244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Georgia" w:cs="Georgia" w:eastAsia="Georgia" w:hAnsi="Georgia"/>
                <w:sz w:val="26"/>
                <w:szCs w:val="26"/>
              </w:rPr>
            </w:pPr>
            <w:r w:rsidDel="00000000" w:rsidR="00000000" w:rsidRPr="00000000">
              <w:rPr>
                <w:rFonts w:ascii="Courier New" w:cs="Courier New" w:eastAsia="Courier New" w:hAnsi="Courier New"/>
                <w:color w:val="212121"/>
                <w:sz w:val="21"/>
                <w:szCs w:val="21"/>
                <w:highlight w:val="white"/>
                <w:rtl w:val="0"/>
              </w:rPr>
              <w:t xml:space="preserve">sms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Georgia" w:cs="Georgia" w:eastAsia="Georgia" w:hAnsi="Georgia"/>
                <w:sz w:val="26"/>
                <w:szCs w:val="26"/>
              </w:rPr>
            </w:pPr>
            <w:r w:rsidDel="00000000" w:rsidR="00000000" w:rsidRPr="00000000">
              <w:rPr>
                <w:rFonts w:ascii="Courier New" w:cs="Courier New" w:eastAsia="Courier New" w:hAnsi="Courier New"/>
                <w:color w:val="212121"/>
                <w:sz w:val="21"/>
                <w:szCs w:val="21"/>
                <w:highlight w:val="white"/>
                <w:rtl w:val="0"/>
              </w:rPr>
              <w:t xml:space="preserve"> 2.469463</w:t>
            </w:r>
            <w:r w:rsidDel="00000000" w:rsidR="00000000" w:rsidRPr="00000000">
              <w:rPr>
                <w:rtl w:val="0"/>
              </w:rPr>
            </w:r>
          </w:p>
        </w:tc>
      </w:tr>
    </w:tbl>
    <w:p w:rsidR="00000000" w:rsidDel="00000000" w:rsidP="00000000" w:rsidRDefault="00000000" w:rsidRPr="00000000" w14:paraId="000000A1">
      <w:pPr>
        <w:spacing w:line="360" w:lineRule="auto"/>
        <w:ind w:left="72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A2">
      <w:pPr>
        <w:numPr>
          <w:ilvl w:val="0"/>
          <w:numId w:val="16"/>
        </w:numPr>
        <w:spacing w:line="360" w:lineRule="auto"/>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The Abidjan North area has the most users, especially Concody. Here is the list of the top five. This should be the focus.</w:t>
      </w:r>
    </w:p>
    <w:p w:rsidR="00000000" w:rsidDel="00000000" w:rsidP="00000000" w:rsidRDefault="00000000" w:rsidRPr="00000000" w14:paraId="000000A3">
      <w:pPr>
        <w:spacing w:line="360" w:lineRule="auto"/>
        <w:ind w:left="720" w:firstLine="0"/>
        <w:rPr>
          <w:rFonts w:ascii="Georgia" w:cs="Georgia" w:eastAsia="Georgia" w:hAnsi="Georgia"/>
          <w:sz w:val="26"/>
          <w:szCs w:val="26"/>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360" w:lineRule="auto"/>
              <w:rPr>
                <w:rFonts w:ascii="Georgia" w:cs="Georgia" w:eastAsia="Georgia" w:hAnsi="Georgia"/>
                <w:sz w:val="26"/>
                <w:szCs w:val="26"/>
              </w:rPr>
            </w:pPr>
            <w:r w:rsidDel="00000000" w:rsidR="00000000" w:rsidRPr="00000000">
              <w:rPr>
                <w:rFonts w:ascii="Courier New" w:cs="Courier New" w:eastAsia="Courier New" w:hAnsi="Courier New"/>
                <w:color w:val="212121"/>
                <w:sz w:val="21"/>
                <w:szCs w:val="21"/>
                <w:highlight w:val="white"/>
                <w:rtl w:val="0"/>
              </w:rPr>
              <w:t xml:space="preserve">      COCODY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360" w:lineRule="auto"/>
              <w:rPr>
                <w:rFonts w:ascii="Georgia" w:cs="Georgia" w:eastAsia="Georgia" w:hAnsi="Georgia"/>
                <w:sz w:val="26"/>
                <w:szCs w:val="26"/>
              </w:rPr>
            </w:pPr>
            <w:r w:rsidDel="00000000" w:rsidR="00000000" w:rsidRPr="00000000">
              <w:rPr>
                <w:rFonts w:ascii="Courier New" w:cs="Courier New" w:eastAsia="Courier New" w:hAnsi="Courier New"/>
                <w:color w:val="212121"/>
                <w:sz w:val="21"/>
                <w:szCs w:val="21"/>
                <w:highlight w:val="white"/>
                <w:rtl w:val="0"/>
              </w:rPr>
              <w:t xml:space="preserve">     354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360" w:lineRule="auto"/>
              <w:ind w:left="720" w:firstLine="0"/>
              <w:rPr>
                <w:rFonts w:ascii="Georgia" w:cs="Georgia" w:eastAsia="Georgia" w:hAnsi="Georgia"/>
                <w:sz w:val="26"/>
                <w:szCs w:val="26"/>
              </w:rPr>
            </w:pPr>
            <w:r w:rsidDel="00000000" w:rsidR="00000000" w:rsidRPr="00000000">
              <w:rPr>
                <w:rFonts w:ascii="Courier New" w:cs="Courier New" w:eastAsia="Courier New" w:hAnsi="Courier New"/>
                <w:color w:val="212121"/>
                <w:sz w:val="21"/>
                <w:szCs w:val="21"/>
                <w:highlight w:val="white"/>
                <w:rtl w:val="0"/>
              </w:rPr>
              <w:t xml:space="preserve">YOPOUGON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360" w:lineRule="auto"/>
              <w:ind w:left="720" w:firstLine="0"/>
              <w:rPr>
                <w:rFonts w:ascii="Georgia" w:cs="Georgia" w:eastAsia="Georgia" w:hAnsi="Georgia"/>
                <w:sz w:val="26"/>
                <w:szCs w:val="26"/>
              </w:rPr>
            </w:pPr>
            <w:r w:rsidDel="00000000" w:rsidR="00000000" w:rsidRPr="00000000">
              <w:rPr>
                <w:rFonts w:ascii="Courier New" w:cs="Courier New" w:eastAsia="Courier New" w:hAnsi="Courier New"/>
                <w:color w:val="212121"/>
                <w:sz w:val="21"/>
                <w:szCs w:val="21"/>
                <w:highlight w:val="white"/>
                <w:rtl w:val="0"/>
              </w:rPr>
              <w:t xml:space="preserve">289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360" w:lineRule="auto"/>
              <w:ind w:left="720" w:firstLine="0"/>
              <w:rPr>
                <w:rFonts w:ascii="Georgia" w:cs="Georgia" w:eastAsia="Georgia" w:hAnsi="Georgia"/>
                <w:sz w:val="26"/>
                <w:szCs w:val="26"/>
              </w:rPr>
            </w:pPr>
            <w:r w:rsidDel="00000000" w:rsidR="00000000" w:rsidRPr="00000000">
              <w:rPr>
                <w:rFonts w:ascii="Courier New" w:cs="Courier New" w:eastAsia="Courier New" w:hAnsi="Courier New"/>
                <w:color w:val="212121"/>
                <w:sz w:val="21"/>
                <w:szCs w:val="21"/>
                <w:highlight w:val="white"/>
                <w:rtl w:val="0"/>
              </w:rPr>
              <w:t xml:space="preserve">ABOBO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360" w:lineRule="auto"/>
              <w:ind w:left="720" w:firstLine="0"/>
              <w:rPr>
                <w:rFonts w:ascii="Georgia" w:cs="Georgia" w:eastAsia="Georgia" w:hAnsi="Georgia"/>
                <w:sz w:val="26"/>
                <w:szCs w:val="26"/>
              </w:rPr>
            </w:pPr>
            <w:r w:rsidDel="00000000" w:rsidR="00000000" w:rsidRPr="00000000">
              <w:rPr>
                <w:rFonts w:ascii="Courier New" w:cs="Courier New" w:eastAsia="Courier New" w:hAnsi="Courier New"/>
                <w:color w:val="212121"/>
                <w:sz w:val="21"/>
                <w:szCs w:val="21"/>
                <w:highlight w:val="white"/>
                <w:rtl w:val="0"/>
              </w:rPr>
              <w:t xml:space="preserve">244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360" w:lineRule="auto"/>
              <w:ind w:left="720" w:firstLine="0"/>
              <w:rPr>
                <w:rFonts w:ascii="Georgia" w:cs="Georgia" w:eastAsia="Georgia" w:hAnsi="Georgia"/>
                <w:sz w:val="26"/>
                <w:szCs w:val="26"/>
              </w:rPr>
            </w:pPr>
            <w:r w:rsidDel="00000000" w:rsidR="00000000" w:rsidRPr="00000000">
              <w:rPr>
                <w:rFonts w:ascii="Courier New" w:cs="Courier New" w:eastAsia="Courier New" w:hAnsi="Courier New"/>
                <w:color w:val="212121"/>
                <w:sz w:val="21"/>
                <w:szCs w:val="21"/>
                <w:highlight w:val="white"/>
                <w:rtl w:val="0"/>
              </w:rPr>
              <w:t xml:space="preserve">MARCORY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360" w:lineRule="auto"/>
              <w:ind w:left="720" w:firstLine="0"/>
              <w:rPr>
                <w:rFonts w:ascii="Georgia" w:cs="Georgia" w:eastAsia="Georgia" w:hAnsi="Georgia"/>
                <w:sz w:val="26"/>
                <w:szCs w:val="26"/>
              </w:rPr>
            </w:pPr>
            <w:r w:rsidDel="00000000" w:rsidR="00000000" w:rsidRPr="00000000">
              <w:rPr>
                <w:rFonts w:ascii="Courier New" w:cs="Courier New" w:eastAsia="Courier New" w:hAnsi="Courier New"/>
                <w:color w:val="212121"/>
                <w:sz w:val="21"/>
                <w:szCs w:val="21"/>
                <w:highlight w:val="white"/>
                <w:rtl w:val="0"/>
              </w:rPr>
              <w:t xml:space="preserve">141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360" w:lineRule="auto"/>
              <w:ind w:left="720" w:firstLine="0"/>
              <w:rPr>
                <w:rFonts w:ascii="Georgia" w:cs="Georgia" w:eastAsia="Georgia" w:hAnsi="Georgia"/>
                <w:sz w:val="26"/>
                <w:szCs w:val="26"/>
              </w:rPr>
            </w:pPr>
            <w:r w:rsidDel="00000000" w:rsidR="00000000" w:rsidRPr="00000000">
              <w:rPr>
                <w:rFonts w:ascii="Courier New" w:cs="Courier New" w:eastAsia="Courier New" w:hAnsi="Courier New"/>
                <w:color w:val="212121"/>
                <w:sz w:val="21"/>
                <w:szCs w:val="21"/>
                <w:highlight w:val="white"/>
                <w:rtl w:val="0"/>
              </w:rPr>
              <w:t xml:space="preserve">TREICHVILLE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360" w:lineRule="auto"/>
              <w:ind w:left="720" w:firstLine="0"/>
              <w:rPr>
                <w:rFonts w:ascii="Georgia" w:cs="Georgia" w:eastAsia="Georgia" w:hAnsi="Georgia"/>
                <w:sz w:val="26"/>
                <w:szCs w:val="26"/>
              </w:rPr>
            </w:pPr>
            <w:r w:rsidDel="00000000" w:rsidR="00000000" w:rsidRPr="00000000">
              <w:rPr>
                <w:rFonts w:ascii="Courier New" w:cs="Courier New" w:eastAsia="Courier New" w:hAnsi="Courier New"/>
                <w:color w:val="212121"/>
                <w:sz w:val="21"/>
                <w:szCs w:val="21"/>
                <w:highlight w:val="white"/>
                <w:rtl w:val="0"/>
              </w:rPr>
              <w:t xml:space="preserve">132</w:t>
            </w:r>
            <w:r w:rsidDel="00000000" w:rsidR="00000000" w:rsidRPr="00000000">
              <w:rPr>
                <w:rtl w:val="0"/>
              </w:rPr>
            </w:r>
          </w:p>
        </w:tc>
      </w:tr>
    </w:tbl>
    <w:p w:rsidR="00000000" w:rsidDel="00000000" w:rsidP="00000000" w:rsidRDefault="00000000" w:rsidRPr="00000000" w14:paraId="000000AE">
      <w:pPr>
        <w:spacing w:line="360" w:lineRule="auto"/>
        <w:ind w:left="72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AF">
      <w:pPr>
        <w:spacing w:line="360" w:lineRule="auto"/>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B0">
      <w:pPr>
        <w:spacing w:line="360" w:lineRule="auto"/>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B1">
      <w:pPr>
        <w:spacing w:line="360" w:lineRule="auto"/>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B2">
      <w:pPr>
        <w:spacing w:line="360" w:lineRule="auto"/>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0B3">
      <w:pPr>
        <w:spacing w:line="360" w:lineRule="auto"/>
        <w:ind w:left="720" w:firstLine="0"/>
        <w:rPr>
          <w:rFonts w:ascii="Georgia" w:cs="Georgia" w:eastAsia="Georgia" w:hAnsi="Georgia"/>
          <w:sz w:val="26"/>
          <w:szCs w:val="26"/>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tl w:val="0"/>
        </w:rPr>
      </w:r>
    </w:p>
    <w:p w:rsidR="00000000" w:rsidDel="00000000" w:rsidP="00000000" w:rsidRDefault="00000000" w:rsidRPr="00000000" w14:paraId="000000B4">
      <w:pPr>
        <w:spacing w:line="36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6. EVALUATION</w:t>
      </w:r>
    </w:p>
    <w:p w:rsidR="00000000" w:rsidDel="00000000" w:rsidP="00000000" w:rsidRDefault="00000000" w:rsidRPr="00000000" w14:paraId="000000B5">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From our business overview we have been able to determine the most used cities and the most used product. </w:t>
      </w:r>
    </w:p>
    <w:p w:rsidR="00000000" w:rsidDel="00000000" w:rsidP="00000000" w:rsidRDefault="00000000" w:rsidRPr="00000000" w14:paraId="000000B6">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B7">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#my github link </w:t>
      </w:r>
    </w:p>
    <w:p w:rsidR="00000000" w:rsidDel="00000000" w:rsidP="00000000" w:rsidRDefault="00000000" w:rsidRPr="00000000" w14:paraId="000000B8">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B9">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BA">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BB">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BC">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BD">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BE">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BF">
      <w:pPr>
        <w:spacing w:line="360" w:lineRule="auto"/>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C0">
      <w:pPr>
        <w:spacing w:line="36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p>
    <w:p w:rsidR="00000000" w:rsidDel="00000000" w:rsidP="00000000" w:rsidRDefault="00000000" w:rsidRPr="00000000" w14:paraId="000000C1">
      <w:pPr>
        <w:spacing w:line="360" w:lineRule="auto"/>
        <w:ind w:left="72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C2">
      <w:pPr>
        <w:spacing w:line="360" w:lineRule="auto"/>
        <w:ind w:left="72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bit.ly/Telcom_dataset3" TargetMode="External"/><Relationship Id="rId10" Type="http://schemas.openxmlformats.org/officeDocument/2006/relationships/hyperlink" Target="http://bit.ly/Telcom_dataset2" TargetMode="External"/><Relationship Id="rId13" Type="http://schemas.openxmlformats.org/officeDocument/2006/relationships/hyperlink" Target="https://drive.google.com/a/moringaschool.com/file/d/1ABZux280OjL3yWcOn8BDA_f5QsyO0QPU/view?usp=sharing" TargetMode="External"/><Relationship Id="rId12" Type="http://schemas.openxmlformats.org/officeDocument/2006/relationships/hyperlink" Target="https://drive.google.com/a/moringaschool.com/file/d/1-rIM5ihDu79RaH7rAs-d-7SQSAQhrY9N/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t.ly/Telcom_dataset1" TargetMode="External"/><Relationship Id="rId15" Type="http://schemas.openxmlformats.org/officeDocument/2006/relationships/hyperlink" Target="http://bit.ly/Telcom_dataset1" TargetMode="External"/><Relationship Id="rId14" Type="http://schemas.openxmlformats.org/officeDocument/2006/relationships/hyperlink" Target="https://drive.google.com/open?id=1cVoNXl25IO5-_yQk97ThdeqhE6yw8YTD" TargetMode="External"/><Relationship Id="rId17" Type="http://schemas.openxmlformats.org/officeDocument/2006/relationships/hyperlink" Target="http://bit.ly/Telcom_dataset3" TargetMode="External"/><Relationship Id="rId16" Type="http://schemas.openxmlformats.org/officeDocument/2006/relationships/hyperlink" Target="http://bit.ly/Telcom_dataset2" TargetMode="External"/><Relationship Id="rId5" Type="http://schemas.openxmlformats.org/officeDocument/2006/relationships/styles" Target="styles.xml"/><Relationship Id="rId6" Type="http://schemas.openxmlformats.org/officeDocument/2006/relationships/hyperlink" Target="https://drive.google.com/a/moringaschool.com/file/d/1-rIM5ihDu79RaH7rAs-d-7SQSAQhrY9N/view?usp=sharing" TargetMode="External"/><Relationship Id="rId18" Type="http://schemas.openxmlformats.org/officeDocument/2006/relationships/hyperlink" Target="https://colab.research.google.com/drive/1yIVh9_8OM16X14IZ2gLxPTLgMg8TeYpa?usp=sharing" TargetMode="External"/><Relationship Id="rId7" Type="http://schemas.openxmlformats.org/officeDocument/2006/relationships/hyperlink" Target="https://drive.google.com/a/moringaschool.com/file/d/1ABZux280OjL3yWcOn8BDA_f5QsyO0QPU/view?usp=sharing" TargetMode="External"/><Relationship Id="rId8" Type="http://schemas.openxmlformats.org/officeDocument/2006/relationships/hyperlink" Target="https://drive.google.com/open?id=1cVoNXl25IO5-_yQk97ThdeqhE6yw8Y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