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Arial" w:hAnsi="Arial" w:cs="Arial"/>
          <w:sz w:val="24"/>
          <w:szCs w:val="24"/>
        </w:rPr>
      </w:pPr>
      <w:r>
        <w:rPr>
          <w:rFonts w:cs="Arial" w:ascii="Arial" w:hAnsi="Arial"/>
          <w:sz w:val="24"/>
          <w:szCs w:val="24"/>
        </w:rPr>
        <w:t>UNIVERSIDADE PRESBITERIANA MACKENZIE</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pPr>
      <w:r>
        <w:rPr>
          <w:rFonts w:cs="Arial" w:ascii="Arial" w:hAnsi="Arial"/>
          <w:sz w:val="24"/>
          <w:szCs w:val="24"/>
        </w:rPr>
        <w:t>PEDRO MORELATTO</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b/>
          <w:b/>
          <w:sz w:val="24"/>
          <w:szCs w:val="24"/>
        </w:rPr>
      </w:pPr>
      <w:r>
        <w:rPr>
          <w:rFonts w:cs="Arial" w:ascii="Arial" w:hAnsi="Arial"/>
          <w:b/>
          <w:sz w:val="24"/>
          <w:szCs w:val="24"/>
        </w:rPr>
        <w:t>SUPERCOMPUTADORES</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r>
        <mc:AlternateContent>
          <mc:Choice Requires="wps">
            <w:drawing>
              <wp:anchor behindDoc="0" distT="0" distB="0" distL="114300" distR="114300" simplePos="0" locked="0" layoutInCell="1" allowOverlap="1" relativeHeight="2">
                <wp:simplePos x="0" y="0"/>
                <wp:positionH relativeFrom="column">
                  <wp:posOffset>5966460</wp:posOffset>
                </wp:positionH>
                <wp:positionV relativeFrom="paragraph">
                  <wp:posOffset>941705</wp:posOffset>
                </wp:positionV>
                <wp:extent cx="238125" cy="228600"/>
                <wp:effectExtent l="0" t="0" r="0" b="0"/>
                <wp:wrapNone/>
                <wp:docPr id="1" name=""/>
                <a:graphic xmlns:a="http://schemas.openxmlformats.org/drawingml/2006/main">
                  <a:graphicData uri="http://schemas.microsoft.com/office/word/2010/wordprocessingShape">
                    <wps:wsp>
                      <wps:cNvSpPr txBox="1"/>
                      <wps:spPr>
                        <a:xfrm>
                          <a:off x="0" y="0"/>
                          <a:ext cx="238125" cy="228600"/>
                        </a:xfrm>
                        <a:prstGeom prst="rect"/>
                        <a:solidFill>
                          <a:srgbClr val="FFFFFF"/>
                        </a:solidFill>
                        <a:ln w="635">
                          <a:solidFill>
                            <a:srgbClr val="FFFFFF"/>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FFFFFF" strokeweight="0pt" style="position:absolute;rotation:0;width:18.75pt;height:18pt;mso-wrap-distance-left:9pt;mso-wrap-distance-right:9pt;mso-wrap-distance-top:0pt;mso-wrap-distance-bottom:0pt;margin-top:74.15pt;mso-position-vertical-relative:text;margin-left:469.8pt;mso-position-horizontal-relative:text">
                <v:textbox>
                  <w:txbxContent>
                    <w:p>
                      <w:pPr>
                        <w:pStyle w:val="FrameContents"/>
                        <w:spacing w:before="0" w:after="200"/>
                        <w:rPr/>
                      </w:pPr>
                      <w:r>
                        <w:rPr/>
                      </w:r>
                    </w:p>
                  </w:txbxContent>
                </v:textbox>
              </v:rect>
            </w:pict>
          </mc:Fallback>
        </mc:AlternateContent>
      </w:r>
    </w:p>
    <w:p>
      <w:pPr>
        <w:pStyle w:val="Normal"/>
        <w:spacing w:lineRule="auto" w:line="360"/>
        <w:jc w:val="center"/>
        <w:rPr>
          <w:rFonts w:ascii="Arial" w:hAnsi="Arial" w:cs="Arial"/>
          <w:sz w:val="24"/>
          <w:szCs w:val="24"/>
        </w:rPr>
      </w:pPr>
      <w:r>
        <w:rPr>
          <w:rFonts w:cs="Arial" w:ascii="Arial" w:hAnsi="Arial"/>
          <w:sz w:val="24"/>
          <w:szCs w:val="24"/>
        </w:rPr>
        <w:t>SÃO PAULO</w:t>
      </w:r>
    </w:p>
    <w:p>
      <w:pPr>
        <w:pStyle w:val="Normal"/>
        <w:spacing w:lineRule="auto" w:line="360"/>
        <w:jc w:val="center"/>
        <w:rPr>
          <w:rFonts w:ascii="Arial" w:hAnsi="Arial" w:cs="Arial"/>
          <w:sz w:val="24"/>
          <w:szCs w:val="24"/>
        </w:rPr>
      </w:pPr>
      <w:r>
        <w:rPr>
          <w:rFonts w:cs="Arial" w:ascii="Arial" w:hAnsi="Arial"/>
          <w:sz w:val="24"/>
          <w:szCs w:val="24"/>
        </w:rPr>
        <w:t>2014</w:t>
      </w:r>
    </w:p>
    <w:p>
      <w:pPr>
        <w:pStyle w:val="Normal"/>
        <w:spacing w:lineRule="auto" w:line="360"/>
        <w:jc w:val="center"/>
        <w:rPr/>
      </w:pPr>
      <w:r>
        <w:rPr>
          <w:rFonts w:cs="Arial" w:ascii="Arial" w:hAnsi="Arial"/>
          <w:sz w:val="24"/>
          <w:szCs w:val="24"/>
        </w:rPr>
        <w:t>PEDRO MORELATTO</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b/>
          <w:b/>
          <w:sz w:val="24"/>
          <w:szCs w:val="24"/>
        </w:rPr>
      </w:pPr>
      <w:r>
        <w:rPr>
          <w:rFonts w:cs="Arial" w:ascii="Arial" w:hAnsi="Arial"/>
          <w:b/>
          <w:sz w:val="24"/>
          <w:szCs w:val="24"/>
        </w:rPr>
        <w:t>SUPERCOMPUTADORES</w:t>
      </w:r>
    </w:p>
    <w:p>
      <w:pPr>
        <w:pStyle w:val="Normal"/>
        <w:spacing w:lineRule="auto" w:line="360"/>
        <w:jc w:val="center"/>
        <w:rPr>
          <w:rFonts w:ascii="Arial" w:hAnsi="Arial" w:cs="Arial"/>
          <w:b/>
          <w:b/>
          <w:sz w:val="24"/>
          <w:szCs w:val="24"/>
        </w:rPr>
      </w:pPr>
      <w:r>
        <w:rPr>
          <w:rFonts w:cs="Arial" w:ascii="Arial" w:hAnsi="Arial"/>
          <w:b/>
          <w:sz w:val="24"/>
          <w:szCs w:val="24"/>
        </w:rPr>
      </w:r>
    </w:p>
    <w:p>
      <w:pPr>
        <w:pStyle w:val="Normal"/>
        <w:spacing w:lineRule="auto" w:line="360"/>
        <w:jc w:val="center"/>
        <w:rPr>
          <w:rFonts w:ascii="Arial" w:hAnsi="Arial" w:cs="Arial"/>
          <w:b/>
          <w:b/>
          <w:sz w:val="24"/>
          <w:szCs w:val="24"/>
        </w:rPr>
      </w:pPr>
      <w:r>
        <w:rPr>
          <w:rFonts w:cs="Arial" w:ascii="Arial" w:hAnsi="Arial"/>
          <w:b/>
          <w:sz w:val="24"/>
          <w:szCs w:val="24"/>
        </w:rPr>
      </w:r>
    </w:p>
    <w:p>
      <w:pPr>
        <w:pStyle w:val="Normal"/>
        <w:spacing w:lineRule="auto" w:line="360"/>
        <w:jc w:val="center"/>
        <w:rPr>
          <w:rFonts w:ascii="Arial" w:hAnsi="Arial" w:cs="Arial"/>
          <w:b/>
          <w:b/>
          <w:sz w:val="24"/>
          <w:szCs w:val="24"/>
        </w:rPr>
      </w:pPr>
      <w:r>
        <w:rPr>
          <w:rFonts w:cs="Arial" w:ascii="Arial" w:hAnsi="Arial"/>
          <w:b/>
          <w:sz w:val="24"/>
          <w:szCs w:val="24"/>
        </w:rPr>
      </w:r>
    </w:p>
    <w:p>
      <w:pPr>
        <w:pStyle w:val="Normal"/>
        <w:spacing w:lineRule="auto" w:line="360"/>
        <w:ind w:left="5103" w:hanging="0"/>
        <w:jc w:val="both"/>
        <w:rPr>
          <w:rFonts w:ascii="Arial" w:hAnsi="Arial" w:cs="Arial"/>
          <w:sz w:val="24"/>
          <w:szCs w:val="24"/>
        </w:rPr>
      </w:pPr>
      <w:r>
        <w:rPr>
          <w:rFonts w:cs="Arial" w:ascii="Arial" w:hAnsi="Arial"/>
          <w:sz w:val="24"/>
          <w:szCs w:val="24"/>
        </w:rPr>
        <w:t>Trabalho apresentado à Universidade Presbiteriana Mackenzie como exigência na disciplina Organização de Computadores.</w:t>
      </w:r>
    </w:p>
    <w:p>
      <w:pPr>
        <w:pStyle w:val="Normal"/>
        <w:spacing w:lineRule="auto" w:line="360"/>
        <w:ind w:left="5103" w:hanging="0"/>
        <w:jc w:val="both"/>
        <w:rPr>
          <w:rFonts w:ascii="Arial" w:hAnsi="Arial" w:cs="Arial"/>
          <w:bCs/>
          <w:sz w:val="24"/>
          <w:szCs w:val="24"/>
        </w:rPr>
      </w:pPr>
      <w:r>
        <w:rPr>
          <w:rFonts w:cs="Arial" w:ascii="Arial" w:hAnsi="Arial"/>
          <w:sz w:val="24"/>
          <w:szCs w:val="24"/>
        </w:rPr>
        <w:t xml:space="preserve">Orientador: Ms. </w:t>
      </w:r>
      <w:r>
        <w:rPr>
          <w:rFonts w:cs="Arial" w:ascii="Arial" w:hAnsi="Arial"/>
          <w:bCs/>
          <w:sz w:val="24"/>
          <w:szCs w:val="24"/>
        </w:rPr>
        <w:t>Bruno Luis Soares de Lima</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t>SÃO PAULO</w:t>
      </w:r>
    </w:p>
    <w:p>
      <w:pPr>
        <w:pStyle w:val="Normal"/>
        <w:spacing w:lineRule="auto" w:line="360"/>
        <w:jc w:val="center"/>
        <w:rPr>
          <w:rFonts w:ascii="Arial" w:hAnsi="Arial" w:cs="Arial"/>
          <w:sz w:val="24"/>
          <w:szCs w:val="24"/>
        </w:rPr>
      </w:pPr>
      <w:r>
        <w:rPr>
          <w:rFonts w:cs="Arial" w:ascii="Arial" w:hAnsi="Arial"/>
          <w:sz w:val="24"/>
          <w:szCs w:val="24"/>
        </w:rPr>
        <w:t>2</w:t>
      </w:r>
      <w:r>
        <w:rPr>
          <w:rFonts w:cs="Arial" w:ascii="Arial" w:hAnsi="Arial"/>
          <w:sz w:val="24"/>
          <w:szCs w:val="24"/>
        </w:rPr>
        <w:t>014</w:t>
      </w:r>
      <w:r>
        <mc:AlternateContent>
          <mc:Choice Requires="wps">
            <w:drawing>
              <wp:anchor behindDoc="0" distT="0" distB="0" distL="114300" distR="114300" simplePos="0" locked="0" layoutInCell="1" allowOverlap="1" relativeHeight="3">
                <wp:simplePos x="0" y="0"/>
                <wp:positionH relativeFrom="column">
                  <wp:posOffset>5975985</wp:posOffset>
                </wp:positionH>
                <wp:positionV relativeFrom="paragraph">
                  <wp:posOffset>308610</wp:posOffset>
                </wp:positionV>
                <wp:extent cx="238125" cy="228600"/>
                <wp:effectExtent l="0" t="0" r="0" b="0"/>
                <wp:wrapNone/>
                <wp:docPr id="2" name=""/>
                <a:graphic xmlns:a="http://schemas.openxmlformats.org/drawingml/2006/main">
                  <a:graphicData uri="http://schemas.microsoft.com/office/word/2010/wordprocessingShape">
                    <wps:wsp>
                      <wps:cNvSpPr txBox="1"/>
                      <wps:spPr>
                        <a:xfrm>
                          <a:off x="0" y="0"/>
                          <a:ext cx="238125" cy="228600"/>
                        </a:xfrm>
                        <a:prstGeom prst="rect"/>
                        <a:solidFill>
                          <a:srgbClr val="FFFFFF"/>
                        </a:solidFill>
                        <a:ln w="635">
                          <a:solidFill>
                            <a:srgbClr val="FFFFFF"/>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FFFFFF" strokeweight="0pt" style="position:absolute;rotation:0;width:18.75pt;height:18pt;mso-wrap-distance-left:9pt;mso-wrap-distance-right:9pt;mso-wrap-distance-top:0pt;mso-wrap-distance-bottom:0pt;margin-top:24.3pt;mso-position-vertical-relative:text;margin-left:470.55pt;mso-position-horizontal-relative:text">
                <v:textbox>
                  <w:txbxContent>
                    <w:p>
                      <w:pPr>
                        <w:pStyle w:val="FrameContents"/>
                        <w:spacing w:before="0" w:after="200"/>
                        <w:rPr/>
                      </w:pPr>
                      <w:r>
                        <w:rPr/>
                      </w:r>
                    </w:p>
                  </w:txbxContent>
                </v:textbox>
              </v:rect>
            </w:pict>
          </mc:Fallback>
        </mc:AlternateContent>
      </w:r>
    </w:p>
    <w:p>
      <w:pPr>
        <w:pStyle w:val="Normal"/>
        <w:spacing w:lineRule="auto" w:line="360"/>
        <w:jc w:val="center"/>
        <w:rPr/>
      </w:pPr>
      <w:r>
        <w:rPr>
          <w:rFonts w:cs="Arial" w:ascii="Arial" w:hAnsi="Arial"/>
          <w:sz w:val="24"/>
          <w:szCs w:val="24"/>
        </w:rPr>
        <w:t xml:space="preserve">PEDRO MORELATTO </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b/>
          <w:b/>
          <w:sz w:val="24"/>
          <w:szCs w:val="24"/>
        </w:rPr>
      </w:pPr>
      <w:r>
        <w:rPr>
          <w:rFonts w:cs="Arial" w:ascii="Arial" w:hAnsi="Arial"/>
          <w:b/>
          <w:sz w:val="24"/>
          <w:szCs w:val="24"/>
        </w:rPr>
        <w:t>SUPERCOMPUTADORES</w:t>
      </w:r>
    </w:p>
    <w:p>
      <w:pPr>
        <w:pStyle w:val="Normal"/>
        <w:spacing w:lineRule="auto" w:line="360"/>
        <w:jc w:val="center"/>
        <w:rPr>
          <w:rFonts w:ascii="Arial" w:hAnsi="Arial" w:cs="Arial"/>
          <w:b/>
          <w:b/>
          <w:sz w:val="24"/>
          <w:szCs w:val="24"/>
        </w:rPr>
      </w:pPr>
      <w:r>
        <w:rPr>
          <w:rFonts w:cs="Arial" w:ascii="Arial" w:hAnsi="Arial"/>
          <w:b/>
          <w:sz w:val="24"/>
          <w:szCs w:val="24"/>
        </w:rPr>
      </w:r>
    </w:p>
    <w:p>
      <w:pPr>
        <w:pStyle w:val="Normal"/>
        <w:spacing w:lineRule="auto" w:line="360"/>
        <w:ind w:left="5103" w:hanging="0"/>
        <w:jc w:val="both"/>
        <w:rPr>
          <w:rFonts w:ascii="Arial" w:hAnsi="Arial" w:cs="Arial"/>
          <w:sz w:val="24"/>
          <w:szCs w:val="24"/>
        </w:rPr>
      </w:pPr>
      <w:r>
        <w:rPr>
          <w:rFonts w:cs="Arial" w:ascii="Arial" w:hAnsi="Arial"/>
          <w:sz w:val="24"/>
          <w:szCs w:val="24"/>
        </w:rPr>
        <w:t>Trabalho apresentado à Universidade Presbiteriana Mackenzie como exigência na disciplina Organização de Computadores.</w:t>
      </w:r>
    </w:p>
    <w:p>
      <w:pPr>
        <w:pStyle w:val="Normal"/>
        <w:spacing w:lineRule="auto" w:line="360"/>
        <w:ind w:left="5103" w:hanging="0"/>
        <w:jc w:val="both"/>
        <w:rPr>
          <w:rFonts w:ascii="Arial" w:hAnsi="Arial" w:cs="Arial"/>
          <w:bCs/>
          <w:sz w:val="24"/>
          <w:szCs w:val="24"/>
        </w:rPr>
      </w:pPr>
      <w:r>
        <w:rPr>
          <w:rFonts w:cs="Arial" w:ascii="Arial" w:hAnsi="Arial"/>
          <w:sz w:val="24"/>
          <w:szCs w:val="24"/>
        </w:rPr>
        <w:t xml:space="preserve">Orientador: Ms. </w:t>
      </w:r>
      <w:r>
        <w:rPr>
          <w:rFonts w:cs="Arial" w:ascii="Arial" w:hAnsi="Arial"/>
          <w:bCs/>
          <w:sz w:val="24"/>
          <w:szCs w:val="24"/>
        </w:rPr>
        <w:t>Bruno Luis Soares de Lima</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t>Aprovado em __/__/____</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t>BANCA EXAMINADORA</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t>__________________________________</w:t>
      </w:r>
    </w:p>
    <w:p>
      <w:pPr>
        <w:pStyle w:val="Normal"/>
        <w:spacing w:lineRule="auto" w:line="360"/>
        <w:jc w:val="center"/>
        <w:rPr>
          <w:rFonts w:ascii="Arial" w:hAnsi="Arial" w:cs="Arial"/>
          <w:bCs/>
          <w:sz w:val="24"/>
          <w:szCs w:val="24"/>
        </w:rPr>
      </w:pPr>
      <w:r>
        <w:rPr>
          <w:rFonts w:cs="Arial" w:ascii="Arial" w:hAnsi="Arial"/>
          <w:sz w:val="24"/>
          <w:szCs w:val="24"/>
        </w:rPr>
        <w:t xml:space="preserve">Ms. </w:t>
      </w:r>
      <w:r>
        <w:rPr>
          <w:rFonts w:cs="Arial" w:ascii="Arial" w:hAnsi="Arial"/>
          <w:bCs/>
          <w:sz w:val="24"/>
          <w:szCs w:val="24"/>
        </w:rPr>
        <w:t>Bruno Luis Soares de Lima</w:t>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r>
        <mc:AlternateContent>
          <mc:Choice Requires="wps">
            <w:drawing>
              <wp:anchor behindDoc="0" distT="0" distB="0" distL="114300" distR="114300" simplePos="0" locked="0" layoutInCell="1" allowOverlap="1" relativeHeight="4">
                <wp:simplePos x="0" y="0"/>
                <wp:positionH relativeFrom="column">
                  <wp:posOffset>6004560</wp:posOffset>
                </wp:positionH>
                <wp:positionV relativeFrom="paragraph">
                  <wp:posOffset>308610</wp:posOffset>
                </wp:positionV>
                <wp:extent cx="238125" cy="228600"/>
                <wp:effectExtent l="0" t="0" r="0" b="0"/>
                <wp:wrapNone/>
                <wp:docPr id="3" name=""/>
                <a:graphic xmlns:a="http://schemas.openxmlformats.org/drawingml/2006/main">
                  <a:graphicData uri="http://schemas.microsoft.com/office/word/2010/wordprocessingShape">
                    <wps:wsp>
                      <wps:cNvSpPr txBox="1"/>
                      <wps:spPr>
                        <a:xfrm>
                          <a:off x="0" y="0"/>
                          <a:ext cx="238125" cy="228600"/>
                        </a:xfrm>
                        <a:prstGeom prst="rect"/>
                        <a:solidFill>
                          <a:srgbClr val="FFFFFF"/>
                        </a:solidFill>
                        <a:ln w="635">
                          <a:solidFill>
                            <a:srgbClr val="FFFFFF"/>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FFFFFF" strokeweight="0pt" style="position:absolute;rotation:0;width:18.75pt;height:18pt;mso-wrap-distance-left:9pt;mso-wrap-distance-right:9pt;mso-wrap-distance-top:0pt;mso-wrap-distance-bottom:0pt;margin-top:24.3pt;mso-position-vertical-relative:text;margin-left:472.8pt;mso-position-horizontal-relative:text">
                <v:textbox>
                  <w:txbxContent>
                    <w:p>
                      <w:pPr>
                        <w:pStyle w:val="FrameContents"/>
                        <w:spacing w:before="0" w:after="200"/>
                        <w:rPr/>
                      </w:pPr>
                      <w:r>
                        <w:rPr/>
                      </w:r>
                    </w:p>
                  </w:txbxContent>
                </v:textbox>
              </v:rect>
            </w:pict>
          </mc:Fallback>
        </mc:AlternateContent>
      </w:r>
    </w:p>
    <w:p>
      <w:pPr>
        <w:pStyle w:val="Normal"/>
        <w:spacing w:lineRule="auto" w:line="360"/>
        <w:jc w:val="center"/>
        <w:rPr>
          <w:rFonts w:ascii="Arial" w:hAnsi="Arial" w:cs="Arial"/>
          <w:b/>
          <w:b/>
          <w:sz w:val="24"/>
          <w:szCs w:val="24"/>
          <w:lang w:val="en-US"/>
        </w:rPr>
      </w:pPr>
      <w:r>
        <w:rPr>
          <w:rFonts w:cs="Arial" w:ascii="Arial" w:hAnsi="Arial"/>
          <w:b/>
          <w:sz w:val="24"/>
          <w:szCs w:val="24"/>
          <w:lang w:val="en-US"/>
        </w:rPr>
        <w:t>SUMÁRIO</w:t>
      </w:r>
    </w:p>
    <w:p>
      <w:pPr>
        <w:pStyle w:val="Normal"/>
        <w:spacing w:lineRule="auto" w:line="360"/>
        <w:jc w:val="both"/>
        <w:rPr>
          <w:rFonts w:ascii="Arial" w:hAnsi="Arial" w:cs="Arial"/>
          <w:b/>
          <w:b/>
          <w:sz w:val="24"/>
          <w:szCs w:val="24"/>
          <w:lang w:val="en-US"/>
        </w:rPr>
      </w:pPr>
      <w:r>
        <w:rPr>
          <w:rFonts w:cs="Arial" w:ascii="Arial" w:hAnsi="Arial"/>
          <w:b/>
          <w:sz w:val="24"/>
          <w:szCs w:val="24"/>
          <w:lang w:val="en-US"/>
        </w:rPr>
      </w:r>
    </w:p>
    <w:p>
      <w:pPr>
        <w:pStyle w:val="Normal"/>
        <w:spacing w:lineRule="auto" w:line="360"/>
        <w:jc w:val="both"/>
        <w:rPr>
          <w:rFonts w:ascii="Arial" w:hAnsi="Arial" w:cs="Arial"/>
          <w:b/>
          <w:b/>
          <w:sz w:val="24"/>
          <w:szCs w:val="24"/>
          <w:lang w:val="en-US"/>
        </w:rPr>
      </w:pPr>
      <w:r>
        <w:rPr>
          <w:rFonts w:cs="Arial" w:ascii="Arial" w:hAnsi="Arial"/>
          <w:b/>
          <w:sz w:val="24"/>
          <w:szCs w:val="24"/>
          <w:lang w:val="en-US"/>
        </w:rPr>
      </w:r>
    </w:p>
    <w:p>
      <w:pPr>
        <w:pStyle w:val="Normal"/>
        <w:spacing w:lineRule="auto" w:line="360"/>
        <w:jc w:val="both"/>
        <w:rPr>
          <w:rFonts w:ascii="Arial" w:hAnsi="Arial" w:cs="Arial"/>
          <w:b/>
          <w:b/>
          <w:sz w:val="24"/>
          <w:szCs w:val="24"/>
          <w:lang w:val="en-US"/>
        </w:rPr>
      </w:pPr>
      <w:r>
        <w:rPr>
          <w:rFonts w:cs="Arial" w:ascii="Arial" w:hAnsi="Arial"/>
          <w:b/>
          <w:sz w:val="24"/>
          <w:szCs w:val="24"/>
          <w:lang w:val="en-US"/>
        </w:rPr>
        <w:t>INTRODUÇÃO</w:t>
        <w:tab/>
        <w:tab/>
        <w:tab/>
        <w:tab/>
        <w:tab/>
        <w:tab/>
        <w:tab/>
        <w:tab/>
        <w:tab/>
        <w:tab/>
        <w:tab/>
        <w:t>5</w:t>
      </w:r>
    </w:p>
    <w:p>
      <w:pPr>
        <w:pStyle w:val="Normal"/>
        <w:spacing w:lineRule="auto" w:line="360"/>
        <w:jc w:val="both"/>
        <w:rPr>
          <w:rFonts w:ascii="Arial" w:hAnsi="Arial" w:cs="Arial"/>
          <w:b/>
          <w:b/>
          <w:sz w:val="24"/>
          <w:szCs w:val="24"/>
          <w:lang w:val="en-US"/>
        </w:rPr>
      </w:pPr>
      <w:r>
        <w:rPr>
          <w:rFonts w:cs="Arial" w:ascii="Arial" w:hAnsi="Arial"/>
          <w:b/>
          <w:sz w:val="24"/>
          <w:szCs w:val="24"/>
          <w:lang w:val="en-US"/>
        </w:rPr>
        <w:t>1. SUPERCOMPUTADORES</w:t>
        <w:tab/>
        <w:tab/>
        <w:tab/>
        <w:tab/>
        <w:tab/>
        <w:tab/>
        <w:tab/>
        <w:tab/>
        <w:tab/>
        <w:t>6</w:t>
      </w:r>
    </w:p>
    <w:p>
      <w:pPr>
        <w:pStyle w:val="Normal"/>
        <w:spacing w:lineRule="auto" w:line="240"/>
        <w:jc w:val="both"/>
        <w:rPr>
          <w:rFonts w:ascii="Arial" w:hAnsi="Arial" w:cs="Arial"/>
          <w:sz w:val="24"/>
          <w:szCs w:val="24"/>
        </w:rPr>
      </w:pPr>
      <w:r>
        <w:rPr>
          <w:rFonts w:cs="Arial" w:ascii="Arial" w:hAnsi="Arial"/>
          <w:sz w:val="24"/>
          <w:szCs w:val="24"/>
        </w:rPr>
        <w:t>1.1 Características</w:t>
        <w:tab/>
      </w:r>
      <w:r>
        <w:rPr>
          <w:rFonts w:cs="Arial" w:ascii="Arial" w:hAnsi="Arial"/>
          <w:b/>
          <w:sz w:val="24"/>
          <w:szCs w:val="24"/>
          <w:lang w:val="en-US"/>
        </w:rPr>
        <w:tab/>
        <w:tab/>
        <w:tab/>
        <w:tab/>
        <w:tab/>
        <w:tab/>
        <w:tab/>
        <w:tab/>
        <w:tab/>
        <w:tab/>
      </w:r>
      <w:r>
        <w:rPr>
          <w:rFonts w:cs="Arial" w:ascii="Arial" w:hAnsi="Arial"/>
          <w:b/>
          <w:sz w:val="24"/>
          <w:szCs w:val="24"/>
        </w:rPr>
        <w:t>6</w:t>
      </w:r>
    </w:p>
    <w:p>
      <w:pPr>
        <w:pStyle w:val="Normal"/>
        <w:spacing w:lineRule="auto" w:line="240"/>
        <w:jc w:val="both"/>
        <w:rPr>
          <w:rFonts w:ascii="Arial" w:hAnsi="Arial" w:cs="Arial"/>
          <w:sz w:val="24"/>
          <w:szCs w:val="24"/>
        </w:rPr>
      </w:pPr>
      <w:r>
        <w:rPr>
          <w:rFonts w:cs="Arial" w:ascii="Arial" w:hAnsi="Arial"/>
          <w:sz w:val="24"/>
          <w:szCs w:val="24"/>
        </w:rPr>
        <w:t>1.1.1 Velocidade de Processamento</w:t>
        <w:tab/>
      </w:r>
      <w:r>
        <w:rPr>
          <w:rFonts w:cs="Arial" w:ascii="Arial" w:hAnsi="Arial"/>
          <w:b/>
          <w:sz w:val="24"/>
          <w:szCs w:val="24"/>
          <w:lang w:val="en-US"/>
        </w:rPr>
        <w:tab/>
        <w:tab/>
        <w:tab/>
        <w:tab/>
        <w:tab/>
        <w:tab/>
        <w:tab/>
      </w:r>
      <w:r>
        <w:rPr>
          <w:rFonts w:cs="Arial" w:ascii="Arial" w:hAnsi="Arial"/>
          <w:b/>
          <w:sz w:val="24"/>
          <w:szCs w:val="24"/>
        </w:rPr>
        <w:t>6</w:t>
      </w:r>
    </w:p>
    <w:p>
      <w:pPr>
        <w:pStyle w:val="Normal"/>
        <w:spacing w:lineRule="auto" w:line="240"/>
        <w:jc w:val="both"/>
        <w:rPr>
          <w:rFonts w:ascii="Arial" w:hAnsi="Arial" w:cs="Arial"/>
          <w:sz w:val="24"/>
          <w:szCs w:val="24"/>
        </w:rPr>
      </w:pPr>
      <w:r>
        <w:rPr>
          <w:rFonts w:cs="Arial" w:ascii="Arial" w:hAnsi="Arial"/>
          <w:sz w:val="24"/>
          <w:szCs w:val="24"/>
        </w:rPr>
        <w:t>1.1.2 Tamanho</w:t>
        <w:tab/>
      </w:r>
      <w:r>
        <w:rPr>
          <w:rFonts w:cs="Arial" w:ascii="Arial" w:hAnsi="Arial"/>
          <w:b/>
          <w:sz w:val="24"/>
          <w:szCs w:val="24"/>
          <w:lang w:val="en-US"/>
        </w:rPr>
        <w:tab/>
        <w:tab/>
        <w:tab/>
        <w:tab/>
        <w:tab/>
        <w:tab/>
        <w:tab/>
        <w:tab/>
        <w:tab/>
        <w:tab/>
      </w:r>
      <w:r>
        <w:rPr>
          <w:rFonts w:cs="Arial" w:ascii="Arial" w:hAnsi="Arial"/>
          <w:b/>
          <w:sz w:val="24"/>
          <w:szCs w:val="24"/>
        </w:rPr>
        <w:t>7</w:t>
      </w:r>
    </w:p>
    <w:p>
      <w:pPr>
        <w:pStyle w:val="Normal"/>
        <w:spacing w:lineRule="auto" w:line="240"/>
        <w:jc w:val="both"/>
        <w:rPr>
          <w:rFonts w:ascii="Arial" w:hAnsi="Arial" w:cs="Arial"/>
          <w:sz w:val="24"/>
          <w:szCs w:val="24"/>
        </w:rPr>
      </w:pPr>
      <w:r>
        <w:rPr>
          <w:rFonts w:cs="Arial" w:ascii="Arial" w:hAnsi="Arial"/>
          <w:sz w:val="24"/>
          <w:szCs w:val="24"/>
        </w:rPr>
        <w:t>1.1.3 Clientes Usuais</w:t>
        <w:tab/>
      </w:r>
      <w:r>
        <w:rPr>
          <w:rFonts w:cs="Arial" w:ascii="Arial" w:hAnsi="Arial"/>
          <w:b/>
          <w:sz w:val="24"/>
          <w:szCs w:val="24"/>
          <w:lang w:val="en-US"/>
        </w:rPr>
        <w:tab/>
        <w:tab/>
        <w:tab/>
        <w:tab/>
        <w:tab/>
        <w:tab/>
        <w:tab/>
        <w:tab/>
        <w:tab/>
      </w:r>
      <w:r>
        <w:rPr>
          <w:rFonts w:cs="Arial" w:ascii="Arial" w:hAnsi="Arial"/>
          <w:b/>
          <w:sz w:val="24"/>
          <w:szCs w:val="24"/>
        </w:rPr>
        <w:t>7</w:t>
      </w:r>
    </w:p>
    <w:p>
      <w:pPr>
        <w:pStyle w:val="Normal"/>
        <w:spacing w:lineRule="auto" w:line="240"/>
        <w:jc w:val="both"/>
        <w:rPr>
          <w:rFonts w:ascii="Arial" w:hAnsi="Arial" w:cs="Arial"/>
          <w:sz w:val="24"/>
          <w:szCs w:val="24"/>
        </w:rPr>
      </w:pPr>
      <w:r>
        <w:rPr>
          <w:rFonts w:cs="Arial" w:ascii="Arial" w:hAnsi="Arial"/>
          <w:sz w:val="24"/>
          <w:szCs w:val="24"/>
        </w:rPr>
        <w:t>1.1.4 Constante Evolução</w:t>
        <w:tab/>
      </w:r>
      <w:r>
        <w:rPr>
          <w:rFonts w:cs="Arial" w:ascii="Arial" w:hAnsi="Arial"/>
          <w:b/>
          <w:sz w:val="24"/>
          <w:szCs w:val="24"/>
          <w:lang w:val="en-US"/>
        </w:rPr>
        <w:tab/>
        <w:tab/>
        <w:tab/>
        <w:tab/>
        <w:tab/>
        <w:tab/>
        <w:tab/>
        <w:tab/>
        <w:tab/>
      </w:r>
      <w:r>
        <w:rPr>
          <w:rFonts w:cs="Arial" w:ascii="Arial" w:hAnsi="Arial"/>
          <w:b/>
          <w:sz w:val="24"/>
          <w:szCs w:val="24"/>
        </w:rPr>
        <w:t>7</w:t>
      </w:r>
    </w:p>
    <w:p>
      <w:pPr>
        <w:pStyle w:val="Normal"/>
        <w:spacing w:lineRule="auto" w:line="240"/>
        <w:jc w:val="both"/>
        <w:rPr>
          <w:rFonts w:ascii="Arial" w:hAnsi="Arial" w:cs="Arial"/>
          <w:sz w:val="24"/>
          <w:szCs w:val="24"/>
        </w:rPr>
      </w:pPr>
      <w:r>
        <w:rPr>
          <w:rFonts w:cs="Arial" w:ascii="Arial" w:hAnsi="Arial"/>
          <w:sz w:val="24"/>
          <w:szCs w:val="24"/>
        </w:rPr>
        <w:t>1.1.5 Preço Elevado</w:t>
        <w:tab/>
      </w:r>
      <w:r>
        <w:rPr>
          <w:rFonts w:cs="Arial" w:ascii="Arial" w:hAnsi="Arial"/>
          <w:b/>
          <w:sz w:val="24"/>
          <w:szCs w:val="24"/>
          <w:lang w:val="en-US"/>
        </w:rPr>
        <w:tab/>
        <w:tab/>
        <w:tab/>
        <w:tab/>
        <w:tab/>
        <w:tab/>
        <w:tab/>
        <w:tab/>
        <w:tab/>
      </w:r>
      <w:r>
        <w:rPr>
          <w:rFonts w:cs="Arial" w:ascii="Arial" w:hAnsi="Arial"/>
          <w:b/>
          <w:sz w:val="24"/>
          <w:szCs w:val="24"/>
        </w:rPr>
        <w:t>7</w:t>
      </w:r>
    </w:p>
    <w:p>
      <w:pPr>
        <w:pStyle w:val="Normal"/>
        <w:spacing w:lineRule="auto" w:line="360"/>
        <w:jc w:val="both"/>
        <w:rPr>
          <w:rFonts w:ascii="Arial" w:hAnsi="Arial" w:cs="Arial"/>
          <w:b/>
          <w:b/>
          <w:sz w:val="24"/>
          <w:szCs w:val="24"/>
        </w:rPr>
      </w:pPr>
      <w:r>
        <w:rPr>
          <w:rFonts w:cs="Arial" w:ascii="Arial" w:hAnsi="Arial"/>
          <w:b/>
          <w:sz w:val="24"/>
          <w:szCs w:val="24"/>
        </w:rPr>
        <w:t>2. TOP 500</w:t>
        <w:tab/>
      </w:r>
      <w:r>
        <w:rPr>
          <w:rFonts w:cs="Arial" w:ascii="Arial" w:hAnsi="Arial"/>
          <w:b/>
          <w:sz w:val="24"/>
          <w:szCs w:val="24"/>
          <w:lang w:val="en-US"/>
        </w:rPr>
        <w:tab/>
        <w:tab/>
        <w:tab/>
        <w:tab/>
        <w:tab/>
        <w:tab/>
        <w:tab/>
        <w:tab/>
        <w:tab/>
        <w:tab/>
        <w:tab/>
      </w:r>
      <w:r>
        <w:rPr>
          <w:rFonts w:cs="Arial" w:ascii="Arial" w:hAnsi="Arial"/>
          <w:b/>
          <w:sz w:val="24"/>
          <w:szCs w:val="24"/>
        </w:rPr>
        <w:t>8</w:t>
      </w:r>
    </w:p>
    <w:p>
      <w:pPr>
        <w:pStyle w:val="Normal"/>
        <w:spacing w:lineRule="auto" w:line="240"/>
        <w:jc w:val="both"/>
        <w:rPr>
          <w:rFonts w:ascii="Arial" w:hAnsi="Arial" w:cs="Arial"/>
          <w:sz w:val="24"/>
          <w:szCs w:val="24"/>
        </w:rPr>
      </w:pPr>
      <w:r>
        <w:rPr>
          <w:rFonts w:cs="Arial" w:ascii="Arial" w:hAnsi="Arial"/>
          <w:sz w:val="24"/>
          <w:szCs w:val="24"/>
        </w:rPr>
        <w:t>2.1 Países</w:t>
        <w:tab/>
      </w:r>
      <w:r>
        <w:rPr>
          <w:rFonts w:cs="Arial" w:ascii="Arial" w:hAnsi="Arial"/>
          <w:b/>
          <w:sz w:val="24"/>
          <w:szCs w:val="24"/>
          <w:lang w:val="en-US"/>
        </w:rPr>
        <w:tab/>
        <w:tab/>
        <w:tab/>
        <w:tab/>
        <w:tab/>
        <w:tab/>
        <w:tab/>
        <w:tab/>
        <w:tab/>
        <w:tab/>
        <w:tab/>
      </w:r>
      <w:r>
        <w:rPr>
          <w:rFonts w:cs="Arial" w:ascii="Arial" w:hAnsi="Arial"/>
          <w:b/>
          <w:sz w:val="24"/>
          <w:szCs w:val="24"/>
        </w:rPr>
        <w:t>9</w:t>
      </w:r>
    </w:p>
    <w:p>
      <w:pPr>
        <w:pStyle w:val="Normal"/>
        <w:spacing w:lineRule="auto" w:line="240"/>
        <w:jc w:val="both"/>
        <w:rPr>
          <w:rFonts w:ascii="Arial" w:hAnsi="Arial" w:cs="Arial"/>
          <w:sz w:val="24"/>
          <w:szCs w:val="24"/>
        </w:rPr>
      </w:pPr>
      <w:r>
        <w:rPr>
          <w:rFonts w:cs="Arial" w:ascii="Arial" w:hAnsi="Arial"/>
          <w:sz w:val="24"/>
          <w:szCs w:val="24"/>
        </w:rPr>
        <w:t>2.2 Áreas de Aplicação</w:t>
        <w:tab/>
      </w:r>
      <w:r>
        <w:rPr>
          <w:rFonts w:cs="Arial" w:ascii="Arial" w:hAnsi="Arial"/>
          <w:b/>
          <w:sz w:val="24"/>
          <w:szCs w:val="24"/>
          <w:lang w:val="en-US"/>
        </w:rPr>
        <w:tab/>
        <w:tab/>
        <w:tab/>
        <w:tab/>
        <w:tab/>
        <w:tab/>
        <w:tab/>
        <w:tab/>
        <w:tab/>
      </w:r>
      <w:r>
        <w:rPr>
          <w:rFonts w:cs="Arial" w:ascii="Arial" w:hAnsi="Arial"/>
          <w:b/>
          <w:sz w:val="24"/>
          <w:szCs w:val="24"/>
        </w:rPr>
        <w:t>9</w:t>
      </w:r>
    </w:p>
    <w:p>
      <w:pPr>
        <w:pStyle w:val="Normal"/>
        <w:spacing w:lineRule="auto" w:line="240"/>
        <w:jc w:val="both"/>
        <w:rPr>
          <w:rFonts w:ascii="Arial" w:hAnsi="Arial" w:cs="Arial"/>
          <w:sz w:val="24"/>
          <w:szCs w:val="24"/>
        </w:rPr>
      </w:pPr>
      <w:r>
        <w:rPr>
          <w:rFonts w:cs="Arial" w:ascii="Arial" w:hAnsi="Arial"/>
          <w:sz w:val="24"/>
          <w:szCs w:val="24"/>
        </w:rPr>
        <w:t>2.3 Sistemas Operacionais</w:t>
        <w:tab/>
      </w:r>
      <w:r>
        <w:rPr>
          <w:rFonts w:cs="Arial" w:ascii="Arial" w:hAnsi="Arial"/>
          <w:b/>
          <w:sz w:val="24"/>
          <w:szCs w:val="24"/>
          <w:lang w:val="en-US"/>
        </w:rPr>
        <w:tab/>
        <w:tab/>
        <w:tab/>
        <w:tab/>
        <w:tab/>
        <w:tab/>
        <w:tab/>
        <w:tab/>
      </w:r>
      <w:r>
        <w:rPr>
          <w:rFonts w:cs="Arial" w:ascii="Arial" w:hAnsi="Arial"/>
          <w:b/>
          <w:sz w:val="24"/>
          <w:szCs w:val="24"/>
        </w:rPr>
        <w:t>9</w:t>
      </w:r>
    </w:p>
    <w:p>
      <w:pPr>
        <w:pStyle w:val="Normal"/>
        <w:spacing w:lineRule="auto" w:line="240"/>
        <w:jc w:val="both"/>
        <w:rPr>
          <w:rFonts w:ascii="Arial" w:hAnsi="Arial" w:cs="Arial"/>
          <w:sz w:val="24"/>
          <w:szCs w:val="24"/>
        </w:rPr>
      </w:pPr>
      <w:r>
        <w:rPr>
          <w:rFonts w:cs="Arial" w:ascii="Arial" w:hAnsi="Arial"/>
          <w:sz w:val="24"/>
          <w:szCs w:val="24"/>
        </w:rPr>
        <w:t>2.4 Número de núcleos de processamento</w:t>
        <w:tab/>
      </w:r>
      <w:r>
        <w:rPr>
          <w:rFonts w:cs="Arial" w:ascii="Arial" w:hAnsi="Arial"/>
          <w:b/>
          <w:sz w:val="24"/>
          <w:szCs w:val="24"/>
          <w:lang w:val="en-US"/>
        </w:rPr>
        <w:tab/>
        <w:tab/>
        <w:tab/>
        <w:tab/>
        <w:tab/>
        <w:tab/>
      </w:r>
      <w:r>
        <w:rPr>
          <w:rFonts w:cs="Arial" w:ascii="Arial" w:hAnsi="Arial"/>
          <w:b/>
          <w:sz w:val="24"/>
          <w:szCs w:val="24"/>
        </w:rPr>
        <w:t>10</w:t>
      </w:r>
    </w:p>
    <w:p>
      <w:pPr>
        <w:pStyle w:val="Normal"/>
        <w:spacing w:lineRule="auto" w:line="240"/>
        <w:jc w:val="both"/>
        <w:rPr>
          <w:rFonts w:ascii="Arial" w:hAnsi="Arial" w:cs="Arial"/>
          <w:sz w:val="24"/>
          <w:szCs w:val="24"/>
        </w:rPr>
      </w:pPr>
      <w:r>
        <w:rPr>
          <w:rFonts w:cs="Arial" w:ascii="Arial" w:hAnsi="Arial"/>
          <w:sz w:val="24"/>
          <w:szCs w:val="24"/>
        </w:rPr>
        <w:t>2.5 Arquiteturas</w:t>
        <w:tab/>
      </w:r>
      <w:r>
        <w:rPr>
          <w:rFonts w:cs="Arial" w:ascii="Arial" w:hAnsi="Arial"/>
          <w:b/>
          <w:sz w:val="24"/>
          <w:szCs w:val="24"/>
          <w:lang w:val="en-US"/>
        </w:rPr>
        <w:tab/>
        <w:tab/>
        <w:tab/>
        <w:tab/>
        <w:tab/>
        <w:tab/>
        <w:tab/>
        <w:tab/>
        <w:tab/>
        <w:tab/>
      </w:r>
      <w:r>
        <w:rPr>
          <w:rFonts w:cs="Arial" w:ascii="Arial" w:hAnsi="Arial"/>
          <w:b/>
          <w:sz w:val="24"/>
          <w:szCs w:val="24"/>
        </w:rPr>
        <w:t>10</w:t>
      </w:r>
    </w:p>
    <w:p>
      <w:pPr>
        <w:pStyle w:val="Normal"/>
        <w:spacing w:lineRule="auto" w:line="240"/>
        <w:jc w:val="both"/>
        <w:rPr>
          <w:rFonts w:ascii="Arial" w:hAnsi="Arial" w:cs="Arial"/>
          <w:sz w:val="24"/>
          <w:szCs w:val="24"/>
        </w:rPr>
      </w:pPr>
      <w:r>
        <w:rPr>
          <w:rFonts w:cs="Arial" w:ascii="Arial" w:hAnsi="Arial"/>
          <w:sz w:val="24"/>
          <w:szCs w:val="24"/>
        </w:rPr>
        <w:t xml:space="preserve">2.5.1 </w:t>
      </w:r>
      <w:r>
        <w:rPr>
          <w:rFonts w:cs="Arial" w:ascii="Arial" w:hAnsi="Arial"/>
          <w:i/>
          <w:sz w:val="24"/>
          <w:szCs w:val="24"/>
        </w:rPr>
        <w:t>Cluster</w:t>
      </w:r>
      <w:r>
        <w:rPr>
          <w:rFonts w:cs="Arial" w:ascii="Arial" w:hAnsi="Arial"/>
          <w:b/>
          <w:sz w:val="24"/>
          <w:szCs w:val="24"/>
          <w:lang w:val="en-US"/>
        </w:rPr>
        <w:tab/>
        <w:tab/>
        <w:tab/>
        <w:tab/>
        <w:tab/>
        <w:tab/>
        <w:tab/>
        <w:tab/>
        <w:tab/>
        <w:tab/>
        <w:tab/>
      </w:r>
      <w:r>
        <w:rPr>
          <w:rFonts w:cs="Arial" w:ascii="Arial" w:hAnsi="Arial"/>
          <w:i/>
          <w:sz w:val="24"/>
          <w:szCs w:val="24"/>
        </w:rPr>
        <w:tab/>
      </w:r>
      <w:r>
        <w:rPr>
          <w:rFonts w:cs="Arial" w:ascii="Arial" w:hAnsi="Arial"/>
          <w:b/>
          <w:sz w:val="24"/>
          <w:szCs w:val="24"/>
        </w:rPr>
        <w:t>10</w:t>
      </w:r>
    </w:p>
    <w:p>
      <w:pPr>
        <w:pStyle w:val="Normal"/>
        <w:spacing w:lineRule="auto" w:line="240"/>
        <w:jc w:val="both"/>
        <w:rPr>
          <w:rFonts w:ascii="Arial" w:hAnsi="Arial" w:cs="Arial"/>
          <w:sz w:val="24"/>
          <w:szCs w:val="24"/>
        </w:rPr>
      </w:pPr>
      <w:r>
        <w:rPr>
          <w:rFonts w:cs="Arial" w:ascii="Arial" w:hAnsi="Arial"/>
          <w:sz w:val="24"/>
          <w:szCs w:val="24"/>
        </w:rPr>
        <w:t>2.5.2 MPP</w:t>
        <w:tab/>
      </w:r>
      <w:r>
        <w:rPr>
          <w:rFonts w:cs="Arial" w:ascii="Arial" w:hAnsi="Arial"/>
          <w:b/>
          <w:sz w:val="24"/>
          <w:szCs w:val="24"/>
          <w:lang w:val="en-US"/>
        </w:rPr>
        <w:tab/>
        <w:tab/>
        <w:tab/>
        <w:tab/>
        <w:tab/>
        <w:tab/>
        <w:tab/>
        <w:tab/>
        <w:tab/>
        <w:tab/>
        <w:tab/>
      </w:r>
      <w:r>
        <w:rPr>
          <w:rFonts w:cs="Arial" w:ascii="Arial" w:hAnsi="Arial"/>
          <w:b/>
          <w:sz w:val="24"/>
          <w:szCs w:val="24"/>
        </w:rPr>
        <w:t>10</w:t>
      </w:r>
    </w:p>
    <w:p>
      <w:pPr>
        <w:pStyle w:val="Normal"/>
        <w:spacing w:lineRule="auto" w:line="240"/>
        <w:jc w:val="both"/>
        <w:rPr>
          <w:rFonts w:ascii="Arial" w:hAnsi="Arial" w:cs="Arial"/>
          <w:sz w:val="24"/>
          <w:szCs w:val="24"/>
        </w:rPr>
      </w:pPr>
      <w:r>
        <w:rPr>
          <w:rFonts w:cs="Arial" w:ascii="Arial" w:hAnsi="Arial"/>
          <w:sz w:val="24"/>
          <w:szCs w:val="24"/>
        </w:rPr>
        <w:t>2.6 Interconexão</w:t>
        <w:tab/>
      </w:r>
      <w:r>
        <w:rPr>
          <w:rFonts w:cs="Arial" w:ascii="Arial" w:hAnsi="Arial"/>
          <w:b/>
          <w:sz w:val="24"/>
          <w:szCs w:val="24"/>
          <w:lang w:val="en-US"/>
        </w:rPr>
        <w:tab/>
        <w:tab/>
        <w:tab/>
        <w:tab/>
        <w:tab/>
        <w:tab/>
        <w:tab/>
        <w:tab/>
        <w:tab/>
        <w:tab/>
      </w:r>
      <w:r>
        <w:rPr>
          <w:rFonts w:cs="Arial" w:ascii="Arial" w:hAnsi="Arial"/>
          <w:b/>
          <w:sz w:val="24"/>
          <w:szCs w:val="24"/>
        </w:rPr>
        <w:t>11</w:t>
      </w:r>
    </w:p>
    <w:p>
      <w:pPr>
        <w:pStyle w:val="Normal"/>
        <w:spacing w:lineRule="auto" w:line="240"/>
        <w:jc w:val="both"/>
        <w:rPr>
          <w:rFonts w:ascii="Arial" w:hAnsi="Arial" w:cs="Arial"/>
          <w:sz w:val="24"/>
          <w:szCs w:val="24"/>
        </w:rPr>
      </w:pPr>
      <w:r>
        <w:rPr>
          <w:rFonts w:cs="Arial" w:ascii="Arial" w:hAnsi="Arial"/>
          <w:sz w:val="24"/>
          <w:szCs w:val="24"/>
        </w:rPr>
        <w:t xml:space="preserve">2.6.1 </w:t>
      </w:r>
      <w:r>
        <w:rPr>
          <w:rFonts w:cs="Arial" w:ascii="Arial" w:hAnsi="Arial"/>
          <w:i/>
          <w:sz w:val="24"/>
          <w:szCs w:val="24"/>
        </w:rPr>
        <w:t>Gigabit Ethernet</w:t>
        <w:tab/>
      </w:r>
      <w:r>
        <w:rPr>
          <w:rFonts w:cs="Arial" w:ascii="Arial" w:hAnsi="Arial"/>
          <w:b/>
          <w:sz w:val="24"/>
          <w:szCs w:val="24"/>
          <w:lang w:val="en-US"/>
        </w:rPr>
        <w:tab/>
        <w:tab/>
        <w:tab/>
        <w:tab/>
        <w:tab/>
        <w:tab/>
        <w:tab/>
        <w:tab/>
        <w:tab/>
      </w:r>
      <w:r>
        <w:rPr>
          <w:rFonts w:cs="Arial" w:ascii="Arial" w:hAnsi="Arial"/>
          <w:b/>
          <w:sz w:val="24"/>
          <w:szCs w:val="24"/>
        </w:rPr>
        <w:t>11</w:t>
      </w:r>
    </w:p>
    <w:p>
      <w:pPr>
        <w:pStyle w:val="Normal"/>
        <w:spacing w:lineRule="auto" w:line="240"/>
        <w:jc w:val="both"/>
        <w:rPr>
          <w:rFonts w:ascii="Arial" w:hAnsi="Arial" w:cs="Arial"/>
          <w:sz w:val="24"/>
          <w:szCs w:val="24"/>
        </w:rPr>
      </w:pPr>
      <w:r>
        <w:rPr>
          <w:rFonts w:cs="Arial" w:ascii="Arial" w:hAnsi="Arial"/>
          <w:sz w:val="24"/>
          <w:szCs w:val="24"/>
        </w:rPr>
        <w:t xml:space="preserve">2.6.2 </w:t>
      </w:r>
      <w:r>
        <w:rPr>
          <w:rFonts w:cs="Arial" w:ascii="Arial" w:hAnsi="Arial"/>
          <w:i/>
          <w:sz w:val="24"/>
          <w:szCs w:val="24"/>
        </w:rPr>
        <w:t>Infiniband</w:t>
        <w:tab/>
      </w:r>
      <w:r>
        <w:rPr>
          <w:rFonts w:cs="Arial" w:ascii="Arial" w:hAnsi="Arial"/>
          <w:b/>
          <w:sz w:val="24"/>
          <w:szCs w:val="24"/>
          <w:lang w:val="en-US"/>
        </w:rPr>
        <w:tab/>
        <w:tab/>
        <w:tab/>
        <w:tab/>
        <w:tab/>
        <w:tab/>
        <w:tab/>
        <w:tab/>
        <w:tab/>
        <w:tab/>
      </w:r>
      <w:r>
        <w:rPr>
          <w:rFonts w:cs="Arial" w:ascii="Arial" w:hAnsi="Arial"/>
          <w:b/>
          <w:sz w:val="24"/>
          <w:szCs w:val="24"/>
        </w:rPr>
        <w:t>11</w:t>
      </w:r>
    </w:p>
    <w:p>
      <w:pPr>
        <w:pStyle w:val="Normal"/>
        <w:spacing w:lineRule="auto" w:line="360"/>
        <w:jc w:val="both"/>
        <w:rPr>
          <w:rFonts w:ascii="Arial" w:hAnsi="Arial" w:cs="Arial"/>
          <w:b/>
          <w:b/>
          <w:sz w:val="24"/>
          <w:szCs w:val="24"/>
        </w:rPr>
      </w:pPr>
      <w:r>
        <w:rPr>
          <w:rFonts w:cs="Arial" w:ascii="Arial" w:hAnsi="Arial"/>
          <w:b/>
          <w:sz w:val="24"/>
          <w:szCs w:val="24"/>
        </w:rPr>
        <w:t>3. EXEMPLOS DE SUPERCOMPUTADORES</w:t>
        <w:tab/>
      </w:r>
      <w:r>
        <w:rPr>
          <w:rFonts w:cs="Arial" w:ascii="Arial" w:hAnsi="Arial"/>
          <w:b/>
          <w:sz w:val="24"/>
          <w:szCs w:val="24"/>
          <w:lang w:val="en-US"/>
        </w:rPr>
        <w:tab/>
        <w:tab/>
        <w:tab/>
        <w:tab/>
        <w:tab/>
      </w:r>
      <w:r>
        <w:rPr>
          <w:rFonts w:cs="Arial" w:ascii="Arial" w:hAnsi="Arial"/>
          <w:b/>
          <w:sz w:val="24"/>
          <w:szCs w:val="24"/>
        </w:rPr>
        <w:t>12</w:t>
      </w:r>
    </w:p>
    <w:p>
      <w:pPr>
        <w:pStyle w:val="Normal"/>
        <w:spacing w:lineRule="auto" w:line="240"/>
        <w:jc w:val="both"/>
        <w:rPr>
          <w:rFonts w:ascii="Arial" w:hAnsi="Arial" w:cs="Arial"/>
          <w:sz w:val="24"/>
          <w:szCs w:val="24"/>
        </w:rPr>
      </w:pPr>
      <w:r>
        <w:rPr>
          <w:rFonts w:cs="Arial" w:ascii="Arial" w:hAnsi="Arial"/>
          <w:sz w:val="24"/>
          <w:szCs w:val="24"/>
        </w:rPr>
        <w:t>3.1 Tianhe-2</w:t>
        <w:tab/>
      </w:r>
      <w:r>
        <w:rPr>
          <w:rFonts w:cs="Arial" w:ascii="Arial" w:hAnsi="Arial"/>
          <w:b/>
          <w:sz w:val="24"/>
          <w:szCs w:val="24"/>
          <w:lang w:val="en-US"/>
        </w:rPr>
        <w:tab/>
        <w:tab/>
        <w:tab/>
        <w:tab/>
        <w:tab/>
        <w:tab/>
        <w:tab/>
        <w:tab/>
        <w:tab/>
        <w:tab/>
        <w:tab/>
      </w:r>
      <w:r>
        <w:rPr>
          <w:rFonts w:cs="Arial" w:ascii="Arial" w:hAnsi="Arial"/>
          <w:b/>
          <w:sz w:val="24"/>
          <w:szCs w:val="24"/>
        </w:rPr>
        <w:t>12</w:t>
      </w:r>
    </w:p>
    <w:p>
      <w:pPr>
        <w:pStyle w:val="Normal"/>
        <w:spacing w:lineRule="auto" w:line="240"/>
        <w:jc w:val="both"/>
        <w:rPr>
          <w:rFonts w:ascii="Arial" w:hAnsi="Arial" w:cs="Arial"/>
          <w:sz w:val="24"/>
          <w:szCs w:val="24"/>
        </w:rPr>
      </w:pPr>
      <w:r>
        <w:rPr>
          <w:rFonts w:cs="Arial" w:ascii="Arial" w:hAnsi="Arial"/>
          <w:sz w:val="24"/>
          <w:szCs w:val="24"/>
        </w:rPr>
        <w:t>3.2 Titan</w:t>
        <w:tab/>
      </w:r>
      <w:r>
        <w:rPr>
          <w:rFonts w:cs="Arial" w:ascii="Arial" w:hAnsi="Arial"/>
          <w:b/>
          <w:sz w:val="24"/>
          <w:szCs w:val="24"/>
          <w:lang w:val="en-US"/>
        </w:rPr>
        <w:tab/>
        <w:tab/>
        <w:tab/>
        <w:tab/>
        <w:tab/>
        <w:tab/>
        <w:tab/>
        <w:tab/>
        <w:tab/>
        <w:tab/>
        <w:tab/>
      </w:r>
      <w:r>
        <w:rPr>
          <w:rFonts w:cs="Arial" w:ascii="Arial" w:hAnsi="Arial"/>
          <w:b/>
          <w:sz w:val="24"/>
          <w:szCs w:val="24"/>
        </w:rPr>
        <w:t>13</w:t>
      </w:r>
    </w:p>
    <w:p>
      <w:pPr>
        <w:pStyle w:val="Normal"/>
        <w:spacing w:lineRule="auto" w:line="240"/>
        <w:jc w:val="both"/>
        <w:rPr>
          <w:rFonts w:ascii="Arial" w:hAnsi="Arial" w:cs="Arial"/>
          <w:sz w:val="24"/>
          <w:szCs w:val="24"/>
        </w:rPr>
      </w:pPr>
      <w:r>
        <w:rPr>
          <w:rFonts w:cs="Arial" w:ascii="Arial" w:hAnsi="Arial"/>
          <w:sz w:val="24"/>
          <w:szCs w:val="24"/>
        </w:rPr>
        <w:t>3.3 Grifo 04</w:t>
        <w:tab/>
      </w:r>
      <w:r>
        <w:rPr>
          <w:rFonts w:cs="Arial" w:ascii="Arial" w:hAnsi="Arial"/>
          <w:b/>
          <w:sz w:val="24"/>
          <w:szCs w:val="24"/>
          <w:lang w:val="en-US"/>
        </w:rPr>
        <w:tab/>
        <w:tab/>
        <w:tab/>
        <w:tab/>
        <w:tab/>
        <w:tab/>
        <w:tab/>
        <w:tab/>
        <w:tab/>
        <w:tab/>
        <w:tab/>
      </w:r>
      <w:r>
        <w:rPr>
          <w:rFonts w:cs="Arial" w:ascii="Arial" w:hAnsi="Arial"/>
          <w:b/>
          <w:sz w:val="24"/>
          <w:szCs w:val="24"/>
        </w:rPr>
        <w:t>14</w:t>
      </w:r>
    </w:p>
    <w:p>
      <w:pPr>
        <w:pStyle w:val="Normal"/>
        <w:spacing w:lineRule="auto" w:line="360"/>
        <w:rPr>
          <w:rFonts w:ascii="Arial" w:hAnsi="Arial" w:cs="Arial"/>
          <w:b/>
          <w:b/>
          <w:sz w:val="24"/>
          <w:szCs w:val="24"/>
        </w:rPr>
      </w:pPr>
      <w:r>
        <w:rPr>
          <w:rFonts w:cs="Arial" w:ascii="Arial" w:hAnsi="Arial"/>
          <w:b/>
          <w:sz w:val="24"/>
          <w:szCs w:val="24"/>
        </w:rPr>
        <w:t>CONCLUSÃO</w:t>
        <w:tab/>
        <w:tab/>
        <w:tab/>
        <w:tab/>
        <w:tab/>
        <w:tab/>
        <w:tab/>
        <w:tab/>
        <w:tab/>
        <w:tab/>
        <w:tab/>
        <w:t>15</w:t>
      </w:r>
    </w:p>
    <w:p>
      <w:pPr>
        <w:pStyle w:val="Normal"/>
        <w:spacing w:lineRule="auto" w:line="360"/>
        <w:rPr>
          <w:rFonts w:ascii="Arial" w:hAnsi="Arial" w:cs="Arial"/>
          <w:b/>
          <w:b/>
          <w:sz w:val="24"/>
          <w:szCs w:val="24"/>
        </w:rPr>
      </w:pPr>
      <w:r>
        <w:rPr>
          <w:rFonts w:cs="Arial" w:ascii="Arial" w:hAnsi="Arial"/>
          <w:b/>
          <w:sz w:val="24"/>
          <w:szCs w:val="24"/>
        </w:rPr>
        <w:t>R</w:t>
      </w:r>
      <w:r>
        <w:rPr>
          <w:rFonts w:cs="Arial" w:ascii="Arial" w:hAnsi="Arial"/>
          <w:b/>
          <w:sz w:val="24"/>
          <w:szCs w:val="24"/>
        </w:rPr>
        <w:t>EFERÊNCIAS</w:t>
        <w:tab/>
        <w:tab/>
        <w:tab/>
        <w:tab/>
        <w:tab/>
        <w:tab/>
        <w:tab/>
        <w:tab/>
        <w:tab/>
        <w:tab/>
        <w:tab/>
        <w:t>16</w:t>
      </w:r>
      <w:r>
        <mc:AlternateContent>
          <mc:Choice Requires="wps">
            <w:drawing>
              <wp:anchor behindDoc="0" distT="0" distB="0" distL="114300" distR="114300" simplePos="0" locked="0" layoutInCell="1" allowOverlap="1" relativeHeight="5">
                <wp:simplePos x="0" y="0"/>
                <wp:positionH relativeFrom="column">
                  <wp:posOffset>5995035</wp:posOffset>
                </wp:positionH>
                <wp:positionV relativeFrom="paragraph">
                  <wp:posOffset>295910</wp:posOffset>
                </wp:positionV>
                <wp:extent cx="238125" cy="228600"/>
                <wp:effectExtent l="0" t="0" r="0" b="0"/>
                <wp:wrapNone/>
                <wp:docPr id="4" name=""/>
                <a:graphic xmlns:a="http://schemas.openxmlformats.org/drawingml/2006/main">
                  <a:graphicData uri="http://schemas.microsoft.com/office/word/2010/wordprocessingShape">
                    <wps:wsp>
                      <wps:cNvSpPr txBox="1"/>
                      <wps:spPr>
                        <a:xfrm>
                          <a:off x="0" y="0"/>
                          <a:ext cx="238125" cy="228600"/>
                        </a:xfrm>
                        <a:prstGeom prst="rect"/>
                        <a:solidFill>
                          <a:srgbClr val="FFFFFF"/>
                        </a:solidFill>
                        <a:ln w="635">
                          <a:solidFill>
                            <a:srgbClr val="FFFFFF"/>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FFFFFF" strokeweight="0pt" style="position:absolute;rotation:0;width:18.75pt;height:18pt;mso-wrap-distance-left:9pt;mso-wrap-distance-right:9pt;mso-wrap-distance-top:0pt;mso-wrap-distance-bottom:0pt;margin-top:23.3pt;mso-position-vertical-relative:text;margin-left:472.05pt;mso-position-horizontal-relative:text">
                <v:textbox>
                  <w:txbxContent>
                    <w:p>
                      <w:pPr>
                        <w:pStyle w:val="FrameContents"/>
                        <w:spacing w:before="0" w:after="200"/>
                        <w:rPr/>
                      </w:pPr>
                      <w:r>
                        <w:rPr/>
                      </w:r>
                    </w:p>
                  </w:txbxContent>
                </v:textbox>
              </v:rect>
            </w:pict>
          </mc:Fallback>
        </mc:AlternateContent>
      </w:r>
    </w:p>
    <w:p>
      <w:pPr>
        <w:pStyle w:val="Normal"/>
        <w:spacing w:lineRule="auto" w:line="360"/>
        <w:jc w:val="center"/>
        <w:rPr>
          <w:rFonts w:ascii="Arial" w:hAnsi="Arial" w:cs="Arial"/>
          <w:b/>
          <w:b/>
          <w:sz w:val="24"/>
          <w:szCs w:val="24"/>
        </w:rPr>
      </w:pPr>
      <w:r>
        <w:rPr>
          <w:rFonts w:cs="Arial" w:ascii="Arial" w:hAnsi="Arial"/>
          <w:b/>
          <w:sz w:val="24"/>
          <w:szCs w:val="24"/>
        </w:rPr>
        <w:t>INTRODUÇÃO</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t xml:space="preserve">O artigo apresentará de uma forma geral como funcionam os super computadores, quais suas principais aplicações, desempenho e </w:t>
      </w:r>
      <w:r>
        <w:rPr>
          <w:rFonts w:cs="Arial" w:ascii="Arial" w:hAnsi="Arial"/>
          <w:i/>
          <w:color w:val="222222"/>
          <w:sz w:val="24"/>
          <w:szCs w:val="24"/>
          <w:shd w:fill="FFFFFF" w:val="clear"/>
        </w:rPr>
        <w:t>software</w:t>
      </w:r>
      <w:r>
        <w:rPr>
          <w:rFonts w:cs="Arial" w:ascii="Arial" w:hAnsi="Arial"/>
          <w:color w:val="222222"/>
          <w:sz w:val="24"/>
          <w:szCs w:val="24"/>
          <w:shd w:fill="FFFFFF" w:val="clear"/>
        </w:rPr>
        <w:t xml:space="preserve"> além de listar os dez supercomputadores com maior desempenho conforme lista atualizada.</w:t>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Normal"/>
        <w:spacing w:lineRule="auto" w:line="360"/>
        <w:ind w:firstLine="709"/>
        <w:jc w:val="both"/>
        <w:rPr>
          <w:rFonts w:ascii="Arial" w:hAnsi="Arial" w:cs="Arial"/>
          <w:color w:val="222222"/>
          <w:sz w:val="24"/>
          <w:szCs w:val="24"/>
          <w:highlight w:val="white"/>
        </w:rPr>
      </w:pPr>
      <w:r>
        <w:rPr>
          <w:rFonts w:cs="Arial" w:ascii="Arial" w:hAnsi="Arial"/>
          <w:color w:val="222222"/>
          <w:sz w:val="24"/>
          <w:szCs w:val="24"/>
          <w:shd w:fill="FFFFFF" w:val="clear"/>
        </w:rPr>
      </w:r>
    </w:p>
    <w:p>
      <w:pPr>
        <w:pStyle w:val="ListParagraph"/>
        <w:numPr>
          <w:ilvl w:val="0"/>
          <w:numId w:val="1"/>
        </w:numPr>
        <w:spacing w:lineRule="auto" w:line="360"/>
        <w:jc w:val="both"/>
        <w:rPr>
          <w:rFonts w:ascii="Arial" w:hAnsi="Arial" w:cs="Arial"/>
          <w:b/>
          <w:b/>
          <w:sz w:val="24"/>
          <w:szCs w:val="24"/>
          <w:highlight w:val="white"/>
        </w:rPr>
      </w:pPr>
      <w:r>
        <w:rPr>
          <w:rFonts w:cs="Arial" w:ascii="Arial" w:hAnsi="Arial"/>
          <w:b/>
          <w:sz w:val="24"/>
          <w:szCs w:val="24"/>
          <w:shd w:fill="FFFFFF" w:val="clear"/>
        </w:rPr>
        <w:t>SUPERCOMPUTADORES</w:t>
      </w:r>
    </w:p>
    <w:p>
      <w:pPr>
        <w:pStyle w:val="ListParagraph"/>
        <w:spacing w:lineRule="auto" w:line="360"/>
        <w:jc w:val="both"/>
        <w:rPr>
          <w:rFonts w:ascii="Arial" w:hAnsi="Arial" w:cs="Arial"/>
          <w:b/>
          <w:b/>
          <w:sz w:val="24"/>
          <w:szCs w:val="24"/>
          <w:highlight w:val="white"/>
        </w:rPr>
      </w:pPr>
      <w:r>
        <w:rPr>
          <w:rFonts w:cs="Arial" w:ascii="Arial" w:hAnsi="Arial"/>
          <w:b/>
          <w:sz w:val="24"/>
          <w:szCs w:val="24"/>
          <w:shd w:fill="FFFFFF" w:val="clear"/>
        </w:rPr>
      </w:r>
    </w:p>
    <w:p>
      <w:pPr>
        <w:pStyle w:val="Normal"/>
        <w:spacing w:lineRule="auto" w:line="360"/>
        <w:ind w:right="-1" w:firstLine="709"/>
        <w:jc w:val="both"/>
        <w:rPr>
          <w:rFonts w:ascii="Arial" w:hAnsi="Arial" w:cs="Arial"/>
          <w:sz w:val="24"/>
          <w:szCs w:val="24"/>
        </w:rPr>
      </w:pPr>
      <w:r>
        <w:rPr>
          <w:rFonts w:cs="Arial" w:ascii="Arial" w:hAnsi="Arial"/>
          <w:sz w:val="24"/>
          <w:szCs w:val="24"/>
        </w:rPr>
        <w:t>Grande porte, enorme capacidade de memória e de processamento de informações, estas são algumas características de uma supermáquina da computação.</w:t>
      </w:r>
    </w:p>
    <w:p>
      <w:pPr>
        <w:pStyle w:val="Normal"/>
        <w:spacing w:lineRule="auto" w:line="360"/>
        <w:ind w:right="-1" w:firstLine="709"/>
        <w:jc w:val="both"/>
        <w:rPr>
          <w:rFonts w:ascii="Arial" w:hAnsi="Arial" w:cs="Arial"/>
          <w:sz w:val="24"/>
          <w:szCs w:val="24"/>
        </w:rPr>
      </w:pPr>
      <w:r>
        <w:rPr>
          <w:rFonts w:cs="Arial" w:ascii="Arial" w:hAnsi="Arial"/>
          <w:sz w:val="24"/>
          <w:szCs w:val="24"/>
        </w:rPr>
        <w:t>A vantagem de se ter um desses computadores com altíssima velocidade de processamento é a possibilidade de se fazer tarefas intensivas e cálculos complexos, como resolver problemas envolvendo física quântica, meteorologia, modelagem molecular e simulações físicas.</w:t>
      </w:r>
    </w:p>
    <w:p>
      <w:pPr>
        <w:pStyle w:val="Normal"/>
        <w:spacing w:lineRule="auto" w:line="360"/>
        <w:ind w:right="-1" w:firstLine="709"/>
        <w:jc w:val="both"/>
        <w:rPr>
          <w:rFonts w:ascii="Arial" w:hAnsi="Arial" w:cs="Arial"/>
          <w:sz w:val="24"/>
          <w:szCs w:val="24"/>
        </w:rPr>
      </w:pPr>
      <w:r>
        <w:rPr>
          <w:rFonts w:cs="Arial" w:ascii="Arial" w:hAnsi="Arial"/>
          <w:sz w:val="24"/>
          <w:szCs w:val="24"/>
        </w:rPr>
        <w:t>Com o passar dos anos, pesquisas e avanços das tecnologias provocam a queda no custo das operações realizadas pelos computadores. Em 1961, o custo por GFLOPS era de US$ 1 trilhão, enquanto que hoje em dia o custo é de apenas US$0,13 .</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1.1 Características</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Supercomputadores são únicos em vários aspectos, podendo serem ressaltados em algumas dessas características.</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1.1.1 Velocidade de Processamento</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A velocidade de processamento de um supercomputador é medida em FLOPS (</w:t>
      </w:r>
      <w:r>
        <w:rPr>
          <w:rFonts w:cs="Arial" w:ascii="Arial" w:hAnsi="Arial"/>
          <w:i/>
          <w:sz w:val="24"/>
          <w:szCs w:val="24"/>
        </w:rPr>
        <w:t>Floating Point Operations Per Second</w:t>
      </w:r>
      <w:r>
        <w:rPr>
          <w:rFonts w:cs="Arial" w:ascii="Arial" w:hAnsi="Arial"/>
          <w:sz w:val="24"/>
          <w:szCs w:val="24"/>
        </w:rPr>
        <w:t>), ou seja, a quantidade de operações de ponto flutuante por segundo.</w:t>
      </w:r>
    </w:p>
    <w:p>
      <w:pPr>
        <w:pStyle w:val="Normal"/>
        <w:spacing w:lineRule="auto" w:line="360"/>
        <w:ind w:firstLine="709"/>
        <w:jc w:val="both"/>
        <w:rPr>
          <w:rFonts w:ascii="Arial" w:hAnsi="Arial" w:cs="Arial"/>
          <w:sz w:val="24"/>
          <w:szCs w:val="24"/>
        </w:rPr>
      </w:pPr>
      <w:r>
        <w:rPr>
          <w:rFonts w:cs="Arial" w:ascii="Arial" w:hAnsi="Arial"/>
          <w:sz w:val="24"/>
          <w:szCs w:val="24"/>
        </w:rPr>
        <w:t xml:space="preserve">Os supercomputadores atuais atingem velocidades na grandeza dos </w:t>
      </w:r>
      <w:r>
        <w:rPr>
          <w:rFonts w:cs="Arial" w:ascii="Arial" w:hAnsi="Arial"/>
          <w:i/>
          <w:sz w:val="24"/>
          <w:szCs w:val="24"/>
        </w:rPr>
        <w:t>petaflops</w:t>
      </w:r>
      <w:r>
        <w:rPr>
          <w:rFonts w:cs="Arial" w:ascii="Arial" w:hAnsi="Arial"/>
          <w:sz w:val="24"/>
          <w:szCs w:val="24"/>
        </w:rPr>
        <w:t xml:space="preserve"> (PFLOPS), o que equivale a quatrilhões de cálculos por segundo.</w:t>
      </w:r>
    </w:p>
    <w:p>
      <w:pPr>
        <w:pStyle w:val="Normal"/>
        <w:spacing w:lineRule="auto" w:line="360"/>
        <w:ind w:firstLine="709"/>
        <w:jc w:val="both"/>
        <w:rPr>
          <w:rFonts w:ascii="Arial" w:hAnsi="Arial" w:cs="Arial"/>
          <w:sz w:val="24"/>
          <w:szCs w:val="24"/>
        </w:rPr>
      </w:pPr>
      <w:r>
        <w:rPr>
          <w:rFonts w:cs="Arial" w:ascii="Arial" w:hAnsi="Arial"/>
          <w:sz w:val="24"/>
          <w:szCs w:val="24"/>
        </w:rPr>
        <w:t xml:space="preserve">Para se ter uma ideia, o processamento de um computador pessoal chega nos 100 </w:t>
      </w:r>
      <w:r>
        <w:rPr>
          <w:rFonts w:cs="Arial" w:ascii="Arial" w:hAnsi="Arial"/>
          <w:i/>
          <w:sz w:val="24"/>
          <w:szCs w:val="24"/>
        </w:rPr>
        <w:t>gigaflops</w:t>
      </w:r>
      <w:r>
        <w:rPr>
          <w:rFonts w:cs="Arial" w:ascii="Arial" w:hAnsi="Arial"/>
          <w:sz w:val="24"/>
          <w:szCs w:val="24"/>
        </w:rPr>
        <w:t xml:space="preserve"> (</w:t>
      </w:r>
      <w:r>
        <w:rPr>
          <w:rFonts w:cs="Arial" w:ascii="Arial" w:hAnsi="Arial"/>
          <w:i/>
          <w:sz w:val="24"/>
          <w:szCs w:val="24"/>
        </w:rPr>
        <w:t>Core i7 980x</w:t>
      </w:r>
      <w:r>
        <w:rPr>
          <w:rFonts w:cs="Arial" w:ascii="Arial" w:hAnsi="Arial"/>
          <w:sz w:val="24"/>
          <w:szCs w:val="24"/>
        </w:rPr>
        <w:t xml:space="preserve"> da Intel), ou seja, cerca de 10 mil vezes menor que de um supercomputador.</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1.1.2 Tamanho</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A arquitetura moderna de supercomputadores envolve vários computadores interconectados e vários processadores trabalhando simultaneamente, o que requer instalações e sistemas de refrigeração especiais.</w:t>
      </w:r>
    </w:p>
    <w:p>
      <w:pPr>
        <w:pStyle w:val="Normal"/>
        <w:spacing w:lineRule="auto" w:line="360"/>
        <w:ind w:firstLine="709"/>
        <w:jc w:val="both"/>
        <w:rPr>
          <w:rFonts w:ascii="Arial" w:hAnsi="Arial" w:cs="Arial"/>
          <w:sz w:val="24"/>
          <w:szCs w:val="24"/>
        </w:rPr>
      </w:pPr>
      <w:r>
        <w:rPr>
          <w:rFonts w:cs="Arial" w:ascii="Arial" w:hAnsi="Arial"/>
          <w:sz w:val="24"/>
          <w:szCs w:val="24"/>
        </w:rPr>
        <w:t>Eles chegam a ocupar salas inteiras. O supercomputador número 1 da lista TOP 500 (Tianhe-2), por exemplo, tem 200 gabinetes do tamanho de uma geladeira, pesa 155 toneladas e ocupa uma área de 1.000 metros quadrados.</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1.1.3 Clientes Usuais</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O mercado de supercomputadores é bem restrito, os compradores geralmente são grandes centros de pesquisas, governos, universidade e agências militares.</w:t>
      </w:r>
    </w:p>
    <w:p>
      <w:pPr>
        <w:pStyle w:val="Normal"/>
        <w:spacing w:lineRule="auto" w:line="360"/>
        <w:ind w:firstLine="567"/>
        <w:jc w:val="both"/>
        <w:rPr>
          <w:rFonts w:ascii="Arial" w:hAnsi="Arial" w:cs="Arial"/>
          <w:sz w:val="24"/>
          <w:szCs w:val="24"/>
        </w:rPr>
      </w:pPr>
      <w:r>
        <w:rPr>
          <w:rFonts w:cs="Arial" w:ascii="Arial" w:hAnsi="Arial"/>
          <w:sz w:val="24"/>
          <w:szCs w:val="24"/>
        </w:rPr>
        <w:t>Por exemplo, o supercomputador brasileiro Tupã, foi adquirido pelo INPE (Instituto Nacional de Pesquisas Espaciais) que é um um dois maiores institutos do país, com um dos 5 maiores centros de climatologia do mundo.</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1.1.4 Constante Evolução</w:t>
      </w:r>
    </w:p>
    <w:p>
      <w:pPr>
        <w:pStyle w:val="Normal"/>
        <w:spacing w:lineRule="auto" w:line="360"/>
        <w:jc w:val="both"/>
        <w:rPr>
          <w:rFonts w:ascii="Arial" w:hAnsi="Arial" w:cs="Arial"/>
          <w:sz w:val="18"/>
          <w:szCs w:val="24"/>
        </w:rPr>
      </w:pPr>
      <w:r>
        <w:rPr>
          <w:rFonts w:cs="Arial" w:ascii="Arial" w:hAnsi="Arial"/>
          <w:sz w:val="18"/>
          <w:szCs w:val="24"/>
        </w:rPr>
      </w:r>
    </w:p>
    <w:p>
      <w:pPr>
        <w:pStyle w:val="Normal"/>
        <w:spacing w:lineRule="auto" w:line="360"/>
        <w:ind w:firstLine="709"/>
        <w:jc w:val="both"/>
        <w:rPr>
          <w:rFonts w:ascii="Arial" w:hAnsi="Arial" w:cs="Arial"/>
          <w:sz w:val="24"/>
          <w:szCs w:val="24"/>
        </w:rPr>
      </w:pPr>
      <w:r>
        <w:rPr>
          <w:rFonts w:cs="Arial" w:ascii="Arial" w:hAnsi="Arial"/>
          <w:sz w:val="24"/>
          <w:szCs w:val="24"/>
        </w:rPr>
        <w:t>Desde que foi criada, em 1993, a lista Top 500 já teve 13 líderes, sendo que o maior tempo que um supercomputador permaneceu como o mais rápido foi cerca de 3 anos (</w:t>
      </w:r>
      <w:r>
        <w:rPr>
          <w:rFonts w:cs="Arial" w:ascii="Arial" w:hAnsi="Arial"/>
          <w:i/>
          <w:sz w:val="24"/>
          <w:szCs w:val="24"/>
        </w:rPr>
        <w:t>Blue Gene/L</w:t>
      </w:r>
      <w:r>
        <w:rPr>
          <w:rFonts w:cs="Arial" w:ascii="Arial" w:hAnsi="Arial"/>
          <w:sz w:val="24"/>
          <w:szCs w:val="24"/>
        </w:rPr>
        <w:t xml:space="preserve"> da IBM). Outros como o </w:t>
      </w:r>
      <w:r>
        <w:rPr>
          <w:rFonts w:cs="Arial" w:ascii="Arial" w:hAnsi="Arial"/>
          <w:i/>
          <w:sz w:val="24"/>
          <w:szCs w:val="24"/>
        </w:rPr>
        <w:t>Cray Jaguar</w:t>
      </w:r>
      <w:r>
        <w:rPr>
          <w:rFonts w:cs="Arial" w:ascii="Arial" w:hAnsi="Arial"/>
          <w:sz w:val="24"/>
          <w:szCs w:val="24"/>
        </w:rPr>
        <w:t xml:space="preserve"> e o </w:t>
      </w:r>
      <w:r>
        <w:rPr>
          <w:rFonts w:cs="Arial" w:ascii="Arial" w:hAnsi="Arial"/>
          <w:i/>
          <w:sz w:val="24"/>
          <w:szCs w:val="24"/>
        </w:rPr>
        <w:t>IBM Roadrunner</w:t>
      </w:r>
      <w:r>
        <w:rPr>
          <w:rFonts w:cs="Arial" w:ascii="Arial" w:hAnsi="Arial"/>
          <w:sz w:val="24"/>
          <w:szCs w:val="24"/>
        </w:rPr>
        <w:t xml:space="preserve"> ficaram apenas 1 ano no topo da lista.</w:t>
      </w:r>
    </w:p>
    <w:p>
      <w:pPr>
        <w:pStyle w:val="Normal"/>
        <w:spacing w:lineRule="auto" w:line="360"/>
        <w:ind w:firstLine="709"/>
        <w:jc w:val="both"/>
        <w:rPr>
          <w:rFonts w:ascii="Arial" w:hAnsi="Arial" w:cs="Arial"/>
          <w:sz w:val="8"/>
          <w:szCs w:val="24"/>
        </w:rPr>
      </w:pPr>
      <w:r>
        <w:rPr>
          <w:rFonts w:cs="Arial" w:ascii="Arial" w:hAnsi="Arial"/>
          <w:sz w:val="8"/>
          <w:szCs w:val="24"/>
        </w:rPr>
      </w:r>
    </w:p>
    <w:p>
      <w:pPr>
        <w:pStyle w:val="Normal"/>
        <w:spacing w:lineRule="auto" w:line="360"/>
        <w:jc w:val="both"/>
        <w:rPr>
          <w:rFonts w:ascii="Arial" w:hAnsi="Arial" w:cs="Arial"/>
          <w:b/>
          <w:b/>
          <w:sz w:val="24"/>
          <w:szCs w:val="24"/>
        </w:rPr>
      </w:pPr>
      <w:r>
        <w:rPr>
          <w:rFonts w:cs="Arial" w:ascii="Arial" w:hAnsi="Arial"/>
          <w:b/>
          <w:sz w:val="24"/>
          <w:szCs w:val="24"/>
        </w:rPr>
        <w:t>1.1.5 Preço Elevado</w:t>
      </w:r>
    </w:p>
    <w:p>
      <w:pPr>
        <w:pStyle w:val="Normal"/>
        <w:spacing w:lineRule="auto" w:line="360"/>
        <w:ind w:firstLine="709"/>
        <w:jc w:val="both"/>
        <w:rPr>
          <w:rFonts w:ascii="Arial" w:hAnsi="Arial" w:cs="Arial"/>
          <w:b/>
          <w:b/>
          <w:sz w:val="8"/>
          <w:szCs w:val="24"/>
        </w:rPr>
      </w:pPr>
      <w:r>
        <w:rPr>
          <w:rFonts w:cs="Arial" w:ascii="Arial" w:hAnsi="Arial"/>
          <w:b/>
          <w:sz w:val="8"/>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Atualmente, os supercomputadores chegam a custar até centenas de milhões de dólares. O </w:t>
      </w:r>
      <w:r>
        <w:rPr>
          <w:rFonts w:cs="Arial" w:ascii="Arial" w:hAnsi="Arial"/>
          <w:i/>
          <w:sz w:val="24"/>
          <w:szCs w:val="24"/>
        </w:rPr>
        <w:t>Cray Jaguar</w:t>
      </w:r>
      <w:r>
        <w:rPr>
          <w:rFonts w:cs="Arial" w:ascii="Arial" w:hAnsi="Arial"/>
          <w:sz w:val="24"/>
          <w:szCs w:val="24"/>
        </w:rPr>
        <w:t xml:space="preserve"> custou 100 milhões de dólares, o preço equivalente a mais ou menos 85 mil computadores pessoais.</w:t>
      </w:r>
    </w:p>
    <w:p>
      <w:pPr>
        <w:pStyle w:val="Normal"/>
        <w:spacing w:lineRule="auto" w:line="360"/>
        <w:jc w:val="both"/>
        <w:rPr>
          <w:rFonts w:ascii="Arial" w:hAnsi="Arial" w:cs="Arial"/>
          <w:b/>
          <w:b/>
          <w:sz w:val="24"/>
          <w:szCs w:val="24"/>
        </w:rPr>
      </w:pPr>
      <w:r>
        <w:rPr>
          <w:rFonts w:cs="Arial" w:ascii="Arial" w:hAnsi="Arial"/>
          <w:b/>
          <w:sz w:val="24"/>
          <w:szCs w:val="24"/>
        </w:rPr>
        <w:t>2. TOP 500</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cs="Arial"/>
          <w:b/>
          <w:b/>
          <w:sz w:val="24"/>
          <w:szCs w:val="24"/>
        </w:rPr>
      </w:pPr>
      <w:r>
        <w:rPr/>
        <mc:AlternateContent>
          <mc:Choice Requires="wps">
            <w:drawing>
              <wp:inline distT="0" distB="0" distL="0" distR="0">
                <wp:extent cx="5315585" cy="4534535"/>
                <wp:effectExtent l="38100" t="57150" r="114300" b="95250"/>
                <wp:docPr id="5" name="Picture 5"/>
                <a:graphic xmlns:a="http://schemas.openxmlformats.org/drawingml/2006/main">
                  <a:graphicData uri="http://schemas.openxmlformats.org/drawingml/2006/picture">
                    <pic:pic xmlns:pic="http://schemas.openxmlformats.org/drawingml/2006/picture">
                      <pic:nvPicPr>
                        <pic:cNvPr id="0" name="Picture 5" descr=""/>
                        <pic:cNvPicPr/>
                      </pic:nvPicPr>
                      <pic:blipFill>
                        <a:blip r:embed="rId2"/>
                        <a:srcRect l="12910" t="10280" r="33130" b="7723"/>
                        <a:stretch/>
                      </pic:blipFill>
                      <pic:spPr>
                        <a:xfrm>
                          <a:off x="0" y="0"/>
                          <a:ext cx="5315040" cy="453384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 stroked="t" style="position:absolute;margin-left:0pt;margin-top:-357.05pt;width:418.45pt;height:356.95pt;mso-position-vertical:top" type="shapetype_75">
                <v:imagedata r:id="rId2" o:detectmouseclick="t"/>
                <w10:wrap type="none"/>
                <v:stroke color="black" weight="38160" joinstyle="miter" endcap="flat"/>
                <v:shadow on="t" obscured="f" color="black"/>
              </v:shape>
            </w:pict>
          </mc:Fallback>
        </mc:AlternateConten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O projeto Top 500 é um ranking dos 500 supercomputadores mais poderosos do mundo. O projeto iniciou-se em 1993, e publica uma lista atualizada a cada seis meses. A primeira atualização do ano ocorre em Junho, coincidindo com a International </w:t>
      </w:r>
      <w:r>
        <w:rPr>
          <w:rFonts w:cs="Arial" w:ascii="Arial" w:hAnsi="Arial"/>
          <w:i/>
          <w:sz w:val="24"/>
          <w:szCs w:val="24"/>
        </w:rPr>
        <w:t>Supercomputer Conference</w:t>
      </w:r>
      <w:r>
        <w:rPr>
          <w:rFonts w:cs="Arial" w:ascii="Arial" w:hAnsi="Arial"/>
          <w:sz w:val="24"/>
          <w:szCs w:val="24"/>
        </w:rPr>
        <w:t xml:space="preserve">, e a segunda em Novembro, na </w:t>
      </w:r>
      <w:r>
        <w:rPr>
          <w:rFonts w:cs="Arial" w:ascii="Arial" w:hAnsi="Arial"/>
          <w:i/>
          <w:sz w:val="24"/>
          <w:szCs w:val="24"/>
        </w:rPr>
        <w:t>IEEE Supercomputer Conference.</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Na última lista do Top 500, divulgada em Novembro de 2013, o supercomputador mais poderoso é o Tianghe-2 da China, que atingiu 33,8 TFLOPS.</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Em segundo lugar está o </w:t>
      </w:r>
      <w:r>
        <w:rPr>
          <w:rFonts w:cs="Arial" w:ascii="Arial" w:hAnsi="Arial"/>
          <w:i/>
          <w:sz w:val="24"/>
          <w:szCs w:val="24"/>
        </w:rPr>
        <w:t>Titan – Cray</w:t>
      </w:r>
      <w:r>
        <w:rPr>
          <w:rFonts w:cs="Arial" w:ascii="Arial" w:hAnsi="Arial"/>
          <w:sz w:val="24"/>
          <w:szCs w:val="24"/>
        </w:rPr>
        <w:t xml:space="preserve"> que até então estava no topo (desde novembro de 2009). </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2.1 Países</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Nota-se que os Estados Unidos, desde o começo da lista top 500, lidera como o país com mais supercomputadores (mais de 50%). Outros países com número significativo são o Japão e China na Ásia, e Alemanha, Reino Unido e Fraça na Europa.</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2.2 Áreas de Aplicação</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São várias as áreas de aplicações de um supercomputador, como por exemplo, na parte de pesquisas militares, científica, química, medicina ou física. São muito importantes na parte de investigação, permitindo analisar a ordem do genoma, o número Pi, números complexos ou até mesmo simulações de armamento nuclear.</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2.3 Sistemas Operacionais</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Na última lista lançada do top 500, 82% dos supercomputadores utilizam o sistema Linux como sistema operacional. Em muitos casos não existem indicações de qual distribuição Linux está sendo usada, mas entre os computadores com sistema operacional específico, a distribuição Suse Linux domina. Alguns outros supercomputadores utilizam sistemas desenvolvidos internamente, como é o caso do Cray Linux Environment (versão Linux da Cray).</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2.4 Número de núcleos de processamento</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Cada vez mais o número de núcleos continuam a aumentar. Computadores como o Tianhe-2 e o Titan possuem 3.120.000 e 560.640 núcleos de processamento, respectivamente.</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2.5 Arquiteturas</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As arquiteturas utilizadas nos supercomputadores atuais são o cluster e o MPP (</w:t>
      </w:r>
      <w:r>
        <w:rPr>
          <w:rFonts w:cs="Arial" w:ascii="Arial" w:hAnsi="Arial"/>
          <w:i/>
          <w:sz w:val="24"/>
          <w:szCs w:val="24"/>
        </w:rPr>
        <w:t>Massively Parallel Processor</w:t>
      </w:r>
      <w:r>
        <w:rPr>
          <w:rFonts w:cs="Arial" w:ascii="Arial" w:hAnsi="Arial"/>
          <w:sz w:val="24"/>
          <w:szCs w:val="24"/>
        </w:rPr>
        <w:t>).</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 xml:space="preserve">2.5.1 </w:t>
      </w:r>
      <w:r>
        <w:rPr>
          <w:rFonts w:cs="Arial" w:ascii="Arial" w:hAnsi="Arial"/>
          <w:b/>
          <w:i/>
          <w:sz w:val="24"/>
          <w:szCs w:val="24"/>
        </w:rPr>
        <w:t>Cluster</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Um </w:t>
      </w:r>
      <w:r>
        <w:rPr>
          <w:rFonts w:cs="Arial" w:ascii="Arial" w:hAnsi="Arial"/>
          <w:i/>
          <w:sz w:val="24"/>
          <w:szCs w:val="24"/>
        </w:rPr>
        <w:t>cluster</w:t>
      </w:r>
      <w:r>
        <w:rPr>
          <w:rFonts w:cs="Arial" w:ascii="Arial" w:hAnsi="Arial"/>
          <w:sz w:val="24"/>
          <w:szCs w:val="24"/>
        </w:rPr>
        <w:t xml:space="preserve"> é formado por um conjunto de computadores, que utiliza um tipo especial de sistema operacional classificado como sistema distribuído. Muitas vezes é  construído a partir de computadores convencionais, os quais são ligados em rede e juntos trabalham como se fossem uma única máquina de grande porte.</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2.5.2 MPP</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Os MPPs (</w:t>
      </w:r>
      <w:r>
        <w:rPr>
          <w:rFonts w:cs="Arial" w:ascii="Arial" w:hAnsi="Arial"/>
          <w:i/>
          <w:sz w:val="24"/>
          <w:szCs w:val="24"/>
        </w:rPr>
        <w:t>Massively Parallel Processors</w:t>
      </w:r>
      <w:r>
        <w:rPr>
          <w:rFonts w:cs="Arial" w:ascii="Arial" w:hAnsi="Arial"/>
          <w:sz w:val="24"/>
          <w:szCs w:val="24"/>
        </w:rPr>
        <w:t>) são multicomputadores NORMA (</w:t>
      </w:r>
      <w:r>
        <w:rPr>
          <w:rFonts w:cs="Arial" w:ascii="Arial" w:hAnsi="Arial"/>
          <w:i/>
          <w:sz w:val="24"/>
          <w:szCs w:val="24"/>
        </w:rPr>
        <w:t xml:space="preserve">No Remote Memory Access) </w:t>
      </w:r>
      <w:r>
        <w:rPr>
          <w:rFonts w:cs="Arial" w:ascii="Arial" w:hAnsi="Arial"/>
          <w:sz w:val="24"/>
          <w:szCs w:val="24"/>
        </w:rPr>
        <w:t>construídos com</w:t>
      </w:r>
      <w:r>
        <w:rPr>
          <w:rFonts w:cs="Arial" w:ascii="Arial" w:hAnsi="Arial"/>
          <w:i/>
          <w:sz w:val="24"/>
          <w:szCs w:val="24"/>
        </w:rPr>
        <w:t xml:space="preserve"> </w:t>
      </w:r>
      <w:r>
        <w:rPr>
          <w:rFonts w:cs="Arial" w:ascii="Arial" w:hAnsi="Arial"/>
          <w:sz w:val="24"/>
          <w:szCs w:val="24"/>
        </w:rPr>
        <w:t>milhares de processadores comerciais conectados por uma rede de alta velocidade. O alto desempenho é obtido com o grande número de processadores. O fato de haver troca de mensagens torna a programação mais difícil que nos casos em que a memória é compartilhada.</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2.6 Interconexão</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As interconexões utilizadas são o </w:t>
      </w:r>
      <w:r>
        <w:rPr>
          <w:rFonts w:cs="Arial" w:ascii="Arial" w:hAnsi="Arial"/>
          <w:i/>
          <w:sz w:val="24"/>
          <w:szCs w:val="24"/>
        </w:rPr>
        <w:t>Gigabit Ethernet</w:t>
      </w:r>
      <w:r>
        <w:rPr>
          <w:rFonts w:cs="Arial" w:ascii="Arial" w:hAnsi="Arial"/>
          <w:sz w:val="24"/>
          <w:szCs w:val="24"/>
        </w:rPr>
        <w:t xml:space="preserve"> e o </w:t>
      </w:r>
      <w:r>
        <w:rPr>
          <w:rFonts w:cs="Arial" w:ascii="Arial" w:hAnsi="Arial"/>
          <w:i/>
          <w:sz w:val="24"/>
          <w:szCs w:val="24"/>
        </w:rPr>
        <w:t>Infiniband</w:t>
      </w:r>
      <w:r>
        <w:rPr>
          <w:rFonts w:cs="Arial" w:ascii="Arial" w:hAnsi="Arial"/>
          <w:sz w:val="24"/>
          <w:szCs w:val="24"/>
        </w:rPr>
        <w:t>.</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 xml:space="preserve">2.6.1 </w:t>
      </w:r>
      <w:r>
        <w:rPr>
          <w:rFonts w:cs="Arial" w:ascii="Arial" w:hAnsi="Arial"/>
          <w:b/>
          <w:i/>
          <w:sz w:val="24"/>
          <w:szCs w:val="24"/>
        </w:rPr>
        <w:t>Gigabit Ethernet</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A tecnologia </w:t>
      </w:r>
      <w:r>
        <w:rPr>
          <w:rFonts w:cs="Arial" w:ascii="Arial" w:hAnsi="Arial"/>
          <w:i/>
          <w:sz w:val="24"/>
          <w:szCs w:val="24"/>
        </w:rPr>
        <w:t>Gigabit Ethernet</w:t>
      </w:r>
      <w:r>
        <w:rPr>
          <w:rFonts w:cs="Arial" w:ascii="Arial" w:hAnsi="Arial"/>
          <w:sz w:val="24"/>
          <w:szCs w:val="24"/>
        </w:rPr>
        <w:t xml:space="preserve"> é uma ótima opção para redes de telecomunicação de alta velocidade. A migração das tecnologias </w:t>
      </w:r>
      <w:r>
        <w:rPr>
          <w:rFonts w:cs="Arial" w:ascii="Arial" w:hAnsi="Arial"/>
          <w:i/>
          <w:sz w:val="24"/>
          <w:szCs w:val="24"/>
        </w:rPr>
        <w:t>Ethernet</w:t>
      </w:r>
      <w:r>
        <w:rPr>
          <w:rFonts w:cs="Arial" w:ascii="Arial" w:hAnsi="Arial"/>
          <w:sz w:val="24"/>
          <w:szCs w:val="24"/>
        </w:rPr>
        <w:t xml:space="preserve"> e </w:t>
      </w:r>
      <w:r>
        <w:rPr>
          <w:rFonts w:cs="Arial" w:ascii="Arial" w:hAnsi="Arial"/>
          <w:i/>
          <w:sz w:val="24"/>
          <w:szCs w:val="24"/>
        </w:rPr>
        <w:t>Fast Ethernet</w:t>
      </w:r>
      <w:r>
        <w:rPr>
          <w:rFonts w:cs="Arial" w:ascii="Arial" w:hAnsi="Arial"/>
          <w:sz w:val="24"/>
          <w:szCs w:val="24"/>
        </w:rPr>
        <w:t xml:space="preserve"> para a tecnologia </w:t>
      </w:r>
      <w:r>
        <w:rPr>
          <w:rFonts w:cs="Arial" w:ascii="Arial" w:hAnsi="Arial"/>
          <w:i/>
          <w:sz w:val="24"/>
          <w:szCs w:val="24"/>
        </w:rPr>
        <w:t>Gigabit Ethernet</w:t>
      </w:r>
      <w:r>
        <w:rPr>
          <w:rFonts w:cs="Arial" w:ascii="Arial" w:hAnsi="Arial"/>
          <w:sz w:val="24"/>
          <w:szCs w:val="24"/>
        </w:rPr>
        <w:t xml:space="preserve"> não exige grande investimento, já que as  especificações técnicas são mantidas.</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 xml:space="preserve">2.6.2 </w:t>
      </w:r>
      <w:r>
        <w:rPr>
          <w:rFonts w:cs="Arial" w:ascii="Arial" w:hAnsi="Arial"/>
          <w:b/>
          <w:i/>
          <w:sz w:val="24"/>
          <w:szCs w:val="24"/>
        </w:rPr>
        <w:t>Infiniband</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O </w:t>
      </w:r>
      <w:r>
        <w:rPr>
          <w:rFonts w:cs="Arial" w:ascii="Arial" w:hAnsi="Arial"/>
          <w:i/>
          <w:sz w:val="24"/>
          <w:szCs w:val="24"/>
        </w:rPr>
        <w:t>InfiniBand</w:t>
      </w:r>
      <w:r>
        <w:rPr>
          <w:rFonts w:cs="Arial" w:ascii="Arial" w:hAnsi="Arial"/>
          <w:sz w:val="24"/>
          <w:szCs w:val="24"/>
        </w:rPr>
        <w:t xml:space="preserve"> é um barramento serial que oferece 2.5 </w:t>
      </w:r>
      <w:r>
        <w:rPr>
          <w:rFonts w:cs="Arial" w:ascii="Arial" w:hAnsi="Arial"/>
          <w:i/>
          <w:sz w:val="24"/>
          <w:szCs w:val="24"/>
        </w:rPr>
        <w:t>Gigabits</w:t>
      </w:r>
      <w:r>
        <w:rPr>
          <w:rFonts w:cs="Arial" w:ascii="Arial" w:hAnsi="Arial"/>
          <w:sz w:val="24"/>
          <w:szCs w:val="24"/>
        </w:rPr>
        <w:t xml:space="preserve"> (312 MB/s) por segundo por par de cabos, onde um envia e outro recebe dados. Como a comunicação é bidirecional, temos 312 MB/s em cada sentido, totalizando um barramento total de 625 MB/s, mas que poderia ser utilizado plenamente apenas caso ambos os dispositivos transmitissem grandes quantidades de dados ao mesmo tempo.  Também é possível aumentar a largura do barramento usando mais cabos, a especificação original fala em links com até 12 pares, que permitiria links de até 3.75 GB/s em cada sentido.</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3. EXEMPLOS DE SUPERCOMPUTADORES</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cs="Arial"/>
          <w:b/>
          <w:b/>
          <w:sz w:val="24"/>
          <w:szCs w:val="24"/>
        </w:rPr>
      </w:pPr>
      <w:r>
        <w:rPr>
          <w:rFonts w:cs="Arial" w:ascii="Arial" w:hAnsi="Arial"/>
          <w:b/>
          <w:sz w:val="24"/>
          <w:szCs w:val="24"/>
        </w:rPr>
        <w:t>3.1 Tianhe-2</w:t>
      </w:r>
    </w:p>
    <w:p>
      <w:pPr>
        <w:pStyle w:val="Normal"/>
        <w:spacing w:lineRule="auto" w:line="360"/>
        <w:jc w:val="both"/>
        <w:rPr>
          <w:rFonts w:ascii="Arial" w:hAnsi="Arial" w:cs="Arial"/>
          <w:sz w:val="24"/>
          <w:szCs w:val="24"/>
        </w:rPr>
      </w:pPr>
      <w:r>
        <w:rPr/>
        <mc:AlternateContent>
          <mc:Choice Requires="wps">
            <w:drawing>
              <wp:inline distT="0" distB="0" distL="0" distR="0">
                <wp:extent cx="5267960" cy="4792980"/>
                <wp:effectExtent l="38100" t="57150" r="123825" b="103617"/>
                <wp:docPr id="6" name="Picture 8"/>
                <a:graphic xmlns:a="http://schemas.openxmlformats.org/drawingml/2006/main">
                  <a:graphicData uri="http://schemas.openxmlformats.org/drawingml/2006/picture">
                    <pic:pic xmlns:pic="http://schemas.openxmlformats.org/drawingml/2006/picture">
                      <pic:nvPicPr>
                        <pic:cNvPr id="1" name="Picture 8" descr=""/>
                        <pic:cNvPicPr/>
                      </pic:nvPicPr>
                      <pic:blipFill>
                        <a:blip r:embed="rId3"/>
                        <a:srcRect l="12295" t="9785" r="34963" b="4708"/>
                        <a:stretch/>
                      </pic:blipFill>
                      <pic:spPr>
                        <a:xfrm>
                          <a:off x="0" y="0"/>
                          <a:ext cx="5267160" cy="479232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8" stroked="t" style="position:absolute;margin-left:0pt;margin-top:-377.4pt;width:414.7pt;height:377.3pt;mso-position-vertical:top" type="shapetype_75">
                <v:imagedata r:id="rId3" o:detectmouseclick="t"/>
                <w10:wrap type="none"/>
                <v:stroke color="black" weight="38160" joinstyle="miter" endcap="flat"/>
                <v:shadow on="t" obscured="f" color="black"/>
              </v:shape>
            </w:pict>
          </mc:Fallback>
        </mc:AlternateConten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Para ser tão poderoso, o Tianhe-2 possui 32 mil processadores Intel Xeon E5-2692 de 12 núcleos, que funcionam a 2,2 GHz. Ele ainda traz 48 mil coprocessadores Xeon Phi, os chips de altíssimo desempenho da Intel que são ligados a uma porta PCI Express, cada um com mais de 50 núcleos de processamento.</w:t>
      </w:r>
    </w:p>
    <w:p>
      <w:pPr>
        <w:pStyle w:val="Normal"/>
        <w:spacing w:lineRule="auto" w:line="360"/>
        <w:ind w:firstLine="709"/>
        <w:jc w:val="both"/>
        <w:rPr>
          <w:rFonts w:ascii="Arial" w:hAnsi="Arial" w:cs="Arial"/>
          <w:sz w:val="24"/>
          <w:szCs w:val="24"/>
        </w:rPr>
      </w:pPr>
      <w:r>
        <w:rPr>
          <w:rFonts w:cs="Arial" w:ascii="Arial" w:hAnsi="Arial"/>
          <w:sz w:val="24"/>
          <w:szCs w:val="24"/>
        </w:rPr>
        <w:t xml:space="preserve">A máquina tem 17,8 megawatts de potência e roda Kylin Linux, uma distribuição desenvolvida pela universidade chinesa. No total, o Tianhe-2 possui 3,12 milhões de núcleos de processamento e 1 </w:t>
      </w:r>
      <w:r>
        <w:rPr>
          <w:rFonts w:cs="Arial" w:ascii="Arial" w:hAnsi="Arial"/>
          <w:i/>
          <w:sz w:val="24"/>
          <w:szCs w:val="24"/>
        </w:rPr>
        <w:t>petabyte</w:t>
      </w:r>
      <w:r>
        <w:rPr>
          <w:rFonts w:cs="Arial" w:ascii="Arial" w:hAnsi="Arial"/>
          <w:sz w:val="24"/>
          <w:szCs w:val="24"/>
        </w:rPr>
        <w:t xml:space="preserve"> de RAM. Ele substitui o Tianhe-1A, que foi o supercomputador mais rápido do mundo em novembro de 2010 e tinha poder de processamento de </w:t>
      </w:r>
      <w:r>
        <w:rPr>
          <w:rFonts w:cs="Arial" w:ascii="Arial" w:hAnsi="Arial"/>
          <w:i/>
          <w:iCs/>
          <w:sz w:val="24"/>
          <w:szCs w:val="24"/>
        </w:rPr>
        <w:t>apenas</w:t>
      </w:r>
      <w:r>
        <w:rPr>
          <w:rFonts w:cs="Arial" w:ascii="Arial" w:hAnsi="Arial"/>
          <w:sz w:val="24"/>
          <w:szCs w:val="24"/>
        </w:rPr>
        <w:t> 2,57 petaflops, menos de um décimo do Tianhe-2.</w:t>
      </w:r>
    </w:p>
    <w:p>
      <w:pPr>
        <w:pStyle w:val="Normal"/>
        <w:spacing w:lineRule="auto" w:line="360"/>
        <w:jc w:val="both"/>
        <w:rPr>
          <w:rFonts w:ascii="Arial" w:hAnsi="Arial" w:cs="Arial"/>
          <w:b/>
          <w:b/>
          <w:sz w:val="24"/>
          <w:szCs w:val="24"/>
        </w:rPr>
      </w:pPr>
      <w:r>
        <w:rPr>
          <w:rFonts w:cs="Arial" w:ascii="Arial" w:hAnsi="Arial"/>
          <w:b/>
          <w:sz w:val="24"/>
          <w:szCs w:val="24"/>
        </w:rPr>
        <w:t>3.2 Titan</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cs="Arial"/>
          <w:b/>
          <w:b/>
          <w:sz w:val="24"/>
          <w:szCs w:val="24"/>
        </w:rPr>
      </w:pPr>
      <w:r>
        <w:rPr/>
        <mc:AlternateContent>
          <mc:Choice Requires="wps">
            <w:drawing>
              <wp:inline distT="0" distB="0" distL="0" distR="0">
                <wp:extent cx="5267325" cy="4310380"/>
                <wp:effectExtent l="38100" t="57150" r="105300" b="90935"/>
                <wp:docPr id="7" name="Picture 21"/>
                <a:graphic xmlns:a="http://schemas.openxmlformats.org/drawingml/2006/main">
                  <a:graphicData uri="http://schemas.openxmlformats.org/drawingml/2006/picture">
                    <pic:pic xmlns:pic="http://schemas.openxmlformats.org/drawingml/2006/picture">
                      <pic:nvPicPr>
                        <pic:cNvPr id="2" name="Picture 21" descr=""/>
                        <pic:cNvPicPr/>
                      </pic:nvPicPr>
                      <pic:blipFill>
                        <a:blip r:embed="rId4"/>
                        <a:srcRect l="11828" t="10528" r="29986" b="4708"/>
                        <a:stretch/>
                      </pic:blipFill>
                      <pic:spPr>
                        <a:xfrm>
                          <a:off x="0" y="0"/>
                          <a:ext cx="5266800" cy="430992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21" stroked="t" style="position:absolute;margin-left:0pt;margin-top:-339.4pt;width:414.65pt;height:339.3pt;mso-position-vertical:top" type="shapetype_75">
                <v:imagedata r:id="rId4" o:detectmouseclick="t"/>
                <w10:wrap type="none"/>
                <v:stroke color="black" weight="38160" joinstyle="miter" endcap="flat"/>
                <v:shadow on="t" obscured="f" color="black"/>
              </v:shape>
            </w:pict>
          </mc:Fallback>
        </mc:AlternateContent>
      </w:r>
    </w:p>
    <w:p>
      <w:pPr>
        <w:pStyle w:val="Normal"/>
        <w:spacing w:lineRule="auto" w:line="360"/>
        <w:ind w:firstLine="709"/>
        <w:jc w:val="both"/>
        <w:rPr>
          <w:rFonts w:ascii="Arial" w:hAnsi="Arial" w:cs="Arial"/>
          <w:sz w:val="24"/>
          <w:szCs w:val="24"/>
        </w:rPr>
      </w:pPr>
      <w:r>
        <w:rPr>
          <w:rFonts w:cs="Arial" w:ascii="Arial" w:hAnsi="Arial"/>
          <w:sz w:val="24"/>
          <w:szCs w:val="24"/>
        </w:rPr>
        <w:t xml:space="preserve">O americano Titan a tem  17,59 Petaflops de poder de processamento. Ele é capaz de fazer 17,59 quadrilhões de cálculos por segundo graças aos seus 560.640 processadores. A criação do computador aconteceu graças a três empresas: a NVidia, que forneceu 18 mil GPUs Tesla (totalizando 261 mil processadores), a AMD, que forneceu os chipsets que controlam as CPUs, e a fabricante de supercomputadores </w:t>
      </w:r>
      <w:r>
        <w:rPr>
          <w:rFonts w:cs="Arial" w:ascii="Arial" w:hAnsi="Arial"/>
          <w:i/>
          <w:sz w:val="24"/>
          <w:szCs w:val="24"/>
        </w:rPr>
        <w:t>Cray</w:t>
      </w:r>
      <w:r>
        <w:rPr>
          <w:rFonts w:cs="Arial" w:ascii="Arial" w:hAnsi="Arial"/>
          <w:sz w:val="24"/>
          <w:szCs w:val="24"/>
        </w:rPr>
        <w:t xml:space="preserve">, que ficou responsável pela tarefa de montar tudo em uma case no laboratório nacional da cidade de </w:t>
      </w:r>
      <w:r>
        <w:rPr>
          <w:rFonts w:cs="Arial" w:ascii="Arial" w:hAnsi="Arial"/>
          <w:i/>
          <w:sz w:val="24"/>
          <w:szCs w:val="24"/>
        </w:rPr>
        <w:t>Oak Ridge</w:t>
      </w:r>
      <w:r>
        <w:rPr>
          <w:rFonts w:cs="Arial" w:ascii="Arial" w:hAnsi="Arial"/>
          <w:sz w:val="24"/>
          <w:szCs w:val="24"/>
        </w:rPr>
        <w:t>, no estado do Tenessee.</w:t>
      </w:r>
    </w:p>
    <w:p>
      <w:pPr>
        <w:pStyle w:val="Normal"/>
        <w:spacing w:lineRule="auto" w:line="360"/>
        <w:ind w:firstLine="709"/>
        <w:jc w:val="both"/>
        <w:rPr>
          <w:rFonts w:ascii="Arial" w:hAnsi="Arial" w:cs="Arial"/>
          <w:sz w:val="24"/>
          <w:szCs w:val="24"/>
        </w:rPr>
      </w:pPr>
      <w:r>
        <w:rPr>
          <w:rFonts w:cs="Arial" w:ascii="Arial" w:hAnsi="Arial"/>
          <w:sz w:val="24"/>
          <w:szCs w:val="24"/>
        </w:rPr>
        <w:t xml:space="preserve">O projeto começou no ano passado e recebeu US$ 97 milhões de investimento por parte do departamento de energia dos EUA. Antes de ser chamado Titan, esse supercomputador já apareceu de uma certa forma na lista Top 500: em 2010, quando o equipamento ainda usava CPUs e era chamado </w:t>
      </w:r>
      <w:r>
        <w:rPr>
          <w:rFonts w:cs="Arial" w:ascii="Arial" w:hAnsi="Arial"/>
          <w:i/>
          <w:sz w:val="24"/>
          <w:szCs w:val="24"/>
        </w:rPr>
        <w:t>Jaguar</w:t>
      </w:r>
      <w:r>
        <w:rPr>
          <w:rFonts w:cs="Arial" w:ascii="Arial" w:hAnsi="Arial"/>
          <w:sz w:val="24"/>
          <w:szCs w:val="24"/>
        </w:rPr>
        <w:t>, ele alcançou o topo da lista com 2,5 Petaflops. Agora que recebeu GPUs no lugar dos processadores comuns, ele volta à lista.</w:t>
      </w:r>
    </w:p>
    <w:p>
      <w:pPr>
        <w:pStyle w:val="Normal"/>
        <w:spacing w:lineRule="auto" w:line="360"/>
        <w:jc w:val="both"/>
        <w:rPr>
          <w:rFonts w:ascii="Arial" w:hAnsi="Arial" w:cs="Arial"/>
          <w:b/>
          <w:b/>
          <w:sz w:val="24"/>
          <w:szCs w:val="24"/>
        </w:rPr>
      </w:pPr>
      <w:r>
        <w:rPr>
          <w:rFonts w:cs="Arial" w:ascii="Arial" w:hAnsi="Arial"/>
          <w:b/>
          <w:sz w:val="24"/>
          <w:szCs w:val="24"/>
        </w:rPr>
        <w:t>3.3 Grifo 04</w:t>
      </w:r>
    </w:p>
    <w:p>
      <w:pPr>
        <w:pStyle w:val="Normal"/>
        <w:spacing w:lineRule="auto" w:line="360"/>
        <w:jc w:val="both"/>
        <w:rPr>
          <w:rFonts w:ascii="Arial" w:hAnsi="Arial" w:cs="Arial"/>
          <w:b/>
          <w:b/>
          <w:szCs w:val="24"/>
        </w:rPr>
      </w:pPr>
      <w:r>
        <w:rPr>
          <w:rFonts w:cs="Arial" w:ascii="Arial" w:hAnsi="Arial"/>
          <w:b/>
          <w:szCs w:val="24"/>
        </w:rPr>
      </w:r>
    </w:p>
    <w:p>
      <w:pPr>
        <w:pStyle w:val="Normal"/>
        <w:spacing w:lineRule="auto" w:line="360"/>
        <w:jc w:val="both"/>
        <w:rPr>
          <w:rFonts w:ascii="Arial" w:hAnsi="Arial" w:cs="Arial"/>
          <w:b/>
          <w:b/>
          <w:sz w:val="24"/>
          <w:szCs w:val="24"/>
        </w:rPr>
      </w:pPr>
      <w:r>
        <w:rPr/>
        <mc:AlternateContent>
          <mc:Choice Requires="wps">
            <w:drawing>
              <wp:inline distT="0" distB="0" distL="0" distR="0">
                <wp:extent cx="5432425" cy="4320540"/>
                <wp:effectExtent l="38100" t="57150" r="111870" b="99600"/>
                <wp:docPr id="8" name="Picture 34"/>
                <a:graphic xmlns:a="http://schemas.openxmlformats.org/drawingml/2006/main">
                  <a:graphicData uri="http://schemas.openxmlformats.org/drawingml/2006/picture">
                    <pic:pic xmlns:pic="http://schemas.openxmlformats.org/drawingml/2006/picture">
                      <pic:nvPicPr>
                        <pic:cNvPr id="3" name="Picture 34" descr=""/>
                        <pic:cNvPicPr/>
                      </pic:nvPicPr>
                      <pic:blipFill>
                        <a:blip r:embed="rId5"/>
                        <a:srcRect l="11516" t="28258" r="35585" b="16898"/>
                        <a:stretch/>
                      </pic:blipFill>
                      <pic:spPr>
                        <a:xfrm>
                          <a:off x="0" y="0"/>
                          <a:ext cx="5431680" cy="43200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34" stroked="t" style="position:absolute;margin-left:0pt;margin-top:-340.2pt;width:427.65pt;height:340.1pt;mso-position-vertical:top" type="shapetype_75">
                <v:imagedata r:id="rId5" o:detectmouseclick="t"/>
                <w10:wrap type="none"/>
                <v:stroke color="black" weight="38160" joinstyle="miter" endcap="flat"/>
                <v:shadow on="t" obscured="f" color="black"/>
              </v:shape>
            </w:pict>
          </mc:Fallback>
        </mc:AlternateContent>
      </w:r>
    </w:p>
    <w:p>
      <w:pPr>
        <w:pStyle w:val="Normal"/>
        <w:spacing w:lineRule="auto" w:line="360"/>
        <w:ind w:firstLine="709"/>
        <w:jc w:val="both"/>
        <w:rPr>
          <w:rFonts w:ascii="Arial" w:hAnsi="Arial" w:cs="Arial"/>
          <w:sz w:val="24"/>
          <w:szCs w:val="24"/>
        </w:rPr>
      </w:pPr>
      <w:r>
        <w:rPr>
          <w:rFonts w:cs="Arial" w:ascii="Arial" w:hAnsi="Arial"/>
          <w:sz w:val="24"/>
          <w:szCs w:val="24"/>
        </w:rPr>
        <w:t>Produzido pela Itautec para ajudar nos estudos de processamento sísmico na Petrobras, o Grifo04 é o computador mais rápido do país e da América Latina. Ele possui nada menos que 1088 GPUs NVIDIA Tesla M2050 e consegue realizar mais de 250 trilhões de operações aritméticas por segundo.</w:t>
      </w:r>
    </w:p>
    <w:p>
      <w:pPr>
        <w:pStyle w:val="Normal"/>
        <w:spacing w:lineRule="auto" w:line="360"/>
        <w:ind w:firstLine="709"/>
        <w:jc w:val="both"/>
        <w:rPr>
          <w:rFonts w:ascii="Arial" w:hAnsi="Arial" w:cs="Arial"/>
          <w:sz w:val="24"/>
          <w:szCs w:val="24"/>
        </w:rPr>
      </w:pPr>
      <w:r>
        <w:rPr>
          <w:rFonts w:cs="Arial" w:ascii="Arial" w:hAnsi="Arial"/>
          <w:sz w:val="24"/>
          <w:szCs w:val="24"/>
        </w:rPr>
        <w:t>O equipamento foi incluído na lista dos 500 computadores mais rápidos de 2012 e deixou o veterano do Instituto Nacional de Pesquisas Espaciais, Tupã para trás.</w:t>
      </w:r>
    </w:p>
    <w:p>
      <w:pPr>
        <w:pStyle w:val="Normal"/>
        <w:spacing w:lineRule="auto" w:line="360"/>
        <w:ind w:firstLine="709"/>
        <w:jc w:val="both"/>
        <w:rPr>
          <w:rFonts w:ascii="Arial" w:hAnsi="Arial" w:cs="Arial"/>
          <w:sz w:val="24"/>
          <w:szCs w:val="24"/>
        </w:rPr>
      </w:pPr>
      <w:r>
        <w:rPr>
          <w:rFonts w:cs="Arial" w:ascii="Arial" w:hAnsi="Arial"/>
          <w:sz w:val="24"/>
          <w:szCs w:val="24"/>
        </w:rPr>
        <w:t>Além de superpoderoso, o Grifo04 dispõe de 17.408 núcleos e é econômico, consumindo 90% menos energia que o normal. Ele usa “apenas” 365,5 kW/h, contra 261,2 kW/h do Tupã, que possui quase o dobro de unidades de processamento.</w:t>
      </w:r>
    </w:p>
    <w:p>
      <w:pPr>
        <w:pStyle w:val="Normal"/>
        <w:spacing w:lineRule="auto" w:line="360"/>
        <w:ind w:firstLine="709"/>
        <w:jc w:val="both"/>
        <w:rPr>
          <w:rFonts w:ascii="Arial" w:hAnsi="Arial" w:cs="Arial"/>
          <w:sz w:val="24"/>
          <w:szCs w:val="24"/>
        </w:rPr>
      </w:pPr>
      <w:r>
        <w:rPr>
          <w:rFonts w:cs="Arial" w:ascii="Arial" w:hAnsi="Arial"/>
          <w:sz w:val="24"/>
          <w:szCs w:val="24"/>
        </w:rPr>
        <w:t>O supercomputador da Petrobras custou R$ 15 milhões e deve auxiliar nos trabalhos na camada do pré-sal. Além do mais, o sistema operacional é completamente construído para funcionar em GPUs. Segundo a empresa, as unidades de processamento gráfico trabalham melhor que as CPUs comuns nessas situações.</w:t>
      </w:r>
    </w:p>
    <w:p>
      <w:pPr>
        <w:pStyle w:val="Normal"/>
        <w:spacing w:lineRule="auto" w:line="360"/>
        <w:jc w:val="center"/>
        <w:rPr>
          <w:rFonts w:ascii="Arial" w:hAnsi="Arial" w:cs="Arial"/>
          <w:b/>
          <w:b/>
          <w:sz w:val="24"/>
          <w:szCs w:val="24"/>
        </w:rPr>
      </w:pPr>
      <w:r>
        <w:rPr>
          <w:rFonts w:cs="Arial" w:ascii="Arial" w:hAnsi="Arial"/>
          <w:b/>
          <w:sz w:val="24"/>
          <w:szCs w:val="24"/>
        </w:rPr>
        <w:t>CONCLUSÃO</w:t>
      </w:r>
    </w:p>
    <w:p>
      <w:pPr>
        <w:pStyle w:val="Normal"/>
        <w:spacing w:lineRule="auto" w:line="360"/>
        <w:jc w:val="center"/>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Foi possível observar que a tecnologia de supercomputadores busca reduzir o tamanho dos seus componentes, tornando as possibilidades mais viáveis para usuários domésticos. Isso não quer dizer que será possível adquirir um Titan como computador pessoal, mas com a constante evolução dos computadores, podemos ter uma máquina de mesmo desempenho em um futuro não tão distante. </w:t>
      </w:r>
    </w:p>
    <w:p>
      <w:pPr>
        <w:pStyle w:val="Normal"/>
        <w:spacing w:lineRule="auto" w:line="360"/>
        <w:ind w:firstLine="709"/>
        <w:jc w:val="both"/>
        <w:rPr>
          <w:rFonts w:ascii="Arial" w:hAnsi="Arial" w:cs="Arial"/>
          <w:sz w:val="24"/>
          <w:szCs w:val="24"/>
        </w:rPr>
      </w:pPr>
      <w:r>
        <w:rPr>
          <w:rFonts w:cs="Arial" w:ascii="Arial" w:hAnsi="Arial"/>
          <w:sz w:val="24"/>
          <w:szCs w:val="24"/>
        </w:rPr>
        <w:t>As áreas de aplicações de um supercomputador são diversas e podem possibilitar importantes descobertas nas áreas da ciência. E em alguns casos beneficiando países e a vida das pessoas. Uma importante observação é a preocupação com o desenvolvimento de máquinas não só potentes, mas preocupadas ao mesmo tempo com desempenho e eficiência energética. Supercomputadores híbridos estão se tornando cada vez mais comuns no topo dos mais poderosos, vendo assim uma provável tendência do futuro.</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b/>
          <w:b/>
          <w:sz w:val="24"/>
          <w:szCs w:val="24"/>
        </w:rPr>
      </w:pPr>
      <w:r>
        <w:rPr>
          <w:rFonts w:cs="Arial" w:ascii="Arial" w:hAnsi="Arial"/>
          <w:b/>
          <w:sz w:val="24"/>
          <w:szCs w:val="24"/>
        </w:rPr>
        <w:t>REFERÊNCIAS</w:t>
      </w:r>
    </w:p>
    <w:p>
      <w:pPr>
        <w:pStyle w:val="Normal"/>
        <w:spacing w:lineRule="auto" w:line="360"/>
        <w:rPr>
          <w:rFonts w:ascii="Arial" w:hAnsi="Arial" w:cs="Arial"/>
          <w:b/>
          <w:b/>
          <w:sz w:val="24"/>
          <w:szCs w:val="24"/>
        </w:rPr>
      </w:pPr>
      <w:r>
        <w:rPr>
          <w:rFonts w:cs="Arial" w:ascii="Arial" w:hAnsi="Arial"/>
          <w:b/>
          <w:sz w:val="24"/>
          <w:szCs w:val="24"/>
        </w:rPr>
      </w:r>
    </w:p>
    <w:p>
      <w:pPr>
        <w:pStyle w:val="Normal"/>
        <w:spacing w:lineRule="auto" w:line="360"/>
        <w:rPr>
          <w:rFonts w:ascii="Arial" w:hAnsi="Arial" w:cs="Arial"/>
          <w:b/>
          <w:b/>
          <w:sz w:val="24"/>
          <w:szCs w:val="24"/>
        </w:rPr>
      </w:pPr>
      <w:r>
        <w:rPr>
          <w:rFonts w:cs="Arial" w:ascii="Arial" w:hAnsi="Arial"/>
          <w:b/>
          <w:sz w:val="24"/>
          <w:szCs w:val="24"/>
        </w:rPr>
      </w:r>
    </w:p>
    <w:p>
      <w:pPr>
        <w:pStyle w:val="Normal"/>
        <w:spacing w:lineRule="auto" w:line="360"/>
        <w:ind w:firstLine="709"/>
        <w:jc w:val="both"/>
        <w:rPr/>
      </w:pPr>
      <w:r>
        <w:rPr>
          <w:rFonts w:cs="Arial" w:ascii="Arial" w:hAnsi="Arial"/>
          <w:sz w:val="24"/>
          <w:szCs w:val="24"/>
        </w:rPr>
        <w:t xml:space="preserve">FORMATAÇÃO ABNT. </w:t>
      </w:r>
      <w:r>
        <w:rPr>
          <w:rFonts w:cs="Arial" w:ascii="Arial" w:hAnsi="Arial"/>
          <w:b/>
          <w:sz w:val="24"/>
          <w:szCs w:val="24"/>
        </w:rPr>
        <w:t>Formatação nas Normas ABNT</w:t>
      </w:r>
      <w:r>
        <w:rPr>
          <w:rFonts w:cs="Arial" w:ascii="Arial" w:hAnsi="Arial"/>
          <w:sz w:val="24"/>
          <w:szCs w:val="24"/>
        </w:rPr>
        <w:t>. Disponível em: &lt;</w:t>
      </w:r>
      <w:hyperlink r:id="rId6">
        <w:r>
          <w:rPr>
            <w:rStyle w:val="InternetLink"/>
            <w:rFonts w:cs="Arial" w:ascii="Arial" w:hAnsi="Arial"/>
            <w:color w:val="auto"/>
            <w:sz w:val="24"/>
            <w:szCs w:val="24"/>
            <w:u w:val="none"/>
          </w:rPr>
          <w:t>http://formatacaoabnt.blogspot.com.br/</w:t>
        </w:r>
      </w:hyperlink>
      <w:r>
        <w:rPr>
          <w:rFonts w:cs="Arial" w:ascii="Arial" w:hAnsi="Arial"/>
          <w:sz w:val="24"/>
          <w:szCs w:val="24"/>
        </w:rPr>
        <w:t>&gt;. Acesso em: 20/02/2014.</w:t>
      </w:r>
    </w:p>
    <w:p>
      <w:pPr>
        <w:pStyle w:val="Normal"/>
        <w:spacing w:lineRule="auto" w:line="360"/>
        <w:ind w:firstLine="709"/>
        <w:jc w:val="both"/>
        <w:rPr/>
      </w:pPr>
      <w:r>
        <w:rPr>
          <w:rFonts w:cs="Arial" w:ascii="Arial" w:hAnsi="Arial"/>
          <w:sz w:val="24"/>
          <w:szCs w:val="24"/>
        </w:rPr>
        <w:t xml:space="preserve">TSUKAMOTO, Steven Koiti. </w:t>
      </w:r>
      <w:r>
        <w:rPr>
          <w:rFonts w:cs="Arial" w:ascii="Arial" w:hAnsi="Arial"/>
          <w:b/>
          <w:sz w:val="24"/>
          <w:szCs w:val="24"/>
        </w:rPr>
        <w:t>Arquitetura dos Supercomputadores</w:t>
      </w:r>
      <w:r>
        <w:rPr>
          <w:rFonts w:cs="Arial" w:ascii="Arial" w:hAnsi="Arial"/>
          <w:sz w:val="24"/>
          <w:szCs w:val="24"/>
        </w:rPr>
        <w:t>. Disponível em: &lt;</w:t>
      </w:r>
      <w:hyperlink r:id="rId7">
        <w:r>
          <w:rPr>
            <w:rStyle w:val="InternetLink"/>
            <w:rFonts w:cs="Arial" w:ascii="Arial" w:hAnsi="Arial"/>
            <w:color w:val="auto"/>
            <w:sz w:val="24"/>
            <w:szCs w:val="24"/>
            <w:u w:val="none"/>
          </w:rPr>
          <w:t>http://grenoble.ime.usp.br/~paulo/MAC0412/Monografias/monografia-steven.pdf</w:t>
        </w:r>
      </w:hyperlink>
      <w:r>
        <w:rPr>
          <w:rFonts w:cs="Arial" w:ascii="Arial" w:hAnsi="Arial"/>
          <w:sz w:val="24"/>
          <w:szCs w:val="24"/>
        </w:rPr>
        <w:t>&gt;. Acesso em: 20/02/2014.</w:t>
      </w:r>
    </w:p>
    <w:p>
      <w:pPr>
        <w:pStyle w:val="Normal"/>
        <w:spacing w:lineRule="auto" w:line="360"/>
        <w:ind w:firstLine="709"/>
        <w:jc w:val="both"/>
        <w:rPr/>
      </w:pPr>
      <w:r>
        <w:rPr>
          <w:rFonts w:cs="Arial" w:ascii="Arial" w:hAnsi="Arial"/>
          <w:sz w:val="24"/>
          <w:szCs w:val="24"/>
        </w:rPr>
        <w:t xml:space="preserve">ANDRADE, Gabriel. </w:t>
      </w:r>
      <w:r>
        <w:rPr>
          <w:rFonts w:cs="Arial" w:ascii="Arial" w:hAnsi="Arial"/>
          <w:b/>
          <w:sz w:val="24"/>
          <w:szCs w:val="24"/>
        </w:rPr>
        <w:t>Supercomputadores</w:t>
      </w:r>
      <w:r>
        <w:rPr>
          <w:rFonts w:cs="Arial" w:ascii="Arial" w:hAnsi="Arial"/>
          <w:sz w:val="24"/>
          <w:szCs w:val="24"/>
        </w:rPr>
        <w:t>. Disponível em: &lt;</w:t>
      </w:r>
      <w:hyperlink r:id="rId8">
        <w:r>
          <w:rPr>
            <w:rStyle w:val="InternetLink"/>
            <w:rFonts w:cs="Arial" w:ascii="Arial" w:hAnsi="Arial"/>
            <w:color w:val="auto"/>
            <w:sz w:val="24"/>
            <w:szCs w:val="24"/>
            <w:u w:val="none"/>
          </w:rPr>
          <w:t>http://www.infoescola.com/informatica/supercomputadores/</w:t>
        </w:r>
      </w:hyperlink>
      <w:r>
        <w:rPr>
          <w:rFonts w:cs="Arial" w:ascii="Arial" w:hAnsi="Arial"/>
          <w:sz w:val="24"/>
          <w:szCs w:val="24"/>
        </w:rPr>
        <w:t>&gt;. Acesso em: 20/02/2014.</w:t>
      </w:r>
    </w:p>
    <w:p>
      <w:pPr>
        <w:pStyle w:val="Normal"/>
        <w:spacing w:lineRule="auto" w:line="360"/>
        <w:ind w:firstLine="709"/>
        <w:jc w:val="both"/>
        <w:rPr/>
      </w:pPr>
      <w:r>
        <w:rPr>
          <w:rFonts w:cs="Arial" w:ascii="Arial" w:hAnsi="Arial"/>
          <w:sz w:val="24"/>
          <w:szCs w:val="24"/>
        </w:rPr>
        <w:t xml:space="preserve">WIKIPÉDIA. </w:t>
      </w:r>
      <w:r>
        <w:rPr>
          <w:rFonts w:cs="Arial" w:ascii="Arial" w:hAnsi="Arial"/>
          <w:b/>
          <w:sz w:val="24"/>
          <w:szCs w:val="24"/>
        </w:rPr>
        <w:t>Supercomputador</w:t>
      </w:r>
      <w:r>
        <w:rPr>
          <w:rFonts w:cs="Arial" w:ascii="Arial" w:hAnsi="Arial"/>
          <w:sz w:val="24"/>
          <w:szCs w:val="24"/>
        </w:rPr>
        <w:t>. Disponível em: &lt;</w:t>
      </w:r>
      <w:hyperlink r:id="rId9">
        <w:r>
          <w:rPr>
            <w:rStyle w:val="InternetLink"/>
            <w:rFonts w:cs="Arial" w:ascii="Arial" w:hAnsi="Arial"/>
            <w:color w:val="auto"/>
            <w:sz w:val="24"/>
            <w:szCs w:val="24"/>
            <w:u w:val="none"/>
          </w:rPr>
          <w:t>http://pt.wikipedia.org/wiki/Supercomputador</w:t>
        </w:r>
      </w:hyperlink>
      <w:r>
        <w:rPr>
          <w:rFonts w:cs="Arial" w:ascii="Arial" w:hAnsi="Arial"/>
          <w:sz w:val="24"/>
          <w:szCs w:val="24"/>
        </w:rPr>
        <w:t>&gt;. Acesso em: 20/02/2014.</w:t>
      </w:r>
    </w:p>
    <w:p>
      <w:pPr>
        <w:pStyle w:val="Normal"/>
        <w:spacing w:lineRule="auto" w:line="360"/>
        <w:ind w:firstLine="709"/>
        <w:jc w:val="both"/>
        <w:rPr/>
      </w:pPr>
      <w:r>
        <w:rPr>
          <w:rFonts w:cs="Arial" w:ascii="Arial" w:hAnsi="Arial"/>
          <w:sz w:val="24"/>
          <w:szCs w:val="24"/>
        </w:rPr>
        <w:t xml:space="preserve">GURGEL, Rodrigo. </w:t>
      </w:r>
      <w:r>
        <w:rPr>
          <w:rFonts w:cs="Arial" w:ascii="Arial" w:hAnsi="Arial"/>
          <w:b/>
          <w:sz w:val="24"/>
          <w:szCs w:val="24"/>
        </w:rPr>
        <w:t>Os 10 Supercomputadores mais poderosos do mundo</w:t>
      </w:r>
      <w:r>
        <w:rPr>
          <w:rFonts w:cs="Arial" w:ascii="Arial" w:hAnsi="Arial"/>
          <w:sz w:val="24"/>
          <w:szCs w:val="24"/>
        </w:rPr>
        <w:t xml:space="preserve">. </w:t>
      </w:r>
      <w:r>
        <w:rPr>
          <w:rFonts w:cs="Arial" w:ascii="Arial" w:hAnsi="Arial"/>
          <w:b/>
          <w:sz w:val="24"/>
          <w:szCs w:val="24"/>
        </w:rPr>
        <w:t xml:space="preserve"> </w:t>
      </w:r>
      <w:r>
        <w:rPr>
          <w:rFonts w:cs="Arial" w:ascii="Arial" w:hAnsi="Arial"/>
          <w:sz w:val="24"/>
          <w:szCs w:val="24"/>
        </w:rPr>
        <w:t>Disponível em: &lt;</w:t>
      </w:r>
      <w:hyperlink r:id="rId10">
        <w:r>
          <w:rPr>
            <w:rStyle w:val="InternetLink"/>
            <w:rFonts w:cs="Arial" w:ascii="Arial" w:hAnsi="Arial"/>
            <w:color w:val="auto"/>
            <w:sz w:val="24"/>
            <w:szCs w:val="24"/>
            <w:u w:val="none"/>
          </w:rPr>
          <w:t>http://www.techtudo.com.br/noticias/noticia/2014/01/os-10-supercomputadores-mais-poderosos-do-mundo.html</w:t>
        </w:r>
      </w:hyperlink>
      <w:r>
        <w:rPr>
          <w:rFonts w:cs="Arial" w:ascii="Arial" w:hAnsi="Arial"/>
          <w:sz w:val="24"/>
          <w:szCs w:val="24"/>
        </w:rPr>
        <w:t>&gt;. Acesso em: 20/02/2014.</w:t>
      </w:r>
    </w:p>
    <w:p>
      <w:pPr>
        <w:pStyle w:val="Normal"/>
        <w:spacing w:lineRule="auto" w:line="360"/>
        <w:ind w:firstLine="709"/>
        <w:jc w:val="both"/>
        <w:rPr/>
      </w:pPr>
      <w:r>
        <w:rPr>
          <w:rFonts w:cs="Arial" w:ascii="Arial" w:hAnsi="Arial"/>
          <w:sz w:val="24"/>
          <w:szCs w:val="24"/>
        </w:rPr>
        <w:t xml:space="preserve">TECMUNDO. </w:t>
      </w:r>
      <w:r>
        <w:rPr>
          <w:rFonts w:cs="Arial" w:ascii="Arial" w:hAnsi="Arial"/>
          <w:b/>
          <w:sz w:val="24"/>
          <w:szCs w:val="24"/>
        </w:rPr>
        <w:t>Supercomputadores</w:t>
      </w:r>
      <w:r>
        <w:rPr>
          <w:rFonts w:cs="Arial" w:ascii="Arial" w:hAnsi="Arial"/>
          <w:sz w:val="24"/>
          <w:szCs w:val="24"/>
        </w:rPr>
        <w:t>. Disponível em: &lt;</w:t>
      </w:r>
      <w:hyperlink r:id="rId11">
        <w:r>
          <w:rPr>
            <w:rStyle w:val="InternetLink"/>
            <w:rFonts w:cs="Arial" w:ascii="Arial" w:hAnsi="Arial"/>
            <w:color w:val="auto"/>
            <w:sz w:val="24"/>
            <w:szCs w:val="24"/>
            <w:u w:val="none"/>
          </w:rPr>
          <w:t>http://www.tecmundo.com.br/supercomputadores/</w:t>
        </w:r>
      </w:hyperlink>
      <w:r>
        <w:rPr>
          <w:rFonts w:cs="Arial" w:ascii="Arial" w:hAnsi="Arial"/>
          <w:sz w:val="24"/>
          <w:szCs w:val="24"/>
        </w:rPr>
        <w:t>&gt;. Acesso em: 20/02/2014.</w:t>
      </w:r>
    </w:p>
    <w:p>
      <w:pPr>
        <w:pStyle w:val="Normal"/>
        <w:spacing w:lineRule="auto" w:line="360"/>
        <w:ind w:firstLine="709"/>
        <w:jc w:val="both"/>
        <w:rPr/>
      </w:pPr>
      <w:r>
        <w:rPr>
          <w:rFonts w:cs="Arial" w:ascii="Arial" w:hAnsi="Arial"/>
          <w:sz w:val="24"/>
          <w:szCs w:val="24"/>
        </w:rPr>
        <w:t xml:space="preserve">GUSMÃO, Gustavo. </w:t>
      </w:r>
      <w:r>
        <w:rPr>
          <w:rFonts w:cs="Arial" w:ascii="Arial" w:hAnsi="Arial"/>
          <w:b/>
          <w:sz w:val="24"/>
          <w:szCs w:val="24"/>
        </w:rPr>
        <w:t>Os 10 Supercomputadores do mundo</w:t>
      </w:r>
      <w:r>
        <w:rPr>
          <w:rFonts w:cs="Arial" w:ascii="Arial" w:hAnsi="Arial"/>
          <w:sz w:val="24"/>
          <w:szCs w:val="24"/>
        </w:rPr>
        <w:t>. Disponível em: &lt;</w:t>
      </w:r>
      <w:hyperlink r:id="rId12">
        <w:r>
          <w:rPr>
            <w:rStyle w:val="InternetLink"/>
            <w:rFonts w:cs="Arial" w:ascii="Arial" w:hAnsi="Arial"/>
            <w:color w:val="auto"/>
            <w:sz w:val="24"/>
            <w:szCs w:val="24"/>
            <w:u w:val="none"/>
          </w:rPr>
          <w:t>http://exame.abril.com.br/tecnologia/noticias/os-10-supercomputadores-mais-poderosos-do-mundo</w:t>
        </w:r>
      </w:hyperlink>
      <w:r>
        <w:rPr>
          <w:rFonts w:cs="Arial" w:ascii="Arial" w:hAnsi="Arial"/>
          <w:sz w:val="24"/>
          <w:szCs w:val="24"/>
        </w:rPr>
        <w:t>&gt;. Acesso em: 20/02/2014.</w:t>
      </w:r>
    </w:p>
    <w:p>
      <w:pPr>
        <w:pStyle w:val="Normal"/>
        <w:spacing w:lineRule="auto" w:line="360"/>
        <w:ind w:firstLine="709"/>
        <w:jc w:val="both"/>
        <w:rPr/>
      </w:pPr>
      <w:r>
        <w:rPr>
          <w:rFonts w:cs="Arial" w:ascii="Arial" w:hAnsi="Arial"/>
          <w:sz w:val="24"/>
          <w:szCs w:val="24"/>
        </w:rPr>
        <w:t xml:space="preserve">TOP500. </w:t>
      </w:r>
      <w:r>
        <w:rPr>
          <w:rFonts w:cs="Arial" w:ascii="Arial" w:hAnsi="Arial"/>
          <w:b/>
          <w:sz w:val="24"/>
          <w:szCs w:val="24"/>
        </w:rPr>
        <w:t>Supercomputer Sites</w:t>
      </w:r>
      <w:r>
        <w:rPr>
          <w:rFonts w:cs="Arial" w:ascii="Arial" w:hAnsi="Arial"/>
          <w:sz w:val="24"/>
          <w:szCs w:val="24"/>
        </w:rPr>
        <w:t>. Disponível em: &lt;</w:t>
      </w:r>
      <w:hyperlink r:id="rId13">
        <w:r>
          <w:rPr>
            <w:rStyle w:val="InternetLink"/>
            <w:rFonts w:cs="Arial" w:ascii="Arial" w:hAnsi="Arial"/>
            <w:color w:val="auto"/>
            <w:sz w:val="24"/>
            <w:szCs w:val="24"/>
            <w:u w:val="none"/>
          </w:rPr>
          <w:t>http://www.top500.org/</w:t>
        </w:r>
      </w:hyperlink>
      <w:r>
        <w:rPr>
          <w:rFonts w:cs="Arial" w:ascii="Arial" w:hAnsi="Arial"/>
          <w:sz w:val="24"/>
          <w:szCs w:val="24"/>
        </w:rPr>
        <w:t>&gt;. Acesso em: 20/02/2014.</w:t>
      </w:r>
    </w:p>
    <w:p>
      <w:pPr>
        <w:pStyle w:val="Normal"/>
        <w:spacing w:lineRule="auto" w:line="360"/>
        <w:ind w:firstLine="709"/>
        <w:jc w:val="both"/>
        <w:rPr/>
      </w:pPr>
      <w:r>
        <w:rPr>
          <w:rFonts w:cs="Arial" w:ascii="Arial" w:hAnsi="Arial"/>
          <w:sz w:val="24"/>
          <w:szCs w:val="24"/>
        </w:rPr>
        <w:t xml:space="preserve">SILVA, Rafael. </w:t>
      </w:r>
      <w:r>
        <w:rPr>
          <w:rFonts w:cs="Arial" w:ascii="Arial" w:hAnsi="Arial"/>
          <w:b/>
          <w:sz w:val="24"/>
          <w:szCs w:val="24"/>
        </w:rPr>
        <w:t>Titan: O novo supercomputador</w:t>
      </w:r>
      <w:r>
        <w:rPr>
          <w:rFonts w:cs="Arial" w:ascii="Arial" w:hAnsi="Arial"/>
          <w:sz w:val="24"/>
          <w:szCs w:val="24"/>
        </w:rPr>
        <w:t>. Disponível em: &lt;</w:t>
      </w:r>
      <w:hyperlink r:id="rId14">
        <w:r>
          <w:rPr>
            <w:rStyle w:val="InternetLink"/>
            <w:rFonts w:cs="Arial" w:ascii="Arial" w:hAnsi="Arial"/>
            <w:color w:val="auto"/>
            <w:sz w:val="24"/>
            <w:szCs w:val="24"/>
            <w:u w:val="none"/>
          </w:rPr>
          <w:t>http://tecnoblog.net/118348/titan-supercomputador/</w:t>
        </w:r>
      </w:hyperlink>
      <w:r>
        <w:rPr>
          <w:rFonts w:cs="Arial" w:ascii="Arial" w:hAnsi="Arial"/>
          <w:sz w:val="24"/>
          <w:szCs w:val="24"/>
        </w:rPr>
        <w:t>&gt;. Acesso em: 20/02/2014.</w:t>
      </w:r>
    </w:p>
    <w:p>
      <w:pPr>
        <w:pStyle w:val="Normal"/>
        <w:spacing w:lineRule="auto" w:line="360" w:before="0" w:after="200"/>
        <w:ind w:firstLine="709"/>
        <w:jc w:val="both"/>
        <w:rPr/>
      </w:pPr>
      <w:r>
        <w:rPr>
          <w:rFonts w:cs="Arial" w:ascii="Arial" w:hAnsi="Arial"/>
          <w:sz w:val="24"/>
          <w:szCs w:val="24"/>
        </w:rPr>
        <w:t xml:space="preserve">MÜLLER, Leonardo. </w:t>
      </w:r>
      <w:r>
        <w:rPr>
          <w:rFonts w:cs="Arial" w:ascii="Arial" w:hAnsi="Arial"/>
          <w:b/>
          <w:sz w:val="24"/>
          <w:szCs w:val="24"/>
        </w:rPr>
        <w:t>Supercomputador brasileiro Grifo04 é o 68º na lista dos mais rápidos do mundo</w:t>
      </w:r>
      <w:r>
        <w:rPr>
          <w:rFonts w:cs="Arial" w:ascii="Arial" w:hAnsi="Arial"/>
          <w:sz w:val="24"/>
          <w:szCs w:val="24"/>
        </w:rPr>
        <w:t>. Disponível em: &lt;http://www.tecmundo.com.br/supercomputadores/25328-supercomputador-brasileiro-grifo04-e-o-68-na-lista-dos-mais-rapidos-do-mundo.htm&gt;. Acesso em: 20/02/2014.</w:t>
      </w:r>
    </w:p>
    <w:sectPr>
      <w:footerReference w:type="default" r:id="rId15"/>
      <w:type w:val="nextPage"/>
      <w:pgSz w:w="11906" w:h="16838"/>
      <w:pgMar w:left="1134" w:right="1134" w:header="0" w:top="1134" w:footer="709"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Arial">
    <w:charset w:val="01"/>
    <w:family w:val="roman"/>
    <w:pitch w:val="variable"/>
  </w:font>
  <w:font w:name="DejaVu Sans">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7094299"/>
    </w:sdtPr>
    <w:sdtContent>
      <w:p>
        <w:pPr>
          <w:pStyle w:val="Footer"/>
          <w:jc w:val="right"/>
          <w:rPr/>
        </w:pPr>
        <w:r>
          <w:rPr>
            <w:rFonts w:cs="Arial" w:ascii="Arial" w:hAnsi="Arial"/>
            <w:i/>
            <w:sz w:val="24"/>
          </w:rPr>
          <w:fldChar w:fldCharType="begin"/>
        </w:r>
        <w:r>
          <w:rPr>
            <w:sz w:val="24"/>
            <w:i/>
            <w:rFonts w:cs="Arial" w:ascii="Arial" w:hAnsi="Arial"/>
          </w:rPr>
          <w:instrText> PAGE </w:instrText>
        </w:r>
        <w:r>
          <w:rPr>
            <w:sz w:val="24"/>
            <w:i/>
            <w:rFonts w:cs="Arial" w:ascii="Arial" w:hAnsi="Arial"/>
          </w:rPr>
          <w:fldChar w:fldCharType="separate"/>
        </w:r>
        <w:r>
          <w:rPr>
            <w:sz w:val="24"/>
            <w:i/>
            <w:rFonts w:cs="Arial" w:ascii="Arial" w:hAnsi="Arial"/>
          </w:rPr>
          <w:t>17</w:t>
        </w:r>
        <w:r>
          <w:rPr>
            <w:sz w:val="24"/>
            <w:i/>
            <w:rFonts w:cs="Arial" w:ascii="Arial" w:hAnsi="Arial"/>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168c8"/>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Heading2">
    <w:name w:val="Heading 2"/>
    <w:basedOn w:val="Normal"/>
    <w:next w:val="Normal"/>
    <w:link w:val="Ttulo2Char"/>
    <w:uiPriority w:val="9"/>
    <w:semiHidden/>
    <w:unhideWhenUsed/>
    <w:qFormat/>
    <w:rsid w:val="00450f8a"/>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unhideWhenUsed/>
    <w:qFormat/>
    <w:rPr/>
  </w:style>
  <w:style w:type="character" w:styleId="Ttulo2Char" w:customStyle="1">
    <w:name w:val="Título 2 Char"/>
    <w:basedOn w:val="DefaultParagraphFont"/>
    <w:link w:val="Ttulo2"/>
    <w:uiPriority w:val="9"/>
    <w:semiHidden/>
    <w:qFormat/>
    <w:rsid w:val="00450f8a"/>
    <w:rPr>
      <w:rFonts w:ascii="Cambria" w:hAnsi="Cambria" w:eastAsia="" w:cs="" w:asciiTheme="majorHAnsi" w:cstheme="majorBidi" w:eastAsiaTheme="majorEastAsia" w:hAnsiTheme="majorHAnsi"/>
      <w:b/>
      <w:bCs/>
      <w:color w:val="4F81BD" w:themeColor="accent1"/>
      <w:sz w:val="26"/>
      <w:szCs w:val="26"/>
    </w:rPr>
  </w:style>
  <w:style w:type="character" w:styleId="InternetLink">
    <w:name w:val="Internet Link"/>
    <w:basedOn w:val="DefaultParagraphFont"/>
    <w:uiPriority w:val="99"/>
    <w:unhideWhenUsed/>
    <w:rsid w:val="002476b4"/>
    <w:rPr>
      <w:color w:val="0000FF" w:themeColor="hyperlink"/>
      <w:u w:val="single"/>
    </w:rPr>
  </w:style>
  <w:style w:type="character" w:styleId="TextodebaloChar" w:customStyle="1">
    <w:name w:val="Texto de balão Char"/>
    <w:basedOn w:val="DefaultParagraphFont"/>
    <w:link w:val="Textodebalo"/>
    <w:uiPriority w:val="99"/>
    <w:semiHidden/>
    <w:qFormat/>
    <w:rsid w:val="006c7928"/>
    <w:rPr>
      <w:rFonts w:ascii="Tahoma" w:hAnsi="Tahoma" w:cs="Tahoma"/>
      <w:sz w:val="16"/>
      <w:szCs w:val="16"/>
    </w:rPr>
  </w:style>
  <w:style w:type="character" w:styleId="FollowedHyperlink">
    <w:name w:val="FollowedHyperlink"/>
    <w:basedOn w:val="DefaultParagraphFont"/>
    <w:uiPriority w:val="99"/>
    <w:semiHidden/>
    <w:unhideWhenUsed/>
    <w:qFormat/>
    <w:rsid w:val="00d756f0"/>
    <w:rPr>
      <w:color w:val="800080" w:themeColor="followedHyperlink"/>
      <w:u w:val="single"/>
    </w:rPr>
  </w:style>
  <w:style w:type="character" w:styleId="CabealhoChar" w:customStyle="1">
    <w:name w:val="Cabeçalho Char"/>
    <w:basedOn w:val="DefaultParagraphFont"/>
    <w:link w:val="Cabealho"/>
    <w:uiPriority w:val="99"/>
    <w:semiHidden/>
    <w:qFormat/>
    <w:rsid w:val="00271bfc"/>
    <w:rPr/>
  </w:style>
  <w:style w:type="character" w:styleId="RodapChar" w:customStyle="1">
    <w:name w:val="Rodapé Char"/>
    <w:basedOn w:val="DefaultParagraphFont"/>
    <w:link w:val="Rodap"/>
    <w:uiPriority w:val="99"/>
    <w:qFormat/>
    <w:rsid w:val="00271bfc"/>
    <w:rPr/>
  </w:style>
  <w:style w:type="character" w:styleId="ListLabel1">
    <w:name w:val="ListLabel 1"/>
    <w:qFormat/>
    <w:rPr>
      <w:rFonts w:ascii="Arial" w:hAnsi="Arial" w:cs="Arial"/>
      <w:color w:val="auto"/>
      <w:sz w:val="24"/>
      <w:szCs w:val="24"/>
      <w:u w:val="none"/>
    </w:rPr>
  </w:style>
  <w:style w:type="paragraph" w:styleId="Heading">
    <w:name w:val="Heading"/>
    <w:basedOn w:val="Normal"/>
    <w:next w:val="TextBody"/>
    <w:qFormat/>
    <w:pPr>
      <w:keepNext w:val="true"/>
      <w:spacing w:before="240" w:after="120"/>
    </w:pPr>
    <w:rPr>
      <w:rFonts w:ascii="DejaVu Sans" w:hAnsi="DejaVu Sans" w:eastAsia="Source Han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ListParagraph">
    <w:name w:val="List Paragraph"/>
    <w:basedOn w:val="Normal"/>
    <w:uiPriority w:val="34"/>
    <w:qFormat/>
    <w:rsid w:val="00814a83"/>
    <w:pPr>
      <w:spacing w:before="0" w:after="200"/>
      <w:ind w:left="720" w:hanging="0"/>
      <w:contextualSpacing/>
    </w:pPr>
    <w:rPr/>
  </w:style>
  <w:style w:type="paragraph" w:styleId="BalloonText">
    <w:name w:val="Balloon Text"/>
    <w:basedOn w:val="Normal"/>
    <w:link w:val="TextodebaloChar"/>
    <w:uiPriority w:val="99"/>
    <w:semiHidden/>
    <w:unhideWhenUsed/>
    <w:qFormat/>
    <w:rsid w:val="006c7928"/>
    <w:pPr>
      <w:spacing w:lineRule="auto" w:line="240" w:before="0" w:after="0"/>
    </w:pPr>
    <w:rPr>
      <w:rFonts w:ascii="Tahoma" w:hAnsi="Tahoma" w:cs="Tahoma"/>
      <w:sz w:val="16"/>
      <w:szCs w:val="16"/>
    </w:rPr>
  </w:style>
  <w:style w:type="paragraph" w:styleId="Header">
    <w:name w:val="Header"/>
    <w:basedOn w:val="Normal"/>
    <w:link w:val="CabealhoChar"/>
    <w:uiPriority w:val="99"/>
    <w:semiHidden/>
    <w:unhideWhenUsed/>
    <w:rsid w:val="00271bfc"/>
    <w:pPr>
      <w:tabs>
        <w:tab w:val="clear" w:pos="708"/>
        <w:tab w:val="center" w:pos="4252" w:leader="none"/>
        <w:tab w:val="right" w:pos="8504" w:leader="none"/>
      </w:tabs>
      <w:spacing w:lineRule="auto" w:line="240" w:before="0" w:after="0"/>
    </w:pPr>
    <w:rPr/>
  </w:style>
  <w:style w:type="paragraph" w:styleId="Footer">
    <w:name w:val="Footer"/>
    <w:basedOn w:val="Normal"/>
    <w:link w:val="RodapChar"/>
    <w:uiPriority w:val="99"/>
    <w:unhideWhenUsed/>
    <w:rsid w:val="00271bfc"/>
    <w:pPr>
      <w:tabs>
        <w:tab w:val="clear" w:pos="708"/>
        <w:tab w:val="center" w:pos="4252" w:leader="none"/>
        <w:tab w:val="right" w:pos="8504"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formatacaoabnt.blogspot.com.br/" TargetMode="External"/><Relationship Id="rId7" Type="http://schemas.openxmlformats.org/officeDocument/2006/relationships/hyperlink" Target="http://grenoble.ime.usp.br/~paulo/MAC0412/Monografias/monografia-steven.pdf" TargetMode="External"/><Relationship Id="rId8" Type="http://schemas.openxmlformats.org/officeDocument/2006/relationships/hyperlink" Target="http://www.infoescola.com/informatica/supercomputadores/" TargetMode="External"/><Relationship Id="rId9" Type="http://schemas.openxmlformats.org/officeDocument/2006/relationships/hyperlink" Target="http://pt.wikipedia.org/wiki/Supercomputador" TargetMode="External"/><Relationship Id="rId10" Type="http://schemas.openxmlformats.org/officeDocument/2006/relationships/hyperlink" Target="http://www.techtudo.com.br/noticias/noticia/2014/01/os-10-supercomputadores-mais-poderosos-do-mundo.html" TargetMode="External"/><Relationship Id="rId11" Type="http://schemas.openxmlformats.org/officeDocument/2006/relationships/hyperlink" Target="http://www.tecmundo.com.br/supercomputadores/" TargetMode="External"/><Relationship Id="rId12" Type="http://schemas.openxmlformats.org/officeDocument/2006/relationships/hyperlink" Target="http://exame.abril.com.br/tecnologia/noticias/os-10-supercomputadores-mais-poderosos-do-mundo" TargetMode="External"/><Relationship Id="rId13" Type="http://schemas.openxmlformats.org/officeDocument/2006/relationships/hyperlink" Target="http://www.top500.org/" TargetMode="External"/><Relationship Id="rId14" Type="http://schemas.openxmlformats.org/officeDocument/2006/relationships/hyperlink" Target="http://tecnoblog.net/118348/titan-supercomputador/" TargetMode="Externa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69FF11-1AA1-4CDE-9714-96AD820FC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Application>LibreOffice/6.2.2.2$Linux_X86_64 LibreOffice_project/20$Build-2</Application>
  <Pages>18</Pages>
  <Words>1855</Words>
  <Characters>10905</Characters>
  <CharactersWithSpaces>12886</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2014-02-20T21:53:00Z</dcterms:created>
  <dc:creator>Pedro</dc:creator>
  <dc:description/>
  <dc:language>en-US</dc:language>
  <cp:lastModifiedBy/>
  <dcterms:modified xsi:type="dcterms:W3CDTF">2019-04-28T03:57:41Z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