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MY SQL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MySQL is an open-source relational database management system (RDBMS) known for its speed, reliability, and scalability.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It supports multiple storage engines, allowing users to choose the most suitable engine for their specific requirements.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MySQL follows the client-server architecture, where the database server handles data storage, retrieval, and management, while clients connect to the server to interact with the database.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It provides comprehensive features for data definition, manipulation, and control, including creating databases, tables, indexes, views, and managing user permissions.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MySQL offers powerful querying capabilities through SQL, enabling users to perform complex operations like filtering, joining, grouping, and sorting data.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Initialising My SQL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mysql -u root -p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Enter Password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9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CRUD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CRUD stands for Create, Read, Update, and Delete, which are the fundamental operations used to manipulate data in a database.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Create (INSERT): Used to add new data or records to a database table.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Read (SELECT): Used to retrieve or fetch data from a database table.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Update (UPDATE): Used to modify or update existing data in a database table.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Delete (DELETE): Used to remove or delete data from a database table.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operations form the basic foundation for interacting with a database and allow you to perform essential data manipulation tasks.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1- create:</w:t>
      </w: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2- Read :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3-Update: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4-Delete: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Exporting SQL DataBase: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Exporting the command is: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mysqldump -u ‘username’ -p ‘database’ &gt; ‘output_file.sql’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Importing SQL DataBase: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importing the sql database</w:t>
      </w:r>
    </w:p>
    <w:p w:rsidR="00000000" w:rsidDel="00000000" w:rsidP="00000000" w:rsidRDefault="00000000" w:rsidRPr="00000000" w14:paraId="00000047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mysqldump -u ‘username’ -p ‘database’ &lt;‘input_file.sql’</w:t>
      </w:r>
    </w:p>
    <w:p w:rsidR="00000000" w:rsidDel="00000000" w:rsidP="00000000" w:rsidRDefault="00000000" w:rsidRPr="00000000" w14:paraId="00000048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149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Exporting Table: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importing the sql database</w:t>
      </w:r>
    </w:p>
    <w:p w:rsidR="00000000" w:rsidDel="00000000" w:rsidP="00000000" w:rsidRDefault="00000000" w:rsidRPr="00000000" w14:paraId="0000004E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mysqldump -u ‘username’ -p ‘database’ ‘table_name’ &lt;‘input_file.sql</w:t>
      </w:r>
      <w:r w:rsidDel="00000000" w:rsidR="00000000" w:rsidRPr="00000000">
        <w:rPr>
          <w:b w:val="1"/>
          <w:sz w:val="30"/>
          <w:szCs w:val="30"/>
          <w:rtl w:val="0"/>
        </w:rPr>
        <w:t xml:space="preserve">’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104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