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2"/>
      </w:tblGrid>
      <w:tr w:rsidR="00AD78F9" w14:paraId="7B9CD53D" w14:textId="77777777" w:rsidTr="00AD78F9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1014" w:type="dxa"/>
          </w:tcPr>
          <w:tbl>
            <w:tblPr>
              <w:tblStyle w:val="TableNormal"/>
              <w:tblW w:w="11191" w:type="dxa"/>
              <w:tblInd w:w="11" w:type="dxa"/>
              <w:tblLayout w:type="fixed"/>
              <w:tblLook w:val="01E0" w:firstRow="1" w:lastRow="1" w:firstColumn="1" w:lastColumn="1" w:noHBand="0" w:noVBand="0"/>
            </w:tblPr>
            <w:tblGrid>
              <w:gridCol w:w="898"/>
              <w:gridCol w:w="1111"/>
              <w:gridCol w:w="1201"/>
              <w:gridCol w:w="1326"/>
              <w:gridCol w:w="1245"/>
              <w:gridCol w:w="1440"/>
              <w:gridCol w:w="1263"/>
              <w:gridCol w:w="1431"/>
              <w:gridCol w:w="1276"/>
            </w:tblGrid>
            <w:tr w:rsidR="00855BEE" w14:paraId="75148649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BEBA3" w14:textId="52D1ECA8" w:rsidR="00AD78F9" w:rsidRP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b/>
                      <w:bCs/>
                      <w:color w:val="2D2D2D"/>
                      <w:spacing w:val="-2"/>
                      <w:sz w:val="17"/>
                    </w:rPr>
                  </w:pPr>
                  <w:r w:rsidRPr="00AD78F9">
                    <w:rPr>
                      <w:b/>
                      <w:bCs/>
                      <w:color w:val="2D2D2D"/>
                      <w:spacing w:val="-2"/>
                      <w:sz w:val="17"/>
                    </w:rPr>
                    <w:t>Sample</w:t>
                  </w: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4BA35B" w14:textId="2681AED5" w:rsidR="00AD78F9" w:rsidRP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  <w:r w:rsidRPr="00AD78F9">
                    <w:rPr>
                      <w:b/>
                      <w:bCs/>
                      <w:color w:val="343434"/>
                      <w:spacing w:val="-2"/>
                      <w:sz w:val="17"/>
                    </w:rPr>
                    <w:t>Total</w:t>
                  </w: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6BD6A" w14:textId="7B7F647A" w:rsidR="00AD78F9" w:rsidRP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33333"/>
                      <w:spacing w:val="-2"/>
                      <w:sz w:val="17"/>
                    </w:rPr>
                    <w:t>rRNA-filtered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D5FCD" w14:textId="50F77756" w:rsidR="00AD78F9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b/>
                      <w:bCs/>
                      <w:color w:val="363636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63636"/>
                      <w:spacing w:val="-2"/>
                      <w:sz w:val="17"/>
                    </w:rPr>
                    <w:t>BWA-Mapped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12292" w14:textId="77777777" w:rsidR="00AD78F9" w:rsidRP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b/>
                      <w:bCs/>
                      <w:color w:val="373737"/>
                      <w:spacing w:val="-2"/>
                      <w:sz w:val="17"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838D7" w14:textId="64D468DC" w:rsidR="00AD78F9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b/>
                      <w:bCs/>
                      <w:color w:val="3C3C3C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C3C3C"/>
                      <w:spacing w:val="-2"/>
                      <w:sz w:val="17"/>
                    </w:rPr>
                    <w:t>BWA-Others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98F56" w14:textId="77777777" w:rsidR="00AD78F9" w:rsidRP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C9A34" w14:textId="59930A32" w:rsidR="00AD78F9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33333"/>
                      <w:spacing w:val="-2"/>
                      <w:sz w:val="17"/>
                    </w:rPr>
                    <w:t>Totally Mapped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48D10" w14:textId="09E7145A" w:rsidR="00AD78F9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b/>
                      <w:bCs/>
                      <w:color w:val="383838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83838"/>
                      <w:spacing w:val="-2"/>
                      <w:sz w:val="17"/>
                    </w:rPr>
                    <w:t>Totally Used</w:t>
                  </w:r>
                </w:p>
              </w:tc>
            </w:tr>
            <w:tr w:rsidR="00855BEE" w14:paraId="45B2F374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61AAE" w14:textId="77777777" w:rsidR="00855BEE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b/>
                      <w:bCs/>
                      <w:color w:val="2D2D2D"/>
                      <w:spacing w:val="-2"/>
                      <w:sz w:val="17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A7839" w14:textId="77777777" w:rsidR="00855BEE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31BF1" w14:textId="77777777" w:rsidR="00855BEE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3C258" w14:textId="77777777" w:rsidR="00855BEE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b/>
                      <w:bCs/>
                      <w:color w:val="363636"/>
                      <w:spacing w:val="-2"/>
                      <w:sz w:val="17"/>
                    </w:rPr>
                  </w:pP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382FC" w14:textId="18495998" w:rsidR="00855BEE" w:rsidRPr="00855BEE" w:rsidRDefault="00855BEE" w:rsidP="00855BEE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color w:val="373737"/>
                      <w:spacing w:val="-2"/>
                      <w:sz w:val="17"/>
                    </w:rPr>
                  </w:pPr>
                  <w:r w:rsidRPr="00855BEE">
                    <w:rPr>
                      <w:color w:val="373737"/>
                      <w:spacing w:val="-2"/>
                      <w:sz w:val="17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4CF4A" w14:textId="44223942" w:rsidR="00855BEE" w:rsidRPr="00855BEE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color w:val="3C3C3C"/>
                      <w:spacing w:val="-2"/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HISAT2_mapped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1509B" w14:textId="629630E7" w:rsidR="00855BEE" w:rsidRPr="00855BEE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color w:val="343434"/>
                      <w:spacing w:val="-2"/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HISAT2_Unique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7E1490" w14:textId="77777777" w:rsidR="00855BEE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7B261" w14:textId="77777777" w:rsidR="00855BEE" w:rsidRPr="00AD78F9" w:rsidRDefault="00855BEE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b/>
                      <w:bCs/>
                      <w:color w:val="383838"/>
                      <w:spacing w:val="-2"/>
                      <w:sz w:val="17"/>
                    </w:rPr>
                  </w:pPr>
                </w:p>
              </w:tc>
            </w:tr>
            <w:tr w:rsidR="00855BEE" w14:paraId="56A9590B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3EE727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sz w:val="17"/>
                    </w:rPr>
                  </w:pPr>
                  <w:r>
                    <w:rPr>
                      <w:color w:val="2D2D2D"/>
                      <w:spacing w:val="-2"/>
                      <w:sz w:val="17"/>
                    </w:rPr>
                    <w:t>N.4DAG.1</w:t>
                  </w:r>
                </w:p>
              </w:tc>
              <w:tc>
                <w:tcPr>
                  <w:tcW w:w="11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DAA381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49,565,707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636A3AB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49,565,707</w:t>
                  </w:r>
                </w:p>
              </w:tc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931C4BF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sz w:val="17"/>
                    </w:rPr>
                  </w:pPr>
                  <w:r>
                    <w:rPr>
                      <w:color w:val="363636"/>
                      <w:spacing w:val="-2"/>
                      <w:sz w:val="17"/>
                    </w:rPr>
                    <w:t>17,044,862</w:t>
                  </w: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5557CE5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sz w:val="17"/>
                    </w:rPr>
                  </w:pPr>
                  <w:r>
                    <w:rPr>
                      <w:color w:val="373737"/>
                      <w:spacing w:val="-2"/>
                      <w:sz w:val="17"/>
                    </w:rPr>
                    <w:t>35,287,860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BA54F2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28,886,338</w:t>
                  </w: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FDA95F0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4,349,102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FB6DAF3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45,931,200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FA700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21,393,964</w:t>
                  </w:r>
                </w:p>
              </w:tc>
            </w:tr>
            <w:tr w:rsidR="00855BEE" w14:paraId="19D144FE" w14:textId="77777777" w:rsidTr="00855BEE">
              <w:trPr>
                <w:trHeight w:val="280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9EF49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D99C4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0AA4D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left="179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(100.00%)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22B5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left="236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(34.39%)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4624AA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left="295"/>
                    <w:rPr>
                      <w:sz w:val="17"/>
                    </w:rPr>
                  </w:pPr>
                  <w:r>
                    <w:rPr>
                      <w:color w:val="3D3D3D"/>
                      <w:spacing w:val="-2"/>
                      <w:sz w:val="17"/>
                    </w:rPr>
                    <w:t>(71.19%)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9691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right="201"/>
                    <w:jc w:val="center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(81.86%)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1A7AB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right="68"/>
                    <w:jc w:val="center"/>
                    <w:rPr>
                      <w:sz w:val="17"/>
                    </w:rPr>
                  </w:pPr>
                  <w:r>
                    <w:rPr>
                      <w:color w:val="3E3E3E"/>
                      <w:spacing w:val="-2"/>
                      <w:sz w:val="17"/>
                    </w:rPr>
                    <w:t>(15.06%)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A1ED2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left="33" w:right="125"/>
                    <w:jc w:val="center"/>
                    <w:rPr>
                      <w:sz w:val="17"/>
                    </w:rPr>
                  </w:pPr>
                  <w:r>
                    <w:rPr>
                      <w:color w:val="444444"/>
                      <w:spacing w:val="-2"/>
                      <w:sz w:val="17"/>
                    </w:rPr>
                    <w:t>(92.67%)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D0DA6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37"/>
                    <w:ind w:left="288"/>
                    <w:rPr>
                      <w:sz w:val="17"/>
                    </w:rPr>
                  </w:pPr>
                  <w:r>
                    <w:rPr>
                      <w:color w:val="434343"/>
                      <w:spacing w:val="-2"/>
                      <w:sz w:val="17"/>
                    </w:rPr>
                    <w:t>(46.58%)</w:t>
                  </w:r>
                </w:p>
              </w:tc>
            </w:tr>
            <w:tr w:rsidR="00855BEE" w14:paraId="51F59F43" w14:textId="77777777" w:rsidTr="00855BEE">
              <w:trPr>
                <w:trHeight w:val="285"/>
              </w:trPr>
              <w:tc>
                <w:tcPr>
                  <w:tcW w:w="8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C5073C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50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N.4DAG.2</w:t>
                  </w:r>
                </w:p>
              </w:tc>
              <w:tc>
                <w:tcPr>
                  <w:tcW w:w="11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576794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65"/>
                    <w:jc w:val="center"/>
                    <w:rPr>
                      <w:sz w:val="17"/>
                    </w:rPr>
                  </w:pPr>
                  <w:r>
                    <w:rPr>
                      <w:color w:val="393939"/>
                      <w:spacing w:val="-2"/>
                      <w:sz w:val="17"/>
                    </w:rPr>
                    <w:t>42,976,826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D17666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177"/>
                    <w:rPr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42,976,826</w:t>
                  </w:r>
                </w:p>
              </w:tc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C0F79A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236"/>
                    <w:rPr>
                      <w:sz w:val="17"/>
                    </w:rPr>
                  </w:pPr>
                  <w:r>
                    <w:rPr>
                      <w:color w:val="313131"/>
                      <w:spacing w:val="-2"/>
                      <w:sz w:val="17"/>
                    </w:rPr>
                    <w:t>17,103,499</w:t>
                  </w: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6E7BBE5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293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31,220,523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31FF7DE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right="83"/>
                    <w:jc w:val="center"/>
                    <w:rPr>
                      <w:sz w:val="17"/>
                    </w:rPr>
                  </w:pPr>
                  <w:r>
                    <w:rPr>
                      <w:color w:val="373737"/>
                      <w:spacing w:val="-2"/>
                      <w:sz w:val="17"/>
                    </w:rPr>
                    <w:t>20,964,092</w:t>
                  </w: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C74B18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51"/>
                    <w:ind w:left="41" w:right="68"/>
                    <w:jc w:val="center"/>
                    <w:rPr>
                      <w:sz w:val="17"/>
                    </w:rPr>
                  </w:pPr>
                  <w:r>
                    <w:rPr>
                      <w:color w:val="313131"/>
                      <w:spacing w:val="-2"/>
                      <w:sz w:val="17"/>
                    </w:rPr>
                    <w:t>3,143,385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3CC4704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127" w:right="94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38,067,591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ECD384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ind w:left="286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20,246,884</w:t>
                  </w:r>
                </w:p>
              </w:tc>
            </w:tr>
            <w:tr w:rsidR="00855BEE" w14:paraId="696D0C54" w14:textId="77777777" w:rsidTr="00855BEE">
              <w:trPr>
                <w:trHeight w:val="253"/>
              </w:trPr>
              <w:tc>
                <w:tcPr>
                  <w:tcW w:w="89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6EBBDA8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D7BA96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1DDD30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179"/>
                    <w:rPr>
                      <w:sz w:val="17"/>
                    </w:rPr>
                  </w:pPr>
                  <w:r>
                    <w:rPr>
                      <w:color w:val="3A3A3A"/>
                      <w:spacing w:val="-2"/>
                      <w:sz w:val="17"/>
                    </w:rPr>
                    <w:t>(100.00%)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BB6C53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236"/>
                    <w:rPr>
                      <w:sz w:val="17"/>
                    </w:rPr>
                  </w:pPr>
                  <w:r>
                    <w:rPr>
                      <w:color w:val="3D3D3D"/>
                      <w:spacing w:val="-2"/>
                      <w:sz w:val="17"/>
                    </w:rPr>
                    <w:t>(39.80%)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37AFF3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295"/>
                    <w:rPr>
                      <w:sz w:val="17"/>
                    </w:rPr>
                  </w:pPr>
                  <w:r>
                    <w:rPr>
                      <w:color w:val="434343"/>
                      <w:spacing w:val="-2"/>
                      <w:sz w:val="17"/>
                    </w:rPr>
                    <w:t>(72.65%)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65EA9A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right="201"/>
                    <w:jc w:val="center"/>
                    <w:rPr>
                      <w:sz w:val="17"/>
                    </w:rPr>
                  </w:pPr>
                  <w:r>
                    <w:rPr>
                      <w:color w:val="414141"/>
                      <w:spacing w:val="-2"/>
                      <w:sz w:val="17"/>
                    </w:rPr>
                    <w:t>(67.15%)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FE5CA05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right="68"/>
                    <w:jc w:val="center"/>
                    <w:rPr>
                      <w:sz w:val="17"/>
                    </w:rPr>
                  </w:pPr>
                  <w:r>
                    <w:rPr>
                      <w:color w:val="404040"/>
                      <w:spacing w:val="-2"/>
                      <w:sz w:val="17"/>
                    </w:rPr>
                    <w:t>(14.99%)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8404E0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left="33" w:right="127"/>
                    <w:jc w:val="center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(88.58%)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BBBDCC" w14:textId="77777777" w:rsidR="00AD78F9" w:rsidRDefault="00AD78F9" w:rsidP="00AD78F9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left="288"/>
                    <w:rPr>
                      <w:sz w:val="17"/>
                    </w:rPr>
                  </w:pPr>
                  <w:r>
                    <w:rPr>
                      <w:color w:val="414141"/>
                      <w:spacing w:val="-2"/>
                      <w:sz w:val="17"/>
                    </w:rPr>
                    <w:t>(53.19%)</w:t>
                  </w:r>
                </w:p>
              </w:tc>
            </w:tr>
          </w:tbl>
          <w:p w14:paraId="177EEED3" w14:textId="77777777" w:rsidR="00AD78F9" w:rsidRDefault="00AD78F9" w:rsidP="00AD78F9">
            <w:pPr>
              <w:pStyle w:val="TableParagraph"/>
              <w:spacing w:before="18"/>
              <w:rPr>
                <w:color w:val="2D2D2D"/>
                <w:spacing w:val="-2"/>
                <w:sz w:val="17"/>
              </w:rPr>
            </w:pPr>
          </w:p>
        </w:tc>
      </w:tr>
    </w:tbl>
    <w:p w14:paraId="380DB4E8" w14:textId="77777777" w:rsidR="00767D32" w:rsidRDefault="00767D32">
      <w:pPr>
        <w:pStyle w:val="Zkladntext"/>
        <w:spacing w:before="1"/>
        <w:ind w:left="0"/>
        <w:rPr>
          <w:rFonts w:ascii="Times New Roman"/>
          <w:b/>
          <w:sz w:val="9"/>
        </w:rPr>
      </w:pPr>
    </w:p>
    <w:p w14:paraId="42B29C1B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0FB575BE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2CDBA028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795DB426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33C5328E" w14:textId="77777777" w:rsidR="00855BEE" w:rsidRDefault="00855BEE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56637329" w14:textId="77777777" w:rsidR="00855BEE" w:rsidRDefault="00855BEE" w:rsidP="00855BEE">
      <w:pPr>
        <w:pStyle w:val="Zkladntext"/>
        <w:spacing w:line="232" w:lineRule="auto"/>
        <w:ind w:left="0" w:firstLine="42"/>
        <w:rPr>
          <w:color w:val="232323"/>
          <w:spacing w:val="-4"/>
        </w:rPr>
      </w:pPr>
    </w:p>
    <w:p w14:paraId="5A0B85DB" w14:textId="62F11946" w:rsidR="00855BEE" w:rsidRDefault="00000000" w:rsidP="00855BEE">
      <w:pPr>
        <w:pStyle w:val="Zkladntext"/>
        <w:spacing w:line="232" w:lineRule="auto"/>
        <w:ind w:left="0" w:firstLine="42"/>
        <w:rPr>
          <w:color w:val="232323"/>
          <w:spacing w:val="-4"/>
        </w:rPr>
      </w:pPr>
      <w:r>
        <w:rPr>
          <w:color w:val="232323"/>
          <w:spacing w:val="-4"/>
        </w:rPr>
        <w:t>rRNA-filtered: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retained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reads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after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  <w:spacing w:val="-4"/>
        </w:rPr>
        <w:t>reads</w:t>
      </w:r>
      <w:r>
        <w:rPr>
          <w:color w:val="232323"/>
          <w:spacing w:val="8"/>
        </w:rPr>
        <w:t xml:space="preserve"> </w:t>
      </w:r>
      <w:r>
        <w:rPr>
          <w:color w:val="232323"/>
          <w:spacing w:val="-4"/>
        </w:rPr>
        <w:t>from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rRNA</w:t>
      </w:r>
      <w:r>
        <w:rPr>
          <w:color w:val="232323"/>
        </w:rPr>
        <w:t xml:space="preserve"> </w:t>
      </w:r>
      <w:r>
        <w:rPr>
          <w:color w:val="232323"/>
          <w:spacing w:val="-4"/>
        </w:rPr>
        <w:t>were</w:t>
      </w:r>
      <w:r>
        <w:rPr>
          <w:color w:val="232323"/>
          <w:spacing w:val="12"/>
        </w:rPr>
        <w:t xml:space="preserve"> </w:t>
      </w:r>
      <w:r>
        <w:rPr>
          <w:color w:val="232323"/>
          <w:spacing w:val="-4"/>
        </w:rPr>
        <w:t xml:space="preserve">filtered. </w:t>
      </w:r>
    </w:p>
    <w:p w14:paraId="324BBB7A" w14:textId="007969A8" w:rsidR="00855BEE" w:rsidRPr="00855BEE" w:rsidRDefault="00000000" w:rsidP="00855BEE">
      <w:pPr>
        <w:pStyle w:val="Zkladntext"/>
        <w:spacing w:line="232" w:lineRule="auto"/>
        <w:ind w:left="0" w:firstLine="42"/>
        <w:rPr>
          <w:color w:val="202020"/>
        </w:rPr>
      </w:pPr>
      <w:r>
        <w:rPr>
          <w:color w:val="202020"/>
        </w:rPr>
        <w:t>BWA-Mapped:</w:t>
      </w:r>
      <w:r w:rsidR="00DE3F60">
        <w:rPr>
          <w:color w:val="202020"/>
        </w:rPr>
        <w:t xml:space="preserve"> </w:t>
      </w:r>
      <w:r>
        <w:rPr>
          <w:color w:val="202020"/>
        </w:rPr>
        <w:t>BWA-mapped read with MAPQ &gt;= 20.</w:t>
      </w:r>
    </w:p>
    <w:p w14:paraId="22FDB3D0" w14:textId="4CD70C53" w:rsidR="00855BEE" w:rsidRDefault="00855BEE" w:rsidP="00855BEE">
      <w:pPr>
        <w:pStyle w:val="Zkladntext"/>
        <w:spacing w:line="232" w:lineRule="auto"/>
        <w:ind w:left="0" w:hanging="53"/>
        <w:rPr>
          <w:color w:val="202020"/>
        </w:rPr>
      </w:pPr>
      <w:r>
        <w:rPr>
          <w:color w:val="202020"/>
        </w:rPr>
        <w:t xml:space="preserve">  </w:t>
      </w:r>
      <w:proofErr w:type="spellStart"/>
      <w:r w:rsidR="00000000">
        <w:rPr>
          <w:color w:val="202020"/>
        </w:rPr>
        <w:t>BWA</w:t>
      </w:r>
      <w:r w:rsidR="00000000">
        <w:rPr>
          <w:color w:val="787878"/>
        </w:rPr>
        <w:t>_</w:t>
      </w:r>
      <w:r w:rsidR="00000000">
        <w:rPr>
          <w:color w:val="202020"/>
        </w:rPr>
        <w:t>Others</w:t>
      </w:r>
      <w:proofErr w:type="spellEnd"/>
      <w:r w:rsidR="00000000">
        <w:rPr>
          <w:color w:val="202020"/>
        </w:rPr>
        <w:t>:</w:t>
      </w:r>
      <w:r w:rsidR="00000000">
        <w:rPr>
          <w:color w:val="202020"/>
          <w:spacing w:val="-13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-12"/>
        </w:rPr>
        <w:t xml:space="preserve"> </w:t>
      </w:r>
      <w:r w:rsidR="00000000">
        <w:rPr>
          <w:color w:val="202020"/>
        </w:rPr>
        <w:t>read</w:t>
      </w:r>
      <w:r w:rsidR="00000000">
        <w:rPr>
          <w:color w:val="202020"/>
          <w:spacing w:val="-13"/>
        </w:rPr>
        <w:t xml:space="preserve"> </w:t>
      </w:r>
      <w:r w:rsidR="00000000">
        <w:rPr>
          <w:color w:val="202020"/>
        </w:rPr>
        <w:t>with MAPQ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535353"/>
        </w:rPr>
        <w:t>&lt;</w:t>
      </w:r>
      <w:r w:rsidR="00000000">
        <w:rPr>
          <w:color w:val="535353"/>
          <w:spacing w:val="-9"/>
        </w:rPr>
        <w:t xml:space="preserve"> </w:t>
      </w:r>
      <w:r w:rsidR="00000000">
        <w:rPr>
          <w:color w:val="202020"/>
        </w:rPr>
        <w:t>20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in</w:t>
      </w:r>
      <w:r w:rsidR="00DE3F60">
        <w:rPr>
          <w:color w:val="202020"/>
        </w:rPr>
        <w:t xml:space="preserve"> </w:t>
      </w:r>
      <w:r w:rsidR="00000000">
        <w:rPr>
          <w:color w:val="202020"/>
        </w:rPr>
        <w:t>BWA</w:t>
      </w:r>
      <w:r w:rsidR="00000000">
        <w:rPr>
          <w:color w:val="202020"/>
          <w:spacing w:val="-6"/>
        </w:rPr>
        <w:t xml:space="preserve"> </w:t>
      </w:r>
      <w:r w:rsidR="00000000">
        <w:rPr>
          <w:color w:val="202020"/>
        </w:rPr>
        <w:t>mapping.</w:t>
      </w:r>
      <w:r w:rsidR="00000000">
        <w:rPr>
          <w:color w:val="202020"/>
          <w:spacing w:val="22"/>
        </w:rPr>
        <w:t xml:space="preserve"> </w:t>
      </w:r>
      <w:r w:rsidR="00000000">
        <w:rPr>
          <w:color w:val="202020"/>
        </w:rPr>
        <w:t>These</w:t>
      </w:r>
      <w:r w:rsidR="00000000">
        <w:rPr>
          <w:color w:val="202020"/>
          <w:spacing w:val="-13"/>
        </w:rPr>
        <w:t xml:space="preserve"> </w:t>
      </w:r>
      <w:r w:rsidR="00000000">
        <w:rPr>
          <w:color w:val="202020"/>
        </w:rPr>
        <w:t>reads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</w:rPr>
        <w:t>were mapped</w:t>
      </w:r>
      <w:r w:rsidR="00000000">
        <w:rPr>
          <w:color w:val="202020"/>
          <w:spacing w:val="-13"/>
        </w:rPr>
        <w:t xml:space="preserve"> </w:t>
      </w:r>
      <w:r w:rsidR="00000000">
        <w:rPr>
          <w:color w:val="202020"/>
        </w:rPr>
        <w:t>again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by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 xml:space="preserve">HISAT2. </w:t>
      </w:r>
    </w:p>
    <w:p w14:paraId="0228A8BD" w14:textId="52D8D8FC" w:rsidR="00767D32" w:rsidRDefault="00855BEE" w:rsidP="00855BEE">
      <w:pPr>
        <w:pStyle w:val="Zkladntext"/>
        <w:spacing w:line="232" w:lineRule="auto"/>
        <w:ind w:left="0" w:hanging="53"/>
      </w:pPr>
      <w:r>
        <w:rPr>
          <w:color w:val="202020"/>
        </w:rPr>
        <w:t xml:space="preserve">  </w:t>
      </w:r>
      <w:r w:rsidR="00000000">
        <w:rPr>
          <w:color w:val="202020"/>
        </w:rPr>
        <w:t>HISAT2</w:t>
      </w:r>
      <w:r w:rsidR="00000000">
        <w:rPr>
          <w:color w:val="787878"/>
        </w:rPr>
        <w:t>_</w:t>
      </w:r>
      <w:r w:rsidR="00000000">
        <w:rPr>
          <w:color w:val="202020"/>
        </w:rPr>
        <w:t xml:space="preserve">Unique: HISAT2-mapped with the tag </w:t>
      </w:r>
      <w:proofErr w:type="gramStart"/>
      <w:r w:rsidR="00000000">
        <w:rPr>
          <w:color w:val="202020"/>
        </w:rPr>
        <w:t>NH:i</w:t>
      </w:r>
      <w:proofErr w:type="gramEnd"/>
      <w:r w:rsidR="00000000">
        <w:rPr>
          <w:color w:val="202020"/>
        </w:rPr>
        <w:t>:</w:t>
      </w:r>
      <w:r w:rsidR="00DE3F60">
        <w:rPr>
          <w:color w:val="383838"/>
        </w:rPr>
        <w:t>1</w:t>
      </w:r>
    </w:p>
    <w:p w14:paraId="6CDE03F1" w14:textId="64092678" w:rsidR="00767D32" w:rsidRDefault="00855BEE" w:rsidP="00855BEE">
      <w:pPr>
        <w:pStyle w:val="Zkladntext"/>
        <w:spacing w:line="249" w:lineRule="exact"/>
        <w:ind w:left="0"/>
      </w:pPr>
      <w:r>
        <w:rPr>
          <w:color w:val="1E1E1E"/>
          <w:spacing w:val="-2"/>
        </w:rPr>
        <w:t xml:space="preserve"> </w:t>
      </w:r>
      <w:r w:rsidR="00000000">
        <w:rPr>
          <w:color w:val="1E1E1E"/>
          <w:spacing w:val="-2"/>
        </w:rPr>
        <w:t>Totally</w:t>
      </w:r>
      <w:r w:rsidR="00000000">
        <w:rPr>
          <w:color w:val="1E1E1E"/>
          <w:spacing w:val="1"/>
        </w:rPr>
        <w:t xml:space="preserve"> </w:t>
      </w:r>
      <w:r w:rsidR="00000000">
        <w:rPr>
          <w:color w:val="1E1E1E"/>
          <w:spacing w:val="-2"/>
        </w:rPr>
        <w:t>Mapped:</w:t>
      </w:r>
      <w:r w:rsidR="00000000">
        <w:rPr>
          <w:color w:val="1E1E1E"/>
          <w:spacing w:val="-10"/>
        </w:rPr>
        <w:t xml:space="preserve"> </w:t>
      </w:r>
      <w:r w:rsidR="00000000">
        <w:rPr>
          <w:color w:val="1E1E1E"/>
          <w:spacing w:val="-2"/>
        </w:rPr>
        <w:t>sum of</w:t>
      </w:r>
      <w:r w:rsidR="00DE3F60">
        <w:rPr>
          <w:color w:val="1E1E1E"/>
          <w:spacing w:val="-2"/>
        </w:rPr>
        <w:t xml:space="preserve"> </w:t>
      </w:r>
      <w:r w:rsidR="00000000">
        <w:rPr>
          <w:color w:val="1E1E1E"/>
          <w:spacing w:val="-2"/>
        </w:rPr>
        <w:t>BWA-Mapped</w:t>
      </w:r>
      <w:r w:rsidR="00000000">
        <w:rPr>
          <w:color w:val="1E1E1E"/>
          <w:spacing w:val="-6"/>
        </w:rPr>
        <w:t xml:space="preserve"> </w:t>
      </w:r>
      <w:r w:rsidR="00000000">
        <w:rPr>
          <w:color w:val="1E1E1E"/>
          <w:spacing w:val="-2"/>
        </w:rPr>
        <w:t>and</w:t>
      </w:r>
      <w:r w:rsidR="00000000">
        <w:rPr>
          <w:color w:val="1E1E1E"/>
          <w:spacing w:val="-10"/>
        </w:rPr>
        <w:t xml:space="preserve"> </w:t>
      </w:r>
      <w:r w:rsidR="00000000">
        <w:rPr>
          <w:color w:val="1E1E1E"/>
          <w:spacing w:val="-2"/>
        </w:rPr>
        <w:t>HISAT2-mapped.</w:t>
      </w:r>
    </w:p>
    <w:p w14:paraId="1C4A37FB" w14:textId="17A06CC4" w:rsidR="00767D32" w:rsidRDefault="00855BEE" w:rsidP="00855BEE">
      <w:pPr>
        <w:pStyle w:val="Zkladntext"/>
        <w:spacing w:line="265" w:lineRule="exact"/>
        <w:ind w:left="0"/>
        <w:rPr>
          <w:color w:val="202020"/>
          <w:spacing w:val="-4"/>
        </w:rPr>
      </w:pPr>
      <w:r>
        <w:rPr>
          <w:color w:val="202020"/>
          <w:spacing w:val="-4"/>
        </w:rPr>
        <w:t xml:space="preserve"> </w:t>
      </w:r>
      <w:r w:rsidR="00000000">
        <w:rPr>
          <w:color w:val="202020"/>
          <w:spacing w:val="-4"/>
        </w:rPr>
        <w:t>Totally</w:t>
      </w:r>
      <w:r w:rsidR="00000000">
        <w:rPr>
          <w:color w:val="202020"/>
          <w:spacing w:val="-6"/>
        </w:rPr>
        <w:t xml:space="preserve"> </w:t>
      </w:r>
      <w:r w:rsidR="00000000">
        <w:rPr>
          <w:color w:val="202020"/>
          <w:spacing w:val="-4"/>
        </w:rPr>
        <w:t>Used: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  <w:spacing w:val="-4"/>
        </w:rPr>
        <w:t>sum</w:t>
      </w:r>
      <w:r w:rsidR="00000000">
        <w:rPr>
          <w:color w:val="202020"/>
          <w:spacing w:val="3"/>
        </w:rPr>
        <w:t xml:space="preserve"> </w:t>
      </w:r>
      <w:r w:rsidR="00000000">
        <w:rPr>
          <w:color w:val="202020"/>
          <w:spacing w:val="-4"/>
        </w:rPr>
        <w:t>of</w:t>
      </w:r>
      <w:r w:rsidR="00DE3F60">
        <w:rPr>
          <w:color w:val="202020"/>
          <w:spacing w:val="-4"/>
        </w:rPr>
        <w:t xml:space="preserve"> </w:t>
      </w:r>
      <w:r w:rsidR="00000000">
        <w:rPr>
          <w:color w:val="202020"/>
          <w:spacing w:val="-4"/>
        </w:rPr>
        <w:t>BWA-Mapped</w:t>
      </w:r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  <w:spacing w:val="-4"/>
        </w:rPr>
        <w:t>and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0D0D0D"/>
          <w:spacing w:val="-4"/>
        </w:rPr>
        <w:t>HI</w:t>
      </w:r>
      <w:r w:rsidR="00000000">
        <w:rPr>
          <w:color w:val="202020"/>
          <w:spacing w:val="-4"/>
        </w:rPr>
        <w:t>SAT</w:t>
      </w:r>
      <w:r w:rsidR="00000000">
        <w:rPr>
          <w:color w:val="363636"/>
          <w:spacing w:val="-4"/>
        </w:rPr>
        <w:t>2</w:t>
      </w:r>
      <w:r w:rsidR="00000000">
        <w:rPr>
          <w:color w:val="7B7B7B"/>
          <w:spacing w:val="-4"/>
        </w:rPr>
        <w:t>_</w:t>
      </w:r>
      <w:r w:rsidR="00000000">
        <w:rPr>
          <w:color w:val="363636"/>
          <w:spacing w:val="-4"/>
        </w:rPr>
        <w:t>U</w:t>
      </w:r>
      <w:r w:rsidR="00000000">
        <w:rPr>
          <w:color w:val="202020"/>
          <w:spacing w:val="-4"/>
        </w:rPr>
        <w:t>nique.</w:t>
      </w:r>
      <w:r w:rsidR="00000000">
        <w:rPr>
          <w:color w:val="202020"/>
          <w:spacing w:val="45"/>
        </w:rPr>
        <w:t xml:space="preserve"> </w:t>
      </w:r>
      <w:r w:rsidR="00000000">
        <w:rPr>
          <w:color w:val="202020"/>
          <w:spacing w:val="-4"/>
        </w:rPr>
        <w:t>These</w:t>
      </w:r>
      <w:r w:rsidR="00000000">
        <w:rPr>
          <w:color w:val="202020"/>
          <w:spacing w:val="-3"/>
        </w:rPr>
        <w:t xml:space="preserve"> </w:t>
      </w:r>
      <w:proofErr w:type="gramStart"/>
      <w:r w:rsidR="00000000">
        <w:rPr>
          <w:color w:val="202020"/>
          <w:spacing w:val="-4"/>
        </w:rPr>
        <w:t>reads</w:t>
      </w:r>
      <w:proofErr w:type="gramEnd"/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  <w:spacing w:val="-4"/>
        </w:rPr>
        <w:t>were</w:t>
      </w:r>
      <w:r w:rsidR="00000000">
        <w:rPr>
          <w:color w:val="202020"/>
          <w:spacing w:val="8"/>
        </w:rPr>
        <w:t xml:space="preserve"> </w:t>
      </w:r>
      <w:r w:rsidR="00000000">
        <w:rPr>
          <w:color w:val="202020"/>
          <w:spacing w:val="-4"/>
        </w:rPr>
        <w:t>used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  <w:spacing w:val="-4"/>
        </w:rPr>
        <w:t>for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  <w:spacing w:val="-4"/>
        </w:rPr>
        <w:t>subsequent</w:t>
      </w:r>
      <w:r w:rsidR="00000000">
        <w:rPr>
          <w:color w:val="202020"/>
          <w:spacing w:val="-8"/>
        </w:rPr>
        <w:t xml:space="preserve"> </w:t>
      </w:r>
      <w:r w:rsidR="00000000">
        <w:rPr>
          <w:color w:val="202020"/>
          <w:spacing w:val="-4"/>
        </w:rPr>
        <w:t>analysis.</w:t>
      </w:r>
    </w:p>
    <w:p w14:paraId="29E6F1B3" w14:textId="77777777" w:rsidR="00AD78F9" w:rsidRDefault="00AD78F9">
      <w:pPr>
        <w:pStyle w:val="Zkladntext"/>
        <w:spacing w:line="265" w:lineRule="exact"/>
        <w:rPr>
          <w:color w:val="202020"/>
          <w:spacing w:val="-4"/>
        </w:rPr>
      </w:pPr>
    </w:p>
    <w:p w14:paraId="1131CD65" w14:textId="77777777" w:rsidR="00AD78F9" w:rsidRDefault="00AD78F9">
      <w:pPr>
        <w:pStyle w:val="Zkladntext"/>
        <w:spacing w:line="265" w:lineRule="exact"/>
      </w:pPr>
    </w:p>
    <w:sectPr w:rsidR="00AD78F9">
      <w:type w:val="continuous"/>
      <w:pgSz w:w="14400" w:h="8100" w:orient="landscape"/>
      <w:pgMar w:top="600" w:right="216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D32"/>
    <w:rsid w:val="00325827"/>
    <w:rsid w:val="00767D32"/>
    <w:rsid w:val="00855BEE"/>
    <w:rsid w:val="00AD78F9"/>
    <w:rsid w:val="00BA0440"/>
    <w:rsid w:val="00DE3F60"/>
    <w:rsid w:val="00E65C34"/>
    <w:rsid w:val="00E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2ED0"/>
  <w15:docId w15:val="{C4523F4D-F1A3-4276-85E3-C3696D0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ind w:left="688"/>
    </w:p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before="50"/>
    </w:pPr>
    <w:rPr>
      <w:rFonts w:ascii="Times New Roman" w:eastAsia="Times New Roman" w:hAnsi="Times New Roman" w:cs="Times New Roman"/>
    </w:rPr>
  </w:style>
  <w:style w:type="table" w:styleId="Mkatabulky">
    <w:name w:val="Table Grid"/>
    <w:basedOn w:val="Normlntabulka"/>
    <w:uiPriority w:val="39"/>
    <w:rsid w:val="00AD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Supplemental FIGURES - Distal Regulation in Barley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 - Distal Regulation in Barley</dc:title>
  <cp:lastModifiedBy>Pavlu Simon</cp:lastModifiedBy>
  <cp:revision>5</cp:revision>
  <dcterms:created xsi:type="dcterms:W3CDTF">2025-06-16T12:28:00Z</dcterms:created>
  <dcterms:modified xsi:type="dcterms:W3CDTF">2025-06-16T12:48:00Z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Google</vt:lpwstr>
  </property>
  <property fmtid="{D5CDD505-2E9C-101B-9397-08002B2CF9AE}" pid="4" name="LastSaved">
    <vt:filetime>2025-06-16T00:00:00Z</vt:filetime>
  </property>
</Properties>
</file>