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53803" w14:textId="77777777" w:rsidR="005B267E" w:rsidRPr="005B267E" w:rsidRDefault="005B267E" w:rsidP="005B26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cs-CZ"/>
          <w14:ligatures w14:val="none"/>
        </w:rPr>
      </w:pPr>
      <w:r w:rsidRPr="005B267E">
        <w:rPr>
          <w:rFonts w:ascii="Arial" w:eastAsia="Times New Roman" w:hAnsi="Arial" w:cs="Arial"/>
          <w:color w:val="000000"/>
          <w:kern w:val="0"/>
          <w:sz w:val="32"/>
          <w:szCs w:val="32"/>
          <w:lang w:val="en-US" w:eastAsia="cs-CZ"/>
          <w14:ligatures w14:val="none"/>
        </w:rPr>
        <w:t>Supplemental Table S1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1111"/>
        <w:gridCol w:w="1699"/>
        <w:gridCol w:w="360"/>
        <w:gridCol w:w="360"/>
        <w:gridCol w:w="1416"/>
        <w:gridCol w:w="1041"/>
        <w:gridCol w:w="1593"/>
        <w:gridCol w:w="360"/>
        <w:gridCol w:w="360"/>
        <w:gridCol w:w="1465"/>
        <w:gridCol w:w="1065"/>
        <w:gridCol w:w="1647"/>
      </w:tblGrid>
      <w:tr w:rsidR="005B267E" w:rsidRPr="005B267E" w14:paraId="2BCCE4A8" w14:textId="77777777" w:rsidTr="005B267E">
        <w:trPr>
          <w:trHeight w:val="885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97A880" w14:textId="260B0714" w:rsidR="005B267E" w:rsidRPr="005B267E" w:rsidRDefault="005B267E" w:rsidP="003A3EC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Annotation table for all consensus candidate promoters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28294B" w14:textId="77777777" w:rsidR="005B267E" w:rsidRPr="005B267E" w:rsidRDefault="005B267E" w:rsidP="003A3EC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C4E036" w14:textId="77777777" w:rsidR="005B267E" w:rsidRPr="005B267E" w:rsidRDefault="005B267E" w:rsidP="003A3EC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DA59C6" w14:textId="5CD7B276" w:rsidR="005B267E" w:rsidRPr="005B267E" w:rsidRDefault="005B267E" w:rsidP="003A3EC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Annotation table for primary consensus promoters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B2D8F9" w14:textId="77777777" w:rsidR="005B267E" w:rsidRPr="005B267E" w:rsidRDefault="005B267E" w:rsidP="003A3EC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3A8C57" w14:textId="77777777" w:rsidR="005B267E" w:rsidRPr="005B267E" w:rsidRDefault="005B267E" w:rsidP="003A3EC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26D52C" w14:textId="73E8853C" w:rsidR="005B267E" w:rsidRPr="005B267E" w:rsidRDefault="005B267E" w:rsidP="003A3EC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Annotation table for secondary consensus promoters</w:t>
            </w:r>
          </w:p>
        </w:tc>
      </w:tr>
      <w:tr w:rsidR="005B267E" w:rsidRPr="005B267E" w14:paraId="3C986534" w14:textId="77777777" w:rsidTr="005B267E">
        <w:trPr>
          <w:trHeight w:val="2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6CDB8B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2F4D85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BDC20D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Percentage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CA6BA8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90B41E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5AC38E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0D101B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2F967B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Percentage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ACA8C8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D3A7B1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D5237E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BF6BB8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944E9C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Percentage</w:t>
            </w:r>
          </w:p>
        </w:tc>
      </w:tr>
      <w:tr w:rsidR="005B267E" w:rsidRPr="005B267E" w14:paraId="54FA119E" w14:textId="77777777" w:rsidTr="005B267E">
        <w:trPr>
          <w:trHeight w:val="2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6F4E03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Promoter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10A5EC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21249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BA50F7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60.49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C0BB85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E6A21B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E58F8A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Promoter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C0A801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20232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FA0667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92.62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D487AB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657453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2C7FC0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Promoter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2DBC4C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1017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9D7765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7.65</w:t>
            </w:r>
          </w:p>
        </w:tc>
      </w:tr>
      <w:tr w:rsidR="005B267E" w:rsidRPr="005B267E" w14:paraId="2912CC3F" w14:textId="77777777" w:rsidTr="005B267E">
        <w:trPr>
          <w:trHeight w:val="2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82AF85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5'UTR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9441FA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2211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B40AA9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6.29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09AC05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18FF40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05265F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5'UTR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9DE88C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402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EF1B21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1.84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F0736B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888CB6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8B0ED6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5'UTR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C5172A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1809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165DA1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13.61</w:t>
            </w:r>
          </w:p>
        </w:tc>
      </w:tr>
      <w:tr w:rsidR="005B267E" w:rsidRPr="005B267E" w14:paraId="61813134" w14:textId="77777777" w:rsidTr="005B267E">
        <w:trPr>
          <w:trHeight w:val="2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324FCC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3’UTR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2C26D2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177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D9F45F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0.5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80AF30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CD93A2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A5ADD5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3’UTR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0A8126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094E31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0.02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09A144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7C8418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E4771F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3’UTR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BA910A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173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5B0FFE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1.3</w:t>
            </w:r>
          </w:p>
        </w:tc>
      </w:tr>
      <w:tr w:rsidR="005B267E" w:rsidRPr="005B267E" w14:paraId="256CDC45" w14:textId="77777777" w:rsidTr="005B267E">
        <w:trPr>
          <w:trHeight w:val="2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497EFE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Exon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99ADB8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8261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AA1E58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23.52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5B0026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2164AF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204DDE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Exon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57EB47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692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E9F462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3.17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513B87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65817C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254AE9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Exon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B7B6D2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7569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ED589A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56.97</w:t>
            </w:r>
          </w:p>
        </w:tc>
      </w:tr>
      <w:tr w:rsidR="005B267E" w:rsidRPr="005B267E" w14:paraId="58D73ADE" w14:textId="77777777" w:rsidTr="005B267E">
        <w:trPr>
          <w:trHeight w:val="2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4B121D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Intron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02D493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381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A1F6C6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1.08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84EEEF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CF1AF8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4A7542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Intron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8144A9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39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33DF82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0.18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126F71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4A2D93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C32CFA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Intron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A16515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342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AFD6FB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2.58</w:t>
            </w:r>
          </w:p>
        </w:tc>
      </w:tr>
      <w:tr w:rsidR="005B267E" w:rsidRPr="005B267E" w14:paraId="6BADFC29" w14:textId="77777777" w:rsidTr="005B267E">
        <w:trPr>
          <w:trHeight w:val="2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FA2EC3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Distal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E0E00F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2851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006489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8.12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1DA160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C4D643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5CA1E2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Distal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BB10E6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474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84316D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2.17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6915B1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71DAC7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E2D5F6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Distal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373E1F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2377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56F97C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17.89</w:t>
            </w:r>
          </w:p>
        </w:tc>
      </w:tr>
    </w:tbl>
    <w:p w14:paraId="22ECD41F" w14:textId="77777777" w:rsidR="000B0D41" w:rsidRPr="005B267E" w:rsidRDefault="000B0D41">
      <w:pPr>
        <w:rPr>
          <w:lang w:val="en-US"/>
        </w:rPr>
      </w:pPr>
    </w:p>
    <w:sectPr w:rsidR="000B0D41" w:rsidRPr="005B267E" w:rsidSect="005B267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67E"/>
    <w:rsid w:val="000B0D41"/>
    <w:rsid w:val="003A3EC0"/>
    <w:rsid w:val="0050233B"/>
    <w:rsid w:val="005B267E"/>
    <w:rsid w:val="00B82BF5"/>
    <w:rsid w:val="00FD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B7677"/>
  <w15:chartTrackingRefBased/>
  <w15:docId w15:val="{409C6950-98FF-4E95-8534-3D7DBE5AF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5B2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8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515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Pavlu Simon</dc:creator>
  <cp:keywords/>
  <dc:description/>
  <cp:lastModifiedBy>Pavlu Simon</cp:lastModifiedBy>
  <cp:revision>2</cp:revision>
  <dcterms:created xsi:type="dcterms:W3CDTF">2023-08-09T12:05:00Z</dcterms:created>
  <dcterms:modified xsi:type="dcterms:W3CDTF">2023-08-16T12:30:00Z</dcterms:modified>
</cp:coreProperties>
</file>