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BB837" w14:textId="77777777" w:rsidR="00D216FC" w:rsidRPr="00042D40" w:rsidRDefault="00D216FC" w:rsidP="00D216FC">
      <w:pPr>
        <w:jc w:val="center"/>
        <w:rPr>
          <w:b/>
          <w:bCs/>
          <w:color w:val="000000" w:themeColor="text1"/>
          <w:sz w:val="32"/>
          <w:szCs w:val="32"/>
        </w:rPr>
      </w:pPr>
      <w:r w:rsidRPr="00042D40">
        <w:rPr>
          <w:b/>
          <w:bCs/>
          <w:color w:val="000000" w:themeColor="text1"/>
          <w:sz w:val="32"/>
          <w:szCs w:val="32"/>
        </w:rPr>
        <w:t>Relatório de Auditoria de IA: Assistência no Desenvolvimento do Sistema Viaggio</w:t>
      </w:r>
    </w:p>
    <w:p w14:paraId="78D0C6A1" w14:textId="77777777" w:rsidR="00042D40" w:rsidRDefault="00042D40" w:rsidP="00D216FC">
      <w:pPr>
        <w:jc w:val="center"/>
        <w:rPr>
          <w:b/>
          <w:bCs/>
          <w:sz w:val="32"/>
          <w:szCs w:val="32"/>
        </w:rPr>
      </w:pPr>
    </w:p>
    <w:p w14:paraId="12F35EDD" w14:textId="77777777" w:rsidR="00042D40" w:rsidRPr="00042D40" w:rsidRDefault="00042D40" w:rsidP="00042D40">
      <w:pPr>
        <w:jc w:val="both"/>
        <w:rPr>
          <w:b/>
          <w:bCs/>
          <w:sz w:val="26"/>
          <w:szCs w:val="26"/>
        </w:rPr>
      </w:pPr>
      <w:r w:rsidRPr="00042D40">
        <w:rPr>
          <w:b/>
          <w:bCs/>
          <w:sz w:val="26"/>
          <w:szCs w:val="26"/>
        </w:rPr>
        <w:t>Declaração de Uso de Inteligência Artificial</w:t>
      </w:r>
    </w:p>
    <w:p w14:paraId="1D8B12D0" w14:textId="5B9E5C68" w:rsidR="00042D40" w:rsidRPr="00042D40" w:rsidRDefault="00042D40" w:rsidP="00042D40">
      <w:pPr>
        <w:jc w:val="both"/>
        <w:rPr>
          <w:b/>
          <w:bCs/>
        </w:rPr>
      </w:pPr>
      <w:r w:rsidRPr="00042D40">
        <w:rPr>
          <w:b/>
          <w:bCs/>
        </w:rPr>
        <w:t xml:space="preserve">Nós </w:t>
      </w:r>
      <w:r w:rsidRPr="00042D40">
        <w:rPr>
          <w:b/>
          <w:bCs/>
        </w:rPr>
        <w:t xml:space="preserve">Douglas Vaz e </w:t>
      </w:r>
      <w:proofErr w:type="spellStart"/>
      <w:r w:rsidRPr="00042D40">
        <w:rPr>
          <w:b/>
          <w:bCs/>
        </w:rPr>
        <w:t>Antonio</w:t>
      </w:r>
      <w:proofErr w:type="spellEnd"/>
      <w:r w:rsidRPr="00042D40">
        <w:rPr>
          <w:b/>
          <w:bCs/>
        </w:rPr>
        <w:t xml:space="preserve"> Everton</w:t>
      </w:r>
      <w:r w:rsidRPr="00042D40">
        <w:rPr>
          <w:b/>
          <w:bCs/>
        </w:rPr>
        <w:t xml:space="preserve"> Declaramos que utilizamos a</w:t>
      </w:r>
      <w:r w:rsidRPr="00042D40">
        <w:rPr>
          <w:b/>
          <w:bCs/>
        </w:rPr>
        <w:t>s</w:t>
      </w:r>
      <w:r w:rsidRPr="00042D40">
        <w:rPr>
          <w:b/>
          <w:bCs/>
        </w:rPr>
        <w:t xml:space="preserve"> ferramenta</w:t>
      </w:r>
      <w:r w:rsidRPr="00042D40">
        <w:rPr>
          <w:b/>
          <w:bCs/>
        </w:rPr>
        <w:t>s</w:t>
      </w:r>
      <w:r w:rsidRPr="00042D40">
        <w:rPr>
          <w:b/>
          <w:bCs/>
        </w:rPr>
        <w:t xml:space="preserve"> de IA </w:t>
      </w:r>
      <w:r w:rsidRPr="00042D40">
        <w:rPr>
          <w:b/>
          <w:bCs/>
        </w:rPr>
        <w:t>Gemini e Claude</w:t>
      </w:r>
      <w:r w:rsidRPr="00042D40">
        <w:rPr>
          <w:b/>
          <w:bCs/>
        </w:rPr>
        <w:t xml:space="preserve"> para as seguintes finalidades neste trabalho:</w:t>
      </w:r>
    </w:p>
    <w:p w14:paraId="7BCA83C1" w14:textId="77777777" w:rsidR="00042D40" w:rsidRPr="00042D40" w:rsidRDefault="00042D40" w:rsidP="00042D40">
      <w:pPr>
        <w:jc w:val="both"/>
        <w:rPr>
          <w:b/>
          <w:bCs/>
          <w:u w:val="single"/>
        </w:rPr>
      </w:pPr>
      <w:r w:rsidRPr="00042D40">
        <w:rPr>
          <w:b/>
          <w:bCs/>
        </w:rPr>
        <w:t>Assumo(imos) total responsabilidade pela veracidade, coerência e originalidade de todo o conteúdo apresentado.</w:t>
      </w:r>
    </w:p>
    <w:p w14:paraId="2FB48E1F" w14:textId="77777777" w:rsidR="00042D40" w:rsidRDefault="00042D40" w:rsidP="00D216FC">
      <w:pPr>
        <w:jc w:val="center"/>
        <w:rPr>
          <w:b/>
          <w:bCs/>
          <w:sz w:val="32"/>
          <w:szCs w:val="32"/>
        </w:rPr>
      </w:pPr>
    </w:p>
    <w:p w14:paraId="7ED48DBF" w14:textId="77777777" w:rsidR="00D216FC" w:rsidRPr="00D216FC" w:rsidRDefault="00D216FC" w:rsidP="00D216FC">
      <w:pPr>
        <w:jc w:val="center"/>
        <w:rPr>
          <w:b/>
          <w:bCs/>
          <w:sz w:val="32"/>
          <w:szCs w:val="32"/>
        </w:rPr>
      </w:pPr>
    </w:p>
    <w:p w14:paraId="7131492A" w14:textId="4CC4A2F0" w:rsidR="00D216FC" w:rsidRDefault="00D216FC" w:rsidP="00D216FC">
      <w:pPr>
        <w:pStyle w:val="PargrafodaLista"/>
        <w:numPr>
          <w:ilvl w:val="0"/>
          <w:numId w:val="5"/>
        </w:numPr>
        <w:ind w:left="284" w:hanging="284"/>
      </w:pPr>
      <w:r w:rsidRPr="00D216FC">
        <w:rPr>
          <w:b/>
          <w:bCs/>
        </w:rPr>
        <w:t>Objetivo e Metodologia</w:t>
      </w:r>
      <w:r w:rsidRPr="00D216FC">
        <w:t xml:space="preserve"> Este documento relata o uso de ferramentas de Inteligência Artificial e modelagem durante o ciclo de desenvolvimento do sistema de gestão de turismo. As tecnologias foram empregadas estritamente como assistentes de planejamento, prototipação, segurança e depuração de código. Todas as decisões de arquitetura, lógica de negócios e a autoria do código-fonte final são de responsabilidade humana.</w:t>
      </w:r>
    </w:p>
    <w:p w14:paraId="2A35316E" w14:textId="77777777" w:rsidR="00D216FC" w:rsidRPr="00D216FC" w:rsidRDefault="00D216FC" w:rsidP="00D216FC">
      <w:pPr>
        <w:pStyle w:val="PargrafodaLista"/>
      </w:pPr>
    </w:p>
    <w:p w14:paraId="3BD94C6B" w14:textId="77777777" w:rsidR="00D216FC" w:rsidRPr="00D216FC" w:rsidRDefault="00D216FC" w:rsidP="00D216FC">
      <w:r w:rsidRPr="00D216FC">
        <w:rPr>
          <w:b/>
          <w:bCs/>
        </w:rPr>
        <w:t>2. Ferramentas Utilizadas</w:t>
      </w:r>
      <w:r w:rsidRPr="00D216FC">
        <w:t xml:space="preserve"> O fluxo de trabalho contou com o suporte de três ferramentas principais, divididas por etapas de especialidade:</w:t>
      </w:r>
    </w:p>
    <w:p w14:paraId="1A556AA2" w14:textId="77777777" w:rsidR="00D216FC" w:rsidRPr="00D216FC" w:rsidRDefault="00D216FC" w:rsidP="00D216FC">
      <w:pPr>
        <w:numPr>
          <w:ilvl w:val="0"/>
          <w:numId w:val="1"/>
        </w:numPr>
      </w:pPr>
      <w:r w:rsidRPr="00D216FC">
        <w:rPr>
          <w:b/>
          <w:bCs/>
        </w:rPr>
        <w:t xml:space="preserve">Open </w:t>
      </w:r>
      <w:proofErr w:type="spellStart"/>
      <w:r w:rsidRPr="00D216FC">
        <w:rPr>
          <w:b/>
          <w:bCs/>
        </w:rPr>
        <w:t>Spec</w:t>
      </w:r>
      <w:proofErr w:type="spellEnd"/>
      <w:r w:rsidRPr="00D216FC">
        <w:rPr>
          <w:b/>
          <w:bCs/>
        </w:rPr>
        <w:t>:</w:t>
      </w:r>
      <w:r w:rsidRPr="00D216FC">
        <w:t xml:space="preserve"> Utilizada na fase inicial de planejamento (Design de API e Documentação) para o levantamento de requisitos, esboço da arquitetura de software e definição da estrutura inicial das classes.</w:t>
      </w:r>
    </w:p>
    <w:p w14:paraId="59E88072" w14:textId="77777777" w:rsidR="00D216FC" w:rsidRPr="00D216FC" w:rsidRDefault="00D216FC" w:rsidP="00D216FC">
      <w:pPr>
        <w:numPr>
          <w:ilvl w:val="0"/>
          <w:numId w:val="1"/>
        </w:numPr>
      </w:pPr>
      <w:r w:rsidRPr="00D216FC">
        <w:rPr>
          <w:b/>
          <w:bCs/>
        </w:rPr>
        <w:t>Claude (</w:t>
      </w:r>
      <w:proofErr w:type="spellStart"/>
      <w:r w:rsidRPr="00D216FC">
        <w:rPr>
          <w:b/>
          <w:bCs/>
        </w:rPr>
        <w:t>Anthropic</w:t>
      </w:r>
      <w:proofErr w:type="spellEnd"/>
      <w:r w:rsidRPr="00D216FC">
        <w:rPr>
          <w:b/>
          <w:bCs/>
        </w:rPr>
        <w:t>):</w:t>
      </w:r>
      <w:r w:rsidRPr="00D216FC">
        <w:t xml:space="preserve"> Atuou como assistente de UI/UX no desenvolvimento </w:t>
      </w:r>
      <w:proofErr w:type="spellStart"/>
      <w:r w:rsidRPr="00D216FC">
        <w:t>Frontend</w:t>
      </w:r>
      <w:proofErr w:type="spellEnd"/>
      <w:r w:rsidRPr="00D216FC">
        <w:t xml:space="preserve"> (</w:t>
      </w:r>
      <w:proofErr w:type="spellStart"/>
      <w:r w:rsidRPr="00D216FC">
        <w:t>React</w:t>
      </w:r>
      <w:proofErr w:type="spellEnd"/>
      <w:r w:rsidRPr="00D216FC">
        <w:t>), auxiliando na prototipação das interfaces, estruturação visual (</w:t>
      </w:r>
      <w:proofErr w:type="spellStart"/>
      <w:r w:rsidRPr="00D216FC">
        <w:t>wireframes</w:t>
      </w:r>
      <w:proofErr w:type="spellEnd"/>
      <w:r w:rsidRPr="00D216FC">
        <w:t>) e esboços do design.</w:t>
      </w:r>
    </w:p>
    <w:p w14:paraId="47948D13" w14:textId="77777777" w:rsidR="00D216FC" w:rsidRDefault="00D216FC" w:rsidP="00D216FC">
      <w:pPr>
        <w:numPr>
          <w:ilvl w:val="0"/>
          <w:numId w:val="1"/>
        </w:numPr>
      </w:pPr>
      <w:r w:rsidRPr="00D216FC">
        <w:rPr>
          <w:b/>
          <w:bCs/>
        </w:rPr>
        <w:t>Gemini (Google):</w:t>
      </w:r>
      <w:r w:rsidRPr="00D216FC">
        <w:t xml:space="preserve"> Aplicado no desenvolvimento </w:t>
      </w:r>
      <w:proofErr w:type="spellStart"/>
      <w:r w:rsidRPr="00D216FC">
        <w:t>Backend</w:t>
      </w:r>
      <w:proofErr w:type="spellEnd"/>
      <w:r w:rsidRPr="00D216FC">
        <w:t xml:space="preserve"> (PHP e Java), infraestrutura e Banco de Dados (PostgreSQL/</w:t>
      </w:r>
      <w:proofErr w:type="spellStart"/>
      <w:r w:rsidRPr="00D216FC">
        <w:t>Supabase</w:t>
      </w:r>
      <w:proofErr w:type="spellEnd"/>
      <w:r w:rsidRPr="00D216FC">
        <w:t>). Foi utilizado no diagnóstico de erros de sintaxe (</w:t>
      </w:r>
      <w:proofErr w:type="spellStart"/>
      <w:r w:rsidRPr="00D216FC">
        <w:rPr>
          <w:i/>
          <w:iCs/>
        </w:rPr>
        <w:t>debugging</w:t>
      </w:r>
      <w:proofErr w:type="spellEnd"/>
      <w:r w:rsidRPr="00D216FC">
        <w:t>), análise de logs e fornecimento de guias de configuração estrutural.</w:t>
      </w:r>
    </w:p>
    <w:p w14:paraId="647A3208" w14:textId="77777777" w:rsidR="00D216FC" w:rsidRPr="00D216FC" w:rsidRDefault="00D216FC" w:rsidP="00D216FC">
      <w:pPr>
        <w:ind w:left="720"/>
      </w:pPr>
    </w:p>
    <w:p w14:paraId="28F4EED1" w14:textId="77777777" w:rsidR="00D216FC" w:rsidRPr="00D216FC" w:rsidRDefault="00D216FC" w:rsidP="00D216FC">
      <w:r w:rsidRPr="00D216FC">
        <w:rPr>
          <w:b/>
          <w:bCs/>
        </w:rPr>
        <w:t>3. Histórico de Prompts e Avaliação de Resultados</w:t>
      </w:r>
      <w:r w:rsidRPr="00D216FC">
        <w:t xml:space="preserve"> Abaixo estão listados exemplos reais de solicitações feitas às ferramentas e a respectiva avaliação de desempenho em ambiente de desenvolvimento:</w:t>
      </w:r>
    </w:p>
    <w:p w14:paraId="577A8464" w14:textId="77777777" w:rsidR="00D216FC" w:rsidRPr="00D216FC" w:rsidRDefault="00D216FC" w:rsidP="00D216FC">
      <w:pPr>
        <w:numPr>
          <w:ilvl w:val="0"/>
          <w:numId w:val="2"/>
        </w:numPr>
      </w:pPr>
      <w:r w:rsidRPr="00D216FC">
        <w:rPr>
          <w:b/>
          <w:bCs/>
        </w:rPr>
        <w:t>Prompt (Gemini) - Infraestrutura e Banco de Dados:</w:t>
      </w:r>
      <w:r w:rsidRPr="00D216FC">
        <w:t xml:space="preserve"> </w:t>
      </w:r>
      <w:r w:rsidRPr="00D216FC">
        <w:rPr>
          <w:i/>
          <w:iCs/>
        </w:rPr>
        <w:t xml:space="preserve">"Estou tentando conectar meu projeto ao banco de dados PostgreSQL do </w:t>
      </w:r>
      <w:proofErr w:type="spellStart"/>
      <w:r w:rsidRPr="00D216FC">
        <w:rPr>
          <w:i/>
          <w:iCs/>
        </w:rPr>
        <w:t>Supabase</w:t>
      </w:r>
      <w:proofErr w:type="spellEnd"/>
      <w:r w:rsidRPr="00D216FC">
        <w:rPr>
          <w:i/>
          <w:iCs/>
        </w:rPr>
        <w:t>, mas a conexão está falhando. Como configurar corretamente as credenciais?"</w:t>
      </w:r>
    </w:p>
    <w:p w14:paraId="1235E093" w14:textId="77777777" w:rsidR="00D216FC" w:rsidRDefault="00D216FC" w:rsidP="00D216FC">
      <w:pPr>
        <w:numPr>
          <w:ilvl w:val="1"/>
          <w:numId w:val="2"/>
        </w:numPr>
      </w:pPr>
      <w:r w:rsidRPr="00D216FC">
        <w:rPr>
          <w:b/>
          <w:bCs/>
        </w:rPr>
        <w:lastRenderedPageBreak/>
        <w:t>Resultado:</w:t>
      </w:r>
      <w:r w:rsidRPr="00D216FC">
        <w:t xml:space="preserve"> </w:t>
      </w:r>
      <w:r w:rsidRPr="00D216FC">
        <w:rPr>
          <w:b/>
          <w:bCs/>
        </w:rPr>
        <w:t>Atendeu totalmente.</w:t>
      </w:r>
      <w:r w:rsidRPr="00D216FC">
        <w:t xml:space="preserve"> A ferramenta forneceu um passo a passo detalhado para mapear as variáveis de ambiente, indicando onde incluir os parâmetros do Host, Porta, Usuário e Senha. O guia passo a passo foi fundamental para solucionar o bloqueio de comunicação inicial e estabelecer o vínculo correto entre a aplicação local e o banco na nuvem.</w:t>
      </w:r>
    </w:p>
    <w:p w14:paraId="2CD37ED2" w14:textId="77777777" w:rsidR="00D216FC" w:rsidRPr="00D216FC" w:rsidRDefault="00D216FC" w:rsidP="00D216FC">
      <w:pPr>
        <w:ind w:left="1440"/>
      </w:pPr>
    </w:p>
    <w:p w14:paraId="37F51EA0" w14:textId="77777777" w:rsidR="00D216FC" w:rsidRPr="00D216FC" w:rsidRDefault="00D216FC" w:rsidP="00D216FC">
      <w:pPr>
        <w:numPr>
          <w:ilvl w:val="0"/>
          <w:numId w:val="2"/>
        </w:numPr>
      </w:pPr>
      <w:r w:rsidRPr="00D216FC">
        <w:rPr>
          <w:b/>
          <w:bCs/>
        </w:rPr>
        <w:t xml:space="preserve">Prompt (Claude) - Prototipação </w:t>
      </w:r>
      <w:proofErr w:type="spellStart"/>
      <w:r w:rsidRPr="00D216FC">
        <w:rPr>
          <w:b/>
          <w:bCs/>
        </w:rPr>
        <w:t>Frontend</w:t>
      </w:r>
      <w:proofErr w:type="spellEnd"/>
      <w:r w:rsidRPr="00D216FC">
        <w:rPr>
          <w:b/>
          <w:bCs/>
        </w:rPr>
        <w:t>:</w:t>
      </w:r>
      <w:r w:rsidRPr="00D216FC">
        <w:t xml:space="preserve"> </w:t>
      </w:r>
      <w:r w:rsidRPr="00D216FC">
        <w:rPr>
          <w:i/>
          <w:iCs/>
        </w:rPr>
        <w:t xml:space="preserve">"Crie um esboço de estrutura de componentes em </w:t>
      </w:r>
      <w:proofErr w:type="spellStart"/>
      <w:r w:rsidRPr="00D216FC">
        <w:rPr>
          <w:i/>
          <w:iCs/>
        </w:rPr>
        <w:t>React</w:t>
      </w:r>
      <w:proofErr w:type="spellEnd"/>
      <w:r w:rsidRPr="00D216FC">
        <w:rPr>
          <w:i/>
          <w:iCs/>
        </w:rPr>
        <w:t xml:space="preserve"> para um painel de listagem de clientes de uma agência de turismo, focando em uma UI limpa."</w:t>
      </w:r>
    </w:p>
    <w:p w14:paraId="51A4B4F1" w14:textId="77777777" w:rsidR="00D216FC" w:rsidRDefault="00D216FC" w:rsidP="00D216FC">
      <w:pPr>
        <w:numPr>
          <w:ilvl w:val="1"/>
          <w:numId w:val="2"/>
        </w:numPr>
      </w:pPr>
      <w:r w:rsidRPr="00D216FC">
        <w:rPr>
          <w:b/>
          <w:bCs/>
        </w:rPr>
        <w:t>Resultado:</w:t>
      </w:r>
      <w:r w:rsidRPr="00D216FC">
        <w:t xml:space="preserve"> </w:t>
      </w:r>
      <w:r w:rsidRPr="00D216FC">
        <w:rPr>
          <w:b/>
          <w:bCs/>
        </w:rPr>
        <w:t>Atendeu totalmente.</w:t>
      </w:r>
      <w:r w:rsidRPr="00D216FC">
        <w:t xml:space="preserve"> Gerou uma base visual sólida e organizada para a separação de componentes. O esboço serviu como ponto de partida para o design da interface, exigindo posterior customização humana para o roteamento e identidade visual.</w:t>
      </w:r>
    </w:p>
    <w:p w14:paraId="23C1F78F" w14:textId="77777777" w:rsidR="00D216FC" w:rsidRPr="00D216FC" w:rsidRDefault="00D216FC" w:rsidP="00D216FC">
      <w:pPr>
        <w:ind w:left="1440"/>
      </w:pPr>
    </w:p>
    <w:p w14:paraId="36BE7311" w14:textId="77777777" w:rsidR="00D216FC" w:rsidRPr="00D216FC" w:rsidRDefault="00D216FC" w:rsidP="00D216FC">
      <w:pPr>
        <w:numPr>
          <w:ilvl w:val="0"/>
          <w:numId w:val="2"/>
        </w:numPr>
      </w:pPr>
      <w:r w:rsidRPr="00D216FC">
        <w:rPr>
          <w:b/>
          <w:bCs/>
        </w:rPr>
        <w:t>Prompt (Gemini) - Segurança Estrutural:</w:t>
      </w:r>
      <w:r w:rsidRPr="00D216FC">
        <w:t xml:space="preserve"> </w:t>
      </w:r>
      <w:r w:rsidRPr="00D216FC">
        <w:rPr>
          <w:i/>
          <w:iCs/>
        </w:rPr>
        <w:t>"Quais as melhores práticas de segurança no PHP para proteger as senhas dos clientes no banco de dados e evitar vulnerabilidades no upload de imagens?"</w:t>
      </w:r>
    </w:p>
    <w:p w14:paraId="43513422" w14:textId="77777777" w:rsidR="00D216FC" w:rsidRDefault="00D216FC" w:rsidP="00D216FC">
      <w:pPr>
        <w:numPr>
          <w:ilvl w:val="1"/>
          <w:numId w:val="2"/>
        </w:numPr>
      </w:pPr>
      <w:r w:rsidRPr="00D216FC">
        <w:rPr>
          <w:b/>
          <w:bCs/>
        </w:rPr>
        <w:t>Resultado:</w:t>
      </w:r>
      <w:r w:rsidRPr="00D216FC">
        <w:t xml:space="preserve"> </w:t>
      </w:r>
      <w:r w:rsidRPr="00D216FC">
        <w:rPr>
          <w:b/>
          <w:bCs/>
        </w:rPr>
        <w:t>Atendeu totalmente.</w:t>
      </w:r>
      <w:r w:rsidRPr="00D216FC">
        <w:t xml:space="preserve"> Orientou com precisão o uso da criptografia </w:t>
      </w:r>
      <w:proofErr w:type="spellStart"/>
      <w:r w:rsidRPr="00D216FC">
        <w:t>password_hash</w:t>
      </w:r>
      <w:proofErr w:type="spellEnd"/>
      <w:r w:rsidRPr="00D216FC">
        <w:t xml:space="preserve"> nativa (BCRYPT) e recomendou a validação estrita do </w:t>
      </w:r>
      <w:proofErr w:type="spellStart"/>
      <w:r w:rsidRPr="00D216FC">
        <w:t>array</w:t>
      </w:r>
      <w:proofErr w:type="spellEnd"/>
      <w:r w:rsidRPr="00D216FC">
        <w:t xml:space="preserve"> global de arquivos ($_FILES). A orientação teórica foi seguida rigorosamente para garantir a proteção dos dados dos usuários.</w:t>
      </w:r>
    </w:p>
    <w:p w14:paraId="67F518D5" w14:textId="77777777" w:rsidR="00D216FC" w:rsidRPr="00D216FC" w:rsidRDefault="00D216FC" w:rsidP="00D216FC">
      <w:pPr>
        <w:ind w:left="1440"/>
      </w:pPr>
    </w:p>
    <w:p w14:paraId="1D49D7D7" w14:textId="77777777" w:rsidR="00D216FC" w:rsidRPr="00D216FC" w:rsidRDefault="00D216FC" w:rsidP="00D216FC">
      <w:pPr>
        <w:numPr>
          <w:ilvl w:val="0"/>
          <w:numId w:val="2"/>
        </w:numPr>
      </w:pPr>
      <w:r w:rsidRPr="00D216FC">
        <w:rPr>
          <w:b/>
          <w:bCs/>
        </w:rPr>
        <w:t>Prompt (Gemini) - Depuração de Código (</w:t>
      </w:r>
      <w:proofErr w:type="spellStart"/>
      <w:r w:rsidRPr="00D216FC">
        <w:rPr>
          <w:b/>
          <w:bCs/>
        </w:rPr>
        <w:t>Debugging</w:t>
      </w:r>
      <w:proofErr w:type="spellEnd"/>
      <w:r w:rsidRPr="00D216FC">
        <w:rPr>
          <w:b/>
          <w:bCs/>
        </w:rPr>
        <w:t>):</w:t>
      </w:r>
      <w:r w:rsidRPr="00D216FC">
        <w:t xml:space="preserve"> </w:t>
      </w:r>
      <w:r w:rsidRPr="00D216FC">
        <w:rPr>
          <w:i/>
          <w:iCs/>
        </w:rPr>
        <w:t xml:space="preserve">"Como limpar a máscara de um CPF recebido via POST no PHP antes de salvar no PostgreSQL, que tem limite de </w:t>
      </w:r>
      <w:proofErr w:type="gramStart"/>
      <w:r w:rsidRPr="00D216FC">
        <w:rPr>
          <w:i/>
          <w:iCs/>
        </w:rPr>
        <w:t>VARCHAR(</w:t>
      </w:r>
      <w:proofErr w:type="gramEnd"/>
      <w:r w:rsidRPr="00D216FC">
        <w:rPr>
          <w:i/>
          <w:iCs/>
        </w:rPr>
        <w:t>11)?"</w:t>
      </w:r>
    </w:p>
    <w:p w14:paraId="34EA24A1" w14:textId="77777777" w:rsidR="00D216FC" w:rsidRDefault="00D216FC" w:rsidP="00D216FC">
      <w:pPr>
        <w:numPr>
          <w:ilvl w:val="1"/>
          <w:numId w:val="2"/>
        </w:numPr>
      </w:pPr>
      <w:r w:rsidRPr="00D216FC">
        <w:rPr>
          <w:b/>
          <w:bCs/>
        </w:rPr>
        <w:t>Resultado:</w:t>
      </w:r>
      <w:r w:rsidRPr="00D216FC">
        <w:t xml:space="preserve"> </w:t>
      </w:r>
      <w:r w:rsidRPr="00D216FC">
        <w:rPr>
          <w:b/>
          <w:bCs/>
        </w:rPr>
        <w:t>Atendeu parcialmente.</w:t>
      </w:r>
      <w:r w:rsidRPr="00D216FC">
        <w:t xml:space="preserve"> Forneceu a função correta de limpeza via expressão regular (</w:t>
      </w:r>
      <w:proofErr w:type="spellStart"/>
      <w:r w:rsidRPr="00D216FC">
        <w:t>preg_replace</w:t>
      </w:r>
      <w:proofErr w:type="spellEnd"/>
      <w:r w:rsidRPr="00D216FC">
        <w:t>). Contudo, o código sugerido não previu o cenário prático de conflitos de chaves (</w:t>
      </w:r>
      <w:r w:rsidRPr="00D216FC">
        <w:rPr>
          <w:i/>
          <w:iCs/>
        </w:rPr>
        <w:t xml:space="preserve">Unique </w:t>
      </w:r>
      <w:proofErr w:type="spellStart"/>
      <w:r w:rsidRPr="00D216FC">
        <w:rPr>
          <w:i/>
          <w:iCs/>
        </w:rPr>
        <w:t>Constraint</w:t>
      </w:r>
      <w:proofErr w:type="spellEnd"/>
      <w:r w:rsidRPr="00D216FC">
        <w:t>) e dessincronização de contadores automáticos (</w:t>
      </w:r>
      <w:proofErr w:type="spellStart"/>
      <w:r w:rsidRPr="00D216FC">
        <w:rPr>
          <w:i/>
          <w:iCs/>
        </w:rPr>
        <w:t>Sequence</w:t>
      </w:r>
      <w:proofErr w:type="spellEnd"/>
      <w:r w:rsidRPr="00D216FC">
        <w:rPr>
          <w:i/>
          <w:iCs/>
        </w:rPr>
        <w:t xml:space="preserve"> ID</w:t>
      </w:r>
      <w:r w:rsidRPr="00D216FC">
        <w:t xml:space="preserve">) no banco de dados, demandando depuração e intervenção manual direta via SQL no console do </w:t>
      </w:r>
      <w:proofErr w:type="spellStart"/>
      <w:r w:rsidRPr="00D216FC">
        <w:t>Supabase</w:t>
      </w:r>
      <w:proofErr w:type="spellEnd"/>
      <w:r w:rsidRPr="00D216FC">
        <w:t xml:space="preserve"> para corrigir os </w:t>
      </w:r>
      <w:proofErr w:type="spellStart"/>
      <w:r w:rsidRPr="00D216FC">
        <w:t>IDs</w:t>
      </w:r>
      <w:proofErr w:type="spellEnd"/>
      <w:r w:rsidRPr="00D216FC">
        <w:t>.</w:t>
      </w:r>
    </w:p>
    <w:p w14:paraId="1F1F8112" w14:textId="77777777" w:rsidR="00D216FC" w:rsidRPr="00D216FC" w:rsidRDefault="00D216FC" w:rsidP="00D216FC">
      <w:pPr>
        <w:ind w:left="1440"/>
      </w:pPr>
    </w:p>
    <w:p w14:paraId="158BFFF2" w14:textId="77777777" w:rsidR="00D216FC" w:rsidRPr="00D216FC" w:rsidRDefault="00D216FC" w:rsidP="00D216FC">
      <w:r w:rsidRPr="00D216FC">
        <w:rPr>
          <w:b/>
          <w:bCs/>
        </w:rPr>
        <w:t>4. Autoria, Filtragem e Validação Humana</w:t>
      </w:r>
      <w:r w:rsidRPr="00D216FC">
        <w:t xml:space="preserve"> Nenhum bloco de código ou design gerado pelas ferramentas foi integrado à aplicação final de forma automatizada ou sem revisão prévia. Todo o código-fonte passou por um processo de refinamento humano minucioso:</w:t>
      </w:r>
    </w:p>
    <w:p w14:paraId="36E69705" w14:textId="77777777" w:rsidR="00D216FC" w:rsidRPr="00D216FC" w:rsidRDefault="00D216FC" w:rsidP="00D216FC">
      <w:pPr>
        <w:numPr>
          <w:ilvl w:val="0"/>
          <w:numId w:val="3"/>
        </w:numPr>
      </w:pPr>
      <w:r w:rsidRPr="00D216FC">
        <w:rPr>
          <w:b/>
          <w:bCs/>
        </w:rPr>
        <w:t>Remoção de Redundâncias:</w:t>
      </w:r>
      <w:r w:rsidRPr="00D216FC">
        <w:t xml:space="preserve"> Complexidades excessivas e lógicas desnecessárias sugeridas pelas </w:t>
      </w:r>
      <w:proofErr w:type="spellStart"/>
      <w:r w:rsidRPr="00D216FC">
        <w:t>IAs</w:t>
      </w:r>
      <w:proofErr w:type="spellEnd"/>
      <w:r w:rsidRPr="00D216FC">
        <w:t xml:space="preserve"> foram descartadas para manter o sistema performático.</w:t>
      </w:r>
    </w:p>
    <w:p w14:paraId="731AFC4F" w14:textId="77777777" w:rsidR="00D216FC" w:rsidRPr="00D216FC" w:rsidRDefault="00D216FC" w:rsidP="00D216FC">
      <w:pPr>
        <w:numPr>
          <w:ilvl w:val="0"/>
          <w:numId w:val="3"/>
        </w:numPr>
      </w:pPr>
      <w:r w:rsidRPr="00D216FC">
        <w:rPr>
          <w:b/>
          <w:bCs/>
        </w:rPr>
        <w:lastRenderedPageBreak/>
        <w:t>Garantia de Autoria:</w:t>
      </w:r>
      <w:r w:rsidRPr="00D216FC">
        <w:t xml:space="preserve"> Esse processo de filtragem assegura que a entrega final reflita fielmente o entendimento técnico do desenvolvedor, validado por meio de testes manuais de integração, persistência e rotas.</w:t>
      </w:r>
    </w:p>
    <w:p w14:paraId="65188F68" w14:textId="77777777" w:rsidR="0045452B" w:rsidRDefault="0045452B"/>
    <w:sectPr w:rsidR="004545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91072"/>
    <w:multiLevelType w:val="multilevel"/>
    <w:tmpl w:val="4BAE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3016F"/>
    <w:multiLevelType w:val="multilevel"/>
    <w:tmpl w:val="7D76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94286"/>
    <w:multiLevelType w:val="multilevel"/>
    <w:tmpl w:val="C51AF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4F120B"/>
    <w:multiLevelType w:val="hybridMultilevel"/>
    <w:tmpl w:val="A11E6812"/>
    <w:lvl w:ilvl="0" w:tplc="2FE2741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6D7B52"/>
    <w:multiLevelType w:val="multilevel"/>
    <w:tmpl w:val="93DAA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D31CBA"/>
    <w:multiLevelType w:val="hybridMultilevel"/>
    <w:tmpl w:val="A894C7E2"/>
    <w:lvl w:ilvl="0" w:tplc="2FE2741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6616610">
    <w:abstractNumId w:val="1"/>
  </w:num>
  <w:num w:numId="2" w16cid:durableId="1998193491">
    <w:abstractNumId w:val="0"/>
  </w:num>
  <w:num w:numId="3" w16cid:durableId="1293361129">
    <w:abstractNumId w:val="2"/>
  </w:num>
  <w:num w:numId="4" w16cid:durableId="1737387776">
    <w:abstractNumId w:val="3"/>
  </w:num>
  <w:num w:numId="5" w16cid:durableId="492061655">
    <w:abstractNumId w:val="5"/>
  </w:num>
  <w:num w:numId="6" w16cid:durableId="21313168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6FC"/>
    <w:rsid w:val="00042D40"/>
    <w:rsid w:val="0045452B"/>
    <w:rsid w:val="00487110"/>
    <w:rsid w:val="005E633B"/>
    <w:rsid w:val="00853A22"/>
    <w:rsid w:val="00955E4C"/>
    <w:rsid w:val="00B31B9E"/>
    <w:rsid w:val="00C9726B"/>
    <w:rsid w:val="00D21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EE2F5"/>
  <w15:chartTrackingRefBased/>
  <w15:docId w15:val="{6C5F147B-D660-40E5-AA73-BA4DEBD79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21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21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216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21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216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21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21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21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21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216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216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216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216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216F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216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216F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216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216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21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21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21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21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21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216F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216F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216F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216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216F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216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687</Words>
  <Characters>3716</Characters>
  <Application>Microsoft Office Word</Application>
  <DocSecurity>0</DocSecurity>
  <Lines>30</Lines>
  <Paragraphs>8</Paragraphs>
  <ScaleCrop>false</ScaleCrop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Vaz</dc:creator>
  <cp:keywords/>
  <dc:description/>
  <cp:lastModifiedBy>Douglas Vaz</cp:lastModifiedBy>
  <cp:revision>3</cp:revision>
  <dcterms:created xsi:type="dcterms:W3CDTF">2026-06-28T00:39:00Z</dcterms:created>
  <dcterms:modified xsi:type="dcterms:W3CDTF">2026-06-28T00:55:00Z</dcterms:modified>
</cp:coreProperties>
</file>