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Apprendre Quill 2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color w:val="5A6675"/>
          <w:sz w:val="26"/>
          <w:szCs w:val="26"/>
        </w:rPr>
        <w:t xml:space="preserve">Aide-mémoire imprimable, adapté au projet AXE</w:t>
      </w:r>
    </w:p>
    <w:p>
      <w:pPr>
        <w:pBdr>
          <w:left w:val="single" w:color="3B82C4" w:sz="24" w:space="8"/>
        </w:pBdr>
        <w:shd w:fill="EAF2FB" w:val="clear"/>
        <w:spacing w:after="120" w:before="80"/>
        <w:ind w:left="140" w:right="140"/>
      </w:pPr>
      <w:r>
        <w:rPr>
          <w:rFonts w:ascii="Calibri" w:cs="Calibri" w:eastAsia="Calibri" w:hAnsi="Calibri"/>
        </w:rPr>
        <w:t xml:space="preserve">Source : ta note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quill.md</w:t>
      </w:r>
      <w:r>
        <w:rPr>
          <w:rFonts w:ascii="Calibri" w:cs="Calibri" w:eastAsia="Calibri" w:hAnsi="Calibri"/>
        </w:rPr>
        <w:t xml:space="preserve"> (projet AXE, version </w:t>
      </w:r>
      <w:r>
        <w:rPr>
          <w:rFonts w:ascii="Calibri" w:cs="Calibri" w:eastAsia="Calibri" w:hAnsi="Calibri"/>
          <w:b/>
          <w:bCs/>
        </w:rPr>
        <w:t xml:space="preserve">quill ^2.0.3</w:t>
      </w:r>
      <w:r>
        <w:rPr>
          <w:rFonts w:ascii="Calibri" w:cs="Calibri" w:eastAsia="Calibri" w:hAnsi="Calibri"/>
        </w:rPr>
        <w:t xml:space="preserve">). Doc officielle : quilljs.com/docs (sections API, Delta, Formats, Modules). Dans AXE,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</w:t>
      </w:r>
      <w:r>
        <w:rPr>
          <w:rFonts w:ascii="Calibri" w:cs="Calibri" w:eastAsia="Calibri" w:hAnsi="Calibri"/>
        </w:rPr>
        <w:t xml:space="preserve"> est une </w:t>
      </w:r>
      <w:r>
        <w:rPr>
          <w:rFonts w:ascii="Calibri" w:cs="Calibri" w:eastAsia="Calibri" w:hAnsi="Calibri"/>
          <w:b/>
          <w:bCs/>
        </w:rPr>
        <w:t xml:space="preserve">variable globale</w:t>
      </w:r>
      <w:r>
        <w:rPr>
          <w:rFonts w:ascii="Calibri" w:cs="Calibri" w:eastAsia="Calibri" w:hAnsi="Calibri"/>
        </w:rPr>
        <w:t xml:space="preserve"> (script classique dans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scolar.html</w:t>
      </w:r>
      <w:r>
        <w:rPr>
          <w:rFonts w:ascii="Calibri" w:cs="Calibri" w:eastAsia="Calibri" w:hAnsi="Calibri"/>
        </w:rPr>
        <w:t xml:space="preserve">), pas un import ES. Les éditeurs sont créés dans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flashcardsEditor.js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editors.front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editors.back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Plan de révision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1. Créer un éditeur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2. Le format Delta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3. Lire et écrire le contenu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4. Appliquer des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5. Sélection et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6. Activer / désactiver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7. Événements et paramètre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8. Modules : toolbar, history, keyboard, clipboard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9. Méthodes statiques et attributors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10. Recettes pour AXE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11. Pièges courants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12. Auto-évaluation (quiz) et corrigé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Annexe : annuaire A → Z de toutes les fonctions, options, formats et modules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Créer un éditeur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const quill = new Quill(conteneur, options);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conteneur = élément DOM ou sélecteur CSS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theme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"snow"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(barre d'outils classique),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"bubble"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(barre flottante sur la sélection) ou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null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(aucun style). Le CSS du thème doit être chargé.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placeholder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Texte affiché quand l'éditeur est vide.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readOnly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non éditable. Pratique pour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afficher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une carte sauvegardée.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modules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des modules 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toolbar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history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keyboard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clipboard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formats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 blanche des formats autorisés, ex.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["bold", "italic", "size"]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Tout le reste est ignoré, y compris au collage. Par défaut : tous.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bounds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Élément qui limite la position des infobulles et menus (défaut 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document.body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Une fois créé, Quill ajoute dans le conteneur un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div.ql-editor</w:t>
      </w:r>
      <w:r>
        <w:rPr>
          <w:rFonts w:ascii="Calibri" w:cs="Calibri" w:eastAsia="Calibri" w:hAnsi="Calibri"/>
        </w:rPr>
        <w:t xml:space="preserve"> (la zone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contenteditable</w:t>
      </w:r>
      <w:r>
        <w:rPr>
          <w:rFonts w:ascii="Calibri" w:cs="Calibri" w:eastAsia="Calibri" w:hAnsi="Calibri"/>
        </w:rPr>
        <w:t xml:space="preserve">).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quill.root</w:t>
      </w:r>
      <w:r>
        <w:rPr>
          <w:rFonts w:ascii="Calibri" w:cs="Calibri" w:eastAsia="Calibri" w:hAnsi="Calibri"/>
        </w:rPr>
        <w:t xml:space="preserve"> donne accès à ce div.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Chargement dans AXE :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&lt;link rel="stylesheet" href="../../node_modules/quill/dist/quill.snow.css"&gt;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&lt;script src="../../node_modules/quill/dist/quill.js"&gt;&lt;/script&gt;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Le format Delta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Quill ne stocke pas du HTML mais un </w:t>
      </w:r>
      <w:r>
        <w:rPr>
          <w:rFonts w:ascii="Calibri" w:cs="Calibri" w:eastAsia="Calibri" w:hAnsi="Calibri"/>
          <w:b/>
          <w:bCs/>
        </w:rPr>
        <w:t xml:space="preserve">Delta</w:t>
      </w:r>
      <w:r>
        <w:rPr>
          <w:rFonts w:ascii="Calibri" w:cs="Calibri" w:eastAsia="Calibri" w:hAnsi="Calibri"/>
        </w:rPr>
        <w:t xml:space="preserve"> : un objet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{ ops: [...] }</w:t>
      </w:r>
      <w:r>
        <w:rPr>
          <w:rFonts w:ascii="Calibri" w:cs="Calibri" w:eastAsia="Calibri" w:hAnsi="Calibri"/>
        </w:rPr>
        <w:t xml:space="preserve">, une liste d'opérations.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ops: [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{ insert: "Quelle est la " },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{ insert: "capitale", attributes: { bold: true, color: "#e60000" } },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{ insert: " de la France ?" },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{ insert: "\n", attributes: { align: "center" } }  // format de ligne : porté par le "\n"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]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À retenir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 document se termine toujours par `"\n"`.</w:t>
      </w:r>
      <w:r>
        <w:rPr>
          <w:rFonts w:ascii="Calibri" w:cs="Calibri" w:eastAsia="Calibri" w:hAnsi="Calibri"/>
        </w:rPr>
        <w:t xml:space="preserve"> Un éditeur vide vaut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{ ops: [{ insert: "\n" }] 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Les </w:t>
      </w:r>
      <w:r>
        <w:rPr>
          <w:rFonts w:ascii="Calibri" w:cs="Calibri" w:eastAsia="Calibri" w:hAnsi="Calibri"/>
          <w:b/>
          <w:bCs/>
        </w:rPr>
        <w:t xml:space="preserve">formats inline</w:t>
      </w:r>
      <w:r>
        <w:rPr>
          <w:rFonts w:ascii="Calibri" w:cs="Calibri" w:eastAsia="Calibri" w:hAnsi="Calibri"/>
        </w:rPr>
        <w:t xml:space="preserve"> (gras, couleur…) sont sur le texte ; les </w:t>
      </w:r>
      <w:r>
        <w:rPr>
          <w:rFonts w:ascii="Calibri" w:cs="Calibri" w:eastAsia="Calibri" w:hAnsi="Calibri"/>
          <w:b/>
          <w:bCs/>
        </w:rPr>
        <w:t xml:space="preserve">formats de bloc</w:t>
      </w:r>
      <w:r>
        <w:rPr>
          <w:rFonts w:ascii="Calibri" w:cs="Calibri" w:eastAsia="Calibri" w:hAnsi="Calibri"/>
        </w:rPr>
        <w:t xml:space="preserve"> (align, header, list…) sont sur 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\n</w:t>
      </w:r>
      <w:r>
        <w:rPr>
          <w:rFonts w:ascii="Calibri" w:cs="Calibri" w:eastAsia="Calibri" w:hAnsi="Calibri"/>
        </w:rPr>
        <w:t xml:space="preserve"> qui termine la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Dans un Delta de *modification*, on trouve aussi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retain: n</w:t>
      </w:r>
      <w:r>
        <w:rPr>
          <w:rFonts w:ascii="Calibri" w:cs="Calibri" w:eastAsia="Calibri" w:hAnsi="Calibri"/>
        </w:rPr>
        <w:t xml:space="preserve"> (sauter n caractères) et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delete: n</w:t>
      </w:r>
      <w:r>
        <w:rPr>
          <w:rFonts w:ascii="Calibri" w:cs="Calibri" w:eastAsia="Calibri" w:hAnsi="Calibri"/>
        </w:rPr>
        <w:t xml:space="preserve"> (supprimer n caractères).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Delta est du JSON pur : c'est ce qu'on sauvegarde dans localStorage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createFlashcard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addFlashcard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Lire et écrire le contenu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Les positions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index</w:t>
      </w:r>
      <w:r>
        <w:rPr>
          <w:rFonts w:ascii="Calibri" w:cs="Calibri" w:eastAsia="Calibri" w:hAnsi="Calibri"/>
        </w:rPr>
        <w:t xml:space="preserve">) et longueurs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length</w:t>
      </w:r>
      <w:r>
        <w:rPr>
          <w:rFonts w:ascii="Calibri" w:cs="Calibri" w:eastAsia="Calibri" w:hAnsi="Calibri"/>
        </w:rPr>
        <w:t xml:space="preserve">) se comptent en caractères. Un embed (image…) compte pour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getContents(index?, length?)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Renvoie le Delta (tout le document par défaut).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À utiliser pour sauvegarder.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setContents(delta,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Remplace tout le contenu.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setContents([])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vide l'éditeur.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updateContents(delta,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Applique un Delta de modification (avec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retain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delete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getText(index?, length?)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Texte brut, sans formats. Utile pour vérifier qu'une face n'est pas vide.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getLength()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Longueur totale.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Vaut 1 quand l'éditeur est vide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(à cause du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\n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final).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insertText(index, texte, formats?,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Insère du texte, éventuellement formaté 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insertText(0, "Salut", { bold: true })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deleteText(index, length,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Supprime une portion.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insertEmbed(index, type, valeur,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Insère un embed 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insertEmbed(5, "image", "https://...")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getSemanticHTML(index?, length?)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Renvoie du HTML propre (nouveau dans Quill 2). Utile pour afficher sans Quill.</w:t>
            </w:r>
          </w:p>
        </w:tc>
      </w:tr>
    </w:tbl>
    <w:p>
      <w:pPr>
        <w:spacing w:after="100"/>
      </w:pP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Tester si une face est vide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const estVide = quill.getText().trim().length === 0;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Sauvegarder / recharger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const delta = quill.getContents();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quill.setContents(delta);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Appliquer des formats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format(nom, valeur,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Applique un format à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sélection actuelle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Sélection vide (curseur) : le format s'appliquera au prochain texte tapé.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formatText(index, length, nom, valeur,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 inline sur une portion. Accepte aussi un objet 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formatText(0, 5, { bold: true, italic: true })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formatLine(index, length, nom, valeur,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 de bloc sur les lignes touchées (align, header, list…).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removeFormat(index, length,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Retire tous les formats d'une portion (comme le bouton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ql-clean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getFormat(index?, length?)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Formats présents à la sélection ou au curseur, ex.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 bold: true, size: "18px"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Si les formats diffèrent dans la portion, la valeur est un tableau.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Pour </w:t>
      </w:r>
      <w:r>
        <w:rPr>
          <w:rFonts w:ascii="Calibri" w:cs="Calibri" w:eastAsia="Calibri" w:hAnsi="Calibri"/>
          <w:b/>
          <w:bCs/>
        </w:rPr>
        <w:t xml:space="preserve">retirer</w:t>
      </w:r>
      <w:r>
        <w:rPr>
          <w:rFonts w:ascii="Calibri" w:cs="Calibri" w:eastAsia="Calibri" w:hAnsi="Calibri"/>
        </w:rPr>
        <w:t xml:space="preserve"> un format : passer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false</w:t>
      </w:r>
      <w:r>
        <w:rPr>
          <w:rFonts w:ascii="Calibri" w:cs="Calibri" w:eastAsia="Calibri" w:hAnsi="Calibri"/>
        </w:rPr>
        <w:t xml:space="preserve"> (ou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null</w:t>
      </w:r>
      <w:r>
        <w:rPr>
          <w:rFonts w:ascii="Calibri" w:cs="Calibri" w:eastAsia="Calibri" w:hAnsi="Calibri"/>
        </w:rPr>
        <w:t xml:space="preserve">) comme valeur, ex.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quill.format("bold", false)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Formats disponibles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</w:t>
            </w:r>
          </w:p>
        </w:tc>
        <w:tc>
          <w:tcPr>
            <w:tcW w:type="dxa" w:w="7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bold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italic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underline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strike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color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background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font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script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"sub"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"super"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link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</w:t>
            </w:r>
          </w:p>
        </w:tc>
        <w:tc>
          <w:tcPr>
            <w:tcW w:type="dxa" w:w="7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header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 à 6),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align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"center"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"right"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"justify"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"ordered"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"bullet"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"checked"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"unchecked"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blockquote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code-block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indent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direction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"rtl"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</w:t>
            </w:r>
          </w:p>
        </w:tc>
        <w:tc>
          <w:tcPr>
            <w:tcW w:type="dxa" w:w="7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image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video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formula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(nécessite KaTeX)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Sélection et focus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getSelection(focus = false)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Renvoie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 index, length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null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si l'éditeur n'a pas le focus. Avec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donne d'abord le focus.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setSelection(index, length?, source?)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 le curseur ou sélectionne.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setSelection(null)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retire la sélection (et le focus).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focus()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blur()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hasFocus()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 du focus.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getBounds(index, length?)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 en pixels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 left, top, height, width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relative au conteneur, pour placer un menu flottant.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scrollSelectionIntoView()</w:t>
            </w:r>
          </w:p>
        </w:tc>
        <w:tc>
          <w:tcPr>
            <w:tcW w:type="dxa" w:w="61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Fait défiler jusqu'au curseur.</w:t>
            </w:r>
          </w:p>
        </w:tc>
      </w:tr>
    </w:tbl>
    <w:p>
      <w:pPr>
        <w:spacing w:after="100"/>
      </w:pPr>
    </w:p>
    <w:p>
      <w:pPr>
        <w:pBdr>
          <w:left w:val="single" w:color="E0A800" w:sz="24" w:space="8"/>
        </w:pBdr>
        <w:shd w:fill="FFF6DD" w:val="clear"/>
        <w:spacing w:after="120" w:before="80"/>
        <w:ind w:left="140" w:right="140"/>
      </w:pPr>
      <w:r>
        <w:rPr>
          <w:rFonts w:ascii="Calibri" w:cs="Calibri" w:eastAsia="Calibri" w:hAnsi="Calibri"/>
          <w:b/>
          <w:bCs/>
        </w:rPr>
        <w:t xml:space="preserve">Format « en attente » :</w:t>
      </w:r>
      <w:r>
        <w:rPr>
          <w:rFonts w:ascii="Calibri" w:cs="Calibri" w:eastAsia="Calibri" w:hAnsi="Calibri"/>
        </w:rPr>
        <w:t xml:space="preserve"> si tu cliques sur B sans sélection, puis que tu déplaces le curseur ou que l'éditeur perd le focus, ce format est perdu (comportement normal de Quill).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Activer / désactiver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quill.disable();     // = enable(false) → lecture seule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quill.enable();      // réactive l'édition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quill.isEnabled();   // true / false</w:t>
      </w:r>
    </w:p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Événements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quill.on("text-change", (delta, ancienContenu, source) =&gt; { ... });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quill.on("selection-change", (range, ancienneRange, source) =&gt; 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if (range === null) { /* l'éditeur a perdu le focus */ }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quill.on("editor-change", (nomEvenement, ...args) =&gt; { ... });  // les deux à la fois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quill.once("text-change", handler);   // une seule fois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quill.off("text-change", handler);    // retirer un listener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text-change</w:t>
      </w:r>
      <w:r>
        <w:rPr>
          <w:rFonts w:ascii="Calibri" w:cs="Calibri" w:eastAsia="Calibri" w:hAnsi="Calibri"/>
        </w:rPr>
        <w:t xml:space="preserve"> : le contenu a changé.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delta</w:t>
      </w:r>
      <w:r>
        <w:rPr>
          <w:rFonts w:ascii="Calibri" w:cs="Calibri" w:eastAsia="Calibri" w:hAnsi="Calibri"/>
        </w:rPr>
        <w:t xml:space="preserve"> contient </w:t>
      </w:r>
      <w:r>
        <w:rPr>
          <w:rFonts w:ascii="Calibri" w:cs="Calibri" w:eastAsia="Calibri" w:hAnsi="Calibri"/>
          <w:b/>
          <w:bCs/>
        </w:rPr>
        <w:t xml:space="preserve">seulement la modification</w:t>
      </w:r>
      <w:r>
        <w:rPr>
          <w:rFonts w:ascii="Calibri" w:cs="Calibri" w:eastAsia="Calibri" w:hAnsi="Calibri"/>
        </w:rPr>
        <w:t xml:space="preserve">, pas tout le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selection-change</w:t>
      </w:r>
      <w:r>
        <w:rPr>
          <w:rFonts w:ascii="Calibri" w:cs="Calibri" w:eastAsia="Calibri" w:hAnsi="Calibri"/>
        </w:rPr>
        <w:t xml:space="preserve"> : le curseur ou la sélection a bougé.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range</w:t>
      </w:r>
      <w:r>
        <w:rPr>
          <w:rFonts w:ascii="Calibri" w:cs="Calibri" w:eastAsia="Calibri" w:hAnsi="Calibri"/>
        </w:rPr>
        <w:t xml:space="preserve"> vaut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null</w:t>
      </w:r>
      <w:r>
        <w:rPr>
          <w:rFonts w:ascii="Calibri" w:cs="Calibri" w:eastAsia="Calibri" w:hAnsi="Calibri"/>
        </w:rPr>
        <w:t xml:space="preserve"> lors d'un blur.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Le paramètre source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Presque toutes les méthodes d'écriture acceptent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source</w:t>
      </w:r>
      <w:r>
        <w:rPr>
          <w:rFonts w:ascii="Calibri" w:cs="Calibri" w:eastAsia="Calibri" w:hAnsi="Calibri"/>
        </w:rPr>
        <w:t xml:space="preserve"> en dernier argument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"api"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(défaut)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Modification par le code. Déclenche les événements.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"user"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Fait comme si l'utilisateur l'avait fait.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Ignorée si l'éditeur est désactivé.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"silent"</w:t>
            </w:r>
          </w:p>
        </w:tc>
        <w:tc>
          <w:tcPr>
            <w:tcW w:type="dxa" w:w="77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 déclenche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aucun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événement. Pratique pour charger une carte sans déclencher un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text-change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Modules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Toolbar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Deux façons de la définir :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a) Pointer vers du HTML existant (ce que fait AXE) :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   les classes ql-xxx deviennent des boutons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modules: { toolbar: "#flashcardToolbarFront" }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b) La générer depuis un tableau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modules: 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toolbar: [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[{ size: ["12px", "18px", false, "24px"] }],  // false = taille par défaut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["bold", "italic", "underline"],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[{ color: [] }, { background: [] }],         // [] = palette par défaut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[{ align: [] }],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["clean"]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]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En HTML 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&lt;button class="ql-bold"&gt;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&lt;select class="ql-size"&gt;</w:t>
      </w:r>
      <w:r>
        <w:rPr>
          <w:rFonts w:ascii="Calibri" w:cs="Calibri" w:eastAsia="Calibri" w:hAnsi="Calibri"/>
        </w:rPr>
        <w:t xml:space="preserve"> avec des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&lt;option value="..."&gt;</w:t>
      </w:r>
      <w:r>
        <w:rPr>
          <w:rFonts w:ascii="Calibri" w:cs="Calibri" w:eastAsia="Calibri" w:hAnsi="Calibri"/>
        </w:rPr>
        <w:t xml:space="preserve">. Une option sans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value</w:t>
      </w:r>
      <w:r>
        <w:rPr>
          <w:rFonts w:ascii="Calibri" w:cs="Calibri" w:eastAsia="Calibri" w:hAnsi="Calibri"/>
        </w:rPr>
        <w:t xml:space="preserve"> = valeur par défaut.</w:t>
      </w:r>
    </w:p>
    <w:p>
      <w:pPr>
        <w:pBdr>
          <w:left w:val="single" w:color="E0A800" w:sz="24" w:space="8"/>
        </w:pBdr>
        <w:shd w:fill="FFF6DD" w:val="clear"/>
        <w:spacing w:after="120" w:before="80"/>
        <w:ind w:left="140" w:right="140"/>
      </w:pPr>
      <w:r>
        <w:rPr>
          <w:rFonts w:ascii="Calibri" w:cs="Calibri" w:eastAsia="Calibri" w:hAnsi="Calibri"/>
          <w:b/>
          <w:bCs/>
        </w:rPr>
        <w:t xml:space="preserve">Une barre d'outils ne peut servir qu'à un seul éditeur.</w:t>
      </w:r>
      <w:r>
        <w:rPr>
          <w:rFonts w:ascii="Calibri" w:cs="Calibri" w:eastAsia="Calibri" w:hAnsi="Calibri"/>
        </w:rPr>
        <w:t xml:space="preserve"> C'est pour cela que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flashcardsEditor.js</w:t>
      </w:r>
      <w:r>
        <w:rPr>
          <w:rFonts w:ascii="Calibri" w:cs="Calibri" w:eastAsia="Calibri" w:hAnsi="Calibri"/>
        </w:rPr>
        <w:t xml:space="preserve"> clone la barre du recto pour le verso.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Remplacer le comportement d'un bouton (ou en créer un) avec un handler :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modules: 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toolbar: 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container: "#maToolbar",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handlers: 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bold(valeur) { this.quill.format("bold", !valeur); }  // this.quill = l'éditeur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ou après coup :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quill.getModule("toolbar").addHandler("image", () =&gt; { ... });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Quill ajoute la classe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ql-active</w:t>
      </w:r>
      <w:r>
        <w:rPr>
          <w:rFonts w:ascii="Calibri" w:cs="Calibri" w:eastAsia="Calibri" w:hAnsi="Calibri"/>
        </w:rPr>
        <w:t xml:space="preserve"> aux boutons dont le format est présent au curseur.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History (annuler / rétablir)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modules: { history: { delay: 1000, maxStack: 100, userOnly: true } }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delay : changements regroupés en une seule étape s'ils sont espacés de moins de delay ms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userOnly : n'enregistre que les modifs de l'utilisateur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quill.history.undo();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quill.history.redo();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quill.history.clear();   // vider l'historique (ex. après avoir chargé une carte)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Ctrl+Z / Ctrl+Y (ou Ctrl+Maj+Z) fonctionnent déjà par défaut.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Keyboard (raccourcis)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quill.keyboard.addBinding({ key: "s", shortKey: true }, (range, context) =&gt; 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// shortKey = Ctrl sous Windows, Cmd sous Mac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// return true pour laisser les autres raccourcis s'exécuter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Raccourcis par défaut : Ctrl+B/I/U, Tab (indentation dans les listes), etc. Pour qu'un raccourci passe </w:t>
      </w:r>
      <w:r>
        <w:rPr>
          <w:rFonts w:ascii="Calibri" w:cs="Calibri" w:eastAsia="Calibri" w:hAnsi="Calibri"/>
          <w:b/>
          <w:bCs/>
        </w:rPr>
        <w:t xml:space="preserve">avant</w:t>
      </w:r>
      <w:r>
        <w:rPr>
          <w:rFonts w:ascii="Calibri" w:cs="Calibri" w:eastAsia="Calibri" w:hAnsi="Calibri"/>
        </w:rPr>
        <w:t xml:space="preserve"> ceux de Quill, déclare-le dans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modules.keyboard.bindings</w:t>
      </w:r>
      <w:r>
        <w:rPr>
          <w:rFonts w:ascii="Calibri" w:cs="Calibri" w:eastAsia="Calibri" w:hAnsi="Calibri"/>
        </w:rPr>
        <w:t xml:space="preserve"> à la création.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Clipboard (copier-coller)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quill.clipboard.dangerouslyPasteHTML(0, "&lt;b&gt;Texte&lt;/b&gt;");  // insère du HTML converti en Delta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const delta = quill.clipboard.convert({ html: "&lt;p&gt;Salut&lt;/p&gt;" });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Modifier ce qui est collé, ex. retirer toutes les couleurs :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quill.clipboard.addMatcher(Node.ELEMENT_NODE, (noeud, delta) =&gt; 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delta.ops.forEach(op =&gt; {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if (op.attributes) { delete op.attributes.color; delete op.attributes.background; }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return delta;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pacing w:after="80"/>
      </w:pPr>
    </w:p>
    <w:p>
      <w:pPr>
        <w:spacing w:after="10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dangerouslyPasteHTML</w:t>
      </w:r>
      <w:r>
        <w:rPr>
          <w:rFonts w:ascii="Calibri" w:cs="Calibri" w:eastAsia="Calibri" w:hAnsi="Calibri"/>
        </w:rPr>
        <w:t xml:space="preserve"> : « dangerously » parce qu'il ne faut jamais lui passer du HTML venant d'une source non fiable.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Méthodes statiques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Elles s'appellent sur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</w:t>
      </w:r>
      <w:r>
        <w:rPr>
          <w:rFonts w:ascii="Calibri" w:cs="Calibri" w:eastAsia="Calibri" w:hAnsi="Calibri"/>
        </w:rPr>
        <w:t xml:space="preserve"> lui-même, pas sur l'instance.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6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Quill.import(chemin)</w:t>
            </w:r>
          </w:p>
        </w:tc>
        <w:tc>
          <w:tcPr>
            <w:tcW w:type="dxa" w:w="6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Récupère une classe interne 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"formats/bold"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"attributors/style/size"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"modules/toolbar"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"delta"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Quill.register(def, ecraser?)</w:t>
            </w:r>
          </w:p>
        </w:tc>
        <w:tc>
          <w:tcPr>
            <w:tcW w:type="dxa" w:w="6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Enregistre un format, module ou attributor. Le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final autorise à écraser l'existant.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À faire avant `new Quill(...)`.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Quill.find(noeudDOM)</w:t>
            </w:r>
          </w:p>
        </w:tc>
        <w:tc>
          <w:tcPr>
            <w:tcW w:type="dxa" w:w="6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Renvoie l'instance Quill liée à un conteneur (ou le blot d'un nœud).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Quill.debug(niveau)</w:t>
            </w:r>
          </w:p>
        </w:tc>
        <w:tc>
          <w:tcPr>
            <w:tcW w:type="dxa" w:w="6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"error"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"warn"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"log"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"info"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Attributors « style » vs « class »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Par défaut, Quill applique certains formats par </w:t>
      </w:r>
      <w:r>
        <w:rPr>
          <w:rFonts w:ascii="Calibri" w:cs="Calibri" w:eastAsia="Calibri" w:hAnsi="Calibri"/>
          <w:b/>
          <w:bCs/>
        </w:rPr>
        <w:t xml:space="preserve">classe CSS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class="ql-size-large"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ql-align-center</w:t>
      </w:r>
      <w:r>
        <w:rPr>
          <w:rFonts w:ascii="Calibri" w:cs="Calibri" w:eastAsia="Calibri" w:hAnsi="Calibri"/>
        </w:rPr>
        <w:t xml:space="preserve">), ce qui oblige à charger le CSS de Quill pour l'affichage. Les </w:t>
      </w:r>
      <w:r>
        <w:rPr>
          <w:rFonts w:ascii="Calibri" w:cs="Calibri" w:eastAsia="Calibri" w:hAnsi="Calibri"/>
          <w:b/>
          <w:bCs/>
        </w:rPr>
        <w:t xml:space="preserve">attributors style</w:t>
      </w:r>
      <w:r>
        <w:rPr>
          <w:rFonts w:ascii="Calibri" w:cs="Calibri" w:eastAsia="Calibri" w:hAnsi="Calibri"/>
        </w:rPr>
        <w:t xml:space="preserve"> les écrivent en </w:t>
      </w:r>
      <w:r>
        <w:rPr>
          <w:rFonts w:ascii="Calibri" w:cs="Calibri" w:eastAsia="Calibri" w:hAnsi="Calibri"/>
          <w:b/>
          <w:bCs/>
        </w:rPr>
        <w:t xml:space="preserve">style inline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style="font-size: 18px"</w:t>
      </w:r>
      <w:r>
        <w:rPr>
          <w:rFonts w:ascii="Calibri" w:cs="Calibri" w:eastAsia="Calibri" w:hAnsi="Calibri"/>
        </w:rPr>
        <w:t xml:space="preserve">), lisible partout. C'est ce que fait AXE :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const Size = Quill.import("attributors/style/size");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Size.whitelist = ["12px", "14px", "18px", "24px", "32px", "48px"];  // tailles acceptées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Quill.register(Size, true);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Quill.register(Quill.import("attributors/style/align"), true);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Autres attributors utiles 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attributors/style/font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attributors/style/color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attributors/style/background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attributors/style/direction</w:t>
      </w:r>
      <w:r>
        <w:rPr>
          <w:rFonts w:ascii="Calibri" w:cs="Calibri" w:eastAsia="Calibri" w:hAnsi="Calibri"/>
        </w:rPr>
        <w:t xml:space="preserve"> (couleur et fond sont déjà en style inline par défaut).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Recettes pour AXE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Vider les deux faces (fermeture de la popup ou après « Enregistrer »)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editors.front.setContents([], "silent");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editors.back.setContents([], "silent");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editors.front.history.clear();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editors.back.history.clear();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Recharger une carte sauvegardée dans l'éditeur (mode édition)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editors.front.setContents(flashcard.content.front, "silent");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editors.back.setContents(flashcard.content.back, "silent");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Refuser une carte vide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if (editors.front.getText().trim() === "" || editors.back.getText().trim() === "") return;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Afficher une carte sauvegardée dans la liste, deux options :</w:t>
      </w:r>
    </w:p>
    <w:p>
      <w:pPr>
        <w:keepLines/>
        <w:pBdr>
          <w:top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a) un Quill en lecture seule, sans barre d'outils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const viewer = new Quill(faceElement, { theme: null, readOnly: true, modules: { toolbar: false } });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viewer.setContents(flashcard.content.front);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b) convertir en HTML avec un Quill temporaire hors du DOM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   (plus léger s'il y a beaucoup de cartes)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const tmp = new Quill(document.createElement("div"));</w:t>
      </w:r>
    </w:p>
    <w:p>
      <w:pPr>
        <w:keepLines/>
        <w:pBdr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tmp.setContents(flashcard.content.front);</w:t>
      </w:r>
    </w:p>
    <w:p>
      <w:pPr>
        <w:keepLines/>
        <w:pBdr>
          <w:bottom w:val="single" w:color="F3F4F6" w:sz="4" w:space="4"/>
          <w:left w:val="single" w:color="9AA5B1" w:sz="18" w:space="6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faceElement.innerHTML = tmp.getSemanticHTML();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11. Pièges courants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 pas modifier `quill.root.innerHTML` directement</w:t>
      </w:r>
      <w:r>
        <w:rPr>
          <w:rFonts w:ascii="Calibri" w:cs="Calibri" w:eastAsia="Calibri" w:hAnsi="Calibri"/>
        </w:rPr>
        <w:t xml:space="preserve"> : Quill ne voit pas le changement et son modèle se désynchronise. Passe par l'API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setContents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insertText</w:t>
      </w:r>
      <w:r>
        <w:rPr>
          <w:rFonts w:ascii="Calibri" w:cs="Calibri" w:eastAsia="Calibri" w:hAnsi="Calibri"/>
        </w:rPr>
        <w:t xml:space="preserve">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getLength()</w:t>
      </w:r>
      <w:r>
        <w:rPr>
          <w:rFonts w:ascii="Calibri" w:cs="Calibri" w:eastAsia="Calibri" w:hAnsi="Calibri"/>
        </w:rPr>
        <w:t xml:space="preserve"> vaut 1 pour un éditeur vide : pour tester le vide, utilise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getText().trim()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Quill.register(...)</w:t>
      </w:r>
      <w:r>
        <w:rPr>
          <w:rFonts w:ascii="Calibri" w:cs="Calibri" w:eastAsia="Calibri" w:hAnsi="Calibri"/>
        </w:rPr>
        <w:t xml:space="preserve"> doit être appelé </w:t>
      </w:r>
      <w:r>
        <w:rPr>
          <w:rFonts w:ascii="Calibri" w:cs="Calibri" w:eastAsia="Calibri" w:hAnsi="Calibri"/>
          <w:b/>
          <w:bCs/>
        </w:rPr>
        <w:t xml:space="preserve">avant</w:t>
      </w:r>
      <w:r>
        <w:rPr>
          <w:rFonts w:ascii="Calibri" w:cs="Calibri" w:eastAsia="Calibri" w:hAnsi="Calibri"/>
        </w:rPr>
        <w:t xml:space="preserve"> la création des éditeurs.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valeur d'un format doit figurer dans la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whitelist</w:t>
      </w:r>
      <w:r>
        <w:rPr>
          <w:rFonts w:ascii="Calibri" w:cs="Calibri" w:eastAsia="Calibri" w:hAnsi="Calibri"/>
        </w:rPr>
        <w:t xml:space="preserve"> de l'attributor, sinon elle est ignorée (ex.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size: "20px"</w:t>
      </w:r>
      <w:r>
        <w:rPr>
          <w:rFonts w:ascii="Calibri" w:cs="Calibri" w:eastAsia="Calibri" w:hAnsi="Calibri"/>
        </w:rPr>
        <w:t xml:space="preserve"> avec la liste actuelle).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Les formats de bloc sont portés par 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\n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formatText</w:t>
      </w:r>
      <w:r>
        <w:rPr>
          <w:rFonts w:ascii="Calibri" w:cs="Calibri" w:eastAsia="Calibri" w:hAnsi="Calibri"/>
        </w:rPr>
        <w:t xml:space="preserve"> sur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align</w:t>
      </w:r>
      <w:r>
        <w:rPr>
          <w:rFonts w:ascii="Calibri" w:cs="Calibri" w:eastAsia="Calibri" w:hAnsi="Calibri"/>
        </w:rPr>
        <w:t xml:space="preserve"> ne fait rien, il faut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formatLine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Cacher la popup (classe CSS) ne réinitialise rien : contenu, curseur et boutons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ql-active</w:t>
      </w:r>
      <w:r>
        <w:rPr>
          <w:rFonts w:ascii="Calibri" w:cs="Calibri" w:eastAsia="Calibri" w:hAnsi="Calibri"/>
        </w:rPr>
        <w:t xml:space="preserve"> restent tels quels.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Auto-évaluation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Réponds sans regarder le cours, puis corrige avec les sections indiquées entre parenthèses. Les réponses sont au verso, à la fin.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Q1.</w:t>
      </w:r>
      <w:r>
        <w:rPr>
          <w:rFonts w:ascii="Calibri" w:cs="Calibri" w:eastAsia="Calibri" w:hAnsi="Calibri"/>
        </w:rPr>
        <w:t xml:space="preserve"> Que renvoie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getLength()</w:t>
      </w:r>
      <w:r>
        <w:rPr>
          <w:rFonts w:ascii="Calibri" w:cs="Calibri" w:eastAsia="Calibri" w:hAnsi="Calibri"/>
        </w:rPr>
        <w:t xml:space="preserve"> sur un éditeur vide, et comment tester proprement qu'il est vide ? (§3)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Q2.</w:t>
      </w:r>
      <w:r>
        <w:rPr>
          <w:rFonts w:ascii="Calibri" w:cs="Calibri" w:eastAsia="Calibri" w:hAnsi="Calibri"/>
        </w:rPr>
        <w:t xml:space="preserve"> Sur quel caractère est porté le format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align</w:t>
      </w:r>
      <w:r>
        <w:rPr>
          <w:rFonts w:ascii="Calibri" w:cs="Calibri" w:eastAsia="Calibri" w:hAnsi="Calibri"/>
        </w:rPr>
        <w:t xml:space="preserve"> dans un Delta ? Quelle méthode utiliser pour le modifier ? (§2, §4)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Q3.</w:t>
      </w:r>
      <w:r>
        <w:rPr>
          <w:rFonts w:ascii="Calibri" w:cs="Calibri" w:eastAsia="Calibri" w:hAnsi="Calibri"/>
        </w:rPr>
        <w:t xml:space="preserve"> Quelle différence entre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getContents()</w:t>
      </w:r>
      <w:r>
        <w:rPr>
          <w:rFonts w:ascii="Calibri" w:cs="Calibri" w:eastAsia="Calibri" w:hAnsi="Calibri"/>
        </w:rPr>
        <w:t xml:space="preserve"> et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getText()</w:t>
      </w:r>
      <w:r>
        <w:rPr>
          <w:rFonts w:ascii="Calibri" w:cs="Calibri" w:eastAsia="Calibri" w:hAnsi="Calibri"/>
        </w:rPr>
        <w:t xml:space="preserve"> ? Lequel sert à sauvegarder ? (§3)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Q4.</w:t>
      </w:r>
      <w:r>
        <w:rPr>
          <w:rFonts w:ascii="Calibri" w:cs="Calibri" w:eastAsia="Calibri" w:hAnsi="Calibri"/>
        </w:rPr>
        <w:t xml:space="preserve"> Quel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source</w:t>
      </w:r>
      <w:r>
        <w:rPr>
          <w:rFonts w:ascii="Calibri" w:cs="Calibri" w:eastAsia="Calibri" w:hAnsi="Calibri"/>
        </w:rPr>
        <w:t xml:space="preserve"> permet de charger une carte sans déclencher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text-change</w:t>
      </w:r>
      <w:r>
        <w:rPr>
          <w:rFonts w:ascii="Calibri" w:cs="Calibri" w:eastAsia="Calibri" w:hAnsi="Calibri"/>
        </w:rPr>
        <w:t xml:space="preserve"> ? (§7)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Q5.</w:t>
      </w:r>
      <w:r>
        <w:rPr>
          <w:rFonts w:ascii="Calibri" w:cs="Calibri" w:eastAsia="Calibri" w:hAnsi="Calibri"/>
        </w:rPr>
        <w:t xml:space="preserve"> Pourquoi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flashcardsEditor.js</w:t>
      </w:r>
      <w:r>
        <w:rPr>
          <w:rFonts w:ascii="Calibri" w:cs="Calibri" w:eastAsia="Calibri" w:hAnsi="Calibri"/>
        </w:rPr>
        <w:t xml:space="preserve"> clone-t-il la barre d'outils du recto pour le verso ? (§8)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Q6.</w:t>
      </w:r>
      <w:r>
        <w:rPr>
          <w:rFonts w:ascii="Calibri" w:cs="Calibri" w:eastAsia="Calibri" w:hAnsi="Calibri"/>
        </w:rPr>
        <w:t xml:space="preserve"> Que se passe-t-il si tu écris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size: "20px"</w:t>
      </w:r>
      <w:r>
        <w:rPr>
          <w:rFonts w:ascii="Calibri" w:cs="Calibri" w:eastAsia="Calibri" w:hAnsi="Calibri"/>
        </w:rPr>
        <w:t xml:space="preserve"> alors que la whitelist ne contient pas cette valeur ? (§9, §11)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Q7.</w:t>
      </w:r>
      <w:r>
        <w:rPr>
          <w:rFonts w:ascii="Calibri" w:cs="Calibri" w:eastAsia="Calibri" w:hAnsi="Calibri"/>
        </w:rPr>
        <w:t xml:space="preserve"> Pourquoi ne faut-il pas modifier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quill.root.innerHTML</w:t>
      </w:r>
      <w:r>
        <w:rPr>
          <w:rFonts w:ascii="Calibri" w:cs="Calibri" w:eastAsia="Calibri" w:hAnsi="Calibri"/>
        </w:rPr>
        <w:t xml:space="preserve"> ? (§11)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Q8.</w:t>
      </w:r>
      <w:r>
        <w:rPr>
          <w:rFonts w:ascii="Calibri" w:cs="Calibri" w:eastAsia="Calibri" w:hAnsi="Calibri"/>
        </w:rPr>
        <w:t xml:space="preserve"> Quand doit-on appeler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Quill.register(...)</w:t>
      </w:r>
      <w:r>
        <w:rPr>
          <w:rFonts w:ascii="Calibri" w:cs="Calibri" w:eastAsia="Calibri" w:hAnsi="Calibri"/>
        </w:rPr>
        <w:t xml:space="preserve"> ? (§9)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Q9.</w:t>
      </w:r>
      <w:r>
        <w:rPr>
          <w:rFonts w:ascii="Calibri" w:cs="Calibri" w:eastAsia="Calibri" w:hAnsi="Calibri"/>
        </w:rPr>
        <w:t xml:space="preserve"> Écris le code pour afficher une carte en lecture seule, sans barre d'outils. (§10)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Q10.</w:t>
      </w:r>
      <w:r>
        <w:rPr>
          <w:rFonts w:ascii="Calibri" w:cs="Calibri" w:eastAsia="Calibri" w:hAnsi="Calibri"/>
        </w:rPr>
        <w:t xml:space="preserve"> Comment retirer le gras de la sélection courante ? (§4)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dotted" w:color="AAAAAA" w:sz="4" w:space="1"/>
        </w:pBdr>
        <w:spacing w:after="0" w:line="40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Corrigé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Q1.</w:t>
      </w:r>
      <w:r>
        <w:rPr>
          <w:rFonts w:ascii="Calibri" w:cs="Calibri" w:eastAsia="Calibri" w:hAnsi="Calibri"/>
        </w:rPr>
        <w:t xml:space="preserve"> Il vaut 1 ; on teste avec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quill.getText().trim().length === 0</w:t>
      </w:r>
      <w:r>
        <w:rPr>
          <w:rFonts w:ascii="Calibri" w:cs="Calibri" w:eastAsia="Calibri" w:hAnsi="Calibri"/>
        </w:rPr>
        <w:t xml:space="preserve"> (à cause du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\n</w:t>
      </w:r>
      <w:r>
        <w:rPr>
          <w:rFonts w:ascii="Calibri" w:cs="Calibri" w:eastAsia="Calibri" w:hAnsi="Calibri"/>
        </w:rPr>
        <w:t xml:space="preserve"> final).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Q2.</w:t>
      </w:r>
      <w:r>
        <w:rPr>
          <w:rFonts w:ascii="Calibri" w:cs="Calibri" w:eastAsia="Calibri" w:hAnsi="Calibri"/>
        </w:rPr>
        <w:t xml:space="preserve"> Sur 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\n</w:t>
      </w:r>
      <w:r>
        <w:rPr>
          <w:rFonts w:ascii="Calibri" w:cs="Calibri" w:eastAsia="Calibri" w:hAnsi="Calibri"/>
        </w:rPr>
        <w:t xml:space="preserve"> qui termine la ligne (format de bloc). On utilise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formatLine</w:t>
      </w:r>
      <w:r>
        <w:rPr>
          <w:rFonts w:ascii="Calibri" w:cs="Calibri" w:eastAsia="Calibri" w:hAnsi="Calibri"/>
        </w:rPr>
        <w:t xml:space="preserve">, pas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formatText</w:t>
      </w:r>
      <w:r>
        <w:rPr>
          <w:rFonts w:ascii="Calibri" w:cs="Calibri" w:eastAsia="Calibri" w:hAnsi="Calibri"/>
        </w:rPr>
        <w:t xml:space="preserve">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Q3.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getContents()</w:t>
      </w:r>
      <w:r>
        <w:rPr>
          <w:rFonts w:ascii="Calibri" w:cs="Calibri" w:eastAsia="Calibri" w:hAnsi="Calibri"/>
        </w:rPr>
        <w:t xml:space="preserve"> renvoie le Delta avec tous les formats (c'est lui qu'on sauvegarde) 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getText()</w:t>
      </w:r>
      <w:r>
        <w:rPr>
          <w:rFonts w:ascii="Calibri" w:cs="Calibri" w:eastAsia="Calibri" w:hAnsi="Calibri"/>
        </w:rPr>
        <w:t xml:space="preserve"> renvoie le texte brut sans formats.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Q4.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"silent"</w:t>
      </w:r>
      <w:r>
        <w:rPr>
          <w:rFonts w:ascii="Calibri" w:cs="Calibri" w:eastAsia="Calibri" w:hAnsi="Calibri"/>
        </w:rPr>
        <w:t xml:space="preserve">, par exemple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setContents(delta, "silent")</w:t>
      </w:r>
      <w:r>
        <w:rPr>
          <w:rFonts w:ascii="Calibri" w:cs="Calibri" w:eastAsia="Calibri" w:hAnsi="Calibri"/>
        </w:rPr>
        <w:t xml:space="preserve">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Q5.</w:t>
      </w:r>
      <w:r>
        <w:rPr>
          <w:rFonts w:ascii="Calibri" w:cs="Calibri" w:eastAsia="Calibri" w:hAnsi="Calibri"/>
        </w:rPr>
        <w:t xml:space="preserve"> Parce qu'une barre d'outils ne peut servir qu'à un seul éditeur.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Q6.</w:t>
      </w:r>
      <w:r>
        <w:rPr>
          <w:rFonts w:ascii="Calibri" w:cs="Calibri" w:eastAsia="Calibri" w:hAnsi="Calibri"/>
        </w:rPr>
        <w:t xml:space="preserve"> La valeur est ignorée : seule la whitelist de l'attributor est acceptée.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Q7.</w:t>
      </w:r>
      <w:r>
        <w:rPr>
          <w:rFonts w:ascii="Calibri" w:cs="Calibri" w:eastAsia="Calibri" w:hAnsi="Calibri"/>
        </w:rPr>
        <w:t xml:space="preserve"> Quill ne voit pas le changement et son modèle interne se désynchronise ; il faut passer par l'API.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Q8.</w:t>
      </w:r>
      <w:r>
        <w:rPr>
          <w:rFonts w:ascii="Calibri" w:cs="Calibri" w:eastAsia="Calibri" w:hAnsi="Calibri"/>
        </w:rPr>
        <w:t xml:space="preserve"> Avant la création des éditeurs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new Quill(...)</w:t>
      </w:r>
      <w:r>
        <w:rPr>
          <w:rFonts w:ascii="Calibri" w:cs="Calibri" w:eastAsia="Calibri" w:hAnsi="Calibri"/>
        </w:rPr>
        <w:t xml:space="preserve">).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Q9.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new Quill(el, { theme: null, readOnly: true, modules: { toolbar: false } })</w:t>
      </w:r>
      <w:r>
        <w:rPr>
          <w:rFonts w:ascii="Calibri" w:cs="Calibri" w:eastAsia="Calibri" w:hAnsi="Calibri"/>
        </w:rPr>
        <w:t xml:space="preserve"> puis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viewer.setContents(delta)</w:t>
      </w:r>
      <w:r>
        <w:rPr>
          <w:rFonts w:ascii="Calibri" w:cs="Calibri" w:eastAsia="Calibri" w:hAnsi="Calibri"/>
        </w:rPr>
        <w:t xml:space="preserve">.</w:t>
      </w:r>
    </w:p>
    <w:p>
      <w:pPr>
        <w:spacing w:after="90"/>
      </w:pPr>
      <w:r>
        <w:rPr>
          <w:rFonts w:ascii="Calibri" w:cs="Calibri" w:eastAsia="Calibri" w:hAnsi="Calibri"/>
          <w:b/>
          <w:bCs/>
        </w:rPr>
        <w:t xml:space="preserve">Q10.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quill.format("bold", false)</w:t>
      </w:r>
      <w:r>
        <w:rPr>
          <w:rFonts w:ascii="Calibri" w:cs="Calibri" w:eastAsia="Calibri" w:hAnsi="Calibri"/>
        </w:rPr>
        <w:t xml:space="preserve"> (ou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null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Annexe : annuaire A → Z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Toutes les options, méthodes, événements, formats, modules et méthodes de Delta, classés par ordre alphabétique (le préfixe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Quill.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history.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Delta.</w:t>
      </w:r>
      <w:r>
        <w:rPr>
          <w:rFonts w:ascii="Calibri" w:cs="Calibri" w:eastAsia="Calibri" w:hAnsi="Calibri"/>
        </w:rPr>
        <w:t xml:space="preserve">… est ignoré pour le tri). La colonne </w:t>
      </w:r>
      <w:r>
        <w:rPr>
          <w:rFonts w:ascii="Calibri" w:cs="Calibri" w:eastAsia="Calibri" w:hAnsi="Calibri"/>
          <w:b/>
          <w:bCs/>
        </w:rPr>
        <w:t xml:space="preserve">Origine</w:t>
      </w:r>
      <w:r>
        <w:rPr>
          <w:rFonts w:ascii="Calibri" w:cs="Calibri" w:eastAsia="Calibri" w:hAnsi="Calibri"/>
        </w:rPr>
        <w:t xml:space="preserve"> indique si l'élément figure dans ta note (</w:t>
      </w:r>
      <w:r>
        <w:rPr>
          <w:rFonts w:ascii="Calibri" w:cs="Calibri" w:eastAsia="Calibri" w:hAnsi="Calibri"/>
          <w:b/>
          <w:bCs/>
        </w:rPr>
        <w:t xml:space="preserve">ta note</w:t>
      </w:r>
      <w:r>
        <w:rPr>
          <w:rFonts w:ascii="Calibri" w:cs="Calibri" w:eastAsia="Calibri" w:hAnsi="Calibri"/>
        </w:rPr>
        <w:t xml:space="preserve">) ou s'il vient de la documentation officielle de Quill 2.0.3 (*ajout*).</w:t>
      </w:r>
    </w:p>
    <w:p>
      <w:pPr>
        <w:pBdr>
          <w:left w:val="single" w:color="3B82C4" w:sz="24" w:space="8"/>
        </w:pBdr>
        <w:shd w:fill="EAF2FB" w:val="clear"/>
        <w:spacing w:after="120" w:before="80"/>
        <w:ind w:left="140" w:right="140"/>
      </w:pPr>
      <w:r>
        <w:rPr>
          <w:rFonts w:ascii="Calibri" w:cs="Calibri" w:eastAsia="Calibri" w:hAnsi="Calibri"/>
        </w:rPr>
        <w:t xml:space="preserve">Non couverts : le module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uploader</w:t>
      </w:r>
      <w:r>
        <w:rPr>
          <w:rFonts w:ascii="Calibri" w:cs="Calibri" w:eastAsia="Calibri" w:hAnsi="Calibri"/>
        </w:rPr>
        <w:t xml:space="preserve">, le module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table</w:t>
      </w:r>
      <w:r>
        <w:rPr>
          <w:rFonts w:ascii="Calibri" w:cs="Calibri" w:eastAsia="Calibri" w:hAnsi="Calibri"/>
        </w:rPr>
        <w:t xml:space="preserve"> et la création de formats personnalisés (Parchment / Blots), car les pages officielles consultées n'en donnent pas le détail. Les raccourcis clavier par défaut de Quill ne sont pas listés non plus dans la doc.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50"/>
        <w:gridCol w:w="4638"/>
        <w:gridCol w:w="750"/>
      </w:tblGrid>
      <w:tr>
        <w:trPr>
          <w:cantSplit/>
          <w:tblHeader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 et exemple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keyboard.addBinding(binding, handler)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Ajoute un raccourci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quill.keyboard.addBinding({ key: "s", shortKey: true }, (range, ctx) =&gt; {…})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Ajouté après les défauts. Un handler bloque la suite sauf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return 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addContainer(classe, refNode?)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Ajoute un élément à côté de l'éditeur dans le conteneur Quill. Par convention, classe préfixée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ql-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Renvoie l'élément.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toolbar.addHandler(format, fn)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Ajoute un handler après coup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quill.getModule("toolbar").addHandler("image", fn)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clipboard.addMatcher(sel, fn)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fn(noeud, delta)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renvoie un Delta : modifie ce qui est collé. Sélecteur CSS ou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Node.ELEMENT_NODE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Node.TEXT_NODE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(ces derniers passent en premier).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align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bloc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"center"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"right"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"justify"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(rien = gauche).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source "api"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Défaut : modification par le code, déclenche les événements.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background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Couleur de fond (ex.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"#ffff00"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keyboard : bindings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Raccourcis donnés à la création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modules.keyboard.bindings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exécutés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ceux de Quill. Même nom qu'un défaut (ex.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tab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= remplace.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blockquote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bloc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Citation.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blur()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Retire le focus de l'éditeur.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bold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Gras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bounds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Élément ou sélecteur qui limite la position des infobulles/menus. Défaut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document.body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(ne vérifie que gauche/droite).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history.clear()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 l'historique (ex. après avoir chargé une carte).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en ligne.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code-block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bloc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 de code.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binding : collapsed / empty / offset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Contexte.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collapsed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curseur seul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ou sélection 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empty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ligne vide 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offset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nb de caractères depuis le début de la ligne.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color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Couleur du texte (ex.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"#e60000"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Delta.compose(autre)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Delta équivalent à appliquer celui-ci puis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autre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Delta.concat(autre)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Nouveau Delta de document : ops de celui-ci + celles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autre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toolbar : container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Sélecteur ou élément de la barre d'outils custom. Raccourci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toolbar: "#toolbar"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clipboard.convert({ html })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Convertit du HTML en Delta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quill.clipboard.convert({ html: "&lt;p&gt;Salut&lt;/p&gt;" })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history.cutoff()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Coupe la fusion : les changements avant/après ne seront pas regroupés.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clipboard.dangerouslyPasteHTML(index?, html,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Insère du HTML à un index (sans index : remplace tout).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Jamais de HTML non fiable.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debug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Raccourci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Quill.debug()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niveau de logs pour toute la page. Défaut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"warn"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Quill.debug(niveau)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Statique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"error"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"warn"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"log"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"info"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"log"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rien.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history : delay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Millisecondes pendant lesquelles les changements sont fusionnés en un seul. Défaut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1000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Delta.delete(n)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Ajoute une op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delete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supprime n caractères. Chaînable. *(Un Delta avec delete n'est pas réversible seul.)*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deleteText(index, length,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Supprime une portion et renvoie le Delta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quill.deleteText(6, 4)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Delta.diff(autre, index?)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Delta des différences entre deux documents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index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indice de l'endroit du changement).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direction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bloc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"rtl"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(écriture de droite à gauche).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disable()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Raccourci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enable(false)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Delta.eachLine(fn, newline?)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Parcourt le document ligne par ligne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(ligne, attributs, i)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return 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stoppe.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editor-change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Événement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handler(nom, ...args)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reçoit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text-change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selection-change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même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"silent"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enable(actif = true)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Active/désactive la saisie utilisateur (les appels API restent possibles).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Delta.filter(fn)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Tableau des ops qui passent le test.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Quill.find(noeudDOM, bubble = false)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Statique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Renvoie l'instance Quill ou le Blot lié à un nœud 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bubble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cherche aussi dans les parents.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focus({ preventScroll }?)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Donne le focus et restaure la dernière sélection.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font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Police (valeur de la whitelist de l'attributor).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Delta.forEach(fn)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Appelle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sur chaque op.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format(nom, valeur,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Formate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sélection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Curseur seul : s'applique au prochain texte tapé.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quill.format("color", "red")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formatLine(index, length, nom, valeur,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 bloc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sur les lignes touchées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quill.formatLine(1, 2, "align", "right")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retire le format.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formats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Liste blanche des formats autorisés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formats: ["bold", "italic"]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Défaut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(tous). Ignorée si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registry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est défini.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formatText(index, length, nom, valeur,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inline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sur une portion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quill.formatText(0, 5, "bold", true)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ou avec un objet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{ bold: true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formula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embed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Formule mathématique (nécessite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KaTeX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getBounds(index, length = 0)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Position en pixels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{ left, top, height, width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relative au conteneur (pour placer un menu).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getContents(index?, length?)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Renvoie le Delta (avec formats).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À utiliser pour sauvegarder.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getFormat(index?, length?)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Formats communs à une portion ; valeurs différentes = tableau.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quill.getFormat(0, 2) // { bold: true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getIndex(blot)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Position (offset) d'un Blot dans le document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quill.getIndex(line)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getLeaf(index)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Renvoie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[feuille, offset]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le Blot feuille à cet index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let [leaf, offset] = quill.getLeaf(7)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getLength()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Longueur totale. Vaut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pour un éditeur vide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\n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final).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getLine(index)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Renvoie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[ligne, offset]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le Blot de ligne à cet index.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getLines(index?, length?)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Renvoie le tableau des lignes (Blots) d'une portion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quill.getLines(2, 5)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getModule(nom)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Renvoie un module de l'éditeur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quill.getModule("toolbar")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getSelection(focus = false)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{ index, length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si pas de focus (sauf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focus = 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getSemanticHTML(index?, length?)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HTML propre du contenu (nouveau Quill 2).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getText(index?, length?)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Texte brut sans formats ni embeds.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toolbar : handlers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Objet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{ format: fonction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qui remplace le comportement d'un bouton.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this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la toolbar ; reçoit la valeur (ou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si actif).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hasFocus()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si l'éditeur lui-même a le focus (toolbar et tooltips ne comptent pas).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header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bloc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Titre de niveau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à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image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embed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: valeur = URL ou data-URL.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Quill.import(chemin)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Statique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Récupère une classe interne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Quill.import("delta")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"formats/bold"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"modules/toolbar"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indent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bloc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Indentation ; dans la barre d'outils : valeurs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"+1"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"-1"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Delta.insert(texte | embed, attributs?)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Ajoute une op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insert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Chaînable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new Delta().insert("Salut", { bold: true })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insertEmbed(index, type, valeur,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Insère un embed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quill.insertEmbed(10, "image", "https://.../img.png")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insertText(index, texte, formats?,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Insère du texte, formaté ou non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quill.insertText(0, "Salut", { bold: true })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(0, "Salut", "bold", true)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Delta.invert(base)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Delta qui annule celui-ci quand il est appliqué à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base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isEnabled()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si l'éditeur est éditable.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italic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Italique.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binding : key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Touche (code ou nom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"s"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"Enter"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ou tableau de touches.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Delta.length()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Somme des longueurs de toutes les ops.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link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Lien : valeur = URL.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list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bloc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"ordered"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"bullet"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"checked"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"unchecked"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(bouton de barre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"check"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Delta.map(fn)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Nouveau tableau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appliquée à chaque op.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clipboard : matchers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Tableau de paires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[sélecteur ou type de nœud, fn]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ajoutées après les matchers par défaut.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history : maxStack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Taille max de la pile annuler/rétablir. Défaut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100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modules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Objet de config des modules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modules: { toolbar: "#tb", history: { delay: 500 }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new Delta(ops?)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Crée un Delta vide, depuis un tableau d'ops ou un objet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{ ops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const Delta = Quill.import("delta")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off(nom, handler)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Retire un listener.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on(nom, handler)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Ajoute un listener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text-change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selection-change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editor-change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once(nom, handler)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Listener exécuté une seule fois.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Delta.partition(fn)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Sépare les ops en deux tableaux : qui passent / ne passent pas.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placeholder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Texte affiché quand l'éditeur est vide.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binding : prefix / suffix / format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Contexte.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prefix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suffix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regex sur le texte avant / après la sélection 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format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tableau (un des formats) ou objet (tous les formats).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classes `ql-xxx`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&lt;button class="ql-bold"&gt;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&lt;select class="ql-size"&gt;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… 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value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sur un bouton = valeur du format.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ql-clean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effacer les formats. Classe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ql-active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format actif.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readOnly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Démarre l'éditeur en lecture seule. Défaut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history.redo()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Rétablit (ne fait rien si le dernier changement n'était pas un undo).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Delta.reduce(fn, init)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Réduit les ops à une seule valeur.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Quill.register(def, ecraser?)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Statique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Enregistre format/module/thème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Quill.register("modules/mon-module", MonModule)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new Quill()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écraser.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3EB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registry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Registre de formats personnalisé (partagé entre éditeurs par défaut).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Écrase `formats`.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removeFormat(index, length,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Retire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les formats et embeds d'une portion (comme le bouton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ql-clean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Delta.retain(n, attributs?)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Ajoute une op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retain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garde n caractères, avec éventuellement de nouveaux formats ; attribut à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retire ce format.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script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"sub"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(indice) ou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"super"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(exposant).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scrollRectIntoView(rect)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*(expérimental)* Fait défiler pour rendre visible un rectangle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{ top, right, bottom, left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scrollSelectionIntoView()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Fait défiler jusqu'à la sélection (appelé auto. par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setSelection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sauf source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"silent"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selection-change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Événement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handler(range, ancienneRange, source)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range === null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l'éditeur a perdu le focus.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setContents(delta,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Remplace tout le contenu par un Delta.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setContents([])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vide l'éditeur.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setSelection(index, length = 0,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Place le curseur / sélectionne et donne le focus.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setSelection(null)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blur. Accepte aussi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{ index, length 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setText(texte,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Remplace tout par du texte brut (ajoute 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\n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final si absent)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quill.setText("Hello\n")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binding : shortKey / ctrlKey / metaKey / shiftKey / altKey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Modificateurs.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obligatoire,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interdit,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indifférent.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shortKey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Ctrl (Win/Linux) ou Cmd (Mac).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source "silent"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événement déclenché.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size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Taille. Par défaut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"small"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"large"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"huge"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; avec l'attributor style d'AXE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"12px"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"18px"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… (whitelist).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Delta.slice(début?, fin?)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Copie d'une portion du Delta.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strike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Barré.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syntax: true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la coloration des blocs de code (nécessite la librairie highlight.js).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text-change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Événement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handler(delta, ancienContenu, source)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delta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seulement la modification.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theme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"snow"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"bubble"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ou rien (thème minimal). Le CSS du thème est à charger à la main.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Delta.transform(autre | index, priorité = false)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Transforme un autre Delta (ou un index) par rapport à celui-ci : utile en édition collaborative.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Delta.transformPosition(index, priorité = false)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Delta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Transforme une position (curseur, sélection) par rapport à ce Delta.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1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underline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inline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Souligné.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history.undo()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Annule le dernier changement.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update(source = "user")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Vérifie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tout de suite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si l'utilisateur a modifié le contenu et déclenche les événements.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6"/>
                <w:szCs w:val="16"/>
              </w:rPr>
              <w:t xml:space="preserve">ajout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updateContents(delta, source?)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Applique un Delta de modification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depuis le début du document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(pas depuis la sélection).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source "user"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 si l'utilisateur l'avait fait. Ignorée si l'éditeur est désactivé.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FF6D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history : userOnly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seules les modifs de l'utilisateur sont annulables. Défaut 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DEF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12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 embed</w:t>
            </w:r>
          </w:p>
        </w:tc>
        <w:tc>
          <w:tcPr>
            <w:tcW w:type="dxa" w:w="4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Vidéo : valeur = URL.</w:t>
            </w:r>
          </w:p>
        </w:tc>
        <w:tc>
          <w:tcPr>
            <w:tcW w:type="dxa" w:w="7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AF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6"/>
                <w:szCs w:val="16"/>
              </w:rPr>
              <w:t xml:space="preserve">ta note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594"/>
        <w:sz w:val="18"/>
        <w:szCs w:val="18"/>
      </w:rPr>
      <w:t xml:space="preserve">Quill 2 : aide-mémoire AXE   |   page </w:t>
    </w:r>
    <w:r>
      <w:rPr>
        <w:rFonts w:ascii="Calibri" w:cs="Calibri" w:eastAsia="Calibri" w:hAnsi="Calibri"/>
        <w:color w:val="7A85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8C0CC" w:sz="6" w:space="3"/>
      </w:pBdr>
      <w:spacing w:after="140" w:before="24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F5D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Apprendre Quill 2</dc:title>
  <dc:creator>Claude</dc:creator>
  <cp:lastModifiedBy>Un-named</cp:lastModifiedBy>
  <cp:revision>1</cp:revision>
  <dcterms:created xsi:type="dcterms:W3CDTF">2026-10-09T13:00:24.157Z</dcterms:created>
  <dcterms:modified xsi:type="dcterms:W3CDTF">2026-10-09T13:00:24.157Z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