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A724AD">
      <w:pPr>
        <w:rPr>
          <w:rFonts w:ascii="경기천년제목OTF Light" w:eastAsia="경기천년제목OTF Light" w:hAnsi="경기천년제목OTF Light"/>
          <w:sz w:val="32"/>
        </w:rPr>
      </w:pPr>
      <w:bookmarkStart w:id="0" w:name="_GoBack"/>
      <w:bookmarkEnd w:id="0"/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창고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2E6C15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2E6C15">
              <w:rPr>
                <w:rFonts w:ascii="경기천년제목OTF Light" w:eastAsia="경기천년제목OTF Light" w:hAnsi="경기천년제목OTF Light"/>
              </w:rPr>
              <w:t>(1</w:t>
            </w:r>
            <w:r w:rsidR="002E6C15">
              <w:rPr>
                <w:rFonts w:ascii="경기천년제목OTF Light" w:eastAsia="경기천년제목OTF Light" w:hAnsi="경기천년제목OTF Light" w:hint="eastAsia"/>
              </w:rPr>
              <w:t>층 복도)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#1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상자 1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#2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치즈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#3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벽과 상자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#4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7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9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077B74" w:rsidRPr="00264D69" w:rsidRDefault="00077B74" w:rsidP="00077B74">
            <w:pPr>
              <w:jc w:val="center"/>
              <w:rPr>
                <w:rFonts w:ascii="MS Gothic" w:eastAsia="MS Gothic" w:hAnsi="MS Gothic" w:cs="MS Gothic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조각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#5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2E6C15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열쇠</w:t>
            </w:r>
          </w:p>
        </w:tc>
        <w:tc>
          <w:tcPr>
            <w:tcW w:w="1822" w:type="dxa"/>
            <w:vAlign w:val="center"/>
          </w:tcPr>
          <w:p w:rsidR="00077B74" w:rsidRPr="006D45EC" w:rsidRDefault="002E6C15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창고 </w:t>
            </w:r>
            <w:r>
              <w:rPr>
                <w:rFonts w:ascii="경기천년제목OTF Light" w:eastAsia="경기천년제목OTF Light" w:hAnsi="경기천년제목OTF Light"/>
              </w:rPr>
              <w:t>#4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15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2E6C15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264D69" w:rsidRDefault="00077B74" w:rsidP="00077B74">
            <w:pPr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28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A4C" w:rsidRDefault="005D2A4C" w:rsidP="00077B74">
      <w:pPr>
        <w:spacing w:after="0" w:line="240" w:lineRule="auto"/>
      </w:pPr>
      <w:r>
        <w:separator/>
      </w:r>
    </w:p>
  </w:endnote>
  <w:endnote w:type="continuationSeparator" w:id="0">
    <w:p w:rsidR="005D2A4C" w:rsidRDefault="005D2A4C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A4C" w:rsidRDefault="005D2A4C" w:rsidP="00077B74">
      <w:pPr>
        <w:spacing w:after="0" w:line="240" w:lineRule="auto"/>
      </w:pPr>
      <w:r>
        <w:separator/>
      </w:r>
    </w:p>
  </w:footnote>
  <w:footnote w:type="continuationSeparator" w:id="0">
    <w:p w:rsidR="005D2A4C" w:rsidRDefault="005D2A4C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1935FD"/>
    <w:rsid w:val="00264D69"/>
    <w:rsid w:val="002E6C15"/>
    <w:rsid w:val="00422778"/>
    <w:rsid w:val="004D3219"/>
    <w:rsid w:val="005D2A4C"/>
    <w:rsid w:val="006D45EC"/>
    <w:rsid w:val="00A724AD"/>
    <w:rsid w:val="00A82C87"/>
    <w:rsid w:val="00B21B97"/>
    <w:rsid w:val="00B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0754A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2023-05-18T12:08:00Z</dcterms:created>
  <dcterms:modified xsi:type="dcterms:W3CDTF">2023-05-18T23:27:00Z</dcterms:modified>
</cp:coreProperties>
</file>