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0A4E0" w14:textId="22A7506C" w:rsidR="00C823EF" w:rsidRPr="00C823EF" w:rsidRDefault="00C823EF" w:rsidP="00C823EF">
      <w:r w:rsidRPr="00C823EF">
        <w:rPr>
          <w:b/>
          <w:bCs/>
        </w:rPr>
        <w:t>Project Title:</w:t>
      </w:r>
      <w:r>
        <w:rPr>
          <w:b/>
          <w:bCs/>
        </w:rPr>
        <w:t xml:space="preserve"> </w:t>
      </w:r>
      <w:r w:rsidRPr="00C823EF">
        <w:rPr>
          <w:b/>
          <w:bCs/>
        </w:rPr>
        <w:t>Sports Cars Price Project – Market Trends and Performance Analysis</w:t>
      </w:r>
    </w:p>
    <w:p w14:paraId="41BA3622" w14:textId="77777777" w:rsidR="00C823EF" w:rsidRDefault="00C823EF" w:rsidP="00C823EF">
      <w:pPr>
        <w:rPr>
          <w:rFonts w:ascii="Segoe UI Emoji" w:hAnsi="Segoe UI Emoji" w:cs="Segoe UI Emoji"/>
          <w:b/>
          <w:bCs/>
        </w:rPr>
      </w:pPr>
    </w:p>
    <w:p w14:paraId="6DC1C3B8" w14:textId="0C0BF4C7" w:rsidR="00C823EF" w:rsidRPr="00C823EF" w:rsidRDefault="00C823EF" w:rsidP="00C823EF">
      <w:pPr>
        <w:rPr>
          <w:b/>
          <w:bCs/>
        </w:rPr>
      </w:pPr>
      <w:r w:rsidRPr="00C823EF">
        <w:rPr>
          <w:b/>
          <w:bCs/>
        </w:rPr>
        <w:t>Objective:</w:t>
      </w:r>
    </w:p>
    <w:p w14:paraId="3D7E5957" w14:textId="77777777" w:rsidR="00C823EF" w:rsidRPr="00C823EF" w:rsidRDefault="00C823EF" w:rsidP="00C823EF">
      <w:r w:rsidRPr="00C823EF">
        <w:t>To explore and visualize pricing trends in the sports car market by examining brand, model, performance features, and temporal patterns. The aim is to uncover insights into how vehicle characteristics influence market value over time.</w:t>
      </w:r>
    </w:p>
    <w:p w14:paraId="00334BD2" w14:textId="4AF06FDC" w:rsidR="00C823EF" w:rsidRDefault="00C823EF" w:rsidP="00C823EF"/>
    <w:p w14:paraId="4173C6D8" w14:textId="08E97B7E" w:rsidR="00C823EF" w:rsidRPr="00C823EF" w:rsidRDefault="00C823EF" w:rsidP="00C823EF">
      <w:r w:rsidRPr="00C823EF">
        <w:rPr>
          <w:b/>
          <w:bCs/>
        </w:rPr>
        <w:t>Project Phases:</w:t>
      </w:r>
    </w:p>
    <w:p w14:paraId="11A036F2" w14:textId="77777777" w:rsidR="00C823EF" w:rsidRPr="00C823EF" w:rsidRDefault="00C823EF" w:rsidP="00C823EF">
      <w:pPr>
        <w:rPr>
          <w:b/>
          <w:bCs/>
        </w:rPr>
      </w:pPr>
      <w:r w:rsidRPr="00C823EF">
        <w:rPr>
          <w:b/>
          <w:bCs/>
        </w:rPr>
        <w:t>1. Data Collection</w:t>
      </w:r>
    </w:p>
    <w:p w14:paraId="4A6899A9" w14:textId="260546BD" w:rsidR="00C823EF" w:rsidRPr="00C823EF" w:rsidRDefault="00C823EF" w:rsidP="00C823EF">
      <w:pPr>
        <w:numPr>
          <w:ilvl w:val="0"/>
          <w:numId w:val="1"/>
        </w:numPr>
      </w:pPr>
      <w:r w:rsidRPr="00C823EF">
        <w:t>Source dataset from Kaggle</w:t>
      </w:r>
    </w:p>
    <w:p w14:paraId="29DBC7A1" w14:textId="4FD6B936" w:rsidR="00C823EF" w:rsidRPr="00C823EF" w:rsidRDefault="00C823EF" w:rsidP="00C823EF">
      <w:pPr>
        <w:numPr>
          <w:ilvl w:val="0"/>
          <w:numId w:val="1"/>
        </w:numPr>
      </w:pPr>
      <w:r w:rsidRPr="00C823EF">
        <w:t xml:space="preserve">Ensure dataset includes fields </w:t>
      </w:r>
      <w:proofErr w:type="gramStart"/>
      <w:r w:rsidRPr="00C823EF">
        <w:t>such as:</w:t>
      </w:r>
      <w:proofErr w:type="gramEnd"/>
      <w:r w:rsidRPr="00C823EF">
        <w:t xml:space="preserve"> brand, model, year, price, horsepower, acceleration, </w:t>
      </w:r>
      <w:r>
        <w:t xml:space="preserve">and </w:t>
      </w:r>
      <w:r w:rsidRPr="00C823EF">
        <w:t>top_speed</w:t>
      </w:r>
    </w:p>
    <w:p w14:paraId="6F864028" w14:textId="77777777" w:rsidR="00C823EF" w:rsidRPr="00C823EF" w:rsidRDefault="00C823EF" w:rsidP="00C823EF">
      <w:pPr>
        <w:rPr>
          <w:b/>
          <w:bCs/>
        </w:rPr>
      </w:pPr>
      <w:r w:rsidRPr="00C823EF">
        <w:rPr>
          <w:b/>
          <w:bCs/>
        </w:rPr>
        <w:t>2. Data Cleaning &amp; Preparation</w:t>
      </w:r>
    </w:p>
    <w:p w14:paraId="0C58221D" w14:textId="77777777" w:rsidR="00C823EF" w:rsidRPr="00C823EF" w:rsidRDefault="00C823EF" w:rsidP="00C823EF">
      <w:pPr>
        <w:numPr>
          <w:ilvl w:val="0"/>
          <w:numId w:val="2"/>
        </w:numPr>
      </w:pPr>
      <w:r w:rsidRPr="00C823EF">
        <w:t>Handle missing or inconsistent data (e.g., prices or performance values).</w:t>
      </w:r>
    </w:p>
    <w:p w14:paraId="2C217573" w14:textId="77777777" w:rsidR="00C823EF" w:rsidRPr="00C823EF" w:rsidRDefault="00C823EF" w:rsidP="00C823EF">
      <w:pPr>
        <w:numPr>
          <w:ilvl w:val="0"/>
          <w:numId w:val="2"/>
        </w:numPr>
      </w:pPr>
      <w:r w:rsidRPr="00C823EF">
        <w:t>Convert data types where necessary (e.g., year to int, price to float).</w:t>
      </w:r>
    </w:p>
    <w:p w14:paraId="76F11A28" w14:textId="77777777" w:rsidR="00C823EF" w:rsidRPr="00C823EF" w:rsidRDefault="00C823EF" w:rsidP="00C823EF">
      <w:pPr>
        <w:numPr>
          <w:ilvl w:val="0"/>
          <w:numId w:val="2"/>
        </w:numPr>
      </w:pPr>
      <w:r w:rsidRPr="00C823EF">
        <w:t>Filter outliers (e.g., extreme price or performance values that skew analysis).</w:t>
      </w:r>
    </w:p>
    <w:p w14:paraId="1A857083" w14:textId="77777777" w:rsidR="00C823EF" w:rsidRPr="00C823EF" w:rsidRDefault="00C823EF" w:rsidP="00C823EF">
      <w:pPr>
        <w:rPr>
          <w:b/>
          <w:bCs/>
        </w:rPr>
      </w:pPr>
      <w:r w:rsidRPr="00C823EF">
        <w:rPr>
          <w:b/>
          <w:bCs/>
        </w:rPr>
        <w:t>3. Exploratory Data Analysis (EDA)</w:t>
      </w:r>
    </w:p>
    <w:p w14:paraId="0C3A0E5C" w14:textId="77777777" w:rsidR="00C823EF" w:rsidRPr="00C823EF" w:rsidRDefault="00C823EF" w:rsidP="00C823EF">
      <w:pPr>
        <w:numPr>
          <w:ilvl w:val="0"/>
          <w:numId w:val="3"/>
        </w:numPr>
      </w:pPr>
      <w:r w:rsidRPr="00C823EF">
        <w:t>Analyze pricing distribution by:</w:t>
      </w:r>
    </w:p>
    <w:p w14:paraId="2A459ED0" w14:textId="77777777" w:rsidR="00C823EF" w:rsidRPr="00C823EF" w:rsidRDefault="00C823EF" w:rsidP="00C823EF">
      <w:pPr>
        <w:numPr>
          <w:ilvl w:val="1"/>
          <w:numId w:val="3"/>
        </w:numPr>
      </w:pPr>
      <w:r w:rsidRPr="00C823EF">
        <w:t>Brand and model</w:t>
      </w:r>
    </w:p>
    <w:p w14:paraId="4BEA5EAA" w14:textId="77777777" w:rsidR="00C823EF" w:rsidRPr="00C823EF" w:rsidRDefault="00C823EF" w:rsidP="00C823EF">
      <w:pPr>
        <w:numPr>
          <w:ilvl w:val="1"/>
          <w:numId w:val="3"/>
        </w:numPr>
      </w:pPr>
      <w:r w:rsidRPr="00C823EF">
        <w:t>Year of manufacture</w:t>
      </w:r>
    </w:p>
    <w:p w14:paraId="793E7612" w14:textId="77777777" w:rsidR="00C823EF" w:rsidRPr="00C823EF" w:rsidRDefault="00C823EF" w:rsidP="00C823EF">
      <w:pPr>
        <w:numPr>
          <w:ilvl w:val="1"/>
          <w:numId w:val="3"/>
        </w:numPr>
      </w:pPr>
      <w:r w:rsidRPr="00C823EF">
        <w:t>Performance features (e.g., horsepower, acceleration)</w:t>
      </w:r>
    </w:p>
    <w:p w14:paraId="6C449A54" w14:textId="77777777" w:rsidR="00C823EF" w:rsidRPr="00C823EF" w:rsidRDefault="00C823EF" w:rsidP="00C823EF">
      <w:pPr>
        <w:numPr>
          <w:ilvl w:val="0"/>
          <w:numId w:val="3"/>
        </w:numPr>
      </w:pPr>
      <w:r w:rsidRPr="00C823EF">
        <w:t>Correlation analysis between price and key metrics</w:t>
      </w:r>
    </w:p>
    <w:p w14:paraId="1EE18A38" w14:textId="77777777" w:rsidR="00C823EF" w:rsidRPr="00C823EF" w:rsidRDefault="00C823EF" w:rsidP="00C823EF">
      <w:pPr>
        <w:numPr>
          <w:ilvl w:val="0"/>
          <w:numId w:val="3"/>
        </w:numPr>
      </w:pPr>
      <w:r w:rsidRPr="00C823EF">
        <w:t>Identify high-value and underperforming segments</w:t>
      </w:r>
    </w:p>
    <w:p w14:paraId="4D804A01" w14:textId="77777777" w:rsidR="00C823EF" w:rsidRPr="00C823EF" w:rsidRDefault="00C823EF" w:rsidP="00C823EF">
      <w:pPr>
        <w:rPr>
          <w:b/>
          <w:bCs/>
        </w:rPr>
      </w:pPr>
      <w:r w:rsidRPr="00C823EF">
        <w:rPr>
          <w:b/>
          <w:bCs/>
        </w:rPr>
        <w:t>4. Visualizations</w:t>
      </w:r>
    </w:p>
    <w:p w14:paraId="4DA3E307" w14:textId="77777777" w:rsidR="00C823EF" w:rsidRPr="00C823EF" w:rsidRDefault="00C823EF" w:rsidP="00C823EF">
      <w:pPr>
        <w:numPr>
          <w:ilvl w:val="0"/>
          <w:numId w:val="4"/>
        </w:numPr>
      </w:pPr>
      <w:r w:rsidRPr="00C823EF">
        <w:rPr>
          <w:b/>
          <w:bCs/>
        </w:rPr>
        <w:t>Python (Matplotlib/Seaborn)</w:t>
      </w:r>
      <w:r w:rsidRPr="00C823EF">
        <w:t>:</w:t>
      </w:r>
    </w:p>
    <w:p w14:paraId="23495524" w14:textId="77777777" w:rsidR="00C823EF" w:rsidRPr="00C823EF" w:rsidRDefault="00C823EF" w:rsidP="00C823EF">
      <w:pPr>
        <w:numPr>
          <w:ilvl w:val="1"/>
          <w:numId w:val="4"/>
        </w:numPr>
      </w:pPr>
      <w:r w:rsidRPr="00C823EF">
        <w:t>Price distribution histograms</w:t>
      </w:r>
    </w:p>
    <w:p w14:paraId="1C2E065E" w14:textId="04BA4D58" w:rsidR="00D62D50" w:rsidRPr="00D62D50" w:rsidRDefault="00C823EF" w:rsidP="00D62D50">
      <w:pPr>
        <w:numPr>
          <w:ilvl w:val="1"/>
          <w:numId w:val="4"/>
        </w:numPr>
      </w:pPr>
      <w:r w:rsidRPr="00C823EF">
        <w:t>Scatter plots: price vs. horsepower, acceleration</w:t>
      </w:r>
    </w:p>
    <w:p w14:paraId="7C8C2835" w14:textId="7FD7FDBC" w:rsidR="00C823EF" w:rsidRPr="00C823EF" w:rsidRDefault="00C823EF" w:rsidP="00C823EF">
      <w:pPr>
        <w:numPr>
          <w:ilvl w:val="0"/>
          <w:numId w:val="4"/>
        </w:numPr>
      </w:pPr>
      <w:r w:rsidRPr="00C823EF">
        <w:rPr>
          <w:b/>
          <w:bCs/>
        </w:rPr>
        <w:t>Tableau</w:t>
      </w:r>
      <w:r w:rsidRPr="00C823EF">
        <w:t>:</w:t>
      </w:r>
    </w:p>
    <w:p w14:paraId="27EF6F1E" w14:textId="77777777" w:rsidR="00C823EF" w:rsidRPr="00C823EF" w:rsidRDefault="00C823EF" w:rsidP="00C823EF">
      <w:pPr>
        <w:numPr>
          <w:ilvl w:val="1"/>
          <w:numId w:val="4"/>
        </w:numPr>
      </w:pPr>
      <w:r w:rsidRPr="00C823EF">
        <w:t>Interactive dashboard showcasing:</w:t>
      </w:r>
    </w:p>
    <w:p w14:paraId="2786A119" w14:textId="77777777" w:rsidR="00C823EF" w:rsidRPr="00C823EF" w:rsidRDefault="00C823EF" w:rsidP="00C823EF">
      <w:pPr>
        <w:numPr>
          <w:ilvl w:val="2"/>
          <w:numId w:val="4"/>
        </w:numPr>
      </w:pPr>
      <w:r w:rsidRPr="00C823EF">
        <w:lastRenderedPageBreak/>
        <w:t>Year-over-year price trends</w:t>
      </w:r>
    </w:p>
    <w:p w14:paraId="72DF15B2" w14:textId="77777777" w:rsidR="00C823EF" w:rsidRPr="00C823EF" w:rsidRDefault="00C823EF" w:rsidP="00C823EF">
      <w:pPr>
        <w:numPr>
          <w:ilvl w:val="2"/>
          <w:numId w:val="4"/>
        </w:numPr>
      </w:pPr>
      <w:r w:rsidRPr="00C823EF">
        <w:t>Price comparison by brand and performance</w:t>
      </w:r>
    </w:p>
    <w:p w14:paraId="735030CB" w14:textId="77777777" w:rsidR="00C823EF" w:rsidRPr="00C823EF" w:rsidRDefault="00C823EF" w:rsidP="00C823EF">
      <w:pPr>
        <w:numPr>
          <w:ilvl w:val="2"/>
          <w:numId w:val="4"/>
        </w:numPr>
      </w:pPr>
      <w:r w:rsidRPr="00C823EF">
        <w:t>Filters by fuel type, body type, and region (if applicable)</w:t>
      </w:r>
    </w:p>
    <w:p w14:paraId="666CC192" w14:textId="77777777" w:rsidR="00C823EF" w:rsidRPr="00C823EF" w:rsidRDefault="00C823EF" w:rsidP="00C823EF">
      <w:pPr>
        <w:rPr>
          <w:b/>
          <w:bCs/>
        </w:rPr>
      </w:pPr>
      <w:r w:rsidRPr="00C823EF">
        <w:rPr>
          <w:b/>
          <w:bCs/>
        </w:rPr>
        <w:t>5. Insights &amp; Reporting</w:t>
      </w:r>
    </w:p>
    <w:p w14:paraId="754AF88B" w14:textId="77777777" w:rsidR="00C823EF" w:rsidRPr="00C823EF" w:rsidRDefault="00C823EF" w:rsidP="00C823EF">
      <w:pPr>
        <w:numPr>
          <w:ilvl w:val="0"/>
          <w:numId w:val="5"/>
        </w:numPr>
      </w:pPr>
      <w:r w:rsidRPr="00C823EF">
        <w:t>Summarize patterns in sports car pricing and performance</w:t>
      </w:r>
    </w:p>
    <w:p w14:paraId="582DEC06" w14:textId="77777777" w:rsidR="00C823EF" w:rsidRPr="00C823EF" w:rsidRDefault="00C823EF" w:rsidP="00C823EF">
      <w:pPr>
        <w:numPr>
          <w:ilvl w:val="0"/>
          <w:numId w:val="5"/>
        </w:numPr>
      </w:pPr>
      <w:r w:rsidRPr="00C823EF">
        <w:t>Highlight standout brands/models in terms of value</w:t>
      </w:r>
    </w:p>
    <w:p w14:paraId="00A6DBAD" w14:textId="77777777" w:rsidR="00C823EF" w:rsidRDefault="00C823EF" w:rsidP="00C823EF">
      <w:pPr>
        <w:rPr>
          <w:rFonts w:ascii="Segoe UI Emoji" w:hAnsi="Segoe UI Emoji" w:cs="Segoe UI Emoji"/>
          <w:b/>
          <w:bCs/>
        </w:rPr>
      </w:pPr>
    </w:p>
    <w:p w14:paraId="2A65B534" w14:textId="2B73483B" w:rsidR="00C823EF" w:rsidRPr="00C823EF" w:rsidRDefault="00C823EF" w:rsidP="00C823EF">
      <w:pPr>
        <w:rPr>
          <w:b/>
          <w:bCs/>
        </w:rPr>
      </w:pPr>
      <w:r w:rsidRPr="00C823EF">
        <w:rPr>
          <w:b/>
          <w:bCs/>
        </w:rPr>
        <w:t>Tools &amp; Technologies:</w:t>
      </w:r>
    </w:p>
    <w:p w14:paraId="1AE55FAA" w14:textId="77777777" w:rsidR="00C823EF" w:rsidRPr="00C823EF" w:rsidRDefault="00C823EF" w:rsidP="00C823EF">
      <w:pPr>
        <w:numPr>
          <w:ilvl w:val="0"/>
          <w:numId w:val="6"/>
        </w:numPr>
      </w:pPr>
      <w:r w:rsidRPr="00C823EF">
        <w:rPr>
          <w:b/>
          <w:bCs/>
        </w:rPr>
        <w:t>Programming Language</w:t>
      </w:r>
      <w:r w:rsidRPr="00C823EF">
        <w:t>: Python</w:t>
      </w:r>
    </w:p>
    <w:p w14:paraId="6C93B314" w14:textId="0F14278C" w:rsidR="00C823EF" w:rsidRPr="00C823EF" w:rsidRDefault="00C823EF" w:rsidP="00C823EF">
      <w:pPr>
        <w:numPr>
          <w:ilvl w:val="0"/>
          <w:numId w:val="6"/>
        </w:numPr>
      </w:pPr>
      <w:r w:rsidRPr="00C823EF">
        <w:rPr>
          <w:b/>
          <w:bCs/>
        </w:rPr>
        <w:t>Libraries</w:t>
      </w:r>
      <w:r w:rsidRPr="00C823EF">
        <w:t>: Pandas, Matplotlib, Seaborn</w:t>
      </w:r>
      <w:r>
        <w:t>, Document</w:t>
      </w:r>
    </w:p>
    <w:p w14:paraId="7949FA8D" w14:textId="77777777" w:rsidR="00C823EF" w:rsidRPr="00C823EF" w:rsidRDefault="00C823EF" w:rsidP="00C823EF">
      <w:pPr>
        <w:numPr>
          <w:ilvl w:val="0"/>
          <w:numId w:val="6"/>
        </w:numPr>
      </w:pPr>
      <w:r w:rsidRPr="00C823EF">
        <w:rPr>
          <w:b/>
          <w:bCs/>
        </w:rPr>
        <w:t>Dashboarding</w:t>
      </w:r>
      <w:r w:rsidRPr="00C823EF">
        <w:t>: Tableau</w:t>
      </w:r>
    </w:p>
    <w:p w14:paraId="261DEFD5" w14:textId="77777777" w:rsidR="00C823EF" w:rsidRPr="00C823EF" w:rsidRDefault="00C823EF" w:rsidP="00C823EF">
      <w:pPr>
        <w:numPr>
          <w:ilvl w:val="0"/>
          <w:numId w:val="6"/>
        </w:numPr>
      </w:pPr>
      <w:r w:rsidRPr="00C823EF">
        <w:rPr>
          <w:b/>
          <w:bCs/>
        </w:rPr>
        <w:t>IDE</w:t>
      </w:r>
      <w:r w:rsidRPr="00C823EF">
        <w:t>: Jupyter Notebook</w:t>
      </w:r>
    </w:p>
    <w:p w14:paraId="05817D19" w14:textId="77777777" w:rsidR="00C823EF" w:rsidRDefault="00C823EF"/>
    <w:sectPr w:rsidR="00C82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31CAC"/>
    <w:multiLevelType w:val="multilevel"/>
    <w:tmpl w:val="5FF83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64EDD"/>
    <w:multiLevelType w:val="multilevel"/>
    <w:tmpl w:val="585E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0036B"/>
    <w:multiLevelType w:val="multilevel"/>
    <w:tmpl w:val="7A186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A622D"/>
    <w:multiLevelType w:val="multilevel"/>
    <w:tmpl w:val="5B7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61B49"/>
    <w:multiLevelType w:val="multilevel"/>
    <w:tmpl w:val="D722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21527"/>
    <w:multiLevelType w:val="multilevel"/>
    <w:tmpl w:val="405C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74161">
    <w:abstractNumId w:val="4"/>
  </w:num>
  <w:num w:numId="2" w16cid:durableId="186256795">
    <w:abstractNumId w:val="0"/>
  </w:num>
  <w:num w:numId="3" w16cid:durableId="1073311143">
    <w:abstractNumId w:val="2"/>
  </w:num>
  <w:num w:numId="4" w16cid:durableId="385300847">
    <w:abstractNumId w:val="5"/>
  </w:num>
  <w:num w:numId="5" w16cid:durableId="1067217865">
    <w:abstractNumId w:val="1"/>
  </w:num>
  <w:num w:numId="6" w16cid:durableId="1215314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EF"/>
    <w:rsid w:val="009369B2"/>
    <w:rsid w:val="00C823EF"/>
    <w:rsid w:val="00D6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285E"/>
  <w15:chartTrackingRefBased/>
  <w15:docId w15:val="{726D91B8-1827-4F13-9121-74199A27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3EF"/>
    <w:rPr>
      <w:rFonts w:eastAsiaTheme="majorEastAsia" w:cstheme="majorBidi"/>
      <w:color w:val="272727" w:themeColor="text1" w:themeTint="D8"/>
    </w:rPr>
  </w:style>
  <w:style w:type="paragraph" w:styleId="Title">
    <w:name w:val="Title"/>
    <w:basedOn w:val="Normal"/>
    <w:next w:val="Normal"/>
    <w:link w:val="TitleChar"/>
    <w:uiPriority w:val="10"/>
    <w:qFormat/>
    <w:rsid w:val="00C82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3EF"/>
    <w:pPr>
      <w:spacing w:before="160"/>
      <w:jc w:val="center"/>
    </w:pPr>
    <w:rPr>
      <w:i/>
      <w:iCs/>
      <w:color w:val="404040" w:themeColor="text1" w:themeTint="BF"/>
    </w:rPr>
  </w:style>
  <w:style w:type="character" w:customStyle="1" w:styleId="QuoteChar">
    <w:name w:val="Quote Char"/>
    <w:basedOn w:val="DefaultParagraphFont"/>
    <w:link w:val="Quote"/>
    <w:uiPriority w:val="29"/>
    <w:rsid w:val="00C823EF"/>
    <w:rPr>
      <w:i/>
      <w:iCs/>
      <w:color w:val="404040" w:themeColor="text1" w:themeTint="BF"/>
    </w:rPr>
  </w:style>
  <w:style w:type="paragraph" w:styleId="ListParagraph">
    <w:name w:val="List Paragraph"/>
    <w:basedOn w:val="Normal"/>
    <w:uiPriority w:val="34"/>
    <w:qFormat/>
    <w:rsid w:val="00C823EF"/>
    <w:pPr>
      <w:ind w:left="720"/>
      <w:contextualSpacing/>
    </w:pPr>
  </w:style>
  <w:style w:type="character" w:styleId="IntenseEmphasis">
    <w:name w:val="Intense Emphasis"/>
    <w:basedOn w:val="DefaultParagraphFont"/>
    <w:uiPriority w:val="21"/>
    <w:qFormat/>
    <w:rsid w:val="00C823EF"/>
    <w:rPr>
      <w:i/>
      <w:iCs/>
      <w:color w:val="0F4761" w:themeColor="accent1" w:themeShade="BF"/>
    </w:rPr>
  </w:style>
  <w:style w:type="paragraph" w:styleId="IntenseQuote">
    <w:name w:val="Intense Quote"/>
    <w:basedOn w:val="Normal"/>
    <w:next w:val="Normal"/>
    <w:link w:val="IntenseQuoteChar"/>
    <w:uiPriority w:val="30"/>
    <w:qFormat/>
    <w:rsid w:val="00C82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3EF"/>
    <w:rPr>
      <w:i/>
      <w:iCs/>
      <w:color w:val="0F4761" w:themeColor="accent1" w:themeShade="BF"/>
    </w:rPr>
  </w:style>
  <w:style w:type="character" w:styleId="IntenseReference">
    <w:name w:val="Intense Reference"/>
    <w:basedOn w:val="DefaultParagraphFont"/>
    <w:uiPriority w:val="32"/>
    <w:qFormat/>
    <w:rsid w:val="00C823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212431">
      <w:bodyDiv w:val="1"/>
      <w:marLeft w:val="0"/>
      <w:marRight w:val="0"/>
      <w:marTop w:val="0"/>
      <w:marBottom w:val="0"/>
      <w:divBdr>
        <w:top w:val="none" w:sz="0" w:space="0" w:color="auto"/>
        <w:left w:val="none" w:sz="0" w:space="0" w:color="auto"/>
        <w:bottom w:val="none" w:sz="0" w:space="0" w:color="auto"/>
        <w:right w:val="none" w:sz="0" w:space="0" w:color="auto"/>
      </w:divBdr>
    </w:div>
    <w:div w:id="17987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Tonner</dc:creator>
  <cp:keywords/>
  <dc:description/>
  <cp:lastModifiedBy>Morgan Tonner</cp:lastModifiedBy>
  <cp:revision>2</cp:revision>
  <dcterms:created xsi:type="dcterms:W3CDTF">2025-06-03T13:42:00Z</dcterms:created>
  <dcterms:modified xsi:type="dcterms:W3CDTF">2025-06-03T14:03:00Z</dcterms:modified>
</cp:coreProperties>
</file>