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ekpk45bv4id" w:id="0"/>
      <w:bookmarkEnd w:id="0"/>
      <w:r w:rsidDel="00000000" w:rsidR="00000000" w:rsidRPr="00000000">
        <w:rPr>
          <w:rtl w:val="0"/>
        </w:rPr>
        <w:t xml:space="preserve">Instructions for 3D event viewing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iSpy viewer</w:t>
        </w:r>
      </w:hyperlink>
      <w:r w:rsidDel="00000000" w:rsidR="00000000" w:rsidRPr="00000000">
        <w:rPr>
          <w:rtl w:val="0"/>
        </w:rPr>
        <w:t xml:space="preserve"> (it’s a little slow to load the first time). While it’s loading, go to step 2.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Drive folder</w:t>
        </w:r>
      </w:hyperlink>
      <w:r w:rsidDel="00000000" w:rsidR="00000000" w:rsidRPr="00000000">
        <w:rPr>
          <w:rtl w:val="0"/>
        </w:rPr>
        <w:t xml:space="preserve">. Download the .ig file for the events you’d like to view. The file names indicate the parent particle’s decay path. For example, “Y_ee_candidates” are events that the trigger software thought could be an Upsilon decaying into two electrons. For each .ig file, there’s a corresponding .csv file with tabular data of energy, momentum, charge, and trajectory for the same events.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event viewer, click </w:t>
      </w:r>
      <w:r w:rsidDel="00000000" w:rsidR="00000000" w:rsidRPr="00000000">
        <w:rPr/>
        <w:drawing>
          <wp:inline distB="114300" distT="114300" distL="114300" distR="114300">
            <wp:extent cx="420855" cy="347663"/>
            <wp:effectExtent b="0" l="0" r="0" t="0"/>
            <wp:docPr descr="http://gimp-tutorials.net/tutorials/vistaicon/final.png" id="1" name="image2.png"/>
            <a:graphic>
              <a:graphicData uri="http://schemas.openxmlformats.org/drawingml/2006/picture">
                <pic:pic>
                  <pic:nvPicPr>
                    <pic:cNvPr descr="http://gimp-tutorials.net/tutorials/vistaicon/final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55" cy="34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and find the .ig you just downloaded.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Run #, then on the first event #.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first event loads, you can use the viewer’s forward and back arrows </w:t>
      </w:r>
      <w:r w:rsidDel="00000000" w:rsidR="00000000" w:rsidRPr="00000000">
        <w:rPr/>
        <w:drawing>
          <wp:inline distB="114300" distT="114300" distL="114300" distR="114300">
            <wp:extent cx="492919" cy="2618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9" cy="26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to view the rest of the events in the .ig file. The event numbers match the events in your csv files, too.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checkboxes on the left to optimize the view for your particle decay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more detailed iSpy tutorial, check out this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CMS International Masterclass page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ms.physicsmasterclasses.org/pages/cmsintro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ispy-webgl.web.cern.ch/ispy-webgl/" TargetMode="External"/><Relationship Id="rId7" Type="http://schemas.openxmlformats.org/officeDocument/2006/relationships/hyperlink" Target="https://drive.google.com/drive/folders/1ftn6Zl0TicNgpmAd4G8NPZfk2Z8VY1Ke?usp=drive_lin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