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B6C5" w14:textId="77777777" w:rsidR="00B35F0A" w:rsidRPr="00B35F0A" w:rsidRDefault="00B35F0A" w:rsidP="00B35F0A">
      <w:pPr>
        <w:pStyle w:val="Heading1"/>
        <w:pBdr>
          <w:bottom w:val="single" w:sz="6" w:space="4" w:color="EAECEF"/>
        </w:pBdr>
        <w:shd w:val="clear" w:color="auto" w:fill="FFFFFF"/>
        <w:spacing w:after="240"/>
        <w:rPr>
          <w:rFonts w:ascii="Garamond" w:hAnsi="Garamond" w:cs="Segoe UI"/>
          <w:b/>
          <w:bCs/>
          <w:color w:val="24292E"/>
          <w:sz w:val="44"/>
          <w:szCs w:val="44"/>
        </w:rPr>
      </w:pPr>
      <w:r w:rsidRPr="00B35F0A">
        <w:rPr>
          <w:rFonts w:ascii="Garamond" w:hAnsi="Garamond" w:cs="Segoe UI"/>
          <w:b/>
          <w:bCs/>
          <w:color w:val="24292E"/>
          <w:sz w:val="44"/>
          <w:szCs w:val="44"/>
        </w:rPr>
        <w:t>What's Trending in the Darknet?</w:t>
      </w:r>
    </w:p>
    <w:p w14:paraId="3AA58C18" w14:textId="77777777" w:rsidR="00B35F0A" w:rsidRPr="00B35F0A" w:rsidRDefault="00B35F0A" w:rsidP="00B35F0A">
      <w:pPr>
        <w:pStyle w:val="Heading3"/>
        <w:shd w:val="clear" w:color="auto" w:fill="FFFFFF"/>
        <w:spacing w:before="360" w:beforeAutospacing="0" w:after="240" w:afterAutospacing="0"/>
        <w:rPr>
          <w:rFonts w:ascii="Garamond" w:hAnsi="Garamond" w:cs="Segoe UI"/>
          <w:b w:val="0"/>
          <w:bCs w:val="0"/>
          <w:i/>
          <w:iCs/>
          <w:color w:val="24292E"/>
          <w:sz w:val="28"/>
          <w:szCs w:val="28"/>
        </w:rPr>
      </w:pPr>
      <w:r w:rsidRPr="00B35F0A">
        <w:rPr>
          <w:rFonts w:ascii="Garamond" w:hAnsi="Garamond" w:cs="Segoe UI"/>
          <w:b w:val="0"/>
          <w:bCs w:val="0"/>
          <w:i/>
          <w:iCs/>
          <w:color w:val="24292E"/>
          <w:sz w:val="28"/>
          <w:szCs w:val="28"/>
        </w:rPr>
        <w:t>Wall Street Market Topic Modeling and Sentiment Analysis</w:t>
      </w:r>
    </w:p>
    <w:p w14:paraId="7BFC371A" w14:textId="15D7CB3D" w:rsidR="00B35F0A" w:rsidRPr="00B35F0A" w:rsidRDefault="00B35F0A" w:rsidP="00B35F0A">
      <w:pPr>
        <w:pStyle w:val="NormalWeb"/>
        <w:shd w:val="clear" w:color="auto" w:fill="FFFFFF"/>
        <w:spacing w:before="0" w:beforeAutospacing="0" w:after="240" w:afterAutospacing="0"/>
        <w:rPr>
          <w:rFonts w:ascii="Garamond" w:hAnsi="Garamond" w:cs="Segoe UI"/>
          <w:color w:val="24292E"/>
          <w:sz w:val="22"/>
          <w:szCs w:val="22"/>
        </w:rPr>
      </w:pPr>
      <w:r w:rsidRPr="00B35F0A">
        <w:rPr>
          <w:rFonts w:ascii="Garamond" w:hAnsi="Garamond" w:cs="Segoe UI"/>
          <w:noProof/>
          <w:color w:val="0366D6"/>
          <w:sz w:val="22"/>
          <w:szCs w:val="22"/>
        </w:rPr>
        <w:drawing>
          <wp:inline distT="0" distB="0" distL="0" distR="0" wp14:anchorId="384EF27F" wp14:editId="221835E1">
            <wp:extent cx="5943600" cy="2228850"/>
            <wp:effectExtent l="0" t="0" r="0" b="0"/>
            <wp:docPr id="7" name="Picture 7" descr="Darknet">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rknet">
                      <a:hlinkClick r:id="rId4" tgtFrame="&quot;_blank&quo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5DADE1A" w14:textId="77777777" w:rsidR="00B35F0A" w:rsidRPr="00413CC0" w:rsidRDefault="00B35F0A" w:rsidP="00B35F0A">
      <w:pPr>
        <w:pStyle w:val="Heading2"/>
        <w:pBdr>
          <w:bottom w:val="single" w:sz="6" w:space="4" w:color="EAECEF"/>
        </w:pBdr>
        <w:shd w:val="clear" w:color="auto" w:fill="FFFFFF"/>
        <w:spacing w:before="360" w:beforeAutospacing="0" w:after="240" w:afterAutospacing="0"/>
        <w:rPr>
          <w:rFonts w:ascii="Garamond" w:hAnsi="Garamond" w:cs="Segoe UI"/>
          <w:color w:val="24292E"/>
          <w:sz w:val="40"/>
          <w:szCs w:val="40"/>
        </w:rPr>
      </w:pPr>
      <w:r w:rsidRPr="00413CC0">
        <w:rPr>
          <w:rFonts w:ascii="Garamond" w:hAnsi="Garamond" w:cs="Segoe UI"/>
          <w:color w:val="24292E"/>
          <w:sz w:val="40"/>
          <w:szCs w:val="40"/>
        </w:rPr>
        <w:t>What the Authorities Don't Tell You</w:t>
      </w:r>
    </w:p>
    <w:p w14:paraId="619F3158" w14:textId="032B63A9"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Darknet markets are abstract to the public. Some of us may have watched Mr. Robot. Others may have read about the arrest/jail sentencing of Ross Ulbricht AKA "Dread Pirate Roberts", the creator/operator of Silk Road, which is estimated to have averaged $15 million in annual sales.</w:t>
      </w:r>
    </w:p>
    <w:p w14:paraId="3334DA55" w14:textId="13868963"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If one were to visit a darknet market, he/she will find a thriving economic ecosystem that resembles </w:t>
      </w:r>
      <w:r w:rsidR="005803BC" w:rsidRPr="00B35F0A">
        <w:rPr>
          <w:rFonts w:eastAsia="Times New Roman" w:cs="Segoe UI"/>
          <w:color w:val="24292E"/>
        </w:rPr>
        <w:t>eBay</w:t>
      </w:r>
      <w:r w:rsidRPr="00B35F0A">
        <w:rPr>
          <w:rFonts w:eastAsia="Times New Roman" w:cs="Segoe UI"/>
          <w:color w:val="24292E"/>
        </w:rPr>
        <w:t>. Simultaneously, these obscure economi</w:t>
      </w:r>
      <w:r w:rsidR="0057240C">
        <w:rPr>
          <w:rFonts w:eastAsia="Times New Roman" w:cs="Segoe UI"/>
          <w:color w:val="24292E"/>
        </w:rPr>
        <w:t>e</w:t>
      </w:r>
      <w:r w:rsidRPr="00B35F0A">
        <w:rPr>
          <w:rFonts w:eastAsia="Times New Roman" w:cs="Segoe UI"/>
          <w:color w:val="24292E"/>
        </w:rPr>
        <w:t>s are solving complex technical challenges like ensuring anonymity and creating trust among thieves.</w:t>
      </w:r>
    </w:p>
    <w:p w14:paraId="0DA8AECC" w14:textId="4D47F9EF" w:rsidR="00B35F0A" w:rsidRPr="00B35F0A" w:rsidRDefault="00B35F0A" w:rsidP="00B35F0A">
      <w:pPr>
        <w:spacing w:after="0" w:line="240" w:lineRule="auto"/>
        <w:rPr>
          <w:rFonts w:eastAsia="Times New Roman" w:cs="Times New Roman"/>
        </w:rPr>
      </w:pPr>
      <w:r w:rsidRPr="00B35F0A">
        <w:rPr>
          <w:rFonts w:eastAsia="Times New Roman" w:cs="Segoe UI"/>
          <w:color w:val="24292E"/>
          <w:shd w:val="clear" w:color="auto" w:fill="FFFFFF"/>
        </w:rPr>
        <w:t xml:space="preserve">Up until 2019, one of the most prosperous darknet markets was the Wall Street Market (WSM). The illegal virtual bazaar included approximately 5,400 vendors, tens of thousands of items/services for sale, and more than 1.1 million user accounts. At its apex, WSM was the second largest darknet market in the world. In May 2019, in a covert collaboration among investigators from the United States, Germany, and Netherlands, ten individuals were arrested; the offenders </w:t>
      </w:r>
      <w:r w:rsidR="003346AB" w:rsidRPr="00B35F0A">
        <w:rPr>
          <w:rFonts w:eastAsia="Times New Roman" w:cs="Segoe UI"/>
          <w:color w:val="24292E"/>
          <w:shd w:val="clear" w:color="auto" w:fill="FFFFFF"/>
        </w:rPr>
        <w:t>were in</w:t>
      </w:r>
      <w:r w:rsidRPr="00B35F0A">
        <w:rPr>
          <w:rFonts w:eastAsia="Times New Roman" w:cs="Segoe UI"/>
          <w:color w:val="24292E"/>
          <w:shd w:val="clear" w:color="auto" w:fill="FFFFFF"/>
        </w:rPr>
        <w:t xml:space="preserve"> the U.S. and Europe. These persons were responsible for creating/operating the WSM. Upon arrest, the authorities seized more than 550k euros.</w:t>
      </w:r>
    </w:p>
    <w:p w14:paraId="1B467944" w14:textId="77777777" w:rsidR="00B35F0A" w:rsidRPr="00413CC0"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40"/>
          <w:szCs w:val="40"/>
        </w:rPr>
      </w:pPr>
      <w:r w:rsidRPr="00413CC0">
        <w:rPr>
          <w:rFonts w:eastAsia="Times New Roman" w:cs="Segoe UI"/>
          <w:b/>
          <w:bCs/>
          <w:color w:val="24292E"/>
          <w:sz w:val="40"/>
          <w:szCs w:val="40"/>
        </w:rPr>
        <w:t>Project Motivation and Overview</w:t>
      </w:r>
    </w:p>
    <w:p w14:paraId="79A6DF2C"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To improve the efficacy of cybercrime operations, authorities should examine and learn the views/habits of the marketplace participants. How do they communicate? How do the vendors transact and transport their products? What are the common critiques and trending topics?</w:t>
      </w:r>
    </w:p>
    <w:p w14:paraId="11CC810A" w14:textId="1EF9EC65"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Like "standard" e-commerce sites, darknet market users communicate via well-organized forums. A collection of these forum posts can serve as a corpus to train natural language processing (NLP) models. Applying topic </w:t>
      </w:r>
      <w:r w:rsidRPr="00B35F0A">
        <w:rPr>
          <w:rFonts w:eastAsia="Times New Roman" w:cs="Segoe UI"/>
          <w:color w:val="24292E"/>
        </w:rPr>
        <w:lastRenderedPageBreak/>
        <w:t xml:space="preserve">modeling could help answer the previously mentioned questions. With such insight intelligence agencies would be better equipped to imitate a </w:t>
      </w:r>
      <w:proofErr w:type="spellStart"/>
      <w:r w:rsidRPr="00B35F0A">
        <w:rPr>
          <w:rFonts w:eastAsia="Times New Roman" w:cs="Segoe UI"/>
          <w:color w:val="24292E"/>
        </w:rPr>
        <w:t>darkweb</w:t>
      </w:r>
      <w:proofErr w:type="spellEnd"/>
      <w:r w:rsidRPr="00B35F0A">
        <w:rPr>
          <w:rFonts w:eastAsia="Times New Roman" w:cs="Segoe UI"/>
          <w:color w:val="24292E"/>
        </w:rPr>
        <w:t xml:space="preserve"> market participant.</w:t>
      </w:r>
    </w:p>
    <w:p w14:paraId="6D7F1F64" w14:textId="0DC9F025" w:rsid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After authorities shut down WSM, the National Science Foundation (NSF) </w:t>
      </w:r>
      <w:r w:rsidR="00E432F4">
        <w:rPr>
          <w:rFonts w:eastAsia="Times New Roman" w:cs="Segoe UI"/>
          <w:color w:val="24292E"/>
        </w:rPr>
        <w:t xml:space="preserve">funded </w:t>
      </w:r>
      <w:r w:rsidRPr="00B35F0A">
        <w:rPr>
          <w:rFonts w:eastAsia="Times New Roman" w:cs="Segoe UI"/>
          <w:color w:val="24292E"/>
        </w:rPr>
        <w:t xml:space="preserve">the Data Infrastructure Building project which was led by the University of Arizona’s Artificial Intelligence Lab. The corpus is comprised of more than 42,000 posts written by over 5,500 unique members. The posts were published </w:t>
      </w:r>
      <w:r w:rsidR="002F48FF">
        <w:rPr>
          <w:rFonts w:eastAsia="Times New Roman" w:cs="Segoe UI"/>
          <w:color w:val="24292E"/>
        </w:rPr>
        <w:t xml:space="preserve">on the WSM forum </w:t>
      </w:r>
      <w:r w:rsidRPr="00B35F0A">
        <w:rPr>
          <w:rFonts w:eastAsia="Times New Roman" w:cs="Segoe UI"/>
          <w:color w:val="24292E"/>
        </w:rPr>
        <w:t>between October 2016 and November 2018.</w:t>
      </w:r>
    </w:p>
    <w:p w14:paraId="76F64C03" w14:textId="02956781" w:rsidR="00FA6D9A" w:rsidRPr="00413CC0" w:rsidRDefault="00214B6F" w:rsidP="00B35F0A">
      <w:pPr>
        <w:shd w:val="clear" w:color="auto" w:fill="FFFFFF"/>
        <w:spacing w:after="240" w:line="240" w:lineRule="auto"/>
        <w:rPr>
          <w:rFonts w:eastAsia="Times New Roman" w:cs="Segoe UI"/>
          <w:b/>
          <w:bCs/>
          <w:color w:val="24292E"/>
          <w:sz w:val="32"/>
          <w:szCs w:val="32"/>
        </w:rPr>
      </w:pPr>
      <w:r w:rsidRPr="00413CC0">
        <w:rPr>
          <w:rFonts w:eastAsia="Times New Roman" w:cs="Segoe UI"/>
          <w:b/>
          <w:bCs/>
          <w:color w:val="24292E"/>
          <w:sz w:val="32"/>
          <w:szCs w:val="32"/>
        </w:rPr>
        <w:t>Metrics</w:t>
      </w:r>
    </w:p>
    <w:p w14:paraId="38B070C2" w14:textId="686ACFD0" w:rsidR="00214B6F" w:rsidRDefault="00BE1EC4" w:rsidP="00B35F0A">
      <w:pPr>
        <w:shd w:val="clear" w:color="auto" w:fill="FFFFFF"/>
        <w:spacing w:after="240" w:line="240" w:lineRule="auto"/>
        <w:rPr>
          <w:rFonts w:eastAsia="Times New Roman" w:cs="Segoe UI"/>
          <w:color w:val="24292E"/>
        </w:rPr>
      </w:pPr>
      <w:r>
        <w:rPr>
          <w:rFonts w:eastAsia="Times New Roman" w:cs="Segoe UI"/>
          <w:color w:val="24292E"/>
        </w:rPr>
        <w:t>Topic modeling is an u</w:t>
      </w:r>
      <w:r w:rsidR="003315C7">
        <w:rPr>
          <w:rFonts w:eastAsia="Times New Roman" w:cs="Segoe UI"/>
          <w:color w:val="24292E"/>
        </w:rPr>
        <w:t>n</w:t>
      </w:r>
      <w:r>
        <w:rPr>
          <w:rFonts w:eastAsia="Times New Roman" w:cs="Segoe UI"/>
          <w:color w:val="24292E"/>
        </w:rPr>
        <w:t xml:space="preserve">supervised machine learning exercise. </w:t>
      </w:r>
      <w:r w:rsidR="00220945">
        <w:rPr>
          <w:rFonts w:eastAsia="Times New Roman" w:cs="Segoe UI"/>
          <w:color w:val="24292E"/>
        </w:rPr>
        <w:t>For this project, I assumed that t</w:t>
      </w:r>
      <w:r>
        <w:rPr>
          <w:rFonts w:eastAsia="Times New Roman" w:cs="Segoe UI"/>
          <w:color w:val="24292E"/>
        </w:rPr>
        <w:t>he</w:t>
      </w:r>
      <w:r w:rsidR="007F0BB8">
        <w:rPr>
          <w:rFonts w:eastAsia="Times New Roman" w:cs="Segoe UI"/>
          <w:color w:val="24292E"/>
        </w:rPr>
        <w:t xml:space="preserve"> documents/forum posts do</w:t>
      </w:r>
      <w:r w:rsidR="00220945">
        <w:rPr>
          <w:rFonts w:eastAsia="Times New Roman" w:cs="Segoe UI"/>
          <w:color w:val="24292E"/>
        </w:rPr>
        <w:t xml:space="preserve"> not</w:t>
      </w:r>
      <w:r w:rsidR="007F0BB8">
        <w:rPr>
          <w:rFonts w:eastAsia="Times New Roman" w:cs="Segoe UI"/>
          <w:color w:val="24292E"/>
        </w:rPr>
        <w:t xml:space="preserve"> have corresponding labels. </w:t>
      </w:r>
    </w:p>
    <w:p w14:paraId="3125096F" w14:textId="694E83BA" w:rsidR="00EE18DE" w:rsidRDefault="00EE18DE" w:rsidP="00B35F0A">
      <w:pPr>
        <w:shd w:val="clear" w:color="auto" w:fill="FFFFFF"/>
        <w:spacing w:after="240" w:line="240" w:lineRule="auto"/>
        <w:rPr>
          <w:rFonts w:eastAsia="Times New Roman" w:cs="Segoe UI"/>
          <w:color w:val="24292E"/>
        </w:rPr>
      </w:pPr>
      <w:r>
        <w:rPr>
          <w:rFonts w:eastAsia="Times New Roman" w:cs="Segoe UI"/>
          <w:color w:val="24292E"/>
        </w:rPr>
        <w:t>Although</w:t>
      </w:r>
      <w:r w:rsidR="004B7DD7">
        <w:rPr>
          <w:rFonts w:eastAsia="Times New Roman" w:cs="Segoe UI"/>
          <w:color w:val="24292E"/>
        </w:rPr>
        <w:t xml:space="preserve"> various topic model methodolog</w:t>
      </w:r>
      <w:r w:rsidR="0058465B">
        <w:rPr>
          <w:rFonts w:eastAsia="Times New Roman" w:cs="Segoe UI"/>
          <w:color w:val="24292E"/>
        </w:rPr>
        <w:t>ies</w:t>
      </w:r>
      <w:r w:rsidR="004B7DD7">
        <w:rPr>
          <w:rFonts w:eastAsia="Times New Roman" w:cs="Segoe UI"/>
          <w:color w:val="24292E"/>
        </w:rPr>
        <w:t xml:space="preserve"> were performed, </w:t>
      </w:r>
      <w:r w:rsidR="00637D06">
        <w:rPr>
          <w:rFonts w:eastAsia="Times New Roman" w:cs="Segoe UI"/>
          <w:color w:val="24292E"/>
        </w:rPr>
        <w:t>this summary focuses</w:t>
      </w:r>
      <w:r w:rsidR="004B7DD7">
        <w:rPr>
          <w:rFonts w:eastAsia="Times New Roman" w:cs="Segoe UI"/>
          <w:color w:val="24292E"/>
        </w:rPr>
        <w:t xml:space="preserve"> on </w:t>
      </w:r>
      <w:r w:rsidR="004B7DD7" w:rsidRPr="00B35F0A">
        <w:rPr>
          <w:rFonts w:eastAsia="Times New Roman" w:cs="Segoe UI"/>
          <w:color w:val="24292E"/>
        </w:rPr>
        <w:t>Latent Dirichlet Allocation (LDA)</w:t>
      </w:r>
      <w:r w:rsidR="004B7DD7">
        <w:rPr>
          <w:rFonts w:eastAsia="Times New Roman" w:cs="Segoe UI"/>
          <w:color w:val="24292E"/>
        </w:rPr>
        <w:t xml:space="preserve"> </w:t>
      </w:r>
      <w:r w:rsidR="004B7DD7" w:rsidRPr="00B35F0A">
        <w:rPr>
          <w:rFonts w:eastAsia="Times New Roman" w:cs="Segoe UI"/>
          <w:color w:val="24292E"/>
        </w:rPr>
        <w:t>and K-Means Clustering (</w:t>
      </w:r>
      <w:r w:rsidR="0058465B">
        <w:rPr>
          <w:rFonts w:eastAsia="Times New Roman" w:cs="Segoe UI"/>
          <w:color w:val="24292E"/>
        </w:rPr>
        <w:t>K</w:t>
      </w:r>
      <w:r w:rsidR="004B7DD7">
        <w:rPr>
          <w:rFonts w:eastAsia="Times New Roman" w:cs="Segoe UI"/>
          <w:color w:val="24292E"/>
        </w:rPr>
        <w:t>m</w:t>
      </w:r>
      <w:r w:rsidR="004B7DD7" w:rsidRPr="00B35F0A">
        <w:rPr>
          <w:rFonts w:eastAsia="Times New Roman" w:cs="Segoe UI"/>
          <w:color w:val="24292E"/>
        </w:rPr>
        <w:t>eans)</w:t>
      </w:r>
      <w:r w:rsidR="00637D06">
        <w:rPr>
          <w:rFonts w:eastAsia="Times New Roman" w:cs="Segoe UI"/>
          <w:color w:val="24292E"/>
        </w:rPr>
        <w:t>.</w:t>
      </w:r>
    </w:p>
    <w:p w14:paraId="7CE9884D" w14:textId="77777777" w:rsidR="00E6577B" w:rsidRDefault="00637D06" w:rsidP="00637D06">
      <w:pPr>
        <w:shd w:val="clear" w:color="auto" w:fill="FFFFFF"/>
        <w:spacing w:after="240" w:line="240" w:lineRule="auto"/>
        <w:rPr>
          <w:rFonts w:eastAsia="Times New Roman" w:cs="Segoe UI"/>
          <w:color w:val="24292E"/>
        </w:rPr>
      </w:pPr>
      <w:r>
        <w:rPr>
          <w:rFonts w:eastAsia="Times New Roman" w:cs="Segoe UI"/>
          <w:color w:val="24292E"/>
        </w:rPr>
        <w:t>T</w:t>
      </w:r>
      <w:r w:rsidRPr="00B35F0A">
        <w:rPr>
          <w:rFonts w:eastAsia="Times New Roman" w:cs="Segoe UI"/>
          <w:color w:val="24292E"/>
        </w:rPr>
        <w:t>o assess the performance of the two LDA models</w:t>
      </w:r>
      <w:r>
        <w:rPr>
          <w:rFonts w:eastAsia="Times New Roman" w:cs="Segoe UI"/>
          <w:color w:val="24292E"/>
        </w:rPr>
        <w:t>, I used perplexity.</w:t>
      </w:r>
      <w:r w:rsidRPr="00B35F0A">
        <w:rPr>
          <w:rFonts w:eastAsia="Times New Roman" w:cs="Segoe UI"/>
          <w:color w:val="24292E"/>
        </w:rPr>
        <w:t xml:space="preserve"> Perplexity is a statistical measure that compares a document’s theoretical word distribution, which is represented by document’s topic allocation, to the document’s actual words. </w:t>
      </w:r>
    </w:p>
    <w:p w14:paraId="0CE9F257" w14:textId="5950312A" w:rsidR="00E6577B" w:rsidRDefault="005A5C2B" w:rsidP="00637D06">
      <w:pPr>
        <w:shd w:val="clear" w:color="auto" w:fill="FFFFFF"/>
        <w:spacing w:after="240" w:line="240" w:lineRule="auto"/>
        <w:rPr>
          <w:rFonts w:eastAsia="Times New Roman" w:cs="Segoe UI"/>
          <w:color w:val="24292E"/>
        </w:rPr>
      </w:pPr>
      <w:r>
        <w:rPr>
          <w:rFonts w:eastAsia="Times New Roman" w:cs="Segoe UI"/>
          <w:color w:val="24292E"/>
        </w:rPr>
        <w:t>I will discuss the</w:t>
      </w:r>
      <w:r w:rsidR="00755076">
        <w:rPr>
          <w:rFonts w:eastAsia="Times New Roman" w:cs="Segoe UI"/>
          <w:color w:val="24292E"/>
        </w:rPr>
        <w:t xml:space="preserve"> </w:t>
      </w:r>
      <w:r w:rsidR="00B8459C">
        <w:rPr>
          <w:rFonts w:eastAsia="Times New Roman" w:cs="Segoe UI"/>
          <w:color w:val="24292E"/>
        </w:rPr>
        <w:t xml:space="preserve">LDA </w:t>
      </w:r>
      <w:r w:rsidR="00755076">
        <w:rPr>
          <w:rFonts w:eastAsia="Times New Roman" w:cs="Segoe UI"/>
          <w:color w:val="24292E"/>
        </w:rPr>
        <w:t xml:space="preserve">algorithm in greater detail but for now </w:t>
      </w:r>
      <w:r w:rsidR="003346AB">
        <w:rPr>
          <w:rFonts w:eastAsia="Times New Roman" w:cs="Segoe UI"/>
          <w:color w:val="24292E"/>
        </w:rPr>
        <w:t>let us</w:t>
      </w:r>
      <w:r w:rsidR="00755076">
        <w:rPr>
          <w:rFonts w:eastAsia="Times New Roman" w:cs="Segoe UI"/>
          <w:color w:val="24292E"/>
        </w:rPr>
        <w:t xml:space="preserve"> </w:t>
      </w:r>
      <w:r w:rsidR="00B24358">
        <w:rPr>
          <w:rFonts w:eastAsia="Times New Roman" w:cs="Segoe UI"/>
          <w:color w:val="24292E"/>
        </w:rPr>
        <w:t>accept that the model is</w:t>
      </w:r>
      <w:r w:rsidR="00B0239C">
        <w:rPr>
          <w:rFonts w:eastAsia="Times New Roman" w:cs="Segoe UI"/>
          <w:color w:val="24292E"/>
        </w:rPr>
        <w:t xml:space="preserve"> used to develop</w:t>
      </w:r>
      <w:r w:rsidR="00B24358">
        <w:rPr>
          <w:rFonts w:eastAsia="Times New Roman" w:cs="Segoe UI"/>
          <w:color w:val="24292E"/>
        </w:rPr>
        <w:t xml:space="preserve"> </w:t>
      </w:r>
      <w:r w:rsidR="00932DBE">
        <w:rPr>
          <w:rFonts w:eastAsia="Times New Roman" w:cs="Segoe UI"/>
          <w:color w:val="24292E"/>
        </w:rPr>
        <w:t>probability distribution of “hidden” topics</w:t>
      </w:r>
      <w:r w:rsidR="00B0239C">
        <w:rPr>
          <w:rFonts w:eastAsia="Times New Roman" w:cs="Segoe UI"/>
          <w:color w:val="24292E"/>
        </w:rPr>
        <w:t xml:space="preserve"> for each </w:t>
      </w:r>
      <w:r w:rsidR="00964102">
        <w:rPr>
          <w:rFonts w:eastAsia="Times New Roman" w:cs="Segoe UI"/>
          <w:color w:val="24292E"/>
        </w:rPr>
        <w:t>WSM forum post.</w:t>
      </w:r>
      <w:r w:rsidR="005D64C2">
        <w:rPr>
          <w:rFonts w:eastAsia="Times New Roman" w:cs="Segoe UI"/>
          <w:color w:val="24292E"/>
        </w:rPr>
        <w:t xml:space="preserve"> Consequently, I </w:t>
      </w:r>
      <w:r w:rsidR="00273042">
        <w:rPr>
          <w:rFonts w:eastAsia="Times New Roman" w:cs="Segoe UI"/>
          <w:color w:val="24292E"/>
        </w:rPr>
        <w:t>will use perplexity to assess the model’s ability to predict another sample.</w:t>
      </w:r>
    </w:p>
    <w:p w14:paraId="60781E26" w14:textId="15FACC25" w:rsidR="000502C8" w:rsidRDefault="00273042" w:rsidP="00637D06">
      <w:pPr>
        <w:shd w:val="clear" w:color="auto" w:fill="FFFFFF"/>
        <w:spacing w:after="240" w:line="240" w:lineRule="auto"/>
        <w:rPr>
          <w:rFonts w:eastAsia="Times New Roman" w:cs="Segoe UI"/>
          <w:color w:val="24292E"/>
        </w:rPr>
      </w:pPr>
      <w:r>
        <w:rPr>
          <w:rFonts w:eastAsia="Times New Roman" w:cs="Segoe UI"/>
          <w:color w:val="24292E"/>
        </w:rPr>
        <w:t xml:space="preserve">I </w:t>
      </w:r>
      <w:r w:rsidR="00C014CB">
        <w:rPr>
          <w:rFonts w:eastAsia="Times New Roman" w:cs="Segoe UI"/>
          <w:color w:val="24292E"/>
        </w:rPr>
        <w:t xml:space="preserve">fitted the LDA model using two transformations of the dataset – I will elaborate </w:t>
      </w:r>
      <w:r w:rsidR="00F60D4E">
        <w:rPr>
          <w:rFonts w:eastAsia="Times New Roman" w:cs="Segoe UI"/>
          <w:color w:val="24292E"/>
        </w:rPr>
        <w:t>in greater detail. The two outputs allow</w:t>
      </w:r>
      <w:r w:rsidR="004F4F4C">
        <w:rPr>
          <w:rFonts w:eastAsia="Times New Roman" w:cs="Segoe UI"/>
          <w:color w:val="24292E"/>
        </w:rPr>
        <w:t>ed</w:t>
      </w:r>
      <w:r w:rsidR="00F60D4E">
        <w:rPr>
          <w:rFonts w:eastAsia="Times New Roman" w:cs="Segoe UI"/>
          <w:color w:val="24292E"/>
        </w:rPr>
        <w:t xml:space="preserve"> me to compare each model’s performance.</w:t>
      </w:r>
    </w:p>
    <w:p w14:paraId="1601AFBE" w14:textId="6E75CF54" w:rsidR="00637D06" w:rsidRDefault="000502C8" w:rsidP="00637D06">
      <w:pPr>
        <w:shd w:val="clear" w:color="auto" w:fill="FFFFFF"/>
        <w:spacing w:after="240" w:line="240" w:lineRule="auto"/>
        <w:rPr>
          <w:rFonts w:eastAsia="Times New Roman" w:cs="Segoe UI"/>
          <w:color w:val="24292E"/>
        </w:rPr>
      </w:pPr>
      <w:r>
        <w:rPr>
          <w:rFonts w:eastAsia="Times New Roman" w:cs="Segoe UI"/>
          <w:color w:val="24292E"/>
        </w:rPr>
        <w:t>I would be</w:t>
      </w:r>
      <w:r w:rsidR="00DF5F5B">
        <w:rPr>
          <w:rFonts w:eastAsia="Times New Roman" w:cs="Segoe UI"/>
          <w:color w:val="24292E"/>
        </w:rPr>
        <w:t xml:space="preserve"> remiss to </w:t>
      </w:r>
      <w:r w:rsidR="005E3B24">
        <w:rPr>
          <w:rFonts w:eastAsia="Times New Roman" w:cs="Segoe UI"/>
          <w:color w:val="24292E"/>
        </w:rPr>
        <w:t>omit mentioning p</w:t>
      </w:r>
      <w:r w:rsidR="00637D06" w:rsidRPr="00B35F0A">
        <w:rPr>
          <w:rFonts w:eastAsia="Times New Roman" w:cs="Segoe UI"/>
          <w:color w:val="24292E"/>
        </w:rPr>
        <w:t>erplexity</w:t>
      </w:r>
      <w:r w:rsidR="005E3B24">
        <w:rPr>
          <w:rFonts w:eastAsia="Times New Roman" w:cs="Segoe UI"/>
          <w:color w:val="24292E"/>
        </w:rPr>
        <w:t xml:space="preserve">’s </w:t>
      </w:r>
      <w:r w:rsidR="00637D06" w:rsidRPr="00B35F0A">
        <w:rPr>
          <w:rFonts w:eastAsia="Times New Roman" w:cs="Segoe UI"/>
          <w:color w:val="24292E"/>
        </w:rPr>
        <w:t>limitations</w:t>
      </w:r>
      <w:r w:rsidR="005E3B24">
        <w:rPr>
          <w:rFonts w:eastAsia="Times New Roman" w:cs="Segoe UI"/>
          <w:color w:val="24292E"/>
        </w:rPr>
        <w:t>. R</w:t>
      </w:r>
      <w:r w:rsidR="00637D06" w:rsidRPr="00B35F0A">
        <w:rPr>
          <w:rFonts w:eastAsia="Times New Roman" w:cs="Segoe UI"/>
          <w:color w:val="24292E"/>
        </w:rPr>
        <w:t>esearch has demonstrated that perplexity and human judgement are often not correlated and even sometimes slightly anti-correlated.</w:t>
      </w:r>
    </w:p>
    <w:p w14:paraId="389FBABC" w14:textId="3F25C138" w:rsidR="005E3B24" w:rsidRDefault="0000261D" w:rsidP="00637D06">
      <w:pPr>
        <w:shd w:val="clear" w:color="auto" w:fill="FFFFFF"/>
        <w:spacing w:after="240" w:line="240" w:lineRule="auto"/>
        <w:rPr>
          <w:rFonts w:eastAsia="Times New Roman" w:cs="Segoe UI"/>
          <w:color w:val="24292E"/>
        </w:rPr>
      </w:pPr>
      <w:r>
        <w:rPr>
          <w:rFonts w:eastAsia="Times New Roman" w:cs="Segoe UI"/>
          <w:color w:val="24292E"/>
        </w:rPr>
        <w:t>To measure the performance of the second model, Kmeans, I used the silhouette score.</w:t>
      </w:r>
      <w:r w:rsidR="00BE291C">
        <w:rPr>
          <w:rFonts w:eastAsia="Times New Roman" w:cs="Segoe UI"/>
          <w:color w:val="24292E"/>
        </w:rPr>
        <w:t xml:space="preserve"> Kmeans </w:t>
      </w:r>
      <w:r w:rsidR="00602AD2">
        <w:rPr>
          <w:rFonts w:eastAsia="Times New Roman" w:cs="Segoe UI"/>
          <w:color w:val="24292E"/>
        </w:rPr>
        <w:t xml:space="preserve">clusters/groups each data point into </w:t>
      </w:r>
      <w:r w:rsidR="00602AD2" w:rsidRPr="00602AD2">
        <w:rPr>
          <w:rFonts w:eastAsia="Times New Roman" w:cs="Segoe UI"/>
          <w:b/>
          <w:bCs/>
          <w:color w:val="24292E"/>
        </w:rPr>
        <w:t>“k”</w:t>
      </w:r>
      <w:r w:rsidR="00602AD2">
        <w:rPr>
          <w:rFonts w:eastAsia="Times New Roman" w:cs="Segoe UI"/>
          <w:b/>
          <w:bCs/>
          <w:color w:val="24292E"/>
        </w:rPr>
        <w:t xml:space="preserve"> </w:t>
      </w:r>
      <w:r w:rsidR="00602AD2">
        <w:rPr>
          <w:rFonts w:eastAsia="Times New Roman" w:cs="Segoe UI"/>
          <w:color w:val="24292E"/>
        </w:rPr>
        <w:t>number of groups – more on this later.</w:t>
      </w:r>
      <w:r w:rsidR="00766E9A">
        <w:rPr>
          <w:rFonts w:eastAsia="Times New Roman" w:cs="Segoe UI"/>
          <w:color w:val="24292E"/>
        </w:rPr>
        <w:t xml:space="preserve"> Consequently, an appropriate metric for the model is one that evaluates </w:t>
      </w:r>
      <w:r w:rsidR="00C45E32">
        <w:rPr>
          <w:rFonts w:eastAsia="Times New Roman" w:cs="Segoe UI"/>
          <w:color w:val="24292E"/>
        </w:rPr>
        <w:t xml:space="preserve">the similarity of </w:t>
      </w:r>
      <w:r w:rsidR="00C058B7">
        <w:rPr>
          <w:rFonts w:eastAsia="Times New Roman" w:cs="Segoe UI"/>
          <w:color w:val="24292E"/>
        </w:rPr>
        <w:t>objects</w:t>
      </w:r>
      <w:r w:rsidR="00C45E32">
        <w:rPr>
          <w:rFonts w:eastAsia="Times New Roman" w:cs="Segoe UI"/>
          <w:color w:val="24292E"/>
        </w:rPr>
        <w:t xml:space="preserve"> within the same group</w:t>
      </w:r>
      <w:r w:rsidR="00C058B7">
        <w:rPr>
          <w:rFonts w:eastAsia="Times New Roman" w:cs="Segoe UI"/>
          <w:color w:val="24292E"/>
        </w:rPr>
        <w:t xml:space="preserve"> and the difference</w:t>
      </w:r>
      <w:r w:rsidR="00827439">
        <w:rPr>
          <w:rFonts w:eastAsia="Times New Roman" w:cs="Segoe UI"/>
          <w:color w:val="24292E"/>
        </w:rPr>
        <w:t xml:space="preserve"> among objects of differe</w:t>
      </w:r>
      <w:r w:rsidR="008C4A52">
        <w:rPr>
          <w:rFonts w:eastAsia="Times New Roman" w:cs="Segoe UI"/>
          <w:color w:val="24292E"/>
        </w:rPr>
        <w:t>n</w:t>
      </w:r>
      <w:r w:rsidR="00827439">
        <w:rPr>
          <w:rFonts w:eastAsia="Times New Roman" w:cs="Segoe UI"/>
          <w:color w:val="24292E"/>
        </w:rPr>
        <w:t>t g</w:t>
      </w:r>
      <w:r w:rsidR="008C4A52">
        <w:rPr>
          <w:rFonts w:eastAsia="Times New Roman" w:cs="Segoe UI"/>
          <w:color w:val="24292E"/>
        </w:rPr>
        <w:t>roups/clusters.</w:t>
      </w:r>
    </w:p>
    <w:p w14:paraId="267251AB" w14:textId="2D482EC3" w:rsidR="008C4A52" w:rsidRDefault="008C4A52" w:rsidP="00637D06">
      <w:pPr>
        <w:shd w:val="clear" w:color="auto" w:fill="FFFFFF"/>
        <w:spacing w:after="240" w:line="240" w:lineRule="auto"/>
        <w:rPr>
          <w:rFonts w:eastAsia="Times New Roman" w:cs="Segoe UI"/>
          <w:color w:val="24292E"/>
        </w:rPr>
      </w:pPr>
      <w:r>
        <w:rPr>
          <w:rFonts w:eastAsia="Times New Roman" w:cs="Segoe UI"/>
          <w:color w:val="24292E"/>
        </w:rPr>
        <w:t>The silhouette score ranges f</w:t>
      </w:r>
      <w:r w:rsidR="00884B1C">
        <w:rPr>
          <w:rFonts w:eastAsia="Times New Roman" w:cs="Segoe UI"/>
          <w:color w:val="24292E"/>
        </w:rPr>
        <w:t>ro</w:t>
      </w:r>
      <w:r>
        <w:rPr>
          <w:rFonts w:eastAsia="Times New Roman" w:cs="Segoe UI"/>
          <w:color w:val="24292E"/>
        </w:rPr>
        <w:t>m -1 to +1.</w:t>
      </w:r>
      <w:r w:rsidR="004C20C4">
        <w:rPr>
          <w:rFonts w:eastAsia="Times New Roman" w:cs="Segoe UI"/>
          <w:color w:val="24292E"/>
        </w:rPr>
        <w:t xml:space="preserve"> A high value signifies that an object is well</w:t>
      </w:r>
      <w:r w:rsidR="001840E7">
        <w:rPr>
          <w:rFonts w:eastAsia="Times New Roman" w:cs="Segoe UI"/>
          <w:color w:val="24292E"/>
        </w:rPr>
        <w:t xml:space="preserve"> matched to the members of its own cluster and</w:t>
      </w:r>
      <w:r w:rsidR="00561803">
        <w:rPr>
          <w:rFonts w:eastAsia="Times New Roman" w:cs="Segoe UI"/>
          <w:color w:val="24292E"/>
        </w:rPr>
        <w:t xml:space="preserve"> possess weak ties to the objects in different clusters.</w:t>
      </w:r>
      <w:r w:rsidR="008A7F26">
        <w:rPr>
          <w:rFonts w:eastAsia="Times New Roman" w:cs="Segoe UI"/>
          <w:color w:val="24292E"/>
        </w:rPr>
        <w:t xml:space="preserve"> If the </w:t>
      </w:r>
      <w:r w:rsidR="00A40B03">
        <w:rPr>
          <w:rFonts w:eastAsia="Times New Roman" w:cs="Segoe UI"/>
          <w:color w:val="24292E"/>
        </w:rPr>
        <w:t xml:space="preserve">score is low or </w:t>
      </w:r>
      <w:r w:rsidR="0058465B">
        <w:rPr>
          <w:rFonts w:eastAsia="Times New Roman" w:cs="Segoe UI"/>
          <w:color w:val="24292E"/>
        </w:rPr>
        <w:t>negative,</w:t>
      </w:r>
      <w:r w:rsidR="00A40B03">
        <w:rPr>
          <w:rFonts w:eastAsia="Times New Roman" w:cs="Segoe UI"/>
          <w:color w:val="24292E"/>
        </w:rPr>
        <w:t xml:space="preserve"> then the model may be assuming an </w:t>
      </w:r>
      <w:r w:rsidR="00BE4677">
        <w:rPr>
          <w:rFonts w:eastAsia="Times New Roman" w:cs="Segoe UI"/>
          <w:color w:val="24292E"/>
        </w:rPr>
        <w:t>inappropriate number of clusters.</w:t>
      </w:r>
      <w:r w:rsidR="000B6900">
        <w:rPr>
          <w:rFonts w:eastAsia="Times New Roman" w:cs="Segoe UI"/>
          <w:color w:val="24292E"/>
        </w:rPr>
        <w:t xml:space="preserve"> </w:t>
      </w:r>
      <w:r w:rsidR="00083F70">
        <w:rPr>
          <w:rFonts w:eastAsia="Times New Roman" w:cs="Segoe UI"/>
          <w:color w:val="24292E"/>
        </w:rPr>
        <w:t xml:space="preserve">Lastly, the silhouette score can be </w:t>
      </w:r>
      <w:r w:rsidR="0058465B">
        <w:rPr>
          <w:rFonts w:eastAsia="Times New Roman" w:cs="Segoe UI"/>
          <w:color w:val="24292E"/>
        </w:rPr>
        <w:t>calculated</w:t>
      </w:r>
      <w:r w:rsidR="00083F70">
        <w:rPr>
          <w:rFonts w:eastAsia="Times New Roman" w:cs="Segoe UI"/>
          <w:color w:val="24292E"/>
        </w:rPr>
        <w:t xml:space="preserve"> with any distance metric, I used </w:t>
      </w:r>
      <w:r w:rsidR="004D4821">
        <w:rPr>
          <w:rFonts w:eastAsia="Times New Roman" w:cs="Segoe UI"/>
          <w:color w:val="24292E"/>
        </w:rPr>
        <w:t>Euclidian distance.</w:t>
      </w:r>
    </w:p>
    <w:p w14:paraId="6075DBA0" w14:textId="791C5CE8" w:rsidR="00CB4BC1" w:rsidRDefault="00CB4BC1" w:rsidP="00CB4BC1">
      <w:pPr>
        <w:shd w:val="clear" w:color="auto" w:fill="FFFFFF"/>
        <w:spacing w:after="240" w:line="240" w:lineRule="auto"/>
        <w:rPr>
          <w:rFonts w:eastAsia="Times New Roman" w:cs="Segoe UI"/>
          <w:b/>
          <w:bCs/>
          <w:color w:val="24292E"/>
          <w:sz w:val="28"/>
          <w:szCs w:val="28"/>
        </w:rPr>
      </w:pPr>
      <w:r>
        <w:rPr>
          <w:rFonts w:eastAsia="Times New Roman" w:cs="Segoe UI"/>
          <w:b/>
          <w:bCs/>
          <w:color w:val="24292E"/>
          <w:sz w:val="28"/>
          <w:szCs w:val="28"/>
        </w:rPr>
        <w:t>Benchmark</w:t>
      </w:r>
    </w:p>
    <w:p w14:paraId="4536C023" w14:textId="7060939E" w:rsidR="00CB4BC1" w:rsidRDefault="007924E4" w:rsidP="00637D06">
      <w:pPr>
        <w:shd w:val="clear" w:color="auto" w:fill="FFFFFF"/>
        <w:spacing w:after="240" w:line="240" w:lineRule="auto"/>
        <w:rPr>
          <w:rFonts w:eastAsia="Times New Roman" w:cs="Segoe UI"/>
          <w:color w:val="24292E"/>
        </w:rPr>
      </w:pPr>
      <w:r w:rsidRPr="00AC3330">
        <w:rPr>
          <w:rFonts w:eastAsia="Times New Roman" w:cs="Segoe UI"/>
          <w:color w:val="24292E"/>
        </w:rPr>
        <w:t>To ameli</w:t>
      </w:r>
      <w:r w:rsidR="003E3AE2" w:rsidRPr="00AC3330">
        <w:rPr>
          <w:rFonts w:eastAsia="Times New Roman" w:cs="Segoe UI"/>
          <w:color w:val="24292E"/>
        </w:rPr>
        <w:t>or</w:t>
      </w:r>
      <w:r w:rsidRPr="00AC3330">
        <w:rPr>
          <w:rFonts w:eastAsia="Times New Roman" w:cs="Segoe UI"/>
          <w:color w:val="24292E"/>
        </w:rPr>
        <w:t>ate</w:t>
      </w:r>
      <w:r w:rsidR="003E3AE2" w:rsidRPr="00AC3330">
        <w:rPr>
          <w:rFonts w:eastAsia="Times New Roman" w:cs="Segoe UI"/>
          <w:color w:val="24292E"/>
        </w:rPr>
        <w:t xml:space="preserve"> lack of correlation between perplexity and human inferenced</w:t>
      </w:r>
      <w:r w:rsidR="001A4DF9">
        <w:rPr>
          <w:rFonts w:eastAsia="Times New Roman" w:cs="Segoe UI"/>
          <w:color w:val="24292E"/>
        </w:rPr>
        <w:t xml:space="preserve"> in the case of LDA</w:t>
      </w:r>
      <w:r w:rsidR="003E3AE2" w:rsidRPr="00AC3330">
        <w:rPr>
          <w:rFonts w:eastAsia="Times New Roman" w:cs="Segoe UI"/>
          <w:color w:val="24292E"/>
        </w:rPr>
        <w:t xml:space="preserve">, I </w:t>
      </w:r>
      <w:r w:rsidR="004C3A97" w:rsidRPr="00AC3330">
        <w:rPr>
          <w:rFonts w:eastAsia="Times New Roman" w:cs="Segoe UI"/>
          <w:color w:val="24292E"/>
        </w:rPr>
        <w:t xml:space="preserve">used a naïve human-focused benchmark for this project. The WSM </w:t>
      </w:r>
      <w:r w:rsidR="00256E33" w:rsidRPr="00AC3330">
        <w:rPr>
          <w:rFonts w:eastAsia="Times New Roman" w:cs="Segoe UI"/>
          <w:color w:val="24292E"/>
        </w:rPr>
        <w:t xml:space="preserve">had subforums. Examples include </w:t>
      </w:r>
      <w:r w:rsidR="00D01D7F" w:rsidRPr="00AC3330">
        <w:rPr>
          <w:rFonts w:eastAsia="Times New Roman" w:cs="Segoe UI"/>
          <w:color w:val="24292E"/>
        </w:rPr>
        <w:t xml:space="preserve">Services, </w:t>
      </w:r>
      <w:r w:rsidR="00FA04D7" w:rsidRPr="00AC3330">
        <w:rPr>
          <w:rFonts w:eastAsia="Times New Roman" w:cs="Segoe UI"/>
          <w:color w:val="24292E"/>
        </w:rPr>
        <w:t>Counterfeits, Introductions, and Psych</w:t>
      </w:r>
      <w:r w:rsidR="00AC3330">
        <w:rPr>
          <w:rFonts w:eastAsia="Times New Roman" w:cs="Segoe UI"/>
          <w:color w:val="24292E"/>
        </w:rPr>
        <w:t>e</w:t>
      </w:r>
      <w:r w:rsidR="00FA04D7" w:rsidRPr="00AC3330">
        <w:rPr>
          <w:rFonts w:eastAsia="Times New Roman" w:cs="Segoe UI"/>
          <w:color w:val="24292E"/>
        </w:rPr>
        <w:t>delics.</w:t>
      </w:r>
      <w:r w:rsidR="00AC3330" w:rsidRPr="00AC3330">
        <w:rPr>
          <w:rFonts w:eastAsia="Times New Roman" w:cs="Segoe UI"/>
          <w:color w:val="24292E"/>
        </w:rPr>
        <w:t xml:space="preserve"> </w:t>
      </w:r>
      <w:r w:rsidR="00904A8C">
        <w:rPr>
          <w:rFonts w:eastAsia="Times New Roman" w:cs="Segoe UI"/>
          <w:color w:val="24292E"/>
        </w:rPr>
        <w:t>These pre-defined subforum</w:t>
      </w:r>
      <w:r w:rsidR="008E02A7">
        <w:rPr>
          <w:rFonts w:eastAsia="Times New Roman" w:cs="Segoe UI"/>
          <w:color w:val="24292E"/>
        </w:rPr>
        <w:t xml:space="preserve"> topics provide a well-established and concise </w:t>
      </w:r>
      <w:r w:rsidR="00413CC0">
        <w:rPr>
          <w:rFonts w:eastAsia="Times New Roman" w:cs="Segoe UI"/>
          <w:color w:val="24292E"/>
        </w:rPr>
        <w:t>point of reference.</w:t>
      </w:r>
    </w:p>
    <w:p w14:paraId="440C1700" w14:textId="3DC71A8E" w:rsidR="001A4DF9" w:rsidRPr="00602AD2" w:rsidRDefault="001A4DF9" w:rsidP="00637D06">
      <w:pPr>
        <w:shd w:val="clear" w:color="auto" w:fill="FFFFFF"/>
        <w:spacing w:after="240" w:line="240" w:lineRule="auto"/>
        <w:rPr>
          <w:rFonts w:eastAsia="Times New Roman" w:cs="Segoe UI"/>
          <w:color w:val="24292E"/>
        </w:rPr>
      </w:pPr>
      <w:r>
        <w:rPr>
          <w:rFonts w:eastAsia="Times New Roman" w:cs="Segoe UI"/>
          <w:color w:val="24292E"/>
        </w:rPr>
        <w:t>I also believed the subforums served as a reasonable benchmark for the</w:t>
      </w:r>
      <w:r w:rsidR="007406D6">
        <w:rPr>
          <w:rFonts w:eastAsia="Times New Roman" w:cs="Segoe UI"/>
          <w:color w:val="24292E"/>
        </w:rPr>
        <w:t xml:space="preserve"> Kmeans results.</w:t>
      </w:r>
    </w:p>
    <w:p w14:paraId="40E43976" w14:textId="2DCABA0C" w:rsidR="00B35F0A" w:rsidRPr="00413CC0"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40"/>
          <w:szCs w:val="40"/>
        </w:rPr>
      </w:pPr>
      <w:r w:rsidRPr="00413CC0">
        <w:rPr>
          <w:rFonts w:eastAsia="Times New Roman" w:cs="Segoe UI"/>
          <w:b/>
          <w:bCs/>
          <w:color w:val="24292E"/>
          <w:sz w:val="40"/>
          <w:szCs w:val="40"/>
        </w:rPr>
        <w:t xml:space="preserve">Exploring Parts </w:t>
      </w:r>
      <w:r w:rsidR="005803BC" w:rsidRPr="00413CC0">
        <w:rPr>
          <w:rFonts w:eastAsia="Times New Roman" w:cs="Segoe UI"/>
          <w:b/>
          <w:bCs/>
          <w:color w:val="24292E"/>
          <w:sz w:val="40"/>
          <w:szCs w:val="40"/>
        </w:rPr>
        <w:t>Unknown</w:t>
      </w:r>
    </w:p>
    <w:p w14:paraId="0E7D40B5"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lastRenderedPageBreak/>
        <w:t>The line chart below shows the daily number of posts during the life of the dataset. The visualization displays a significant uptick in October 2017. Given lack of transparency of the darknet, I can only speculate what triggered the increase in participation.</w:t>
      </w:r>
    </w:p>
    <w:p w14:paraId="76281540"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In July 2017, AlphaBay, which was one of the largest darknet markets at the time, was shut down by U.S., Canadian and Thailand law enforcement. It is possible that AlphaBay users/vendors migrated to WSM. The lag can partially be explained by the application process required for vendors. It is common practice to require vendors to prove their reputation and/or provide cash deposits via cryptocurrencies.</w:t>
      </w:r>
    </w:p>
    <w:p w14:paraId="7AC42C9C" w14:textId="77777777" w:rsidR="00B35F0A" w:rsidRPr="00B35F0A" w:rsidRDefault="00B35F0A" w:rsidP="00B35F0A">
      <w:pPr>
        <w:shd w:val="clear" w:color="auto" w:fill="FFFFFF"/>
        <w:spacing w:before="360" w:after="240" w:line="240" w:lineRule="auto"/>
        <w:outlineLvl w:val="2"/>
        <w:rPr>
          <w:rFonts w:eastAsia="Times New Roman" w:cs="Segoe UI"/>
          <w:b/>
          <w:bCs/>
          <w:color w:val="24292E"/>
        </w:rPr>
      </w:pPr>
      <w:r w:rsidRPr="00B35F0A">
        <w:rPr>
          <w:rFonts w:eastAsia="Times New Roman" w:cs="Segoe UI"/>
          <w:b/>
          <w:bCs/>
          <w:color w:val="24292E"/>
        </w:rPr>
        <w:t>Wall Street Market Forum Daily Post Frequency</w:t>
      </w:r>
    </w:p>
    <w:p w14:paraId="52F06052" w14:textId="0F8E3880"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44E242CE" wp14:editId="008E0849">
            <wp:extent cx="5943600" cy="2647950"/>
            <wp:effectExtent l="0" t="0" r="0" b="0"/>
            <wp:docPr id="6" name="Picture 6" descr="Daily Post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ly Posts">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61B7BFF6" w14:textId="44B84757" w:rsidR="005803BC" w:rsidRPr="00D2255A" w:rsidRDefault="00B35F0A" w:rsidP="00D2255A">
      <w:pPr>
        <w:shd w:val="clear" w:color="auto" w:fill="FFFFFF"/>
        <w:spacing w:after="240" w:line="240" w:lineRule="auto"/>
        <w:rPr>
          <w:rFonts w:eastAsia="Times New Roman" w:cs="Segoe UI"/>
          <w:color w:val="24292E"/>
        </w:rPr>
      </w:pPr>
      <w:r w:rsidRPr="00B35F0A">
        <w:rPr>
          <w:rFonts w:eastAsia="Times New Roman" w:cs="Segoe UI"/>
          <w:color w:val="24292E"/>
        </w:rPr>
        <w:t>As previously mentioned, WSM was a vibrant marketplace comprised of prosperous entrepreneurs. Consequently, the most frequently used words are nearly identical to the words - e.g. vendor, market, bank, and account - that one would expect to be most prevalent in a legal marketplace.</w:t>
      </w:r>
    </w:p>
    <w:p w14:paraId="64E8BF97" w14:textId="76D4EDE7" w:rsidR="00B35F0A" w:rsidRPr="00B35F0A" w:rsidRDefault="00B35F0A" w:rsidP="00B35F0A">
      <w:pPr>
        <w:shd w:val="clear" w:color="auto" w:fill="FFFFFF"/>
        <w:spacing w:before="360" w:after="240" w:line="240" w:lineRule="auto"/>
        <w:outlineLvl w:val="2"/>
        <w:rPr>
          <w:rFonts w:eastAsia="Times New Roman" w:cs="Segoe UI"/>
          <w:b/>
          <w:bCs/>
          <w:color w:val="24292E"/>
        </w:rPr>
      </w:pPr>
      <w:r w:rsidRPr="00B35F0A">
        <w:rPr>
          <w:rFonts w:eastAsia="Times New Roman" w:cs="Segoe UI"/>
          <w:b/>
          <w:bCs/>
          <w:color w:val="24292E"/>
        </w:rPr>
        <w:t>Wall Street Market Forum Word Frequency</w:t>
      </w:r>
    </w:p>
    <w:p w14:paraId="500ADF31" w14:textId="6A95DB4D"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3729AA95" wp14:editId="4B0083AD">
            <wp:extent cx="5943600" cy="2343150"/>
            <wp:effectExtent l="0" t="0" r="0" b="0"/>
            <wp:docPr id="5" name="Picture 5" descr="Wordclou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clou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43150"/>
                    </a:xfrm>
                    <a:prstGeom prst="rect">
                      <a:avLst/>
                    </a:prstGeom>
                    <a:noFill/>
                    <a:ln>
                      <a:noFill/>
                    </a:ln>
                  </pic:spPr>
                </pic:pic>
              </a:graphicData>
            </a:graphic>
          </wp:inline>
        </w:drawing>
      </w:r>
    </w:p>
    <w:p w14:paraId="4C2144C0" w14:textId="6C3BF0D5" w:rsidR="00B35F0A" w:rsidRPr="00413CC0"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40"/>
          <w:szCs w:val="40"/>
        </w:rPr>
      </w:pPr>
      <w:r w:rsidRPr="00413CC0">
        <w:rPr>
          <w:rFonts w:eastAsia="Times New Roman" w:cs="Segoe UI"/>
          <w:b/>
          <w:bCs/>
          <w:color w:val="24292E"/>
          <w:sz w:val="40"/>
          <w:szCs w:val="40"/>
        </w:rPr>
        <w:lastRenderedPageBreak/>
        <w:t xml:space="preserve">Data </w:t>
      </w:r>
      <w:r w:rsidR="00E94972" w:rsidRPr="00413CC0">
        <w:rPr>
          <w:rFonts w:eastAsia="Times New Roman" w:cs="Segoe UI"/>
          <w:b/>
          <w:bCs/>
          <w:color w:val="24292E"/>
          <w:sz w:val="40"/>
          <w:szCs w:val="40"/>
        </w:rPr>
        <w:t xml:space="preserve">and Data </w:t>
      </w:r>
      <w:r w:rsidRPr="00413CC0">
        <w:rPr>
          <w:rFonts w:eastAsia="Times New Roman" w:cs="Segoe UI"/>
          <w:b/>
          <w:bCs/>
          <w:color w:val="24292E"/>
          <w:sz w:val="40"/>
          <w:szCs w:val="40"/>
        </w:rPr>
        <w:t>Processing</w:t>
      </w:r>
    </w:p>
    <w:p w14:paraId="620D11A2" w14:textId="6D825BD9" w:rsidR="00E94972" w:rsidRDefault="00E94972" w:rsidP="00B35F0A">
      <w:pPr>
        <w:shd w:val="clear" w:color="auto" w:fill="FFFFFF"/>
        <w:spacing w:after="240" w:line="240" w:lineRule="auto"/>
        <w:rPr>
          <w:rFonts w:eastAsia="Times New Roman" w:cs="Segoe UI"/>
          <w:color w:val="24292E"/>
        </w:rPr>
      </w:pPr>
      <w:r>
        <w:rPr>
          <w:rFonts w:eastAsia="Times New Roman" w:cs="Segoe UI"/>
          <w:color w:val="24292E"/>
        </w:rPr>
        <w:t>The initial format of the data was a MySQL file, which I transferred to Python using a combination of MySQL Workbench and the “sql” Python package.</w:t>
      </w:r>
      <w:r w:rsidR="005803BC">
        <w:rPr>
          <w:rFonts w:eastAsia="Times New Roman" w:cs="Segoe UI"/>
          <w:color w:val="24292E"/>
        </w:rPr>
        <w:t xml:space="preserve"> There were more than 45,000 posts.</w:t>
      </w:r>
    </w:p>
    <w:p w14:paraId="57F524D5" w14:textId="42237402" w:rsidR="00E94972" w:rsidRDefault="00E94972" w:rsidP="00B35F0A">
      <w:pPr>
        <w:shd w:val="clear" w:color="auto" w:fill="FFFFFF"/>
        <w:spacing w:after="240" w:line="240" w:lineRule="auto"/>
        <w:rPr>
          <w:rFonts w:eastAsia="Times New Roman" w:cs="Segoe UI"/>
          <w:color w:val="24292E"/>
        </w:rPr>
      </w:pPr>
      <w:r>
        <w:rPr>
          <w:rFonts w:eastAsia="Times New Roman" w:cs="Segoe UI"/>
          <w:color w:val="24292E"/>
        </w:rPr>
        <w:t xml:space="preserve">Technically, the dataset </w:t>
      </w:r>
      <w:r w:rsidR="005803BC">
        <w:rPr>
          <w:rFonts w:eastAsia="Times New Roman" w:cs="Segoe UI"/>
          <w:color w:val="24292E"/>
        </w:rPr>
        <w:t>had predefined</w:t>
      </w:r>
      <w:r w:rsidR="002537F6">
        <w:rPr>
          <w:rFonts w:eastAsia="Times New Roman" w:cs="Segoe UI"/>
          <w:color w:val="24292E"/>
        </w:rPr>
        <w:t xml:space="preserve"> labels</w:t>
      </w:r>
      <w:r>
        <w:rPr>
          <w:rFonts w:eastAsia="Times New Roman" w:cs="Segoe UI"/>
          <w:color w:val="24292E"/>
        </w:rPr>
        <w:t xml:space="preserve">, i.e. subforums. There </w:t>
      </w:r>
      <w:r w:rsidR="005803BC">
        <w:rPr>
          <w:rFonts w:eastAsia="Times New Roman" w:cs="Segoe UI"/>
          <w:color w:val="24292E"/>
        </w:rPr>
        <w:t>was</w:t>
      </w:r>
      <w:r>
        <w:rPr>
          <w:rFonts w:eastAsia="Times New Roman" w:cs="Segoe UI"/>
          <w:color w:val="24292E"/>
        </w:rPr>
        <w:t xml:space="preserve"> a total of 40 subforums. </w:t>
      </w:r>
      <w:r w:rsidR="005803BC">
        <w:rPr>
          <w:rFonts w:eastAsia="Times New Roman" w:cs="Segoe UI"/>
          <w:color w:val="24292E"/>
        </w:rPr>
        <w:t xml:space="preserve">I excluded these topics when performing the topic modeling. </w:t>
      </w:r>
      <w:r>
        <w:rPr>
          <w:rFonts w:eastAsia="Times New Roman" w:cs="Segoe UI"/>
          <w:color w:val="24292E"/>
        </w:rPr>
        <w:t>The table below displays the ten most active subforums.</w:t>
      </w:r>
    </w:p>
    <w:p w14:paraId="03F72A83" w14:textId="7F6E2E33" w:rsidR="00E94972" w:rsidRDefault="005803BC" w:rsidP="005803BC">
      <w:pPr>
        <w:shd w:val="clear" w:color="auto" w:fill="FFFFFF"/>
        <w:spacing w:after="240" w:line="240" w:lineRule="auto"/>
        <w:jc w:val="center"/>
        <w:rPr>
          <w:rFonts w:eastAsia="Times New Roman" w:cs="Segoe UI"/>
          <w:color w:val="24292E"/>
        </w:rPr>
      </w:pPr>
      <w:r w:rsidRPr="005803BC">
        <w:rPr>
          <w:noProof/>
        </w:rPr>
        <w:drawing>
          <wp:inline distT="0" distB="0" distL="0" distR="0" wp14:anchorId="51651F34" wp14:editId="11977391">
            <wp:extent cx="30480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143125"/>
                    </a:xfrm>
                    <a:prstGeom prst="rect">
                      <a:avLst/>
                    </a:prstGeom>
                    <a:noFill/>
                    <a:ln>
                      <a:noFill/>
                    </a:ln>
                  </pic:spPr>
                </pic:pic>
              </a:graphicData>
            </a:graphic>
          </wp:inline>
        </w:drawing>
      </w:r>
    </w:p>
    <w:p w14:paraId="5EBFF9A4" w14:textId="77777777" w:rsidR="005803BC" w:rsidRDefault="005803BC" w:rsidP="005803BC">
      <w:pPr>
        <w:shd w:val="clear" w:color="auto" w:fill="FFFFFF"/>
        <w:spacing w:after="240" w:line="240" w:lineRule="auto"/>
        <w:rPr>
          <w:rFonts w:eastAsia="Times New Roman" w:cs="Segoe UI"/>
          <w:color w:val="24292E"/>
        </w:rPr>
      </w:pPr>
    </w:p>
    <w:p w14:paraId="40EF5257" w14:textId="0B9CBA2F" w:rsidR="005803BC" w:rsidRDefault="005803BC" w:rsidP="005803BC">
      <w:pPr>
        <w:shd w:val="clear" w:color="auto" w:fill="FFFFFF"/>
        <w:spacing w:after="240" w:line="240" w:lineRule="auto"/>
        <w:rPr>
          <w:rFonts w:eastAsia="Times New Roman" w:cs="Segoe UI"/>
          <w:color w:val="24292E"/>
        </w:rPr>
      </w:pPr>
      <w:r>
        <w:rPr>
          <w:rFonts w:eastAsia="Times New Roman" w:cs="Segoe UI"/>
          <w:color w:val="24292E"/>
        </w:rPr>
        <w:t>To develop a rough benchmark of potential topic groupings, I used the subforum</w:t>
      </w:r>
      <w:r w:rsidR="00A10A7B">
        <w:rPr>
          <w:rFonts w:eastAsia="Times New Roman" w:cs="Segoe UI"/>
          <w:color w:val="24292E"/>
        </w:rPr>
        <w:t xml:space="preserve"> names </w:t>
      </w:r>
      <w:r>
        <w:rPr>
          <w:rFonts w:eastAsia="Times New Roman" w:cs="Segoe UI"/>
          <w:color w:val="24292E"/>
        </w:rPr>
        <w:t>to manually coalesce the subforum</w:t>
      </w:r>
      <w:r w:rsidR="00841CD7">
        <w:rPr>
          <w:rFonts w:eastAsia="Times New Roman" w:cs="Segoe UI"/>
          <w:color w:val="24292E"/>
        </w:rPr>
        <w:t>s</w:t>
      </w:r>
      <w:r>
        <w:rPr>
          <w:rFonts w:eastAsia="Times New Roman" w:cs="Segoe UI"/>
          <w:color w:val="24292E"/>
        </w:rPr>
        <w:t xml:space="preserve"> into topic groupings. The bar plot below shows the results.</w:t>
      </w:r>
    </w:p>
    <w:p w14:paraId="564A629B" w14:textId="7EB5C991" w:rsidR="005803BC" w:rsidRDefault="005803BC" w:rsidP="005803BC">
      <w:pPr>
        <w:shd w:val="clear" w:color="auto" w:fill="FFFFFF"/>
        <w:spacing w:after="240" w:line="240" w:lineRule="auto"/>
        <w:rPr>
          <w:rFonts w:eastAsia="Times New Roman" w:cs="Segoe UI"/>
          <w:color w:val="24292E"/>
        </w:rPr>
      </w:pPr>
    </w:p>
    <w:p w14:paraId="1F02CA25" w14:textId="4833FC8E" w:rsidR="005803BC" w:rsidRDefault="005803BC" w:rsidP="005803BC">
      <w:pPr>
        <w:shd w:val="clear" w:color="auto" w:fill="FFFFFF"/>
        <w:spacing w:after="240" w:line="240" w:lineRule="auto"/>
        <w:jc w:val="center"/>
        <w:rPr>
          <w:rFonts w:eastAsia="Times New Roman" w:cs="Segoe UI"/>
          <w:color w:val="24292E"/>
        </w:rPr>
      </w:pPr>
      <w:r>
        <w:rPr>
          <w:rFonts w:eastAsia="Times New Roman" w:cs="Segoe UI"/>
          <w:noProof/>
          <w:color w:val="24292E"/>
        </w:rPr>
        <w:drawing>
          <wp:inline distT="0" distB="0" distL="0" distR="0" wp14:anchorId="0D6CAEC7" wp14:editId="5C0E19A4">
            <wp:extent cx="5153025" cy="2786818"/>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9224" cy="2795578"/>
                    </a:xfrm>
                    <a:prstGeom prst="rect">
                      <a:avLst/>
                    </a:prstGeom>
                  </pic:spPr>
                </pic:pic>
              </a:graphicData>
            </a:graphic>
          </wp:inline>
        </w:drawing>
      </w:r>
    </w:p>
    <w:p w14:paraId="33574D72" w14:textId="5567E55E"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lastRenderedPageBreak/>
        <w:t xml:space="preserve">The forum posts were </w:t>
      </w:r>
      <w:r w:rsidR="004A78D7">
        <w:rPr>
          <w:rFonts w:eastAsia="Times New Roman" w:cs="Segoe UI"/>
          <w:color w:val="24292E"/>
        </w:rPr>
        <w:t xml:space="preserve">initially </w:t>
      </w:r>
      <w:r w:rsidRPr="00B35F0A">
        <w:rPr>
          <w:rFonts w:eastAsia="Times New Roman" w:cs="Segoe UI"/>
          <w:color w:val="24292E"/>
        </w:rPr>
        <w:t>in html which required parsing and removing of HTML vestige, e.g. "\n". Additionally, most of the writing was informal and serial numbers and websites were referenced throughout the documents. The serial numbers and websites were erased.</w:t>
      </w:r>
    </w:p>
    <w:p w14:paraId="3742E422"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removed the punctuations and expanded contracted works, e.g. "who's" became "who is". In addition to the default “stop words”, various "noninformative" words were omitted, e.g. "thing" and "could".</w:t>
      </w:r>
    </w:p>
    <w:p w14:paraId="1C36BE6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documents were then lemmatized, which differs from stemming. Both lemmatization and stemming generate the root form of the documents’ words. The difference is that a lemma is an actual language word whereas a stem may not be a coherent word. After lemmatization, the documents were tokenized.</w:t>
      </w:r>
    </w:p>
    <w:p w14:paraId="7B3324EB" w14:textId="6449E498"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I then transformed the lemmatized tokens using </w:t>
      </w:r>
      <w:r w:rsidR="00EC0C3E">
        <w:rPr>
          <w:rFonts w:eastAsia="Times New Roman" w:cs="Segoe UI"/>
          <w:color w:val="24292E"/>
        </w:rPr>
        <w:t>both</w:t>
      </w:r>
      <w:r w:rsidRPr="00B35F0A">
        <w:rPr>
          <w:rFonts w:eastAsia="Times New Roman" w:cs="Segoe UI"/>
          <w:color w:val="24292E"/>
        </w:rPr>
        <w:t xml:space="preserve"> Bag-of-</w:t>
      </w:r>
      <w:r w:rsidR="0058465B" w:rsidRPr="00B35F0A">
        <w:rPr>
          <w:rFonts w:eastAsia="Times New Roman" w:cs="Segoe UI"/>
          <w:color w:val="24292E"/>
        </w:rPr>
        <w:t>Words (</w:t>
      </w:r>
      <w:r w:rsidRPr="00B35F0A">
        <w:rPr>
          <w:rFonts w:eastAsia="Times New Roman" w:cs="Segoe UI"/>
          <w:color w:val="24292E"/>
        </w:rPr>
        <w:t xml:space="preserve">BoW) or Term Frequency-Inverse Document </w:t>
      </w:r>
      <w:r w:rsidR="0058465B" w:rsidRPr="00B35F0A">
        <w:rPr>
          <w:rFonts w:eastAsia="Times New Roman" w:cs="Segoe UI"/>
          <w:color w:val="24292E"/>
        </w:rPr>
        <w:t>Frequency (</w:t>
      </w:r>
      <w:r w:rsidRPr="00B35F0A">
        <w:rPr>
          <w:rFonts w:eastAsia="Times New Roman" w:cs="Segoe UI"/>
          <w:color w:val="24292E"/>
        </w:rPr>
        <w:t>Tf-Idf) vectorizer. The conversion resulted in numeric vectors that were used as inputs into the NLP models.</w:t>
      </w:r>
    </w:p>
    <w:p w14:paraId="741C51B7" w14:textId="4E446D1F" w:rsidR="00B35F0A" w:rsidRPr="00413CC0"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40"/>
          <w:szCs w:val="40"/>
        </w:rPr>
      </w:pPr>
      <w:r w:rsidRPr="00413CC0">
        <w:rPr>
          <w:rFonts w:eastAsia="Times New Roman" w:cs="Segoe UI"/>
          <w:b/>
          <w:bCs/>
          <w:color w:val="24292E"/>
          <w:sz w:val="40"/>
          <w:szCs w:val="40"/>
        </w:rPr>
        <w:t>Topic Modeling</w:t>
      </w:r>
      <w:r w:rsidR="0058465B" w:rsidRPr="00413CC0">
        <w:rPr>
          <w:rFonts w:eastAsia="Times New Roman" w:cs="Segoe UI"/>
          <w:b/>
          <w:bCs/>
          <w:color w:val="24292E"/>
          <w:sz w:val="40"/>
          <w:szCs w:val="40"/>
        </w:rPr>
        <w:t xml:space="preserve"> Algorithms</w:t>
      </w:r>
    </w:p>
    <w:p w14:paraId="78153545" w14:textId="77777777" w:rsidR="00B35F0A" w:rsidRPr="00413CC0" w:rsidRDefault="00B35F0A" w:rsidP="00B35F0A">
      <w:pPr>
        <w:shd w:val="clear" w:color="auto" w:fill="FFFFFF"/>
        <w:spacing w:before="360" w:after="240" w:line="240" w:lineRule="auto"/>
        <w:outlineLvl w:val="2"/>
        <w:rPr>
          <w:rFonts w:eastAsia="Times New Roman" w:cs="Segoe UI"/>
          <w:b/>
          <w:bCs/>
          <w:color w:val="24292E"/>
          <w:sz w:val="32"/>
          <w:szCs w:val="32"/>
        </w:rPr>
      </w:pPr>
      <w:r w:rsidRPr="00413CC0">
        <w:rPr>
          <w:rFonts w:eastAsia="Times New Roman" w:cs="Segoe UI"/>
          <w:b/>
          <w:bCs/>
          <w:color w:val="24292E"/>
          <w:sz w:val="32"/>
          <w:szCs w:val="32"/>
        </w:rPr>
        <w:t>Latent Dirichlet Allocation</w:t>
      </w:r>
    </w:p>
    <w:p w14:paraId="60A987EF" w14:textId="678AAE66" w:rsid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As previously mentioned, LDA is a statistical approach to topic modeling. Latent means hidden; therefore, LDA constructs a "hidden" layer, that represents imaginary topics. The documents are then </w:t>
      </w:r>
      <w:r w:rsidR="00413EC9">
        <w:rPr>
          <w:rFonts w:eastAsia="Times New Roman" w:cs="Segoe UI"/>
          <w:color w:val="24292E"/>
        </w:rPr>
        <w:t xml:space="preserve">randomly </w:t>
      </w:r>
      <w:r w:rsidRPr="00B35F0A">
        <w:rPr>
          <w:rFonts w:eastAsia="Times New Roman" w:cs="Segoe UI"/>
          <w:color w:val="24292E"/>
        </w:rPr>
        <w:t>defined as a distribution of the imaginary topics. The next phase in the model is to express each imaginary topic by a distribution of words included in the corpus.</w:t>
      </w:r>
    </w:p>
    <w:p w14:paraId="6A6419C4" w14:textId="49AEACF2" w:rsidR="009A351A" w:rsidRDefault="009A351A" w:rsidP="00B35F0A">
      <w:pPr>
        <w:shd w:val="clear" w:color="auto" w:fill="FFFFFF"/>
        <w:spacing w:after="240" w:line="240" w:lineRule="auto"/>
        <w:rPr>
          <w:rFonts w:eastAsia="Times New Roman" w:cs="Segoe UI"/>
          <w:color w:val="24292E"/>
        </w:rPr>
      </w:pPr>
      <w:r>
        <w:rPr>
          <w:rFonts w:eastAsia="Times New Roman" w:cs="Segoe UI"/>
          <w:color w:val="24292E"/>
        </w:rPr>
        <w:t>Once the topic-word pairs are created, the model id</w:t>
      </w:r>
      <w:r w:rsidR="00772651">
        <w:rPr>
          <w:rFonts w:eastAsia="Times New Roman" w:cs="Segoe UI"/>
          <w:color w:val="24292E"/>
        </w:rPr>
        <w:t xml:space="preserve">entifies each word in the documents and reviews whether each word is assigned to the correct topic, eventually the model converges </w:t>
      </w:r>
      <w:r w:rsidR="00EE709D">
        <w:rPr>
          <w:rFonts w:eastAsia="Times New Roman" w:cs="Segoe UI"/>
          <w:color w:val="24292E"/>
        </w:rPr>
        <w:t xml:space="preserve">on the number of selected components/groups. </w:t>
      </w:r>
      <w:r w:rsidR="005D5EA8">
        <w:rPr>
          <w:rFonts w:eastAsia="Times New Roman" w:cs="Segoe UI"/>
          <w:color w:val="24292E"/>
        </w:rPr>
        <w:t xml:space="preserve">Since the algorithm feeds itself </w:t>
      </w:r>
      <w:r w:rsidR="0058465B">
        <w:rPr>
          <w:rFonts w:eastAsia="Times New Roman" w:cs="Segoe UI"/>
          <w:color w:val="24292E"/>
        </w:rPr>
        <w:t>posteriori</w:t>
      </w:r>
      <w:r w:rsidR="005D5EA8">
        <w:rPr>
          <w:rFonts w:eastAsia="Times New Roman" w:cs="Segoe UI"/>
          <w:color w:val="24292E"/>
        </w:rPr>
        <w:t>, LDA is a Bayesian approach.</w:t>
      </w:r>
    </w:p>
    <w:p w14:paraId="36DA3061" w14:textId="564445A8" w:rsidR="006C4745" w:rsidRDefault="006C4745" w:rsidP="00B35F0A">
      <w:pPr>
        <w:shd w:val="clear" w:color="auto" w:fill="FFFFFF"/>
        <w:spacing w:after="240" w:line="240" w:lineRule="auto"/>
        <w:rPr>
          <w:rFonts w:eastAsia="Times New Roman" w:cs="Segoe UI"/>
          <w:color w:val="24292E"/>
        </w:rPr>
      </w:pPr>
      <w:r w:rsidRPr="00422751">
        <w:rPr>
          <w:rFonts w:eastAsia="Times New Roman" w:cs="Segoe UI"/>
          <w:color w:val="24292E"/>
        </w:rPr>
        <w:t xml:space="preserve">Given that the dataset is </w:t>
      </w:r>
      <w:r w:rsidR="00AE2D4B" w:rsidRPr="00422751">
        <w:rPr>
          <w:rFonts w:eastAsia="Times New Roman" w:cs="Segoe UI"/>
          <w:color w:val="24292E"/>
        </w:rPr>
        <w:t xml:space="preserve">a relatively informal marketplace </w:t>
      </w:r>
      <w:r w:rsidR="000A4345" w:rsidRPr="00422751">
        <w:rPr>
          <w:rFonts w:eastAsia="Times New Roman" w:cs="Segoe UI"/>
          <w:color w:val="24292E"/>
        </w:rPr>
        <w:t xml:space="preserve">in which esoteric products are sold, </w:t>
      </w:r>
      <w:r w:rsidR="008C47FA" w:rsidRPr="00422751">
        <w:rPr>
          <w:rFonts w:eastAsia="Times New Roman" w:cs="Segoe UI"/>
          <w:color w:val="24292E"/>
        </w:rPr>
        <w:t xml:space="preserve">LDA is well suited </w:t>
      </w:r>
      <w:r w:rsidR="00294CCC">
        <w:rPr>
          <w:rFonts w:eastAsia="Times New Roman" w:cs="Segoe UI"/>
          <w:color w:val="24292E"/>
        </w:rPr>
        <w:t xml:space="preserve">iteratively learns </w:t>
      </w:r>
      <w:r w:rsidR="00407036" w:rsidRPr="00422751">
        <w:rPr>
          <w:rFonts w:eastAsia="Times New Roman" w:cs="Segoe UI"/>
          <w:color w:val="24292E"/>
        </w:rPr>
        <w:t xml:space="preserve">from its </w:t>
      </w:r>
      <w:r w:rsidR="00294CCC">
        <w:rPr>
          <w:rFonts w:eastAsia="Times New Roman" w:cs="Segoe UI"/>
          <w:color w:val="24292E"/>
        </w:rPr>
        <w:t>priori</w:t>
      </w:r>
      <w:r w:rsidR="00407036" w:rsidRPr="00422751">
        <w:rPr>
          <w:rFonts w:eastAsia="Times New Roman" w:cs="Segoe UI"/>
          <w:color w:val="24292E"/>
        </w:rPr>
        <w:t>. Moreover, topics are most likely to be a permutation of various topics.</w:t>
      </w:r>
    </w:p>
    <w:p w14:paraId="18D3A322" w14:textId="668527D8" w:rsidR="00B132A2" w:rsidRDefault="00B132A2" w:rsidP="00B132A2">
      <w:pPr>
        <w:shd w:val="clear" w:color="auto" w:fill="FFFFFF"/>
        <w:spacing w:after="240" w:line="240" w:lineRule="auto"/>
        <w:rPr>
          <w:rFonts w:eastAsia="Times New Roman" w:cs="Segoe UI"/>
          <w:color w:val="24292E"/>
        </w:rPr>
      </w:pPr>
      <w:r>
        <w:rPr>
          <w:rFonts w:eastAsia="Times New Roman" w:cs="Segoe UI"/>
          <w:color w:val="24292E"/>
        </w:rPr>
        <w:t xml:space="preserve">For example, see the following post from </w:t>
      </w:r>
      <w:proofErr w:type="spellStart"/>
      <w:r>
        <w:rPr>
          <w:rFonts w:eastAsia="Times New Roman" w:cs="Segoe UI"/>
          <w:color w:val="24292E"/>
        </w:rPr>
        <w:t>Expect</w:t>
      </w:r>
      <w:r w:rsidR="0029474B">
        <w:rPr>
          <w:rFonts w:eastAsia="Times New Roman" w:cs="Segoe UI"/>
          <w:color w:val="24292E"/>
        </w:rPr>
        <w:t>US</w:t>
      </w:r>
      <w:proofErr w:type="spellEnd"/>
      <w:r>
        <w:rPr>
          <w:rFonts w:eastAsia="Times New Roman" w:cs="Segoe UI"/>
          <w:color w:val="24292E"/>
        </w:rPr>
        <w:t xml:space="preserve"> on July 14, 2018:</w:t>
      </w:r>
    </w:p>
    <w:p w14:paraId="705466D8" w14:textId="6879BC60" w:rsidR="00185F7D" w:rsidRDefault="00B132A2" w:rsidP="00D2255A">
      <w:pPr>
        <w:shd w:val="clear" w:color="auto" w:fill="FFFFFF"/>
        <w:spacing w:after="240" w:line="240" w:lineRule="auto"/>
        <w:ind w:left="720" w:right="720"/>
        <w:rPr>
          <w:rFonts w:eastAsia="Times New Roman" w:cs="Segoe UI"/>
          <w:color w:val="24292E"/>
        </w:rPr>
      </w:pPr>
      <w:r>
        <w:rPr>
          <w:rFonts w:eastAsia="Times New Roman" w:cs="Segoe UI"/>
          <w:color w:val="24292E"/>
        </w:rPr>
        <w:t>“</w:t>
      </w:r>
      <w:r w:rsidRPr="00422751">
        <w:rPr>
          <w:rFonts w:eastAsia="Times New Roman" w:cs="Segoe UI"/>
          <w:color w:val="24292E"/>
        </w:rPr>
        <w:t>Scusi wrote:</w:t>
      </w:r>
      <w:r w:rsidR="0058465B">
        <w:rPr>
          <w:rFonts w:eastAsia="Times New Roman" w:cs="Segoe UI"/>
          <w:color w:val="24292E"/>
        </w:rPr>
        <w:t xml:space="preserve"> </w:t>
      </w:r>
      <w:r w:rsidRPr="00422751">
        <w:rPr>
          <w:rFonts w:eastAsia="Times New Roman" w:cs="Segoe UI"/>
          <w:color w:val="24292E"/>
        </w:rPr>
        <w:t>metropolis wrote:</w:t>
      </w:r>
      <w:r w:rsidR="0058465B">
        <w:rPr>
          <w:rFonts w:eastAsia="Times New Roman" w:cs="Segoe UI"/>
          <w:color w:val="24292E"/>
        </w:rPr>
        <w:t xml:space="preserve"> </w:t>
      </w:r>
      <w:r w:rsidRPr="00422751">
        <w:rPr>
          <w:rFonts w:eastAsia="Times New Roman" w:cs="Segoe UI"/>
          <w:color w:val="24292E"/>
        </w:rPr>
        <w:t>And you were called out as a scammer on Hansa too. You spam the forums and tell people to finalize and leave feedback right away so that you can offer additional support then you block them and they have no way to change feedback so they come to the forums and expose you...SEARCH THE FORUMS BEFORE DOING BUSINESS WITH THIS LAME</w:t>
      </w:r>
      <w:r w:rsidR="0058465B">
        <w:rPr>
          <w:rFonts w:eastAsia="Times New Roman" w:cs="Segoe UI"/>
          <w:color w:val="24292E"/>
        </w:rPr>
        <w:t xml:space="preserve"> </w:t>
      </w:r>
      <w:r w:rsidRPr="00422751">
        <w:rPr>
          <w:rFonts w:eastAsia="Times New Roman" w:cs="Segoe UI"/>
          <w:color w:val="24292E"/>
        </w:rPr>
        <w:t xml:space="preserve">Correct. This is EXACTLY was this scammer does.lolsitcks and </w:t>
      </w:r>
      <w:r w:rsidR="0058465B" w:rsidRPr="00422751">
        <w:rPr>
          <w:rFonts w:eastAsia="Times New Roman" w:cs="Segoe UI"/>
          <w:color w:val="24292E"/>
        </w:rPr>
        <w:t>stones. Sticks</w:t>
      </w:r>
      <w:r w:rsidRPr="00422751">
        <w:rPr>
          <w:rFonts w:eastAsia="Times New Roman" w:cs="Segoe UI"/>
          <w:color w:val="24292E"/>
        </w:rPr>
        <w:t xml:space="preserve"> and stones.</w:t>
      </w:r>
    </w:p>
    <w:p w14:paraId="0A2607DA" w14:textId="27C06B51" w:rsidR="00B132A2" w:rsidRPr="00422751" w:rsidRDefault="00B132A2" w:rsidP="00D2255A">
      <w:pPr>
        <w:shd w:val="clear" w:color="auto" w:fill="FFFFFF"/>
        <w:spacing w:after="240" w:line="240" w:lineRule="auto"/>
        <w:ind w:left="720" w:right="720"/>
        <w:rPr>
          <w:rFonts w:eastAsia="Times New Roman" w:cs="Segoe UI"/>
          <w:color w:val="24292E"/>
        </w:rPr>
      </w:pPr>
      <w:r w:rsidRPr="00422751">
        <w:rPr>
          <w:rFonts w:eastAsia="Times New Roman" w:cs="Segoe UI"/>
          <w:color w:val="24292E"/>
        </w:rPr>
        <w:t xml:space="preserve">I just mashed out two orders while reading your posts.So you can say whatever you want, </w:t>
      </w:r>
      <w:r w:rsidR="00EC0C3E" w:rsidRPr="00422751">
        <w:rPr>
          <w:rFonts w:eastAsia="Times New Roman" w:cs="Segoe UI"/>
          <w:color w:val="24292E"/>
        </w:rPr>
        <w:t>I</w:t>
      </w:r>
      <w:r w:rsidRPr="00422751">
        <w:rPr>
          <w:rFonts w:eastAsia="Times New Roman" w:cs="Segoe UI"/>
          <w:color w:val="24292E"/>
        </w:rPr>
        <w:t xml:space="preserve"> have many repeat buyers and a very high reputation so your comments meaning nothing ^_^Maybe you should buy from me and see what kind of serious serious moolah will come your way.Enjoy!Your Pal!ExpectUs</w:t>
      </w:r>
    </w:p>
    <w:p w14:paraId="7007E805" w14:textId="1B553FCF" w:rsidR="00B132A2" w:rsidRPr="00422751" w:rsidRDefault="00B132A2" w:rsidP="00D2255A">
      <w:pPr>
        <w:shd w:val="clear" w:color="auto" w:fill="FFFFFF"/>
        <w:spacing w:after="240" w:line="240" w:lineRule="auto"/>
        <w:ind w:left="720" w:right="720"/>
        <w:rPr>
          <w:rFonts w:eastAsia="Times New Roman" w:cs="Segoe UI"/>
          <w:color w:val="24292E"/>
        </w:rPr>
      </w:pPr>
      <w:r w:rsidRPr="00422751">
        <w:rPr>
          <w:rFonts w:eastAsia="Times New Roman" w:cs="Segoe UI"/>
          <w:color w:val="24292E"/>
        </w:rPr>
        <w:t>offer link:   LEVEL 9 Early Retirement Pack Sale 100x SSN Bank Records 10 Cashout Guides $500 offer link:  10 Packs SSN/Bank Records with Cashout Guides $80   Extras! Many Extras!  All New Cashout Guides!  Personal Carding Fraud Lessons/ EMV X2 5.1 Debit/Credit Card Software only $300Highest Balance Bank Accounts Checking/Business/Money Market/ HIGHEST NET WORTH SSNs</w:t>
      </w:r>
      <w:r w:rsidR="00515FBE">
        <w:rPr>
          <w:rFonts w:eastAsia="Times New Roman" w:cs="Segoe UI"/>
          <w:color w:val="24292E"/>
        </w:rPr>
        <w:t>.”</w:t>
      </w:r>
    </w:p>
    <w:p w14:paraId="5E59C70D" w14:textId="14312F1A" w:rsidR="00515FBE" w:rsidRDefault="00515FBE" w:rsidP="00B35F0A">
      <w:pPr>
        <w:shd w:val="clear" w:color="auto" w:fill="FFFFFF"/>
        <w:spacing w:after="240" w:line="240" w:lineRule="auto"/>
        <w:rPr>
          <w:rFonts w:eastAsia="Times New Roman" w:cs="Segoe UI"/>
          <w:color w:val="24292E"/>
        </w:rPr>
      </w:pPr>
      <w:r>
        <w:rPr>
          <w:rFonts w:eastAsia="Times New Roman" w:cs="Segoe UI"/>
          <w:color w:val="24292E"/>
        </w:rPr>
        <w:lastRenderedPageBreak/>
        <w:t>The first paragraph of</w:t>
      </w:r>
      <w:r w:rsidR="00C31DC7">
        <w:rPr>
          <w:rFonts w:eastAsia="Times New Roman" w:cs="Segoe UI"/>
          <w:color w:val="24292E"/>
        </w:rPr>
        <w:t xml:space="preserve"> ExpectUS’s post is about WSM compliance and </w:t>
      </w:r>
      <w:r w:rsidR="0009680E">
        <w:rPr>
          <w:rFonts w:eastAsia="Times New Roman" w:cs="Segoe UI"/>
          <w:color w:val="24292E"/>
        </w:rPr>
        <w:t xml:space="preserve">user report. Meanwhile, the second paragraph </w:t>
      </w:r>
      <w:r w:rsidR="00FB29DD">
        <w:rPr>
          <w:rFonts w:eastAsia="Times New Roman" w:cs="Segoe UI"/>
          <w:color w:val="24292E"/>
        </w:rPr>
        <w:t xml:space="preserve">relates to trusted commerce. </w:t>
      </w:r>
      <w:r w:rsidR="003315C7">
        <w:rPr>
          <w:rFonts w:eastAsia="Times New Roman" w:cs="Segoe UI"/>
          <w:color w:val="24292E"/>
        </w:rPr>
        <w:t>And</w:t>
      </w:r>
      <w:r w:rsidR="00FB29DD">
        <w:rPr>
          <w:rFonts w:eastAsia="Times New Roman" w:cs="Segoe UI"/>
          <w:color w:val="24292E"/>
        </w:rPr>
        <w:t xml:space="preserve"> the last paragraph describes</w:t>
      </w:r>
      <w:r w:rsidR="00D505F0">
        <w:rPr>
          <w:rFonts w:eastAsia="Times New Roman" w:cs="Segoe UI"/>
          <w:color w:val="24292E"/>
        </w:rPr>
        <w:t xml:space="preserve"> fraud</w:t>
      </w:r>
      <w:r w:rsidR="00FD5F05">
        <w:rPr>
          <w:rFonts w:eastAsia="Times New Roman" w:cs="Segoe UI"/>
          <w:color w:val="24292E"/>
        </w:rPr>
        <w:t xml:space="preserve"> products, digital </w:t>
      </w:r>
      <w:r w:rsidR="003346AB">
        <w:rPr>
          <w:rFonts w:eastAsia="Times New Roman" w:cs="Segoe UI"/>
          <w:color w:val="24292E"/>
        </w:rPr>
        <w:t>assets,</w:t>
      </w:r>
      <w:r w:rsidR="00FD5F05">
        <w:rPr>
          <w:rFonts w:eastAsia="Times New Roman" w:cs="Segoe UI"/>
          <w:color w:val="24292E"/>
        </w:rPr>
        <w:t xml:space="preserve"> and service offerings. This post demonstrates the</w:t>
      </w:r>
      <w:r w:rsidR="0085018A">
        <w:rPr>
          <w:rFonts w:eastAsia="Times New Roman" w:cs="Segoe UI"/>
          <w:color w:val="24292E"/>
        </w:rPr>
        <w:t xml:space="preserve"> use of being able to categorize on</w:t>
      </w:r>
      <w:r w:rsidR="00294CCC">
        <w:rPr>
          <w:rFonts w:eastAsia="Times New Roman" w:cs="Segoe UI"/>
          <w:color w:val="24292E"/>
        </w:rPr>
        <w:t>e</w:t>
      </w:r>
      <w:r w:rsidR="0085018A">
        <w:rPr>
          <w:rFonts w:eastAsia="Times New Roman" w:cs="Segoe UI"/>
          <w:color w:val="24292E"/>
        </w:rPr>
        <w:t xml:space="preserve"> document/forum post into several</w:t>
      </w:r>
      <w:r w:rsidR="003315C7">
        <w:rPr>
          <w:rFonts w:eastAsia="Times New Roman" w:cs="Segoe UI"/>
          <w:color w:val="24292E"/>
        </w:rPr>
        <w:t xml:space="preserve"> groups.</w:t>
      </w:r>
    </w:p>
    <w:p w14:paraId="62D0BD01" w14:textId="307D9F6C" w:rsidR="00B35F0A" w:rsidRPr="00422751" w:rsidRDefault="00B35F0A" w:rsidP="00B35F0A">
      <w:pPr>
        <w:shd w:val="clear" w:color="auto" w:fill="FFFFFF"/>
        <w:spacing w:after="240" w:line="240" w:lineRule="auto"/>
        <w:rPr>
          <w:rFonts w:eastAsia="Times New Roman" w:cs="Segoe UI"/>
          <w:color w:val="24292E"/>
        </w:rPr>
      </w:pPr>
      <w:r w:rsidRPr="00422751">
        <w:rPr>
          <w:rFonts w:eastAsia="Times New Roman" w:cs="Segoe UI"/>
          <w:color w:val="24292E"/>
        </w:rPr>
        <w:t>Before fitting the model, one must determine the number of components/clusters that will be used to represent the dataset. I selected 20 components, an arbitrary value that was primarily elected for ease of visualization. In future revisions, I will identify the optimal value</w:t>
      </w:r>
      <w:r w:rsidR="00422751">
        <w:rPr>
          <w:rFonts w:eastAsia="Times New Roman" w:cs="Segoe UI"/>
          <w:color w:val="24292E"/>
        </w:rPr>
        <w:t>”</w:t>
      </w:r>
    </w:p>
    <w:p w14:paraId="7CEFBFC1"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also applied two LDA methods. The approaches differed in how I transformed/vectorized the documents into numerical values. I used BoW and Tf-Idf vectorization. The charts below demonstrate that BoW was more successful in grouping the documents within the elected number of components.</w:t>
      </w:r>
    </w:p>
    <w:p w14:paraId="149C3AA3" w14:textId="5B903B3B"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5481F67C" wp14:editId="5A431BD9">
            <wp:extent cx="5943600" cy="3608070"/>
            <wp:effectExtent l="0" t="0" r="0" b="0"/>
            <wp:docPr id="4" name="Picture 4" descr="LDA Visualiza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DA Visualization">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8070"/>
                    </a:xfrm>
                    <a:prstGeom prst="rect">
                      <a:avLst/>
                    </a:prstGeom>
                    <a:noFill/>
                    <a:ln>
                      <a:noFill/>
                    </a:ln>
                  </pic:spPr>
                </pic:pic>
              </a:graphicData>
            </a:graphic>
          </wp:inline>
        </w:drawing>
      </w:r>
    </w:p>
    <w:p w14:paraId="48824BDE" w14:textId="663BC87A" w:rsidR="00B35F0A" w:rsidRPr="00B35F0A" w:rsidRDefault="00B35F0A" w:rsidP="00B35F0A">
      <w:pPr>
        <w:shd w:val="clear" w:color="auto" w:fill="FFFFFF"/>
        <w:spacing w:before="360" w:after="240" w:line="240" w:lineRule="auto"/>
        <w:outlineLvl w:val="3"/>
        <w:rPr>
          <w:rFonts w:eastAsia="Times New Roman" w:cs="Segoe UI"/>
          <w:b/>
          <w:bCs/>
          <w:color w:val="24292E"/>
          <w:sz w:val="24"/>
          <w:szCs w:val="24"/>
        </w:rPr>
      </w:pPr>
      <w:r w:rsidRPr="00B35F0A">
        <w:rPr>
          <w:rFonts w:eastAsia="Times New Roman" w:cs="Segoe UI"/>
          <w:b/>
          <w:bCs/>
          <w:color w:val="24292E"/>
          <w:sz w:val="24"/>
          <w:szCs w:val="24"/>
        </w:rPr>
        <w:t>LDA Pe</w:t>
      </w:r>
      <w:r w:rsidR="00E94972" w:rsidRPr="00E94972">
        <w:rPr>
          <w:rFonts w:eastAsia="Times New Roman" w:cs="Segoe UI"/>
          <w:b/>
          <w:bCs/>
          <w:color w:val="24292E"/>
          <w:sz w:val="24"/>
          <w:szCs w:val="24"/>
        </w:rPr>
        <w:t>r</w:t>
      </w:r>
      <w:r w:rsidRPr="00B35F0A">
        <w:rPr>
          <w:rFonts w:eastAsia="Times New Roman" w:cs="Segoe UI"/>
          <w:b/>
          <w:bCs/>
          <w:color w:val="24292E"/>
          <w:sz w:val="24"/>
          <w:szCs w:val="24"/>
        </w:rPr>
        <w:t>formance Assessment</w:t>
      </w:r>
    </w:p>
    <w:p w14:paraId="68F1BA78" w14:textId="33D059DD" w:rsidR="00122796" w:rsidRDefault="00D2255A" w:rsidP="00B35F0A">
      <w:pPr>
        <w:shd w:val="clear" w:color="auto" w:fill="FFFFFF"/>
        <w:spacing w:after="240" w:line="240" w:lineRule="auto"/>
        <w:rPr>
          <w:rFonts w:eastAsia="Times New Roman" w:cs="Segoe UI"/>
          <w:color w:val="24292E"/>
        </w:rPr>
      </w:pPr>
      <w:r>
        <w:rPr>
          <w:rFonts w:eastAsia="Times New Roman" w:cs="Segoe UI"/>
          <w:color w:val="24292E"/>
        </w:rPr>
        <w:t>As</w:t>
      </w:r>
      <w:r w:rsidR="001E73EF">
        <w:rPr>
          <w:rFonts w:eastAsia="Times New Roman" w:cs="Segoe UI"/>
          <w:color w:val="24292E"/>
        </w:rPr>
        <w:t xml:space="preserve"> previously discussed, I used perplexity as the metric to evaluate the models’ performances. Perplexi</w:t>
      </w:r>
      <w:r w:rsidR="00B72AF0">
        <w:rPr>
          <w:rFonts w:eastAsia="Times New Roman" w:cs="Segoe UI"/>
          <w:color w:val="24292E"/>
        </w:rPr>
        <w:t xml:space="preserve">ty </w:t>
      </w:r>
      <w:r w:rsidR="00CC50E3">
        <w:rPr>
          <w:rFonts w:eastAsia="Times New Roman" w:cs="Segoe UI"/>
          <w:color w:val="24292E"/>
        </w:rPr>
        <w:t xml:space="preserve">is </w:t>
      </w:r>
      <w:r w:rsidR="007D7DA7">
        <w:rPr>
          <w:rFonts w:eastAsia="Times New Roman" w:cs="Segoe UI"/>
          <w:color w:val="24292E"/>
        </w:rPr>
        <w:t xml:space="preserve">used in various </w:t>
      </w:r>
      <w:r w:rsidR="00122796">
        <w:rPr>
          <w:rFonts w:eastAsia="Times New Roman" w:cs="Segoe UI"/>
          <w:color w:val="24292E"/>
        </w:rPr>
        <w:t xml:space="preserve">probabilistic models. </w:t>
      </w:r>
      <w:r w:rsidR="00036D85">
        <w:rPr>
          <w:rFonts w:eastAsia="Times New Roman" w:cs="Segoe UI"/>
          <w:color w:val="24292E"/>
        </w:rPr>
        <w:t xml:space="preserve">A lower score denotes </w:t>
      </w:r>
      <w:r w:rsidR="00F94D57">
        <w:rPr>
          <w:rFonts w:eastAsia="Times New Roman" w:cs="Segoe UI"/>
          <w:color w:val="24292E"/>
        </w:rPr>
        <w:t xml:space="preserve">that the probability distribution </w:t>
      </w:r>
      <w:r w:rsidR="008E0AA4">
        <w:rPr>
          <w:rFonts w:eastAsia="Times New Roman" w:cs="Segoe UI"/>
          <w:color w:val="24292E"/>
        </w:rPr>
        <w:t>succeed</w:t>
      </w:r>
      <w:r w:rsidR="00FE3727">
        <w:rPr>
          <w:rFonts w:eastAsia="Times New Roman" w:cs="Segoe UI"/>
          <w:color w:val="24292E"/>
        </w:rPr>
        <w:t>ed</w:t>
      </w:r>
      <w:r w:rsidR="008E0AA4">
        <w:rPr>
          <w:rFonts w:eastAsia="Times New Roman" w:cs="Segoe UI"/>
          <w:color w:val="24292E"/>
        </w:rPr>
        <w:t xml:space="preserve"> at predicting the </w:t>
      </w:r>
      <w:r w:rsidR="004A7642">
        <w:rPr>
          <w:rFonts w:eastAsia="Times New Roman" w:cs="Segoe UI"/>
          <w:color w:val="24292E"/>
        </w:rPr>
        <w:t>document text.</w:t>
      </w:r>
    </w:p>
    <w:p w14:paraId="49A55685" w14:textId="44A0D3FF" w:rsidR="00B35F0A" w:rsidRPr="00B35F0A" w:rsidRDefault="00122796" w:rsidP="00122796">
      <w:pPr>
        <w:shd w:val="clear" w:color="auto" w:fill="FFFFFF"/>
        <w:spacing w:after="240" w:line="240" w:lineRule="auto"/>
        <w:jc w:val="center"/>
        <w:rPr>
          <w:rFonts w:eastAsia="Times New Roman" w:cs="Segoe UI"/>
          <w:color w:val="24292E"/>
        </w:rPr>
      </w:pPr>
      <w:r>
        <w:rPr>
          <w:rFonts w:eastAsia="Times New Roman" w:cs="Segoe UI"/>
          <w:color w:val="24292E"/>
        </w:rPr>
        <w:t>.</w:t>
      </w:r>
      <w:r w:rsidRPr="00122796">
        <w:rPr>
          <w:rFonts w:eastAsia="Times New Roman" w:cs="Segoe UI"/>
          <w:b/>
          <w:bCs/>
          <w:noProof/>
          <w:color w:val="0366D6"/>
        </w:rPr>
        <w:t xml:space="preserve"> </w:t>
      </w:r>
      <w:r w:rsidRPr="00B35F0A">
        <w:rPr>
          <w:rFonts w:eastAsia="Times New Roman" w:cs="Segoe UI"/>
          <w:b/>
          <w:bCs/>
          <w:noProof/>
          <w:color w:val="0366D6"/>
        </w:rPr>
        <w:drawing>
          <wp:inline distT="0" distB="0" distL="0" distR="0" wp14:anchorId="75CEB594" wp14:editId="1618F2B8">
            <wp:extent cx="3810000" cy="857250"/>
            <wp:effectExtent l="0" t="0" r="0" b="0"/>
            <wp:docPr id="3" name="Picture 3" descr="LDA Metric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DA Metric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857250"/>
                    </a:xfrm>
                    <a:prstGeom prst="rect">
                      <a:avLst/>
                    </a:prstGeom>
                    <a:noFill/>
                    <a:ln>
                      <a:noFill/>
                    </a:ln>
                  </pic:spPr>
                </pic:pic>
              </a:graphicData>
            </a:graphic>
          </wp:inline>
        </w:drawing>
      </w:r>
    </w:p>
    <w:p w14:paraId="15F42CA0" w14:textId="0FA7060A" w:rsidR="004A7642" w:rsidRDefault="004A7642" w:rsidP="00B35F0A">
      <w:pPr>
        <w:shd w:val="clear" w:color="auto" w:fill="FFFFFF"/>
        <w:spacing w:after="240" w:line="240" w:lineRule="auto"/>
        <w:rPr>
          <w:rFonts w:eastAsia="Times New Roman" w:cs="Segoe UI"/>
          <w:color w:val="24292E"/>
        </w:rPr>
      </w:pPr>
      <w:r>
        <w:rPr>
          <w:rFonts w:eastAsia="Times New Roman" w:cs="Segoe UI"/>
          <w:color w:val="24292E"/>
        </w:rPr>
        <w:t xml:space="preserve">In hindsight, I </w:t>
      </w:r>
      <w:r w:rsidR="00F50644">
        <w:rPr>
          <w:rFonts w:eastAsia="Times New Roman" w:cs="Segoe UI"/>
          <w:color w:val="24292E"/>
        </w:rPr>
        <w:t>should have used perplexity to determine the optimal number of components</w:t>
      </w:r>
      <w:r w:rsidR="00D52AE3">
        <w:rPr>
          <w:rFonts w:eastAsia="Times New Roman" w:cs="Segoe UI"/>
          <w:color w:val="24292E"/>
        </w:rPr>
        <w:t xml:space="preserve">. This approach is </w:t>
      </w:r>
      <w:r w:rsidR="00B940E5">
        <w:rPr>
          <w:rFonts w:eastAsia="Times New Roman" w:cs="Segoe UI"/>
          <w:color w:val="24292E"/>
        </w:rPr>
        <w:t xml:space="preserve">like </w:t>
      </w:r>
      <w:r w:rsidR="00D52AE3">
        <w:rPr>
          <w:rFonts w:eastAsia="Times New Roman" w:cs="Segoe UI"/>
          <w:color w:val="24292E"/>
        </w:rPr>
        <w:t>plotting distortion and inertia for Kmeans, which I discuss in the next section.</w:t>
      </w:r>
    </w:p>
    <w:p w14:paraId="66F5021B" w14:textId="5B1434FF" w:rsidR="00B35F0A" w:rsidRPr="00B35F0A" w:rsidRDefault="00D52AE3" w:rsidP="00B35F0A">
      <w:pPr>
        <w:shd w:val="clear" w:color="auto" w:fill="FFFFFF"/>
        <w:spacing w:after="240" w:line="240" w:lineRule="auto"/>
        <w:rPr>
          <w:rFonts w:eastAsia="Times New Roman" w:cs="Segoe UI"/>
          <w:color w:val="24292E"/>
        </w:rPr>
      </w:pPr>
      <w:r>
        <w:rPr>
          <w:rFonts w:eastAsia="Times New Roman" w:cs="Segoe UI"/>
          <w:color w:val="24292E"/>
        </w:rPr>
        <w:lastRenderedPageBreak/>
        <w:t xml:space="preserve">Given </w:t>
      </w:r>
      <w:r w:rsidR="00696FBF">
        <w:rPr>
          <w:rFonts w:eastAsia="Times New Roman" w:cs="Segoe UI"/>
          <w:color w:val="24292E"/>
        </w:rPr>
        <w:t>perplexity’s short</w:t>
      </w:r>
      <w:r w:rsidR="00B940E5">
        <w:rPr>
          <w:rFonts w:eastAsia="Times New Roman" w:cs="Segoe UI"/>
          <w:color w:val="24292E"/>
        </w:rPr>
        <w:t>comings</w:t>
      </w:r>
      <w:r w:rsidR="00696FBF">
        <w:rPr>
          <w:rFonts w:eastAsia="Times New Roman" w:cs="Segoe UI"/>
          <w:color w:val="24292E"/>
        </w:rPr>
        <w:t>, i.e. poor correlation</w:t>
      </w:r>
      <w:r w:rsidR="00B940E5">
        <w:rPr>
          <w:rFonts w:eastAsia="Times New Roman" w:cs="Segoe UI"/>
          <w:color w:val="24292E"/>
        </w:rPr>
        <w:t xml:space="preserve"> with human interpretation, </w:t>
      </w:r>
      <w:r w:rsidR="00CC6A9D">
        <w:rPr>
          <w:rFonts w:eastAsia="Times New Roman" w:cs="Segoe UI"/>
          <w:color w:val="24292E"/>
        </w:rPr>
        <w:t>c</w:t>
      </w:r>
      <w:r w:rsidR="00B35F0A" w:rsidRPr="00B35F0A">
        <w:rPr>
          <w:rFonts w:eastAsia="Times New Roman" w:cs="Segoe UI"/>
          <w:color w:val="24292E"/>
        </w:rPr>
        <w:t xml:space="preserve">oherence score </w:t>
      </w:r>
      <w:r w:rsidR="00CC6A9D">
        <w:rPr>
          <w:rFonts w:eastAsia="Times New Roman" w:cs="Segoe UI"/>
          <w:color w:val="24292E"/>
        </w:rPr>
        <w:t xml:space="preserve">would have been </w:t>
      </w:r>
      <w:r w:rsidR="00B35F0A" w:rsidRPr="00B35F0A">
        <w:rPr>
          <w:rFonts w:eastAsia="Times New Roman" w:cs="Segoe UI"/>
          <w:color w:val="24292E"/>
        </w:rPr>
        <w:t>better suited for this task. In this project's second iteration, I will use Gensim instead of Sklearn to implement the LDA model, allowing for a straightforward evaluation of the two models based on their coherence scores.</w:t>
      </w:r>
    </w:p>
    <w:p w14:paraId="7C92C143" w14:textId="652C69AF" w:rsidR="00F9153F" w:rsidRDefault="00F9153F" w:rsidP="00F9153F">
      <w:pPr>
        <w:shd w:val="clear" w:color="auto" w:fill="FFFFFF"/>
        <w:spacing w:before="360" w:after="240" w:line="240" w:lineRule="auto"/>
        <w:outlineLvl w:val="2"/>
        <w:rPr>
          <w:rFonts w:eastAsia="Times New Roman" w:cs="Segoe UI"/>
          <w:b/>
          <w:bCs/>
          <w:color w:val="24292E"/>
        </w:rPr>
      </w:pPr>
      <w:r>
        <w:rPr>
          <w:rFonts w:eastAsia="Times New Roman" w:cs="Segoe UI"/>
          <w:b/>
          <w:bCs/>
          <w:color w:val="24292E"/>
        </w:rPr>
        <w:t>LDA Justification</w:t>
      </w:r>
    </w:p>
    <w:p w14:paraId="73DF5196" w14:textId="7944167B" w:rsidR="00F9153F" w:rsidRDefault="00864E9F" w:rsidP="00F9153F">
      <w:pPr>
        <w:shd w:val="clear" w:color="auto" w:fill="FFFFFF"/>
        <w:spacing w:before="360" w:after="240" w:line="240" w:lineRule="auto"/>
        <w:outlineLvl w:val="2"/>
        <w:rPr>
          <w:rFonts w:eastAsia="Times New Roman" w:cs="Segoe UI"/>
          <w:color w:val="24292E"/>
        </w:rPr>
      </w:pPr>
      <w:r>
        <w:rPr>
          <w:rFonts w:eastAsia="Times New Roman" w:cs="Segoe UI"/>
          <w:color w:val="24292E"/>
        </w:rPr>
        <w:t>When compared to the subforum topics, the LDA</w:t>
      </w:r>
      <w:r w:rsidR="006B74A6">
        <w:rPr>
          <w:rFonts w:eastAsia="Times New Roman" w:cs="Segoe UI"/>
          <w:color w:val="24292E"/>
        </w:rPr>
        <w:t xml:space="preserve"> model results shared a couple of topics</w:t>
      </w:r>
      <w:r w:rsidR="00A012EA">
        <w:rPr>
          <w:rFonts w:eastAsia="Times New Roman" w:cs="Segoe UI"/>
          <w:color w:val="24292E"/>
        </w:rPr>
        <w:t xml:space="preserve"> like finances, see topic #16. </w:t>
      </w:r>
      <w:r w:rsidR="00CE4390">
        <w:rPr>
          <w:rFonts w:eastAsia="Times New Roman" w:cs="Segoe UI"/>
          <w:color w:val="24292E"/>
        </w:rPr>
        <w:t>respectively. However, other topics l over</w:t>
      </w:r>
      <w:r w:rsidR="00AF03B0">
        <w:rPr>
          <w:rFonts w:eastAsia="Times New Roman" w:cs="Segoe UI"/>
          <w:color w:val="24292E"/>
        </w:rPr>
        <w:t xml:space="preserve">lap or are condensed. For example, the LDA model groups all drug-related terms </w:t>
      </w:r>
      <w:r w:rsidR="00A012EA">
        <w:rPr>
          <w:rFonts w:eastAsia="Times New Roman" w:cs="Segoe UI"/>
          <w:color w:val="24292E"/>
        </w:rPr>
        <w:t>in</w:t>
      </w:r>
      <w:r w:rsidR="00AF03B0">
        <w:rPr>
          <w:rFonts w:eastAsia="Times New Roman" w:cs="Segoe UI"/>
          <w:color w:val="24292E"/>
        </w:rPr>
        <w:t>to one</w:t>
      </w:r>
      <w:r w:rsidR="00131405">
        <w:rPr>
          <w:rFonts w:eastAsia="Times New Roman" w:cs="Segoe UI"/>
          <w:color w:val="24292E"/>
        </w:rPr>
        <w:t xml:space="preserve"> component</w:t>
      </w:r>
      <w:r w:rsidR="00A012EA">
        <w:rPr>
          <w:rFonts w:eastAsia="Times New Roman" w:cs="Segoe UI"/>
          <w:color w:val="24292E"/>
        </w:rPr>
        <w:t>, see Topic #12</w:t>
      </w:r>
      <w:r w:rsidR="00131405">
        <w:rPr>
          <w:rFonts w:eastAsia="Times New Roman" w:cs="Segoe UI"/>
          <w:color w:val="24292E"/>
        </w:rPr>
        <w:t>; meanwhile, the WSM subforums are broken down in topics like</w:t>
      </w:r>
      <w:r w:rsidR="00C11303">
        <w:rPr>
          <w:rFonts w:eastAsia="Times New Roman" w:cs="Segoe UI"/>
          <w:color w:val="24292E"/>
        </w:rPr>
        <w:t xml:space="preserve"> </w:t>
      </w:r>
      <w:r w:rsidR="00A012EA">
        <w:rPr>
          <w:rFonts w:eastAsia="Times New Roman" w:cs="Segoe UI"/>
          <w:color w:val="24292E"/>
        </w:rPr>
        <w:t>Cannabis</w:t>
      </w:r>
      <w:r w:rsidR="00C11303">
        <w:rPr>
          <w:rFonts w:eastAsia="Times New Roman" w:cs="Segoe UI"/>
          <w:color w:val="24292E"/>
        </w:rPr>
        <w:t xml:space="preserve">, Stimulants, and </w:t>
      </w:r>
      <w:r w:rsidR="00C11303" w:rsidRPr="00C11303">
        <w:rPr>
          <w:rFonts w:eastAsia="Times New Roman" w:cs="Segoe UI"/>
          <w:color w:val="24292E"/>
        </w:rPr>
        <w:t>Ecstasy</w:t>
      </w:r>
      <w:r w:rsidR="005C06C1">
        <w:rPr>
          <w:rFonts w:eastAsia="Times New Roman" w:cs="Segoe UI"/>
          <w:color w:val="24292E"/>
        </w:rPr>
        <w:t>.</w:t>
      </w:r>
    </w:p>
    <w:p w14:paraId="7F2F0446" w14:textId="31E613A4" w:rsidR="005C06C1" w:rsidRDefault="005C06C1" w:rsidP="00F9153F">
      <w:pPr>
        <w:shd w:val="clear" w:color="auto" w:fill="FFFFFF"/>
        <w:spacing w:before="360" w:after="240" w:line="240" w:lineRule="auto"/>
        <w:outlineLvl w:val="2"/>
        <w:rPr>
          <w:rFonts w:eastAsia="Times New Roman" w:cs="Segoe UI"/>
          <w:color w:val="24292E"/>
        </w:rPr>
      </w:pPr>
      <w:r>
        <w:rPr>
          <w:rFonts w:eastAsia="Times New Roman" w:cs="Segoe UI"/>
          <w:color w:val="24292E"/>
        </w:rPr>
        <w:t xml:space="preserve">The following are a couple of topics developed by the LDA model that </w:t>
      </w:r>
      <w:r w:rsidR="00CC0F2D">
        <w:rPr>
          <w:rFonts w:eastAsia="Times New Roman" w:cs="Segoe UI"/>
          <w:color w:val="24292E"/>
        </w:rPr>
        <w:t>was fitted using the BoW-vectorized documents.</w:t>
      </w:r>
    </w:p>
    <w:p w14:paraId="628C55C4" w14:textId="75E06B27" w:rsidR="00B31AC5" w:rsidRPr="00E94235" w:rsidRDefault="002E172A" w:rsidP="00F27B4E">
      <w:pPr>
        <w:shd w:val="clear" w:color="auto" w:fill="FFFFFF"/>
        <w:spacing w:before="120" w:after="120" w:line="240" w:lineRule="auto"/>
        <w:outlineLvl w:val="2"/>
        <w:rPr>
          <w:rFonts w:asciiTheme="minorHAnsi" w:eastAsia="Times New Roman" w:hAnsiTheme="minorHAnsi" w:cstheme="minorHAnsi"/>
          <w:color w:val="24292E"/>
        </w:rPr>
      </w:pPr>
      <w:r w:rsidRPr="00E94235">
        <w:rPr>
          <w:rFonts w:asciiTheme="minorHAnsi" w:eastAsia="Times New Roman" w:hAnsiTheme="minorHAnsi" w:cstheme="minorHAnsi"/>
          <w:b/>
          <w:bCs/>
          <w:color w:val="24292E"/>
        </w:rPr>
        <w:t>Topic #</w:t>
      </w:r>
      <w:r w:rsidRPr="00E94235">
        <w:rPr>
          <w:rFonts w:asciiTheme="minorHAnsi" w:eastAsia="Times New Roman" w:hAnsiTheme="minorHAnsi" w:cstheme="minorHAnsi"/>
          <w:b/>
          <w:bCs/>
          <w:color w:val="24292E"/>
        </w:rPr>
        <w:t>1</w:t>
      </w:r>
      <w:r w:rsidRPr="00E94235">
        <w:rPr>
          <w:rFonts w:asciiTheme="minorHAnsi" w:eastAsia="Times New Roman" w:hAnsiTheme="minorHAnsi" w:cstheme="minorHAnsi"/>
          <w:b/>
          <w:bCs/>
          <w:color w:val="24292E"/>
        </w:rPr>
        <w:t>:</w:t>
      </w:r>
      <w:r w:rsidRPr="00E94235">
        <w:rPr>
          <w:rFonts w:asciiTheme="minorHAnsi" w:eastAsia="Times New Roman" w:hAnsiTheme="minorHAnsi" w:cstheme="minorHAnsi"/>
          <w:color w:val="24292E"/>
        </w:rPr>
        <w:t xml:space="preserve"> </w:t>
      </w:r>
      <w:r w:rsidRPr="00E94235">
        <w:rPr>
          <w:rFonts w:asciiTheme="minorHAnsi" w:eastAsia="Times New Roman" w:hAnsiTheme="minorHAnsi" w:cstheme="minorHAnsi"/>
          <w:color w:val="24292E"/>
        </w:rPr>
        <w:t xml:space="preserve">order utopia quality </w:t>
      </w:r>
      <w:proofErr w:type="spellStart"/>
      <w:r w:rsidRPr="00E94235">
        <w:rPr>
          <w:rFonts w:asciiTheme="minorHAnsi" w:eastAsia="Times New Roman" w:hAnsiTheme="minorHAnsi" w:cstheme="minorHAnsi"/>
          <w:color w:val="24292E"/>
        </w:rPr>
        <w:t>kush</w:t>
      </w:r>
      <w:proofErr w:type="spellEnd"/>
      <w:r w:rsidRPr="00E94235">
        <w:rPr>
          <w:rFonts w:asciiTheme="minorHAnsi" w:eastAsia="Times New Roman" w:hAnsiTheme="minorHAnsi" w:cstheme="minorHAnsi"/>
          <w:color w:val="24292E"/>
        </w:rPr>
        <w:t xml:space="preserve"> refund best product reship weed price</w:t>
      </w:r>
    </w:p>
    <w:p w14:paraId="21E0AE58" w14:textId="2C618756" w:rsidR="009D476A" w:rsidRPr="009D476A" w:rsidRDefault="009D476A" w:rsidP="00F27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HAnsi" w:eastAsia="Times New Roman" w:hAnsiTheme="minorHAnsi" w:cstheme="minorHAnsi"/>
        </w:rPr>
      </w:pPr>
      <w:r w:rsidRPr="009D476A">
        <w:rPr>
          <w:rFonts w:asciiTheme="minorHAnsi" w:eastAsia="Times New Roman" w:hAnsiTheme="minorHAnsi" w:cstheme="minorHAnsi"/>
          <w:b/>
          <w:bCs/>
        </w:rPr>
        <w:t>Topic #12</w:t>
      </w:r>
      <w:r w:rsidRPr="009D476A">
        <w:rPr>
          <w:rFonts w:asciiTheme="minorHAnsi" w:eastAsia="Times New Roman" w:hAnsiTheme="minorHAnsi" w:cstheme="minorHAnsi"/>
        </w:rPr>
        <w:t>:</w:t>
      </w:r>
      <w:r w:rsidRPr="00E94235">
        <w:rPr>
          <w:rFonts w:asciiTheme="minorHAnsi" w:eastAsia="Times New Roman" w:hAnsiTheme="minorHAnsi" w:cstheme="minorHAnsi"/>
        </w:rPr>
        <w:t xml:space="preserve"> </w:t>
      </w:r>
      <w:proofErr w:type="spellStart"/>
      <w:r w:rsidRPr="009D476A">
        <w:rPr>
          <w:rFonts w:asciiTheme="minorHAnsi" w:eastAsia="Times New Roman" w:hAnsiTheme="minorHAnsi" w:cstheme="minorHAnsi"/>
        </w:rPr>
        <w:t>mdma</w:t>
      </w:r>
      <w:proofErr w:type="spellEnd"/>
      <w:r w:rsidRPr="009D476A">
        <w:rPr>
          <w:rFonts w:asciiTheme="minorHAnsi" w:eastAsia="Times New Roman" w:hAnsiTheme="minorHAnsi" w:cstheme="minorHAnsi"/>
        </w:rPr>
        <w:t xml:space="preserve"> profile cocaine gram weed sample coke hash quality market</w:t>
      </w:r>
    </w:p>
    <w:p w14:paraId="241E45EB" w14:textId="16383864" w:rsidR="00B31AC5" w:rsidRPr="00E94235" w:rsidRDefault="009A0DE2" w:rsidP="00F27B4E">
      <w:pPr>
        <w:shd w:val="clear" w:color="auto" w:fill="FFFFFF"/>
        <w:spacing w:before="120" w:after="120" w:line="240" w:lineRule="auto"/>
        <w:outlineLvl w:val="2"/>
        <w:rPr>
          <w:rFonts w:asciiTheme="minorHAnsi" w:eastAsia="Times New Roman" w:hAnsiTheme="minorHAnsi" w:cstheme="minorHAnsi"/>
          <w:color w:val="24292E"/>
        </w:rPr>
      </w:pPr>
      <w:r w:rsidRPr="00E94235">
        <w:rPr>
          <w:rFonts w:asciiTheme="minorHAnsi" w:eastAsia="Times New Roman" w:hAnsiTheme="minorHAnsi" w:cstheme="minorHAnsi"/>
          <w:b/>
          <w:bCs/>
          <w:color w:val="24292E"/>
        </w:rPr>
        <w:t>Topic #1</w:t>
      </w:r>
      <w:r w:rsidR="00F27B4E" w:rsidRPr="00E94235">
        <w:rPr>
          <w:rFonts w:asciiTheme="minorHAnsi" w:eastAsia="Times New Roman" w:hAnsiTheme="minorHAnsi" w:cstheme="minorHAnsi"/>
          <w:b/>
          <w:bCs/>
          <w:color w:val="24292E"/>
        </w:rPr>
        <w:t>6</w:t>
      </w:r>
      <w:r w:rsidRPr="00E94235">
        <w:rPr>
          <w:rFonts w:asciiTheme="minorHAnsi" w:eastAsia="Times New Roman" w:hAnsiTheme="minorHAnsi" w:cstheme="minorHAnsi"/>
          <w:color w:val="24292E"/>
        </w:rPr>
        <w:t>:</w:t>
      </w:r>
      <w:r w:rsidR="00F27B4E" w:rsidRPr="00E94235">
        <w:rPr>
          <w:rFonts w:asciiTheme="minorHAnsi" w:eastAsia="Times New Roman" w:hAnsiTheme="minorHAnsi" w:cstheme="minorHAnsi"/>
          <w:color w:val="24292E"/>
        </w:rPr>
        <w:t xml:space="preserve"> </w:t>
      </w:r>
      <w:r w:rsidR="00F27B4E" w:rsidRPr="00E94235">
        <w:rPr>
          <w:rFonts w:asciiTheme="minorHAnsi" w:eastAsia="Times New Roman" w:hAnsiTheme="minorHAnsi" w:cstheme="minorHAnsi"/>
          <w:color w:val="24292E"/>
        </w:rPr>
        <w:t xml:space="preserve">account bank drop </w:t>
      </w:r>
      <w:proofErr w:type="spellStart"/>
      <w:r w:rsidR="00F27B4E" w:rsidRPr="00E94235">
        <w:rPr>
          <w:rFonts w:asciiTheme="minorHAnsi" w:eastAsia="Times New Roman" w:hAnsiTheme="minorHAnsi" w:cstheme="minorHAnsi"/>
          <w:color w:val="24292E"/>
        </w:rPr>
        <w:t>paypal</w:t>
      </w:r>
      <w:proofErr w:type="spellEnd"/>
      <w:r w:rsidR="00F27B4E" w:rsidRPr="00E94235">
        <w:rPr>
          <w:rFonts w:asciiTheme="minorHAnsi" w:eastAsia="Times New Roman" w:hAnsiTheme="minorHAnsi" w:cstheme="minorHAnsi"/>
          <w:color w:val="24292E"/>
        </w:rPr>
        <w:t xml:space="preserve"> transfer need money cash btc service</w:t>
      </w:r>
    </w:p>
    <w:p w14:paraId="3A8DF567" w14:textId="147F877A" w:rsidR="001434AD" w:rsidRDefault="001434AD" w:rsidP="00F27B4E">
      <w:pPr>
        <w:shd w:val="clear" w:color="auto" w:fill="FFFFFF"/>
        <w:spacing w:before="120" w:after="120" w:line="240" w:lineRule="auto"/>
        <w:outlineLvl w:val="2"/>
        <w:rPr>
          <w:rFonts w:eastAsia="Times New Roman" w:cs="Segoe UI"/>
          <w:color w:val="24292E"/>
        </w:rPr>
      </w:pPr>
    </w:p>
    <w:p w14:paraId="7B7D1B79" w14:textId="2683911E" w:rsidR="004816BE" w:rsidRPr="001434AD" w:rsidRDefault="004816BE" w:rsidP="00F27B4E">
      <w:pPr>
        <w:shd w:val="clear" w:color="auto" w:fill="FFFFFF"/>
        <w:spacing w:before="120" w:after="120" w:line="240" w:lineRule="auto"/>
        <w:outlineLvl w:val="2"/>
        <w:rPr>
          <w:rFonts w:eastAsia="Times New Roman" w:cs="Segoe UI"/>
          <w:color w:val="24292E"/>
        </w:rPr>
      </w:pPr>
      <w:r>
        <w:rPr>
          <w:rFonts w:eastAsia="Times New Roman" w:cs="Segoe UI"/>
          <w:color w:val="24292E"/>
        </w:rPr>
        <w:t xml:space="preserve">As I discuss later in the paper, I believe that </w:t>
      </w:r>
      <w:r w:rsidR="00156A6B">
        <w:rPr>
          <w:rFonts w:eastAsia="Times New Roman" w:cs="Segoe UI"/>
          <w:color w:val="24292E"/>
        </w:rPr>
        <w:t>the model still requires</w:t>
      </w:r>
      <w:r w:rsidR="004B1003">
        <w:rPr>
          <w:rFonts w:eastAsia="Times New Roman" w:cs="Segoe UI"/>
          <w:color w:val="24292E"/>
        </w:rPr>
        <w:t xml:space="preserve"> </w:t>
      </w:r>
      <w:proofErr w:type="spellStart"/>
      <w:r w:rsidR="004B1003">
        <w:rPr>
          <w:rFonts w:eastAsia="Times New Roman" w:cs="Segoe UI"/>
          <w:color w:val="24292E"/>
        </w:rPr>
        <w:t>additonal</w:t>
      </w:r>
      <w:proofErr w:type="spellEnd"/>
      <w:r w:rsidR="00156A6B">
        <w:rPr>
          <w:rFonts w:eastAsia="Times New Roman" w:cs="Segoe UI"/>
          <w:color w:val="24292E"/>
        </w:rPr>
        <w:t xml:space="preserve"> work</w:t>
      </w:r>
      <w:r w:rsidR="00D5015C">
        <w:rPr>
          <w:rFonts w:eastAsia="Times New Roman" w:cs="Segoe UI"/>
          <w:color w:val="24292E"/>
        </w:rPr>
        <w:t xml:space="preserve">. There is too much overlap in the model with regards to commerce and financial transaction. Although, I suspect </w:t>
      </w:r>
      <w:r w:rsidR="00FE6D36">
        <w:rPr>
          <w:rFonts w:eastAsia="Times New Roman" w:cs="Segoe UI"/>
          <w:color w:val="24292E"/>
        </w:rPr>
        <w:t>a revised LDA model will still</w:t>
      </w:r>
      <w:r w:rsidR="00D5015C">
        <w:rPr>
          <w:rFonts w:eastAsia="Times New Roman" w:cs="Segoe UI"/>
          <w:color w:val="24292E"/>
        </w:rPr>
        <w:t xml:space="preserve"> struggle</w:t>
      </w:r>
      <w:r w:rsidR="00FE6D36">
        <w:rPr>
          <w:rFonts w:eastAsia="Times New Roman" w:cs="Segoe UI"/>
          <w:color w:val="24292E"/>
        </w:rPr>
        <w:t xml:space="preserve"> in</w:t>
      </w:r>
      <w:r w:rsidR="00D5015C">
        <w:rPr>
          <w:rFonts w:eastAsia="Times New Roman" w:cs="Segoe UI"/>
          <w:color w:val="24292E"/>
        </w:rPr>
        <w:t xml:space="preserve"> </w:t>
      </w:r>
      <w:r w:rsidR="00FE6D36">
        <w:rPr>
          <w:rFonts w:eastAsia="Times New Roman" w:cs="Segoe UI"/>
          <w:color w:val="24292E"/>
        </w:rPr>
        <w:t>differentiating</w:t>
      </w:r>
      <w:r w:rsidR="00D5015C">
        <w:rPr>
          <w:rFonts w:eastAsia="Times New Roman" w:cs="Segoe UI"/>
          <w:color w:val="24292E"/>
        </w:rPr>
        <w:t xml:space="preserve"> </w:t>
      </w:r>
      <w:r w:rsidR="00A14A97">
        <w:rPr>
          <w:rFonts w:eastAsia="Times New Roman" w:cs="Segoe UI"/>
          <w:color w:val="24292E"/>
        </w:rPr>
        <w:t>posts that reference stolen/hacked financial information</w:t>
      </w:r>
      <w:r w:rsidR="00FE6D36">
        <w:rPr>
          <w:rFonts w:eastAsia="Times New Roman" w:cs="Segoe UI"/>
          <w:color w:val="24292E"/>
        </w:rPr>
        <w:t xml:space="preserve"> from </w:t>
      </w:r>
      <w:r w:rsidR="00C60FAC">
        <w:rPr>
          <w:rFonts w:eastAsia="Times New Roman" w:cs="Segoe UI"/>
          <w:color w:val="24292E"/>
        </w:rPr>
        <w:t>post explaining payment procedures.</w:t>
      </w:r>
    </w:p>
    <w:p w14:paraId="2EBF9430" w14:textId="048811F6" w:rsidR="00B35F0A" w:rsidRPr="00413CC0" w:rsidRDefault="00B35F0A" w:rsidP="00B35F0A">
      <w:pPr>
        <w:shd w:val="clear" w:color="auto" w:fill="FFFFFF"/>
        <w:spacing w:before="360" w:after="240" w:line="240" w:lineRule="auto"/>
        <w:outlineLvl w:val="2"/>
        <w:rPr>
          <w:rFonts w:eastAsia="Times New Roman" w:cs="Segoe UI"/>
          <w:b/>
          <w:bCs/>
          <w:color w:val="24292E"/>
          <w:sz w:val="32"/>
          <w:szCs w:val="32"/>
        </w:rPr>
      </w:pPr>
      <w:r w:rsidRPr="00413CC0">
        <w:rPr>
          <w:rFonts w:eastAsia="Times New Roman" w:cs="Segoe UI"/>
          <w:b/>
          <w:bCs/>
          <w:color w:val="24292E"/>
          <w:sz w:val="32"/>
          <w:szCs w:val="32"/>
        </w:rPr>
        <w:t>K</w:t>
      </w:r>
      <w:r w:rsidR="00E94972" w:rsidRPr="00413CC0">
        <w:rPr>
          <w:rFonts w:eastAsia="Times New Roman" w:cs="Segoe UI"/>
          <w:b/>
          <w:bCs/>
          <w:color w:val="24292E"/>
          <w:sz w:val="32"/>
          <w:szCs w:val="32"/>
        </w:rPr>
        <w:t>-</w:t>
      </w:r>
      <w:r w:rsidRPr="00413CC0">
        <w:rPr>
          <w:rFonts w:eastAsia="Times New Roman" w:cs="Segoe UI"/>
          <w:b/>
          <w:bCs/>
          <w:color w:val="24292E"/>
          <w:sz w:val="32"/>
          <w:szCs w:val="32"/>
        </w:rPr>
        <w:t>Means Clustering</w:t>
      </w:r>
    </w:p>
    <w:p w14:paraId="06A4AF70" w14:textId="286EAEF8" w:rsid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also applied KMeans to obtain a different perspective in how the documents could be organized. KMeans is a more rudimentary model and consequently possess</w:t>
      </w:r>
      <w:r w:rsidR="00080AA4">
        <w:rPr>
          <w:rFonts w:eastAsia="Times New Roman" w:cs="Segoe UI"/>
          <w:color w:val="24292E"/>
        </w:rPr>
        <w:t xml:space="preserve">es </w:t>
      </w:r>
      <w:r w:rsidRPr="00B35F0A">
        <w:rPr>
          <w:rFonts w:eastAsia="Times New Roman" w:cs="Segoe UI"/>
          <w:color w:val="24292E"/>
        </w:rPr>
        <w:t>(potentially inappropriate) assumptions. For example, the method defines each cluster by its center; to do so, the model assumes that clusters are convex, distinct, and approximately equal in size.</w:t>
      </w:r>
    </w:p>
    <w:p w14:paraId="703DD5C1" w14:textId="3723003E" w:rsidR="00C31DE8" w:rsidRPr="00B35F0A" w:rsidRDefault="00781BBC" w:rsidP="00B35F0A">
      <w:pPr>
        <w:shd w:val="clear" w:color="auto" w:fill="FFFFFF"/>
        <w:spacing w:after="240" w:line="240" w:lineRule="auto"/>
        <w:rPr>
          <w:rFonts w:eastAsia="Times New Roman" w:cs="Segoe UI"/>
          <w:color w:val="24292E"/>
        </w:rPr>
      </w:pPr>
      <w:r>
        <w:rPr>
          <w:rFonts w:eastAsia="Times New Roman" w:cs="Segoe UI"/>
          <w:color w:val="24292E"/>
        </w:rPr>
        <w:t>I used Kmeans because it</w:t>
      </w:r>
      <w:r w:rsidR="002C0208">
        <w:rPr>
          <w:rFonts w:eastAsia="Times New Roman" w:cs="Segoe UI"/>
          <w:color w:val="24292E"/>
        </w:rPr>
        <w:t xml:space="preserve"> measures the distance between the center centroids and their corresponding</w:t>
      </w:r>
      <w:r w:rsidR="007D27DE">
        <w:rPr>
          <w:rFonts w:eastAsia="Times New Roman" w:cs="Segoe UI"/>
          <w:color w:val="24292E"/>
        </w:rPr>
        <w:t xml:space="preserve"> datapoints.</w:t>
      </w:r>
      <w:r w:rsidR="00415405">
        <w:rPr>
          <w:rFonts w:eastAsia="Times New Roman" w:cs="Segoe UI"/>
          <w:color w:val="24292E"/>
        </w:rPr>
        <w:t xml:space="preserve"> Prior to fitting the Kmeans model</w:t>
      </w:r>
      <w:r w:rsidR="00683646">
        <w:rPr>
          <w:rFonts w:eastAsia="Times New Roman" w:cs="Segoe UI"/>
          <w:color w:val="24292E"/>
        </w:rPr>
        <w:t xml:space="preserve"> to the text documents (forum posts), I transformed the posts into vectors using the Tf-Idf vectorizer</w:t>
      </w:r>
      <w:r w:rsidR="001F5F41">
        <w:rPr>
          <w:rFonts w:eastAsia="Times New Roman" w:cs="Segoe UI"/>
          <w:color w:val="24292E"/>
        </w:rPr>
        <w:t>. Th</w:t>
      </w:r>
      <w:r w:rsidR="00517905">
        <w:rPr>
          <w:rFonts w:eastAsia="Times New Roman" w:cs="Segoe UI"/>
          <w:color w:val="24292E"/>
        </w:rPr>
        <w:t>eoretically, these</w:t>
      </w:r>
      <w:r w:rsidR="001F5F41">
        <w:rPr>
          <w:rFonts w:eastAsia="Times New Roman" w:cs="Segoe UI"/>
          <w:color w:val="24292E"/>
        </w:rPr>
        <w:t xml:space="preserve"> vectors can be plotted on a multidimensional graph</w:t>
      </w:r>
      <w:r w:rsidR="00517905">
        <w:rPr>
          <w:rFonts w:eastAsia="Times New Roman" w:cs="Segoe UI"/>
          <w:color w:val="24292E"/>
        </w:rPr>
        <w:t>. The Kmeans model calculates the</w:t>
      </w:r>
      <w:r w:rsidR="00937A6B">
        <w:rPr>
          <w:rFonts w:eastAsia="Times New Roman" w:cs="Segoe UI"/>
          <w:color w:val="24292E"/>
        </w:rPr>
        <w:t xml:space="preserve"> datapoints distances to </w:t>
      </w:r>
      <w:r w:rsidR="00F246EA">
        <w:rPr>
          <w:rFonts w:eastAsia="Times New Roman" w:cs="Segoe UI"/>
          <w:color w:val="24292E"/>
        </w:rPr>
        <w:t>c</w:t>
      </w:r>
      <w:r w:rsidR="00C23B3E">
        <w:rPr>
          <w:rFonts w:eastAsia="Times New Roman" w:cs="Segoe UI"/>
          <w:color w:val="24292E"/>
        </w:rPr>
        <w:t>reate the optimal groupings based on the selected number of clusters.</w:t>
      </w:r>
    </w:p>
    <w:p w14:paraId="76EAFF6D" w14:textId="4D95A5E5" w:rsidR="00B35F0A" w:rsidRPr="00B35F0A" w:rsidRDefault="00AD5D80" w:rsidP="00B35F0A">
      <w:pPr>
        <w:shd w:val="clear" w:color="auto" w:fill="FFFFFF"/>
        <w:spacing w:after="240" w:line="240" w:lineRule="auto"/>
        <w:rPr>
          <w:rFonts w:eastAsia="Times New Roman" w:cs="Segoe UI"/>
          <w:color w:val="24292E"/>
        </w:rPr>
      </w:pPr>
      <w:r>
        <w:rPr>
          <w:rFonts w:eastAsia="Times New Roman" w:cs="Segoe UI"/>
          <w:color w:val="24292E"/>
        </w:rPr>
        <w:t xml:space="preserve">Using numerous variations, </w:t>
      </w:r>
      <w:r w:rsidR="00B35F0A" w:rsidRPr="00B35F0A">
        <w:rPr>
          <w:rFonts w:eastAsia="Times New Roman" w:cs="Segoe UI"/>
          <w:color w:val="24292E"/>
        </w:rPr>
        <w:t xml:space="preserve">I </w:t>
      </w:r>
      <w:r w:rsidR="00FA3910">
        <w:rPr>
          <w:rFonts w:eastAsia="Times New Roman" w:cs="Segoe UI"/>
          <w:color w:val="24292E"/>
        </w:rPr>
        <w:t>attempted</w:t>
      </w:r>
      <w:r w:rsidR="00B35F0A" w:rsidRPr="00B35F0A">
        <w:rPr>
          <w:rFonts w:eastAsia="Times New Roman" w:cs="Segoe UI"/>
          <w:color w:val="24292E"/>
        </w:rPr>
        <w:t xml:space="preserve"> to reduce the dataset's dimensionality by applying Linear Discriminant Analysis or Incremental Principal Component Analysis (PCA) prior to training the KMeans model. Unfortunately, the memory-intensive sparse matrix generated by the Tf-Idf vectorizer caused memory errors when transforming the dataset</w:t>
      </w:r>
      <w:r w:rsidR="004B49DD">
        <w:rPr>
          <w:rFonts w:eastAsia="Times New Roman" w:cs="Segoe UI"/>
          <w:color w:val="24292E"/>
        </w:rPr>
        <w:t xml:space="preserve"> that I would have like to use as the input to</w:t>
      </w:r>
      <w:r w:rsidR="00B076A0">
        <w:rPr>
          <w:rFonts w:eastAsia="Times New Roman" w:cs="Segoe UI"/>
          <w:color w:val="24292E"/>
        </w:rPr>
        <w:t xml:space="preserve"> the Kmeans model.</w:t>
      </w:r>
    </w:p>
    <w:p w14:paraId="3055EB1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KMeans' most important hyperparameter is the number of clusters. This value is somewhat arbitrary. To identify the optimal value, I calculated the sum and average of the squared errors (intra-cluster variances) - distance among the clusters' centroids and the corresponding datapoints - to see the number of clusters that minimizes the error while being cognizant of overfitting.</w:t>
      </w:r>
    </w:p>
    <w:p w14:paraId="6B2899CF" w14:textId="4F2FEEAB"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lastRenderedPageBreak/>
        <w:drawing>
          <wp:inline distT="0" distB="0" distL="0" distR="0" wp14:anchorId="79FA0B14" wp14:editId="0F875D88">
            <wp:extent cx="5943600" cy="2299335"/>
            <wp:effectExtent l="0" t="0" r="0" b="5715"/>
            <wp:docPr id="2" name="Picture 2" descr="Elbow Chart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bow Chart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99335"/>
                    </a:xfrm>
                    <a:prstGeom prst="rect">
                      <a:avLst/>
                    </a:prstGeom>
                    <a:noFill/>
                    <a:ln>
                      <a:noFill/>
                    </a:ln>
                  </pic:spPr>
                </pic:pic>
              </a:graphicData>
            </a:graphic>
          </wp:inline>
        </w:drawing>
      </w:r>
    </w:p>
    <w:p w14:paraId="0FA18CD8" w14:textId="77777777" w:rsidR="00B35F0A" w:rsidRPr="00B35F0A" w:rsidRDefault="00B35F0A" w:rsidP="00B35F0A">
      <w:pPr>
        <w:spacing w:after="0" w:line="240" w:lineRule="auto"/>
        <w:rPr>
          <w:rFonts w:eastAsia="Times New Roman" w:cs="Times New Roman"/>
        </w:rPr>
      </w:pPr>
      <w:r w:rsidRPr="00B35F0A">
        <w:rPr>
          <w:rFonts w:eastAsia="Times New Roman" w:cs="Segoe UI"/>
          <w:color w:val="24292E"/>
          <w:shd w:val="clear" w:color="auto" w:fill="FFFFFF"/>
        </w:rPr>
        <w:t>Based on the distortion and inertia plots, which are commonly referred to as the "Elbow Methods", I selected 65 clusters. The excerpt below are four selected clusters and their respective ten most common terms. I created the "Suggested Topics" based on the clusters' terms.</w:t>
      </w:r>
    </w:p>
    <w:p w14:paraId="43A4EAA6" w14:textId="77777777" w:rsidR="00B35F0A" w:rsidRPr="00B35F0A" w:rsidRDefault="00B35F0A" w:rsidP="00B35F0A">
      <w:pPr>
        <w:shd w:val="clear" w:color="auto" w:fill="FFFFFF"/>
        <w:spacing w:before="360" w:after="240" w:line="240" w:lineRule="auto"/>
        <w:outlineLvl w:val="3"/>
        <w:rPr>
          <w:rFonts w:eastAsia="Times New Roman" w:cs="Segoe UI"/>
          <w:b/>
          <w:bCs/>
          <w:color w:val="24292E"/>
        </w:rPr>
      </w:pPr>
      <w:r w:rsidRPr="00B35F0A">
        <w:rPr>
          <w:rFonts w:eastAsia="Times New Roman" w:cs="Segoe UI"/>
          <w:b/>
          <w:bCs/>
          <w:color w:val="24292E"/>
        </w:rPr>
        <w:t>Selected Clusters - Top Ten Terms</w:t>
      </w:r>
    </w:p>
    <w:p w14:paraId="28CAB447" w14:textId="13BD2A9E"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noProof/>
          <w:color w:val="0366D6"/>
        </w:rPr>
        <w:drawing>
          <wp:inline distT="0" distB="0" distL="0" distR="0" wp14:anchorId="0887ED17" wp14:editId="6620CF4A">
            <wp:extent cx="5715000" cy="1905000"/>
            <wp:effectExtent l="0" t="0" r="0" b="0"/>
            <wp:docPr id="1" name="Picture 1" descr="KMeans Topic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Means Topic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0372D6B2"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To assess the KMeans model’s performance, I used the silhouette score. The KMeans' silhouette score on its own does not provide insight; I required a benchmark. Consequently, I applied another clustering method referred to as DBSCAN. DBSCAN is an interesting comparison because, unlike KMeans, the algorithm does </w:t>
      </w:r>
      <w:r w:rsidRPr="00B35F0A">
        <w:rPr>
          <w:rFonts w:eastAsia="Times New Roman" w:cs="Segoe UI"/>
          <w:b/>
          <w:bCs/>
          <w:color w:val="24292E"/>
        </w:rPr>
        <w:t>not</w:t>
      </w:r>
      <w:r w:rsidRPr="00B35F0A">
        <w:rPr>
          <w:rFonts w:eastAsia="Times New Roman" w:cs="Segoe UI"/>
          <w:color w:val="24292E"/>
        </w:rPr>
        <w:t> assume that the clusters are of convex shapes </w:t>
      </w:r>
      <w:r w:rsidRPr="00B35F0A">
        <w:rPr>
          <w:rFonts w:eastAsia="Times New Roman" w:cs="Segoe UI"/>
          <w:b/>
          <w:bCs/>
          <w:color w:val="24292E"/>
        </w:rPr>
        <w:t>nor</w:t>
      </w:r>
      <w:r w:rsidRPr="00B35F0A">
        <w:rPr>
          <w:rFonts w:eastAsia="Times New Roman" w:cs="Segoe UI"/>
          <w:color w:val="24292E"/>
        </w:rPr>
        <w:t> require a priori, i.e. a pre-defined number of clusters.</w:t>
      </w:r>
    </w:p>
    <w:p w14:paraId="67A32867" w14:textId="7D2A5A47" w:rsidR="00B35F0A" w:rsidRPr="00413CC0" w:rsidRDefault="00B35F0A" w:rsidP="00B35F0A">
      <w:pPr>
        <w:shd w:val="clear" w:color="auto" w:fill="FFFFFF"/>
        <w:spacing w:before="360" w:after="240" w:line="240" w:lineRule="auto"/>
        <w:outlineLvl w:val="3"/>
        <w:rPr>
          <w:rFonts w:eastAsia="Times New Roman" w:cs="Segoe UI"/>
          <w:b/>
          <w:bCs/>
          <w:color w:val="24292E"/>
          <w:sz w:val="24"/>
          <w:szCs w:val="24"/>
        </w:rPr>
      </w:pPr>
      <w:r w:rsidRPr="00413CC0">
        <w:rPr>
          <w:rFonts w:eastAsia="Times New Roman" w:cs="Segoe UI"/>
          <w:b/>
          <w:bCs/>
          <w:color w:val="24292E"/>
          <w:sz w:val="24"/>
          <w:szCs w:val="24"/>
        </w:rPr>
        <w:t xml:space="preserve">KMeans </w:t>
      </w:r>
      <w:r w:rsidR="005803BC" w:rsidRPr="00413CC0">
        <w:rPr>
          <w:rFonts w:eastAsia="Times New Roman" w:cs="Segoe UI"/>
          <w:b/>
          <w:bCs/>
          <w:color w:val="24292E"/>
          <w:sz w:val="24"/>
          <w:szCs w:val="24"/>
        </w:rPr>
        <w:t>Performance</w:t>
      </w:r>
      <w:r w:rsidRPr="00413CC0">
        <w:rPr>
          <w:rFonts w:eastAsia="Times New Roman" w:cs="Segoe UI"/>
          <w:b/>
          <w:bCs/>
          <w:color w:val="24292E"/>
          <w:sz w:val="24"/>
          <w:szCs w:val="24"/>
        </w:rPr>
        <w:t xml:space="preserve"> Assessment</w:t>
      </w:r>
    </w:p>
    <w:p w14:paraId="7951EB07"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DBSCAN has two principal hyperparameters: epsilon and min_samples. min_samples is a threshold to determine which samples can qualify as </w:t>
      </w:r>
      <w:r w:rsidRPr="00B35F0A">
        <w:rPr>
          <w:rFonts w:eastAsia="Times New Roman" w:cs="Segoe UI"/>
          <w:b/>
          <w:bCs/>
          <w:color w:val="24292E"/>
        </w:rPr>
        <w:t>core samples</w:t>
      </w:r>
      <w:r w:rsidRPr="00B35F0A">
        <w:rPr>
          <w:rFonts w:eastAsia="Times New Roman" w:cs="Segoe UI"/>
          <w:color w:val="24292E"/>
        </w:rPr>
        <w:t>. I will omit a deep explanation of these hyperparameters as DBSCAN's sole purpose in this project is to establish a baseline silhouette score. I assumed 0.5 and 5 for epsilon and minimum samples, respectively.</w:t>
      </w:r>
    </w:p>
    <w:p w14:paraId="56B27629" w14:textId="24327A75"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The KMeans model resulted in a silhouette score of </w:t>
      </w:r>
      <w:r w:rsidRPr="00B35F0A">
        <w:rPr>
          <w:rFonts w:eastAsia="Times New Roman" w:cs="Segoe UI"/>
          <w:b/>
          <w:bCs/>
          <w:color w:val="24292E"/>
        </w:rPr>
        <w:t>0.06</w:t>
      </w:r>
      <w:r w:rsidRPr="00B35F0A">
        <w:rPr>
          <w:rFonts w:eastAsia="Times New Roman" w:cs="Segoe UI"/>
          <w:color w:val="24292E"/>
        </w:rPr>
        <w:t> in contrast to a score of </w:t>
      </w:r>
      <w:r w:rsidRPr="00B35F0A">
        <w:rPr>
          <w:rFonts w:eastAsia="Times New Roman" w:cs="Segoe UI"/>
          <w:b/>
          <w:bCs/>
          <w:color w:val="24292E"/>
        </w:rPr>
        <w:t>-0.14</w:t>
      </w:r>
      <w:r w:rsidRPr="00B35F0A">
        <w:rPr>
          <w:rFonts w:eastAsia="Times New Roman" w:cs="Segoe UI"/>
          <w:color w:val="24292E"/>
        </w:rPr>
        <w:t xml:space="preserve"> for the DBSCAN. In conclusion, neither of these models performed well. KMeans’ </w:t>
      </w:r>
      <w:r w:rsidR="005803BC" w:rsidRPr="00B35F0A">
        <w:rPr>
          <w:rFonts w:eastAsia="Times New Roman" w:cs="Segoe UI"/>
          <w:color w:val="24292E"/>
        </w:rPr>
        <w:t>silhouette</w:t>
      </w:r>
      <w:r w:rsidRPr="00B35F0A">
        <w:rPr>
          <w:rFonts w:eastAsia="Times New Roman" w:cs="Segoe UI"/>
          <w:color w:val="24292E"/>
        </w:rPr>
        <w:t xml:space="preserve"> score that is close to zero represents, on average, that the clusters are not clearly divided. This reconciles with the outcomes from the LDA models.</w:t>
      </w:r>
    </w:p>
    <w:p w14:paraId="5F304543" w14:textId="29316C53" w:rsidR="00C60FAC" w:rsidRDefault="00341D26" w:rsidP="00B35F0A">
      <w:pPr>
        <w:pBdr>
          <w:bottom w:val="single" w:sz="6" w:space="4" w:color="EAECEF"/>
        </w:pBdr>
        <w:shd w:val="clear" w:color="auto" w:fill="FFFFFF"/>
        <w:spacing w:before="360" w:after="240" w:line="240" w:lineRule="auto"/>
        <w:outlineLvl w:val="1"/>
        <w:rPr>
          <w:rFonts w:eastAsia="Times New Roman" w:cs="Segoe UI"/>
          <w:b/>
          <w:bCs/>
          <w:color w:val="24292E"/>
          <w:sz w:val="28"/>
          <w:szCs w:val="28"/>
        </w:rPr>
      </w:pPr>
      <w:r>
        <w:rPr>
          <w:rFonts w:eastAsia="Times New Roman" w:cs="Segoe UI"/>
          <w:b/>
          <w:bCs/>
          <w:color w:val="24292E"/>
          <w:sz w:val="28"/>
          <w:szCs w:val="28"/>
        </w:rPr>
        <w:lastRenderedPageBreak/>
        <w:t>Kmeans Justification</w:t>
      </w:r>
    </w:p>
    <w:p w14:paraId="6815658C" w14:textId="020FDCC2" w:rsidR="004B0D5C" w:rsidRPr="00036245" w:rsidRDefault="004B0D5C" w:rsidP="00B35F0A">
      <w:pPr>
        <w:pBdr>
          <w:bottom w:val="single" w:sz="6" w:space="4" w:color="EAECEF"/>
        </w:pBdr>
        <w:shd w:val="clear" w:color="auto" w:fill="FFFFFF"/>
        <w:spacing w:before="360" w:after="240" w:line="240" w:lineRule="auto"/>
        <w:outlineLvl w:val="1"/>
        <w:rPr>
          <w:rFonts w:eastAsia="Times New Roman" w:cs="Segoe UI"/>
          <w:color w:val="24292E"/>
        </w:rPr>
      </w:pPr>
      <w:r w:rsidRPr="00036245">
        <w:rPr>
          <w:rFonts w:eastAsia="Times New Roman" w:cs="Segoe UI"/>
          <w:color w:val="24292E"/>
        </w:rPr>
        <w:t>I struggle</w:t>
      </w:r>
      <w:r w:rsidR="0021144A">
        <w:rPr>
          <w:rFonts w:eastAsia="Times New Roman" w:cs="Segoe UI"/>
          <w:color w:val="24292E"/>
        </w:rPr>
        <w:t>d</w:t>
      </w:r>
      <w:r w:rsidRPr="00036245">
        <w:rPr>
          <w:rFonts w:eastAsia="Times New Roman" w:cs="Segoe UI"/>
          <w:color w:val="24292E"/>
        </w:rPr>
        <w:t xml:space="preserve"> to </w:t>
      </w:r>
      <w:r w:rsidR="003A512C" w:rsidRPr="00036245">
        <w:rPr>
          <w:rFonts w:eastAsia="Times New Roman" w:cs="Segoe UI"/>
          <w:color w:val="24292E"/>
        </w:rPr>
        <w:t xml:space="preserve">compare Kmeans’ results to the subforum benchmark. The </w:t>
      </w:r>
      <w:r w:rsidR="00184E43" w:rsidRPr="00036245">
        <w:rPr>
          <w:rFonts w:eastAsia="Times New Roman" w:cs="Segoe UI"/>
          <w:color w:val="24292E"/>
        </w:rPr>
        <w:t>“Elbow Methods” suggest a relatively large number of clusters. I selected</w:t>
      </w:r>
      <w:r w:rsidR="006A7D56" w:rsidRPr="00036245">
        <w:rPr>
          <w:rFonts w:eastAsia="Times New Roman" w:cs="Segoe UI"/>
          <w:color w:val="24292E"/>
        </w:rPr>
        <w:t xml:space="preserve"> 65 as a compromise. </w:t>
      </w:r>
      <w:r w:rsidR="000F19D8" w:rsidRPr="00036245">
        <w:rPr>
          <w:rFonts w:eastAsia="Times New Roman" w:cs="Segoe UI"/>
          <w:color w:val="24292E"/>
        </w:rPr>
        <w:t xml:space="preserve"> However, increasing the number would have led to substantial decrease in the </w:t>
      </w:r>
      <w:r w:rsidR="00A759E6" w:rsidRPr="00036245">
        <w:rPr>
          <w:rFonts w:eastAsia="Times New Roman" w:cs="Segoe UI"/>
          <w:color w:val="24292E"/>
        </w:rPr>
        <w:t xml:space="preserve">squared error metrics used to assess the difference between the model </w:t>
      </w:r>
      <w:r w:rsidR="00201302" w:rsidRPr="00036245">
        <w:rPr>
          <w:rFonts w:eastAsia="Times New Roman" w:cs="Segoe UI"/>
          <w:color w:val="24292E"/>
        </w:rPr>
        <w:t>and actual values.</w:t>
      </w:r>
    </w:p>
    <w:p w14:paraId="4EE3E0FB" w14:textId="4761B35C" w:rsidR="00201302" w:rsidRPr="00036245" w:rsidRDefault="00201302" w:rsidP="00B35F0A">
      <w:pPr>
        <w:pBdr>
          <w:bottom w:val="single" w:sz="6" w:space="4" w:color="EAECEF"/>
        </w:pBdr>
        <w:shd w:val="clear" w:color="auto" w:fill="FFFFFF"/>
        <w:spacing w:before="360" w:after="240" w:line="240" w:lineRule="auto"/>
        <w:outlineLvl w:val="1"/>
        <w:rPr>
          <w:rFonts w:eastAsia="Times New Roman" w:cs="Segoe UI"/>
          <w:color w:val="24292E"/>
        </w:rPr>
      </w:pPr>
      <w:r w:rsidRPr="00036245">
        <w:rPr>
          <w:rFonts w:eastAsia="Times New Roman" w:cs="Segoe UI"/>
          <w:color w:val="24292E"/>
        </w:rPr>
        <w:t>As I mentioned earlier, I believe that using PCA or LSA would</w:t>
      </w:r>
      <w:r w:rsidR="00263612" w:rsidRPr="00036245">
        <w:rPr>
          <w:rFonts w:eastAsia="Times New Roman" w:cs="Segoe UI"/>
          <w:color w:val="24292E"/>
        </w:rPr>
        <w:t xml:space="preserve"> remove </w:t>
      </w:r>
      <w:r w:rsidR="001500D4">
        <w:rPr>
          <w:rFonts w:eastAsia="Times New Roman" w:cs="Segoe UI"/>
          <w:color w:val="24292E"/>
        </w:rPr>
        <w:t xml:space="preserve">a significant portion of the </w:t>
      </w:r>
      <w:r w:rsidR="00263612" w:rsidRPr="00036245">
        <w:rPr>
          <w:rFonts w:eastAsia="Times New Roman" w:cs="Segoe UI"/>
          <w:color w:val="24292E"/>
        </w:rPr>
        <w:t xml:space="preserve">noise in the dataset improving </w:t>
      </w:r>
      <w:r w:rsidR="003556A6" w:rsidRPr="00036245">
        <w:rPr>
          <w:rFonts w:eastAsia="Times New Roman" w:cs="Segoe UI"/>
          <w:color w:val="24292E"/>
        </w:rPr>
        <w:t>Kmeans’ performance.</w:t>
      </w:r>
    </w:p>
    <w:p w14:paraId="3595A221" w14:textId="2D6BA43E" w:rsidR="003E01CB" w:rsidRPr="00036245" w:rsidRDefault="003E01CB" w:rsidP="00B35F0A">
      <w:pPr>
        <w:pBdr>
          <w:bottom w:val="single" w:sz="6" w:space="4" w:color="EAECEF"/>
        </w:pBdr>
        <w:shd w:val="clear" w:color="auto" w:fill="FFFFFF"/>
        <w:spacing w:before="360" w:after="240" w:line="240" w:lineRule="auto"/>
        <w:outlineLvl w:val="1"/>
        <w:rPr>
          <w:rFonts w:eastAsia="Times New Roman" w:cs="Segoe UI"/>
          <w:color w:val="24292E"/>
        </w:rPr>
      </w:pPr>
      <w:r w:rsidRPr="00036245">
        <w:rPr>
          <w:rFonts w:eastAsia="Times New Roman" w:cs="Segoe UI"/>
          <w:color w:val="24292E"/>
        </w:rPr>
        <w:t xml:space="preserve">Kmeans </w:t>
      </w:r>
      <w:r w:rsidR="00036245">
        <w:rPr>
          <w:rFonts w:eastAsia="Times New Roman" w:cs="Segoe UI"/>
          <w:color w:val="24292E"/>
        </w:rPr>
        <w:t>generated</w:t>
      </w:r>
      <w:r w:rsidRPr="00036245">
        <w:rPr>
          <w:rFonts w:eastAsia="Times New Roman" w:cs="Segoe UI"/>
          <w:color w:val="24292E"/>
        </w:rPr>
        <w:t xml:space="preserve"> a few results that </w:t>
      </w:r>
      <w:r w:rsidR="00036245">
        <w:rPr>
          <w:rFonts w:eastAsia="Times New Roman" w:cs="Segoe UI"/>
          <w:color w:val="24292E"/>
        </w:rPr>
        <w:t xml:space="preserve">were in </w:t>
      </w:r>
      <w:r w:rsidRPr="00036245">
        <w:rPr>
          <w:rFonts w:eastAsia="Times New Roman" w:cs="Segoe UI"/>
          <w:color w:val="24292E"/>
        </w:rPr>
        <w:t>align</w:t>
      </w:r>
      <w:r w:rsidR="00036245">
        <w:rPr>
          <w:rFonts w:eastAsia="Times New Roman" w:cs="Segoe UI"/>
          <w:color w:val="24292E"/>
        </w:rPr>
        <w:t>ment</w:t>
      </w:r>
      <w:r w:rsidRPr="00036245">
        <w:rPr>
          <w:rFonts w:eastAsia="Times New Roman" w:cs="Segoe UI"/>
          <w:color w:val="24292E"/>
        </w:rPr>
        <w:t xml:space="preserve"> with the benchmark:</w:t>
      </w:r>
    </w:p>
    <w:p w14:paraId="33951190" w14:textId="5618171D" w:rsidR="00C60FAC" w:rsidRDefault="004F0481"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Pr>
          <w:rFonts w:eastAsia="Times New Roman" w:cs="Segoe UI"/>
          <w:b/>
          <w:bCs/>
          <w:noProof/>
          <w:color w:val="24292E"/>
          <w:sz w:val="36"/>
          <w:szCs w:val="36"/>
        </w:rPr>
        <w:drawing>
          <wp:inline distT="0" distB="0" distL="0" distR="0" wp14:anchorId="753BA81F" wp14:editId="5684A9ED">
            <wp:extent cx="5838825" cy="1146212"/>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67307" cy="1151803"/>
                    </a:xfrm>
                    <a:prstGeom prst="rect">
                      <a:avLst/>
                    </a:prstGeom>
                  </pic:spPr>
                </pic:pic>
              </a:graphicData>
            </a:graphic>
          </wp:inline>
        </w:drawing>
      </w:r>
    </w:p>
    <w:p w14:paraId="176BDE3C" w14:textId="59DDF88D" w:rsidR="00B35F0A" w:rsidRPr="00B35F0A" w:rsidRDefault="00B35F0A" w:rsidP="00B35F0A">
      <w:pPr>
        <w:pBdr>
          <w:bottom w:val="single" w:sz="6" w:space="4" w:color="EAECEF"/>
        </w:pBdr>
        <w:shd w:val="clear" w:color="auto" w:fill="FFFFFF"/>
        <w:spacing w:before="360" w:after="240" w:line="240" w:lineRule="auto"/>
        <w:outlineLvl w:val="1"/>
        <w:rPr>
          <w:rFonts w:eastAsia="Times New Roman" w:cs="Segoe UI"/>
          <w:b/>
          <w:bCs/>
          <w:color w:val="24292E"/>
          <w:sz w:val="36"/>
          <w:szCs w:val="36"/>
        </w:rPr>
      </w:pPr>
      <w:r w:rsidRPr="00B35F0A">
        <w:rPr>
          <w:rFonts w:eastAsia="Times New Roman" w:cs="Segoe UI"/>
          <w:b/>
          <w:bCs/>
          <w:color w:val="24292E"/>
          <w:sz w:val="36"/>
          <w:szCs w:val="36"/>
        </w:rPr>
        <w:t>Conclusion</w:t>
      </w:r>
    </w:p>
    <w:p w14:paraId="20396762" w14:textId="48BE8340" w:rsid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Unfortunately, neither LDA nor KMeans Clustering were helpful in organizing the WSM forum posts into clear and distinct groups allowing better understanding of the operation and/or primary topics of the darkweb market participants. In the next iteration, I will examine how the removal of generic and ecommerce terms, e.g. vendor, people and sell - affects the outcome. I suspect that omitting these words should allow for the models to categorize the documents more cogently.</w:t>
      </w:r>
    </w:p>
    <w:p w14:paraId="4FBE1760" w14:textId="3F1D53BE" w:rsidR="001008D7" w:rsidRPr="00B35F0A" w:rsidRDefault="001008D7" w:rsidP="00B35F0A">
      <w:pPr>
        <w:shd w:val="clear" w:color="auto" w:fill="FFFFFF"/>
        <w:spacing w:after="240" w:line="240" w:lineRule="auto"/>
        <w:rPr>
          <w:rFonts w:eastAsia="Times New Roman" w:cs="Segoe UI"/>
          <w:color w:val="24292E"/>
        </w:rPr>
      </w:pPr>
      <w:r>
        <w:rPr>
          <w:rFonts w:eastAsia="Times New Roman" w:cs="Segoe UI"/>
          <w:color w:val="24292E"/>
        </w:rPr>
        <w:t>I will also</w:t>
      </w:r>
      <w:r w:rsidR="00356CB4">
        <w:rPr>
          <w:rFonts w:eastAsia="Times New Roman" w:cs="Segoe UI"/>
          <w:color w:val="24292E"/>
        </w:rPr>
        <w:t xml:space="preserve"> back-solve for the optimal number of components to use in LDA. And, I will use</w:t>
      </w:r>
      <w:r w:rsidR="007176D0">
        <w:rPr>
          <w:rFonts w:eastAsia="Times New Roman" w:cs="Segoe UI"/>
          <w:color w:val="24292E"/>
        </w:rPr>
        <w:t xml:space="preserve"> BoW-vectorized documents in the Kmeans model.</w:t>
      </w:r>
    </w:p>
    <w:p w14:paraId="553FEE4C" w14:textId="77777777"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I also applied Non-Negative Matrix Factorization (NMF). Unfortunately, the approach’s results were unnoteworthy; therefore, I excluded them from the project summary.</w:t>
      </w:r>
    </w:p>
    <w:p w14:paraId="10A5AF55" w14:textId="6DB37F3E" w:rsidR="00B35F0A" w:rsidRPr="00B35F0A" w:rsidRDefault="00B35F0A" w:rsidP="00B35F0A">
      <w:pPr>
        <w:shd w:val="clear" w:color="auto" w:fill="FFFFFF"/>
        <w:spacing w:after="240" w:line="240" w:lineRule="auto"/>
        <w:rPr>
          <w:rFonts w:eastAsia="Times New Roman" w:cs="Segoe UI"/>
          <w:color w:val="24292E"/>
        </w:rPr>
      </w:pPr>
      <w:r w:rsidRPr="00B35F0A">
        <w:rPr>
          <w:rFonts w:eastAsia="Times New Roman" w:cs="Segoe UI"/>
          <w:color w:val="24292E"/>
        </w:rPr>
        <w:t xml:space="preserve">It seems that among the three primary topic modeling methods - LDA, KMeans, and NMF - that LDA is best suited for this project. </w:t>
      </w:r>
      <w:r w:rsidR="00B176D5">
        <w:rPr>
          <w:rFonts w:eastAsia="Times New Roman" w:cs="Segoe UI"/>
          <w:color w:val="24292E"/>
        </w:rPr>
        <w:t>I intuitiv</w:t>
      </w:r>
      <w:r w:rsidR="0069140D">
        <w:rPr>
          <w:rFonts w:eastAsia="Times New Roman" w:cs="Segoe UI"/>
          <w:color w:val="24292E"/>
        </w:rPr>
        <w:t>ely</w:t>
      </w:r>
      <w:r w:rsidR="00B176D5">
        <w:rPr>
          <w:rFonts w:eastAsia="Times New Roman" w:cs="Segoe UI"/>
          <w:color w:val="24292E"/>
        </w:rPr>
        <w:t xml:space="preserve"> agree with this conclusion as I feel a Bayesian approach is b</w:t>
      </w:r>
      <w:r w:rsidR="00DA6E2A">
        <w:rPr>
          <w:rFonts w:eastAsia="Times New Roman" w:cs="Segoe UI"/>
          <w:color w:val="24292E"/>
        </w:rPr>
        <w:t>etter suited in working with a less conventional corp</w:t>
      </w:r>
      <w:r w:rsidR="0069140D">
        <w:rPr>
          <w:rFonts w:eastAsia="Times New Roman" w:cs="Segoe UI"/>
          <w:color w:val="24292E"/>
        </w:rPr>
        <w:t xml:space="preserve">us. </w:t>
      </w:r>
      <w:r w:rsidRPr="00B35F0A">
        <w:rPr>
          <w:rFonts w:eastAsia="Times New Roman" w:cs="Segoe UI"/>
          <w:color w:val="24292E"/>
        </w:rPr>
        <w:t>Therefore, in this project's next iteration, I will employ the Gensim package to optimize the LDA model.</w:t>
      </w:r>
    </w:p>
    <w:p w14:paraId="11158D82" w14:textId="77777777" w:rsidR="00E66AD6" w:rsidRPr="00B35F0A" w:rsidRDefault="00E66AD6"/>
    <w:sectPr w:rsidR="00E66AD6" w:rsidRPr="00B3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0A"/>
    <w:rsid w:val="000007FD"/>
    <w:rsid w:val="0000261D"/>
    <w:rsid w:val="00036245"/>
    <w:rsid w:val="00036D85"/>
    <w:rsid w:val="000502C8"/>
    <w:rsid w:val="00080AA4"/>
    <w:rsid w:val="00083F70"/>
    <w:rsid w:val="0009680E"/>
    <w:rsid w:val="000A4345"/>
    <w:rsid w:val="000B6900"/>
    <w:rsid w:val="000C4F2C"/>
    <w:rsid w:val="000F19D8"/>
    <w:rsid w:val="000F32D7"/>
    <w:rsid w:val="001008D7"/>
    <w:rsid w:val="00122796"/>
    <w:rsid w:val="00131405"/>
    <w:rsid w:val="001434AD"/>
    <w:rsid w:val="001500D4"/>
    <w:rsid w:val="00156A6B"/>
    <w:rsid w:val="00166330"/>
    <w:rsid w:val="001840E7"/>
    <w:rsid w:val="00184E43"/>
    <w:rsid w:val="00185F7D"/>
    <w:rsid w:val="001A4DF9"/>
    <w:rsid w:val="001E73EF"/>
    <w:rsid w:val="001F5F41"/>
    <w:rsid w:val="00201302"/>
    <w:rsid w:val="0021144A"/>
    <w:rsid w:val="00214B6F"/>
    <w:rsid w:val="00220945"/>
    <w:rsid w:val="002537F6"/>
    <w:rsid w:val="00256E33"/>
    <w:rsid w:val="00263612"/>
    <w:rsid w:val="00273042"/>
    <w:rsid w:val="00277D60"/>
    <w:rsid w:val="002832B9"/>
    <w:rsid w:val="0029474B"/>
    <w:rsid w:val="00294CCC"/>
    <w:rsid w:val="002B3A30"/>
    <w:rsid w:val="002C0208"/>
    <w:rsid w:val="002E172A"/>
    <w:rsid w:val="002F48FF"/>
    <w:rsid w:val="003134AA"/>
    <w:rsid w:val="003315C7"/>
    <w:rsid w:val="003346AB"/>
    <w:rsid w:val="00336C66"/>
    <w:rsid w:val="00341D26"/>
    <w:rsid w:val="003556A6"/>
    <w:rsid w:val="00356CB4"/>
    <w:rsid w:val="003A512C"/>
    <w:rsid w:val="003E01CB"/>
    <w:rsid w:val="003E3AE2"/>
    <w:rsid w:val="00407036"/>
    <w:rsid w:val="0041196A"/>
    <w:rsid w:val="00413CC0"/>
    <w:rsid w:val="00413EC9"/>
    <w:rsid w:val="00415405"/>
    <w:rsid w:val="00422751"/>
    <w:rsid w:val="004816BE"/>
    <w:rsid w:val="004A7642"/>
    <w:rsid w:val="004A78D7"/>
    <w:rsid w:val="004B0D5C"/>
    <w:rsid w:val="004B1003"/>
    <w:rsid w:val="004B49DD"/>
    <w:rsid w:val="004B7DD7"/>
    <w:rsid w:val="004C20C4"/>
    <w:rsid w:val="004C3A97"/>
    <w:rsid w:val="004D4821"/>
    <w:rsid w:val="004F0481"/>
    <w:rsid w:val="004F4F4C"/>
    <w:rsid w:val="00515FBE"/>
    <w:rsid w:val="00517905"/>
    <w:rsid w:val="0055552A"/>
    <w:rsid w:val="00561803"/>
    <w:rsid w:val="0057240C"/>
    <w:rsid w:val="005803BC"/>
    <w:rsid w:val="0058465B"/>
    <w:rsid w:val="005A5C2B"/>
    <w:rsid w:val="005C06C1"/>
    <w:rsid w:val="005D5EA8"/>
    <w:rsid w:val="005D64C2"/>
    <w:rsid w:val="005D6F5E"/>
    <w:rsid w:val="005E3B24"/>
    <w:rsid w:val="005E75AE"/>
    <w:rsid w:val="00602AD2"/>
    <w:rsid w:val="0061299A"/>
    <w:rsid w:val="00637D06"/>
    <w:rsid w:val="00683646"/>
    <w:rsid w:val="0069140D"/>
    <w:rsid w:val="00696FBF"/>
    <w:rsid w:val="006A7D56"/>
    <w:rsid w:val="006B74A6"/>
    <w:rsid w:val="006C4745"/>
    <w:rsid w:val="006D2D02"/>
    <w:rsid w:val="007176D0"/>
    <w:rsid w:val="007406D6"/>
    <w:rsid w:val="00755076"/>
    <w:rsid w:val="00766E9A"/>
    <w:rsid w:val="00772651"/>
    <w:rsid w:val="00781BBC"/>
    <w:rsid w:val="007924E4"/>
    <w:rsid w:val="007D27DE"/>
    <w:rsid w:val="007D7DA7"/>
    <w:rsid w:val="007F0BB8"/>
    <w:rsid w:val="008260E4"/>
    <w:rsid w:val="00827439"/>
    <w:rsid w:val="00841CD7"/>
    <w:rsid w:val="0085018A"/>
    <w:rsid w:val="00864E9F"/>
    <w:rsid w:val="00884B1C"/>
    <w:rsid w:val="008A7F26"/>
    <w:rsid w:val="008C47FA"/>
    <w:rsid w:val="008C4A52"/>
    <w:rsid w:val="008E02A7"/>
    <w:rsid w:val="008E0AA4"/>
    <w:rsid w:val="00904A8C"/>
    <w:rsid w:val="00932DBE"/>
    <w:rsid w:val="00937A6B"/>
    <w:rsid w:val="00951598"/>
    <w:rsid w:val="00964102"/>
    <w:rsid w:val="009A0DE2"/>
    <w:rsid w:val="009A351A"/>
    <w:rsid w:val="009D476A"/>
    <w:rsid w:val="009F74FF"/>
    <w:rsid w:val="00A012EA"/>
    <w:rsid w:val="00A10A7B"/>
    <w:rsid w:val="00A14A97"/>
    <w:rsid w:val="00A15513"/>
    <w:rsid w:val="00A40B03"/>
    <w:rsid w:val="00A759E6"/>
    <w:rsid w:val="00AC3330"/>
    <w:rsid w:val="00AD2374"/>
    <w:rsid w:val="00AD5D80"/>
    <w:rsid w:val="00AE2D4B"/>
    <w:rsid w:val="00AF03B0"/>
    <w:rsid w:val="00B0239C"/>
    <w:rsid w:val="00B076A0"/>
    <w:rsid w:val="00B132A2"/>
    <w:rsid w:val="00B176D5"/>
    <w:rsid w:val="00B24358"/>
    <w:rsid w:val="00B31AC5"/>
    <w:rsid w:val="00B35F0A"/>
    <w:rsid w:val="00B36FF4"/>
    <w:rsid w:val="00B72AF0"/>
    <w:rsid w:val="00B8459C"/>
    <w:rsid w:val="00B940E5"/>
    <w:rsid w:val="00BD4300"/>
    <w:rsid w:val="00BE1EC4"/>
    <w:rsid w:val="00BE291C"/>
    <w:rsid w:val="00BE4677"/>
    <w:rsid w:val="00C014CB"/>
    <w:rsid w:val="00C058B7"/>
    <w:rsid w:val="00C11303"/>
    <w:rsid w:val="00C23B3E"/>
    <w:rsid w:val="00C2734A"/>
    <w:rsid w:val="00C31DC7"/>
    <w:rsid w:val="00C31DE8"/>
    <w:rsid w:val="00C45E32"/>
    <w:rsid w:val="00C60FAC"/>
    <w:rsid w:val="00CB4BC1"/>
    <w:rsid w:val="00CC0F2D"/>
    <w:rsid w:val="00CC50E3"/>
    <w:rsid w:val="00CC6A9D"/>
    <w:rsid w:val="00CE398E"/>
    <w:rsid w:val="00CE4390"/>
    <w:rsid w:val="00D01D7F"/>
    <w:rsid w:val="00D2255A"/>
    <w:rsid w:val="00D5015C"/>
    <w:rsid w:val="00D505F0"/>
    <w:rsid w:val="00D52AE3"/>
    <w:rsid w:val="00D74EC0"/>
    <w:rsid w:val="00D81225"/>
    <w:rsid w:val="00DA4B81"/>
    <w:rsid w:val="00DA6E2A"/>
    <w:rsid w:val="00DF5F5B"/>
    <w:rsid w:val="00E432F4"/>
    <w:rsid w:val="00E6577B"/>
    <w:rsid w:val="00E66AD6"/>
    <w:rsid w:val="00E94235"/>
    <w:rsid w:val="00E94972"/>
    <w:rsid w:val="00EC0C3E"/>
    <w:rsid w:val="00EE18DE"/>
    <w:rsid w:val="00EE709D"/>
    <w:rsid w:val="00F246EA"/>
    <w:rsid w:val="00F27B4E"/>
    <w:rsid w:val="00F50644"/>
    <w:rsid w:val="00F60D4E"/>
    <w:rsid w:val="00F641E5"/>
    <w:rsid w:val="00F9153F"/>
    <w:rsid w:val="00F94D57"/>
    <w:rsid w:val="00FA04D7"/>
    <w:rsid w:val="00FA3910"/>
    <w:rsid w:val="00FA6D9A"/>
    <w:rsid w:val="00FB29DD"/>
    <w:rsid w:val="00FD5F05"/>
    <w:rsid w:val="00FE3727"/>
    <w:rsid w:val="00FE6D36"/>
    <w:rsid w:val="00FF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03D4E"/>
  <w15:chartTrackingRefBased/>
  <w15:docId w15:val="{56B8F3F6-56DC-4419-AB79-53E1CA71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EastAsia" w:hAnsi="Garamond"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5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5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5F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5F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5F0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5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35F0A"/>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D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7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1598">
      <w:bodyDiv w:val="1"/>
      <w:marLeft w:val="0"/>
      <w:marRight w:val="0"/>
      <w:marTop w:val="0"/>
      <w:marBottom w:val="0"/>
      <w:divBdr>
        <w:top w:val="none" w:sz="0" w:space="0" w:color="auto"/>
        <w:left w:val="none" w:sz="0" w:space="0" w:color="auto"/>
        <w:bottom w:val="none" w:sz="0" w:space="0" w:color="auto"/>
        <w:right w:val="none" w:sz="0" w:space="0" w:color="auto"/>
      </w:divBdr>
    </w:div>
    <w:div w:id="756488490">
      <w:bodyDiv w:val="1"/>
      <w:marLeft w:val="0"/>
      <w:marRight w:val="0"/>
      <w:marTop w:val="0"/>
      <w:marBottom w:val="0"/>
      <w:divBdr>
        <w:top w:val="none" w:sz="0" w:space="0" w:color="auto"/>
        <w:left w:val="none" w:sz="0" w:space="0" w:color="auto"/>
        <w:bottom w:val="none" w:sz="0" w:space="0" w:color="auto"/>
        <w:right w:val="none" w:sz="0" w:space="0" w:color="auto"/>
      </w:divBdr>
    </w:div>
    <w:div w:id="1080445841">
      <w:bodyDiv w:val="1"/>
      <w:marLeft w:val="0"/>
      <w:marRight w:val="0"/>
      <w:marTop w:val="0"/>
      <w:marBottom w:val="0"/>
      <w:divBdr>
        <w:top w:val="none" w:sz="0" w:space="0" w:color="auto"/>
        <w:left w:val="none" w:sz="0" w:space="0" w:color="auto"/>
        <w:bottom w:val="none" w:sz="0" w:space="0" w:color="auto"/>
        <w:right w:val="none" w:sz="0" w:space="0" w:color="auto"/>
      </w:divBdr>
    </w:div>
    <w:div w:id="1517159389">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97382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gan-Sell/darknet-economics/blob/master/img/wordcloud.jpg" TargetMode="External"/><Relationship Id="rId13" Type="http://schemas.openxmlformats.org/officeDocument/2006/relationships/image" Target="media/image6.png"/><Relationship Id="rId18" Type="http://schemas.openxmlformats.org/officeDocument/2006/relationships/hyperlink" Target="https://github.com/Morgan-Sell/darknet-economics/blob/master/img/kmeans_topics.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github.com/Morgan-Sell/darknet-economics/blob/master/img/lda_viz.jpg"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hyperlink" Target="https://github.com/Morgan-Sell/darknet-economics/blob/master/img/plot_distortion_inertia.jpg" TargetMode="External"/><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Morgan-Sell/darknet-economics/blob/master/img/daily_posts.jpg"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image" Target="media/image9.jpeg"/><Relationship Id="rId4" Type="http://schemas.openxmlformats.org/officeDocument/2006/relationships/hyperlink" Target="https://github.com/Morgan-Sell/darknet-economics/blob/master/img/darknet.jpg" TargetMode="External"/><Relationship Id="rId9" Type="http://schemas.openxmlformats.org/officeDocument/2006/relationships/image" Target="media/image3.jpeg"/><Relationship Id="rId14" Type="http://schemas.openxmlformats.org/officeDocument/2006/relationships/hyperlink" Target="https://github.com/Morgan-Sell/darknet-economics/blob/master/img/lda_model_metric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9</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Sell</dc:creator>
  <cp:keywords/>
  <dc:description/>
  <cp:lastModifiedBy>Morgan Sell</cp:lastModifiedBy>
  <cp:revision>195</cp:revision>
  <cp:lastPrinted>2020-10-12T22:17:00Z</cp:lastPrinted>
  <dcterms:created xsi:type="dcterms:W3CDTF">2020-10-12T18:04:00Z</dcterms:created>
  <dcterms:modified xsi:type="dcterms:W3CDTF">2020-10-15T18:51:00Z</dcterms:modified>
</cp:coreProperties>
</file>