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DC7C" w14:textId="6588BA50" w:rsidR="00AF2EC3" w:rsidRDefault="00D871CC" w:rsidP="00D871CC">
      <w:pPr>
        <w:pStyle w:val="IntenseQuote"/>
        <w:rPr>
          <w:rStyle w:val="IntenseReference"/>
          <w:rFonts w:ascii="Arial" w:hAnsi="Arial" w:cs="Arial"/>
          <w:b w:val="0"/>
          <w:i w:val="0"/>
          <w:color w:val="000000" w:themeColor="text1"/>
          <w:sz w:val="40"/>
        </w:rPr>
      </w:pPr>
      <w:r>
        <w:rPr>
          <w:rStyle w:val="IntenseReference"/>
          <w:rFonts w:ascii="Arial" w:hAnsi="Arial" w:cs="Arial"/>
          <w:b w:val="0"/>
          <w:i w:val="0"/>
          <w:color w:val="000000" w:themeColor="text1"/>
          <w:sz w:val="40"/>
        </w:rPr>
        <w:t>a mobile application to refine music suggestions based upon user preferences and feedback</w:t>
      </w:r>
    </w:p>
    <w:p w14:paraId="59A74920" w14:textId="77777777" w:rsidR="00D871CC" w:rsidRPr="00D871CC" w:rsidRDefault="00D871CC" w:rsidP="00D871CC">
      <w:pPr>
        <w:pStyle w:val="IntenseQuote"/>
        <w:rPr>
          <w:rFonts w:ascii="Arial" w:hAnsi="Arial" w:cs="Arial"/>
          <w:bCs/>
          <w:smallCaps/>
          <w:color w:val="000000" w:themeColor="text1"/>
          <w:spacing w:val="5"/>
          <w:sz w:val="28"/>
        </w:rPr>
      </w:pPr>
      <w:r>
        <w:rPr>
          <w:rFonts w:ascii="Arial" w:hAnsi="Arial" w:cs="Arial"/>
          <w:bCs/>
          <w:smallCaps/>
          <w:color w:val="000000" w:themeColor="text1"/>
          <w:spacing w:val="5"/>
          <w:sz w:val="28"/>
        </w:rPr>
        <w:t>[date]</w:t>
      </w:r>
    </w:p>
    <w:p w14:paraId="01AD46CB" w14:textId="77777777" w:rsidR="00D871CC" w:rsidRDefault="00D871CC" w:rsidP="00D871CC">
      <w:pPr>
        <w:jc w:val="center"/>
        <w:rPr>
          <w:rFonts w:ascii="Arial" w:hAnsi="Arial" w:cs="Arial"/>
          <w:b/>
          <w:sz w:val="24"/>
        </w:rPr>
      </w:pPr>
      <w:r>
        <w:rPr>
          <w:rFonts w:ascii="Arial" w:hAnsi="Arial" w:cs="Arial"/>
          <w:b/>
          <w:sz w:val="24"/>
        </w:rPr>
        <w:t>Abstract</w:t>
      </w:r>
    </w:p>
    <w:p w14:paraId="6F817804" w14:textId="77777777" w:rsidR="00D871CC" w:rsidRDefault="00D871CC" w:rsidP="00D871CC">
      <w:pPr>
        <w:jc w:val="center"/>
        <w:rPr>
          <w:rFonts w:ascii="Arial" w:hAnsi="Arial" w:cs="Arial"/>
          <w:b/>
          <w:sz w:val="24"/>
        </w:rPr>
      </w:pPr>
      <w:r>
        <w:rPr>
          <w:rFonts w:ascii="Arial" w:hAnsi="Arial" w:cs="Arial"/>
          <w:b/>
          <w:sz w:val="24"/>
        </w:rPr>
        <w:t>Declaration</w:t>
      </w:r>
    </w:p>
    <w:p w14:paraId="54E619FB" w14:textId="49607A23" w:rsidR="00D871CC" w:rsidRDefault="00D871CC" w:rsidP="00D871CC">
      <w:pPr>
        <w:jc w:val="center"/>
        <w:rPr>
          <w:rFonts w:ascii="Arial" w:hAnsi="Arial" w:cs="Arial"/>
          <w:i/>
        </w:rPr>
      </w:pPr>
      <w:r w:rsidRPr="00D871CC">
        <w:rPr>
          <w:rFonts w:ascii="Arial" w:hAnsi="Arial" w:cs="Arial"/>
          <w:i/>
        </w:rPr>
        <w:t>I certify that all material in this dissertation which is not my own work has been identified.</w:t>
      </w:r>
    </w:p>
    <w:p w14:paraId="153A59D9" w14:textId="7A959818" w:rsidR="00095DC3" w:rsidRDefault="00095DC3" w:rsidP="00D871CC">
      <w:pPr>
        <w:jc w:val="center"/>
        <w:rPr>
          <w:rFonts w:ascii="Arial" w:hAnsi="Arial" w:cs="Arial"/>
          <w:i/>
        </w:rPr>
      </w:pPr>
    </w:p>
    <w:p w14:paraId="57F8CEBF" w14:textId="7F20634E" w:rsidR="00095DC3" w:rsidRDefault="00095DC3" w:rsidP="00D871CC">
      <w:pPr>
        <w:jc w:val="center"/>
        <w:rPr>
          <w:rFonts w:ascii="Arial" w:hAnsi="Arial" w:cs="Arial"/>
          <w:i/>
        </w:rPr>
      </w:pPr>
    </w:p>
    <w:p w14:paraId="188E9316" w14:textId="30AD6E43" w:rsidR="00095DC3" w:rsidRDefault="00095DC3" w:rsidP="00D871CC">
      <w:pPr>
        <w:jc w:val="center"/>
        <w:rPr>
          <w:rFonts w:ascii="Arial" w:hAnsi="Arial" w:cs="Arial"/>
          <w:i/>
        </w:rPr>
      </w:pPr>
    </w:p>
    <w:p w14:paraId="086BCDD2" w14:textId="2AC39DB9" w:rsidR="00095DC3" w:rsidRDefault="00095DC3" w:rsidP="00D871CC">
      <w:pPr>
        <w:jc w:val="center"/>
        <w:rPr>
          <w:rFonts w:ascii="Arial" w:hAnsi="Arial" w:cs="Arial"/>
          <w:i/>
        </w:rPr>
      </w:pPr>
    </w:p>
    <w:p w14:paraId="2D869108" w14:textId="1E76BD0B" w:rsidR="00095DC3" w:rsidRDefault="00095DC3" w:rsidP="00D871CC">
      <w:pPr>
        <w:jc w:val="center"/>
        <w:rPr>
          <w:rFonts w:ascii="Arial" w:hAnsi="Arial" w:cs="Arial"/>
          <w:i/>
        </w:rPr>
      </w:pPr>
    </w:p>
    <w:p w14:paraId="4C3F205E" w14:textId="2CC99A08" w:rsidR="00095DC3" w:rsidRDefault="00095DC3" w:rsidP="00D871CC">
      <w:pPr>
        <w:jc w:val="center"/>
        <w:rPr>
          <w:rFonts w:ascii="Arial" w:hAnsi="Arial" w:cs="Arial"/>
          <w:i/>
        </w:rPr>
      </w:pPr>
    </w:p>
    <w:p w14:paraId="4D26DD40" w14:textId="6702D0DD" w:rsidR="00095DC3" w:rsidRDefault="00095DC3" w:rsidP="00D871CC">
      <w:pPr>
        <w:jc w:val="center"/>
        <w:rPr>
          <w:rFonts w:ascii="Arial" w:hAnsi="Arial" w:cs="Arial"/>
          <w:i/>
        </w:rPr>
      </w:pPr>
    </w:p>
    <w:p w14:paraId="7213AEB6" w14:textId="782262B1" w:rsidR="00095DC3" w:rsidRDefault="00095DC3" w:rsidP="00D871CC">
      <w:pPr>
        <w:jc w:val="center"/>
        <w:rPr>
          <w:rFonts w:ascii="Arial" w:hAnsi="Arial" w:cs="Arial"/>
          <w:i/>
        </w:rPr>
      </w:pPr>
    </w:p>
    <w:p w14:paraId="5A3113C4" w14:textId="27D01C99" w:rsidR="00095DC3" w:rsidRDefault="00095DC3" w:rsidP="00D871CC">
      <w:pPr>
        <w:jc w:val="center"/>
        <w:rPr>
          <w:rFonts w:ascii="Arial" w:hAnsi="Arial" w:cs="Arial"/>
          <w:i/>
        </w:rPr>
      </w:pPr>
    </w:p>
    <w:p w14:paraId="75E5DD9D" w14:textId="0E73CD8B" w:rsidR="00095DC3" w:rsidRDefault="00095DC3" w:rsidP="00D871CC">
      <w:pPr>
        <w:jc w:val="center"/>
        <w:rPr>
          <w:rFonts w:ascii="Arial" w:hAnsi="Arial" w:cs="Arial"/>
          <w:i/>
        </w:rPr>
      </w:pPr>
    </w:p>
    <w:p w14:paraId="0BA10A91" w14:textId="3C1F1193" w:rsidR="00095DC3" w:rsidRDefault="00095DC3" w:rsidP="00D871CC">
      <w:pPr>
        <w:jc w:val="center"/>
        <w:rPr>
          <w:rFonts w:ascii="Arial" w:hAnsi="Arial" w:cs="Arial"/>
          <w:i/>
        </w:rPr>
      </w:pPr>
    </w:p>
    <w:p w14:paraId="0EF21763" w14:textId="7877E26A" w:rsidR="00095DC3" w:rsidRDefault="00095DC3" w:rsidP="00D871CC">
      <w:pPr>
        <w:jc w:val="center"/>
        <w:rPr>
          <w:rFonts w:ascii="Arial" w:hAnsi="Arial" w:cs="Arial"/>
          <w:i/>
        </w:rPr>
      </w:pPr>
    </w:p>
    <w:p w14:paraId="2A35F837" w14:textId="73802B9F" w:rsidR="00095DC3" w:rsidRDefault="00095DC3" w:rsidP="00D871CC">
      <w:pPr>
        <w:jc w:val="center"/>
        <w:rPr>
          <w:rFonts w:ascii="Arial" w:hAnsi="Arial" w:cs="Arial"/>
          <w:i/>
        </w:rPr>
      </w:pPr>
    </w:p>
    <w:p w14:paraId="17166435" w14:textId="510EF907" w:rsidR="00095DC3" w:rsidRDefault="00095DC3" w:rsidP="00D871CC">
      <w:pPr>
        <w:jc w:val="center"/>
        <w:rPr>
          <w:rFonts w:ascii="Arial" w:hAnsi="Arial" w:cs="Arial"/>
          <w:i/>
        </w:rPr>
      </w:pPr>
    </w:p>
    <w:p w14:paraId="46746F17" w14:textId="7BD68E42" w:rsidR="00095DC3" w:rsidRDefault="00095DC3" w:rsidP="00D871CC">
      <w:pPr>
        <w:jc w:val="center"/>
        <w:rPr>
          <w:rFonts w:ascii="Arial" w:hAnsi="Arial" w:cs="Arial"/>
          <w:i/>
        </w:rPr>
      </w:pPr>
    </w:p>
    <w:p w14:paraId="711C7010" w14:textId="6B03F9D7" w:rsidR="00095DC3" w:rsidRDefault="00095DC3" w:rsidP="00D871CC">
      <w:pPr>
        <w:jc w:val="center"/>
        <w:rPr>
          <w:rFonts w:ascii="Arial" w:hAnsi="Arial" w:cs="Arial"/>
          <w:i/>
        </w:rPr>
      </w:pPr>
    </w:p>
    <w:p w14:paraId="129499D4" w14:textId="69DE2312" w:rsidR="00095DC3" w:rsidRDefault="00095DC3" w:rsidP="00D871CC">
      <w:pPr>
        <w:jc w:val="center"/>
        <w:rPr>
          <w:rFonts w:ascii="Arial" w:hAnsi="Arial" w:cs="Arial"/>
          <w:i/>
        </w:rPr>
      </w:pPr>
    </w:p>
    <w:p w14:paraId="09F44734" w14:textId="7B5C4B50" w:rsidR="00095DC3" w:rsidRDefault="00095DC3" w:rsidP="00D871CC">
      <w:pPr>
        <w:jc w:val="center"/>
        <w:rPr>
          <w:rFonts w:ascii="Arial" w:hAnsi="Arial" w:cs="Arial"/>
          <w:i/>
        </w:rPr>
      </w:pPr>
    </w:p>
    <w:p w14:paraId="1EC22976" w14:textId="19BD4ED7" w:rsidR="00095DC3" w:rsidRDefault="00095DC3" w:rsidP="00D871CC">
      <w:pPr>
        <w:jc w:val="center"/>
        <w:rPr>
          <w:rFonts w:ascii="Arial" w:hAnsi="Arial" w:cs="Arial"/>
          <w:i/>
        </w:rPr>
      </w:pPr>
    </w:p>
    <w:p w14:paraId="0E863FB6" w14:textId="4F46E609" w:rsidR="00095DC3" w:rsidRDefault="00095DC3" w:rsidP="00D871CC">
      <w:pPr>
        <w:jc w:val="center"/>
        <w:rPr>
          <w:rFonts w:ascii="Arial" w:hAnsi="Arial" w:cs="Arial"/>
          <w:i/>
        </w:rPr>
      </w:pPr>
    </w:p>
    <w:p w14:paraId="63E125D3" w14:textId="4F74F6C1" w:rsidR="00095DC3" w:rsidRDefault="00095DC3" w:rsidP="00D871CC">
      <w:pPr>
        <w:jc w:val="center"/>
        <w:rPr>
          <w:rFonts w:ascii="Arial" w:hAnsi="Arial" w:cs="Arial"/>
          <w:i/>
        </w:rPr>
      </w:pPr>
    </w:p>
    <w:sdt>
      <w:sdtPr>
        <w:rPr>
          <w:rFonts w:asciiTheme="minorHAnsi" w:eastAsiaTheme="minorHAnsi" w:hAnsiTheme="minorHAnsi" w:cstheme="minorBidi"/>
          <w:color w:val="auto"/>
          <w:sz w:val="22"/>
          <w:szCs w:val="22"/>
          <w:lang w:val="en-GB"/>
        </w:rPr>
        <w:id w:val="-544137862"/>
        <w:docPartObj>
          <w:docPartGallery w:val="Table of Contents"/>
          <w:docPartUnique/>
        </w:docPartObj>
      </w:sdtPr>
      <w:sdtEndPr>
        <w:rPr>
          <w:b/>
          <w:bCs/>
          <w:noProof/>
        </w:rPr>
      </w:sdtEndPr>
      <w:sdtContent>
        <w:p w14:paraId="0383193C" w14:textId="4399D792" w:rsidR="00095DC3" w:rsidRPr="005C46EB" w:rsidRDefault="00095DC3" w:rsidP="005C46EB">
          <w:pPr>
            <w:pStyle w:val="TOCHeading"/>
            <w:spacing w:before="0" w:after="240"/>
            <w:rPr>
              <w:rFonts w:ascii="Arial" w:hAnsi="Arial" w:cs="Arial"/>
              <w:b/>
              <w:bCs/>
              <w:color w:val="auto"/>
              <w:sz w:val="28"/>
              <w:szCs w:val="28"/>
            </w:rPr>
          </w:pPr>
          <w:r w:rsidRPr="005C46EB">
            <w:rPr>
              <w:rFonts w:ascii="Arial" w:hAnsi="Arial" w:cs="Arial"/>
              <w:b/>
              <w:bCs/>
              <w:color w:val="auto"/>
              <w:sz w:val="28"/>
              <w:szCs w:val="28"/>
            </w:rPr>
            <w:t>Contents</w:t>
          </w:r>
        </w:p>
        <w:p w14:paraId="22E14437" w14:textId="627CD5CF" w:rsidR="00E94ADD" w:rsidRDefault="00095DC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38963" w:history="1">
            <w:r w:rsidR="00E94ADD" w:rsidRPr="00780D14">
              <w:rPr>
                <w:rStyle w:val="Hyperlink"/>
                <w:rFonts w:ascii="Arial" w:hAnsi="Arial" w:cs="Arial"/>
                <w:b/>
                <w:bCs/>
                <w:noProof/>
              </w:rPr>
              <w:t>1   Introduction</w:t>
            </w:r>
            <w:r w:rsidR="00E94ADD">
              <w:rPr>
                <w:noProof/>
                <w:webHidden/>
              </w:rPr>
              <w:tab/>
            </w:r>
            <w:r w:rsidR="00E94ADD">
              <w:rPr>
                <w:noProof/>
                <w:webHidden/>
              </w:rPr>
              <w:fldChar w:fldCharType="begin"/>
            </w:r>
            <w:r w:rsidR="00E94ADD">
              <w:rPr>
                <w:noProof/>
                <w:webHidden/>
              </w:rPr>
              <w:instrText xml:space="preserve"> PAGEREF _Toc36938963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702BE42" w14:textId="0FC4A11A" w:rsidR="00E94ADD" w:rsidRDefault="00B47C42">
          <w:pPr>
            <w:pStyle w:val="TOC3"/>
            <w:tabs>
              <w:tab w:val="left" w:pos="1100"/>
              <w:tab w:val="right" w:leader="dot" w:pos="9016"/>
            </w:tabs>
            <w:rPr>
              <w:rFonts w:eastAsiaTheme="minorEastAsia"/>
              <w:noProof/>
              <w:lang w:eastAsia="en-GB"/>
            </w:rPr>
          </w:pPr>
          <w:hyperlink w:anchor="_Toc36938964" w:history="1">
            <w:r w:rsidR="00E94ADD" w:rsidRPr="00780D14">
              <w:rPr>
                <w:rStyle w:val="Hyperlink"/>
                <w:rFonts w:ascii="Arial" w:hAnsi="Arial" w:cs="Arial"/>
                <w:b/>
                <w:bCs/>
                <w:noProof/>
              </w:rPr>
              <w:t>1.1</w:t>
            </w:r>
            <w:r w:rsidR="00E94ADD">
              <w:rPr>
                <w:rFonts w:eastAsiaTheme="minorEastAsia"/>
                <w:noProof/>
                <w:lang w:eastAsia="en-GB"/>
              </w:rPr>
              <w:tab/>
            </w:r>
            <w:r w:rsidR="00E94ADD" w:rsidRPr="00780D14">
              <w:rPr>
                <w:rStyle w:val="Hyperlink"/>
                <w:rFonts w:ascii="Arial" w:hAnsi="Arial" w:cs="Arial"/>
                <w:b/>
                <w:bCs/>
                <w:noProof/>
              </w:rPr>
              <w:t>Motivation</w:t>
            </w:r>
            <w:r w:rsidR="00E94ADD">
              <w:rPr>
                <w:noProof/>
                <w:webHidden/>
              </w:rPr>
              <w:tab/>
            </w:r>
            <w:r w:rsidR="00E94ADD">
              <w:rPr>
                <w:noProof/>
                <w:webHidden/>
              </w:rPr>
              <w:fldChar w:fldCharType="begin"/>
            </w:r>
            <w:r w:rsidR="00E94ADD">
              <w:rPr>
                <w:noProof/>
                <w:webHidden/>
              </w:rPr>
              <w:instrText xml:space="preserve"> PAGEREF _Toc36938964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F49C05E" w14:textId="1B0FAE8E" w:rsidR="00E94ADD" w:rsidRDefault="00B47C42">
          <w:pPr>
            <w:pStyle w:val="TOC3"/>
            <w:tabs>
              <w:tab w:val="left" w:pos="1100"/>
              <w:tab w:val="right" w:leader="dot" w:pos="9016"/>
            </w:tabs>
            <w:rPr>
              <w:rFonts w:eastAsiaTheme="minorEastAsia"/>
              <w:noProof/>
              <w:lang w:eastAsia="en-GB"/>
            </w:rPr>
          </w:pPr>
          <w:hyperlink w:anchor="_Toc36938965" w:history="1">
            <w:r w:rsidR="00E94ADD" w:rsidRPr="00780D14">
              <w:rPr>
                <w:rStyle w:val="Hyperlink"/>
                <w:rFonts w:ascii="Arial" w:hAnsi="Arial" w:cs="Arial"/>
                <w:b/>
                <w:bCs/>
                <w:noProof/>
              </w:rPr>
              <w:t>1.2</w:t>
            </w:r>
            <w:r w:rsidR="00E94ADD">
              <w:rPr>
                <w:rFonts w:eastAsiaTheme="minorEastAsia"/>
                <w:noProof/>
                <w:lang w:eastAsia="en-GB"/>
              </w:rPr>
              <w:tab/>
            </w:r>
            <w:r w:rsidR="00E94ADD" w:rsidRPr="00780D14">
              <w:rPr>
                <w:rStyle w:val="Hyperlink"/>
                <w:rFonts w:ascii="Arial" w:hAnsi="Arial" w:cs="Arial"/>
                <w:b/>
                <w:bCs/>
                <w:noProof/>
              </w:rPr>
              <w:t>Broad Objectives</w:t>
            </w:r>
            <w:r w:rsidR="00E94ADD">
              <w:rPr>
                <w:noProof/>
                <w:webHidden/>
              </w:rPr>
              <w:tab/>
            </w:r>
            <w:r w:rsidR="00E94ADD">
              <w:rPr>
                <w:noProof/>
                <w:webHidden/>
              </w:rPr>
              <w:fldChar w:fldCharType="begin"/>
            </w:r>
            <w:r w:rsidR="00E94ADD">
              <w:rPr>
                <w:noProof/>
                <w:webHidden/>
              </w:rPr>
              <w:instrText xml:space="preserve"> PAGEREF _Toc36938965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4B65C08C" w14:textId="779BD13D" w:rsidR="00E94ADD" w:rsidRDefault="00B47C42">
          <w:pPr>
            <w:pStyle w:val="TOC1"/>
            <w:tabs>
              <w:tab w:val="left" w:pos="440"/>
              <w:tab w:val="right" w:leader="dot" w:pos="9016"/>
            </w:tabs>
            <w:rPr>
              <w:rFonts w:eastAsiaTheme="minorEastAsia"/>
              <w:noProof/>
              <w:lang w:eastAsia="en-GB"/>
            </w:rPr>
          </w:pPr>
          <w:hyperlink w:anchor="_Toc36938966" w:history="1">
            <w:r w:rsidR="00E94ADD" w:rsidRPr="00780D14">
              <w:rPr>
                <w:rStyle w:val="Hyperlink"/>
                <w:rFonts w:ascii="Arial" w:hAnsi="Arial" w:cs="Arial"/>
                <w:b/>
                <w:bCs/>
                <w:noProof/>
              </w:rPr>
              <w:t>2</w:t>
            </w:r>
            <w:r w:rsidR="00E94ADD">
              <w:rPr>
                <w:rFonts w:eastAsiaTheme="minorEastAsia"/>
                <w:noProof/>
                <w:lang w:eastAsia="en-GB"/>
              </w:rPr>
              <w:tab/>
            </w:r>
            <w:r w:rsidR="00E94ADD" w:rsidRPr="00780D14">
              <w:rPr>
                <w:rStyle w:val="Hyperlink"/>
                <w:rFonts w:ascii="Arial" w:hAnsi="Arial" w:cs="Arial"/>
                <w:b/>
                <w:bCs/>
                <w:noProof/>
              </w:rPr>
              <w:t>Literature &amp; Specification</w:t>
            </w:r>
            <w:r w:rsidR="00E94ADD">
              <w:rPr>
                <w:noProof/>
                <w:webHidden/>
              </w:rPr>
              <w:tab/>
            </w:r>
            <w:r w:rsidR="00E94ADD">
              <w:rPr>
                <w:noProof/>
                <w:webHidden/>
              </w:rPr>
              <w:fldChar w:fldCharType="begin"/>
            </w:r>
            <w:r w:rsidR="00E94ADD">
              <w:rPr>
                <w:noProof/>
                <w:webHidden/>
              </w:rPr>
              <w:instrText xml:space="preserve"> PAGEREF _Toc36938966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19989201" w14:textId="0C3A9090" w:rsidR="00E94ADD" w:rsidRDefault="00B47C42">
          <w:pPr>
            <w:pStyle w:val="TOC3"/>
            <w:tabs>
              <w:tab w:val="left" w:pos="1100"/>
              <w:tab w:val="right" w:leader="dot" w:pos="9016"/>
            </w:tabs>
            <w:rPr>
              <w:rFonts w:eastAsiaTheme="minorEastAsia"/>
              <w:noProof/>
              <w:lang w:eastAsia="en-GB"/>
            </w:rPr>
          </w:pPr>
          <w:hyperlink w:anchor="_Toc36938967" w:history="1">
            <w:r w:rsidR="00E94ADD" w:rsidRPr="00780D14">
              <w:rPr>
                <w:rStyle w:val="Hyperlink"/>
                <w:rFonts w:ascii="Arial" w:hAnsi="Arial" w:cs="Arial"/>
                <w:b/>
                <w:bCs/>
                <w:noProof/>
              </w:rPr>
              <w:t>2.1</w:t>
            </w:r>
            <w:r w:rsidR="00E94ADD">
              <w:rPr>
                <w:rFonts w:eastAsiaTheme="minorEastAsia"/>
                <w:noProof/>
                <w:lang w:eastAsia="en-GB"/>
              </w:rPr>
              <w:tab/>
            </w:r>
            <w:r w:rsidR="00E94ADD" w:rsidRPr="00780D14">
              <w:rPr>
                <w:rStyle w:val="Hyperlink"/>
                <w:rFonts w:ascii="Arial" w:hAnsi="Arial" w:cs="Arial"/>
                <w:b/>
                <w:bCs/>
                <w:noProof/>
              </w:rPr>
              <w:t>Literature Review Summary</w:t>
            </w:r>
            <w:r w:rsidR="00E94ADD">
              <w:rPr>
                <w:noProof/>
                <w:webHidden/>
              </w:rPr>
              <w:tab/>
            </w:r>
            <w:r w:rsidR="00E94ADD">
              <w:rPr>
                <w:noProof/>
                <w:webHidden/>
              </w:rPr>
              <w:fldChar w:fldCharType="begin"/>
            </w:r>
            <w:r w:rsidR="00E94ADD">
              <w:rPr>
                <w:noProof/>
                <w:webHidden/>
              </w:rPr>
              <w:instrText xml:space="preserve"> PAGEREF _Toc36938967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D25ED5C" w14:textId="58054C82" w:rsidR="00E94ADD" w:rsidRDefault="00B47C42">
          <w:pPr>
            <w:pStyle w:val="TOC3"/>
            <w:tabs>
              <w:tab w:val="left" w:pos="1100"/>
              <w:tab w:val="right" w:leader="dot" w:pos="9016"/>
            </w:tabs>
            <w:rPr>
              <w:rFonts w:eastAsiaTheme="minorEastAsia"/>
              <w:noProof/>
              <w:lang w:eastAsia="en-GB"/>
            </w:rPr>
          </w:pPr>
          <w:hyperlink w:anchor="_Toc36938968" w:history="1">
            <w:r w:rsidR="00E94ADD" w:rsidRPr="00780D14">
              <w:rPr>
                <w:rStyle w:val="Hyperlink"/>
                <w:rFonts w:ascii="Arial" w:hAnsi="Arial" w:cs="Arial"/>
                <w:b/>
                <w:bCs/>
                <w:noProof/>
              </w:rPr>
              <w:t>2.2</w:t>
            </w:r>
            <w:r w:rsidR="00E94ADD">
              <w:rPr>
                <w:rFonts w:eastAsiaTheme="minorEastAsia"/>
                <w:noProof/>
                <w:lang w:eastAsia="en-GB"/>
              </w:rPr>
              <w:tab/>
            </w:r>
            <w:r w:rsidR="00E94ADD" w:rsidRPr="00780D14">
              <w:rPr>
                <w:rStyle w:val="Hyperlink"/>
                <w:rFonts w:ascii="Arial" w:hAnsi="Arial" w:cs="Arial"/>
                <w:b/>
                <w:bCs/>
                <w:noProof/>
              </w:rPr>
              <w:t>Project Specification</w:t>
            </w:r>
            <w:r w:rsidR="00E94ADD">
              <w:rPr>
                <w:noProof/>
                <w:webHidden/>
              </w:rPr>
              <w:tab/>
            </w:r>
            <w:r w:rsidR="00E94ADD">
              <w:rPr>
                <w:noProof/>
                <w:webHidden/>
              </w:rPr>
              <w:fldChar w:fldCharType="begin"/>
            </w:r>
            <w:r w:rsidR="00E94ADD">
              <w:rPr>
                <w:noProof/>
                <w:webHidden/>
              </w:rPr>
              <w:instrText xml:space="preserve"> PAGEREF _Toc36938968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30F905B" w14:textId="105959CA" w:rsidR="00E94ADD" w:rsidRDefault="00B47C42">
          <w:pPr>
            <w:pStyle w:val="TOC1"/>
            <w:tabs>
              <w:tab w:val="left" w:pos="440"/>
              <w:tab w:val="right" w:leader="dot" w:pos="9016"/>
            </w:tabs>
            <w:rPr>
              <w:rFonts w:eastAsiaTheme="minorEastAsia"/>
              <w:noProof/>
              <w:lang w:eastAsia="en-GB"/>
            </w:rPr>
          </w:pPr>
          <w:hyperlink w:anchor="_Toc36938969" w:history="1">
            <w:r w:rsidR="00E94ADD" w:rsidRPr="00780D14">
              <w:rPr>
                <w:rStyle w:val="Hyperlink"/>
                <w:rFonts w:ascii="Arial" w:hAnsi="Arial" w:cs="Arial"/>
                <w:b/>
                <w:bCs/>
                <w:noProof/>
              </w:rPr>
              <w:t>3</w:t>
            </w:r>
            <w:r w:rsidR="00E94ADD">
              <w:rPr>
                <w:rFonts w:eastAsiaTheme="minorEastAsia"/>
                <w:noProof/>
                <w:lang w:eastAsia="en-GB"/>
              </w:rPr>
              <w:tab/>
            </w:r>
            <w:r w:rsidR="00E94ADD" w:rsidRPr="00780D14">
              <w:rPr>
                <w:rStyle w:val="Hyperlink"/>
                <w:rFonts w:ascii="Arial" w:hAnsi="Arial" w:cs="Arial"/>
                <w:b/>
                <w:bCs/>
                <w:noProof/>
              </w:rPr>
              <w:t>Design</w:t>
            </w:r>
            <w:r w:rsidR="00E94ADD">
              <w:rPr>
                <w:noProof/>
                <w:webHidden/>
              </w:rPr>
              <w:tab/>
            </w:r>
            <w:r w:rsidR="00E94ADD">
              <w:rPr>
                <w:noProof/>
                <w:webHidden/>
              </w:rPr>
              <w:fldChar w:fldCharType="begin"/>
            </w:r>
            <w:r w:rsidR="00E94ADD">
              <w:rPr>
                <w:noProof/>
                <w:webHidden/>
              </w:rPr>
              <w:instrText xml:space="preserve"> PAGEREF _Toc36938969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0721B3CD" w14:textId="07ECA7DE" w:rsidR="00E94ADD" w:rsidRDefault="00B47C42">
          <w:pPr>
            <w:pStyle w:val="TOC3"/>
            <w:tabs>
              <w:tab w:val="left" w:pos="1100"/>
              <w:tab w:val="right" w:leader="dot" w:pos="9016"/>
            </w:tabs>
            <w:rPr>
              <w:rFonts w:eastAsiaTheme="minorEastAsia"/>
              <w:noProof/>
              <w:lang w:eastAsia="en-GB"/>
            </w:rPr>
          </w:pPr>
          <w:hyperlink w:anchor="_Toc36938970" w:history="1">
            <w:r w:rsidR="00E94ADD" w:rsidRPr="00780D14">
              <w:rPr>
                <w:rStyle w:val="Hyperlink"/>
                <w:rFonts w:ascii="Arial" w:hAnsi="Arial" w:cs="Arial"/>
                <w:b/>
                <w:bCs/>
                <w:noProof/>
              </w:rPr>
              <w:t>3.1</w:t>
            </w:r>
            <w:r w:rsidR="00E94ADD">
              <w:rPr>
                <w:rFonts w:eastAsiaTheme="minorEastAsia"/>
                <w:noProof/>
                <w:lang w:eastAsia="en-GB"/>
              </w:rPr>
              <w:tab/>
            </w:r>
            <w:r w:rsidR="00E94ADD" w:rsidRPr="00780D14">
              <w:rPr>
                <w:rStyle w:val="Hyperlink"/>
                <w:rFonts w:ascii="Arial" w:hAnsi="Arial" w:cs="Arial"/>
                <w:b/>
                <w:bCs/>
                <w:noProof/>
              </w:rPr>
              <w:t>Pathways &amp; UI</w:t>
            </w:r>
            <w:r w:rsidR="00E94ADD">
              <w:rPr>
                <w:noProof/>
                <w:webHidden/>
              </w:rPr>
              <w:tab/>
            </w:r>
            <w:r w:rsidR="00E94ADD">
              <w:rPr>
                <w:noProof/>
                <w:webHidden/>
              </w:rPr>
              <w:fldChar w:fldCharType="begin"/>
            </w:r>
            <w:r w:rsidR="00E94ADD">
              <w:rPr>
                <w:noProof/>
                <w:webHidden/>
              </w:rPr>
              <w:instrText xml:space="preserve"> PAGEREF _Toc36938970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2FB708E" w14:textId="5F63F164" w:rsidR="00E94ADD" w:rsidRDefault="00B47C42">
          <w:pPr>
            <w:pStyle w:val="TOC3"/>
            <w:tabs>
              <w:tab w:val="left" w:pos="1100"/>
              <w:tab w:val="right" w:leader="dot" w:pos="9016"/>
            </w:tabs>
            <w:rPr>
              <w:rFonts w:eastAsiaTheme="minorEastAsia"/>
              <w:noProof/>
              <w:lang w:eastAsia="en-GB"/>
            </w:rPr>
          </w:pPr>
          <w:hyperlink w:anchor="_Toc36938971" w:history="1">
            <w:r w:rsidR="00E94ADD" w:rsidRPr="00780D14">
              <w:rPr>
                <w:rStyle w:val="Hyperlink"/>
                <w:rFonts w:ascii="Arial" w:hAnsi="Arial" w:cs="Arial"/>
                <w:b/>
                <w:bCs/>
                <w:noProof/>
              </w:rPr>
              <w:t>3.2</w:t>
            </w:r>
            <w:r w:rsidR="00E94ADD">
              <w:rPr>
                <w:rFonts w:eastAsiaTheme="minorEastAsia"/>
                <w:noProof/>
                <w:lang w:eastAsia="en-GB"/>
              </w:rPr>
              <w:tab/>
            </w:r>
            <w:r w:rsidR="00E94ADD" w:rsidRPr="00780D14">
              <w:rPr>
                <w:rStyle w:val="Hyperlink"/>
                <w:rFonts w:ascii="Arial" w:hAnsi="Arial" w:cs="Arial"/>
                <w:b/>
                <w:bCs/>
                <w:noProof/>
              </w:rPr>
              <w:t>Recommendation Engine</w:t>
            </w:r>
            <w:r w:rsidR="00E94ADD">
              <w:rPr>
                <w:noProof/>
                <w:webHidden/>
              </w:rPr>
              <w:tab/>
            </w:r>
            <w:r w:rsidR="00E94ADD">
              <w:rPr>
                <w:noProof/>
                <w:webHidden/>
              </w:rPr>
              <w:fldChar w:fldCharType="begin"/>
            </w:r>
            <w:r w:rsidR="00E94ADD">
              <w:rPr>
                <w:noProof/>
                <w:webHidden/>
              </w:rPr>
              <w:instrText xml:space="preserve"> PAGEREF _Toc36938971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7319C114" w14:textId="4AFD08B2" w:rsidR="00E94ADD" w:rsidRDefault="00B47C42">
          <w:pPr>
            <w:pStyle w:val="TOC1"/>
            <w:tabs>
              <w:tab w:val="left" w:pos="440"/>
              <w:tab w:val="right" w:leader="dot" w:pos="9016"/>
            </w:tabs>
            <w:rPr>
              <w:rFonts w:eastAsiaTheme="minorEastAsia"/>
              <w:noProof/>
              <w:lang w:eastAsia="en-GB"/>
            </w:rPr>
          </w:pPr>
          <w:hyperlink w:anchor="_Toc36938972" w:history="1">
            <w:r w:rsidR="00E94ADD" w:rsidRPr="00780D14">
              <w:rPr>
                <w:rStyle w:val="Hyperlink"/>
                <w:rFonts w:ascii="Arial" w:hAnsi="Arial" w:cs="Arial"/>
                <w:b/>
                <w:bCs/>
                <w:noProof/>
              </w:rPr>
              <w:t>4</w:t>
            </w:r>
            <w:r w:rsidR="00E94ADD">
              <w:rPr>
                <w:rFonts w:eastAsiaTheme="minorEastAsia"/>
                <w:noProof/>
                <w:lang w:eastAsia="en-GB"/>
              </w:rPr>
              <w:tab/>
            </w:r>
            <w:r w:rsidR="00E94ADD" w:rsidRPr="00780D14">
              <w:rPr>
                <w:rStyle w:val="Hyperlink"/>
                <w:rFonts w:ascii="Arial" w:hAnsi="Arial" w:cs="Arial"/>
                <w:b/>
                <w:bCs/>
                <w:noProof/>
              </w:rPr>
              <w:t>Development Lifecycle</w:t>
            </w:r>
            <w:r w:rsidR="00E94ADD">
              <w:rPr>
                <w:noProof/>
                <w:webHidden/>
              </w:rPr>
              <w:tab/>
            </w:r>
            <w:r w:rsidR="00E94ADD">
              <w:rPr>
                <w:noProof/>
                <w:webHidden/>
              </w:rPr>
              <w:fldChar w:fldCharType="begin"/>
            </w:r>
            <w:r w:rsidR="00E94ADD">
              <w:rPr>
                <w:noProof/>
                <w:webHidden/>
              </w:rPr>
              <w:instrText xml:space="preserve"> PAGEREF _Toc36938972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E11147D" w14:textId="78D35814" w:rsidR="00E94ADD" w:rsidRDefault="00B47C42">
          <w:pPr>
            <w:pStyle w:val="TOC1"/>
            <w:tabs>
              <w:tab w:val="left" w:pos="440"/>
              <w:tab w:val="right" w:leader="dot" w:pos="9016"/>
            </w:tabs>
            <w:rPr>
              <w:rFonts w:eastAsiaTheme="minorEastAsia"/>
              <w:noProof/>
              <w:lang w:eastAsia="en-GB"/>
            </w:rPr>
          </w:pPr>
          <w:hyperlink w:anchor="_Toc36938973" w:history="1">
            <w:r w:rsidR="00E94ADD" w:rsidRPr="00780D14">
              <w:rPr>
                <w:rStyle w:val="Hyperlink"/>
                <w:rFonts w:ascii="Arial" w:hAnsi="Arial" w:cs="Arial"/>
                <w:b/>
                <w:bCs/>
                <w:noProof/>
              </w:rPr>
              <w:t>5</w:t>
            </w:r>
            <w:r w:rsidR="00E94ADD">
              <w:rPr>
                <w:rFonts w:eastAsiaTheme="minorEastAsia"/>
                <w:noProof/>
                <w:lang w:eastAsia="en-GB"/>
              </w:rPr>
              <w:tab/>
            </w:r>
            <w:r w:rsidR="00E94ADD" w:rsidRPr="00780D14">
              <w:rPr>
                <w:rStyle w:val="Hyperlink"/>
                <w:rFonts w:ascii="Arial" w:hAnsi="Arial" w:cs="Arial"/>
                <w:b/>
                <w:bCs/>
                <w:noProof/>
              </w:rPr>
              <w:t>Implementation</w:t>
            </w:r>
            <w:r w:rsidR="00E94ADD">
              <w:rPr>
                <w:noProof/>
                <w:webHidden/>
              </w:rPr>
              <w:tab/>
            </w:r>
            <w:r w:rsidR="00E94ADD">
              <w:rPr>
                <w:noProof/>
                <w:webHidden/>
              </w:rPr>
              <w:fldChar w:fldCharType="begin"/>
            </w:r>
            <w:r w:rsidR="00E94ADD">
              <w:rPr>
                <w:noProof/>
                <w:webHidden/>
              </w:rPr>
              <w:instrText xml:space="preserve"> PAGEREF _Toc36938973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304BD727" w14:textId="7F72CB39" w:rsidR="00E94ADD" w:rsidRDefault="00B47C42">
          <w:pPr>
            <w:pStyle w:val="TOC1"/>
            <w:tabs>
              <w:tab w:val="left" w:pos="440"/>
              <w:tab w:val="right" w:leader="dot" w:pos="9016"/>
            </w:tabs>
            <w:rPr>
              <w:rFonts w:eastAsiaTheme="minorEastAsia"/>
              <w:noProof/>
              <w:lang w:eastAsia="en-GB"/>
            </w:rPr>
          </w:pPr>
          <w:hyperlink w:anchor="_Toc36938974" w:history="1">
            <w:r w:rsidR="00E94ADD" w:rsidRPr="00780D14">
              <w:rPr>
                <w:rStyle w:val="Hyperlink"/>
                <w:rFonts w:ascii="Arial" w:hAnsi="Arial" w:cs="Arial"/>
                <w:b/>
                <w:bCs/>
                <w:noProof/>
              </w:rPr>
              <w:t>6</w:t>
            </w:r>
            <w:r w:rsidR="00E94ADD">
              <w:rPr>
                <w:rFonts w:eastAsiaTheme="minorEastAsia"/>
                <w:noProof/>
                <w:lang w:eastAsia="en-GB"/>
              </w:rPr>
              <w:tab/>
            </w:r>
            <w:r w:rsidR="00E94ADD" w:rsidRPr="00780D14">
              <w:rPr>
                <w:rStyle w:val="Hyperlink"/>
                <w:rFonts w:ascii="Arial" w:hAnsi="Arial" w:cs="Arial"/>
                <w:b/>
                <w:bCs/>
                <w:noProof/>
              </w:rPr>
              <w:t>Testing &amp; Evaluation</w:t>
            </w:r>
            <w:r w:rsidR="00E94ADD">
              <w:rPr>
                <w:noProof/>
                <w:webHidden/>
              </w:rPr>
              <w:tab/>
            </w:r>
            <w:r w:rsidR="00E94ADD">
              <w:rPr>
                <w:noProof/>
                <w:webHidden/>
              </w:rPr>
              <w:fldChar w:fldCharType="begin"/>
            </w:r>
            <w:r w:rsidR="00E94ADD">
              <w:rPr>
                <w:noProof/>
                <w:webHidden/>
              </w:rPr>
              <w:instrText xml:space="preserve"> PAGEREF _Toc36938974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6889C18A" w14:textId="2DBC384A" w:rsidR="00E94ADD" w:rsidRDefault="00B47C42">
          <w:pPr>
            <w:pStyle w:val="TOC1"/>
            <w:tabs>
              <w:tab w:val="left" w:pos="440"/>
              <w:tab w:val="right" w:leader="dot" w:pos="9016"/>
            </w:tabs>
            <w:rPr>
              <w:rFonts w:eastAsiaTheme="minorEastAsia"/>
              <w:noProof/>
              <w:lang w:eastAsia="en-GB"/>
            </w:rPr>
          </w:pPr>
          <w:hyperlink w:anchor="_Toc36938975" w:history="1">
            <w:r w:rsidR="00E94ADD" w:rsidRPr="00780D14">
              <w:rPr>
                <w:rStyle w:val="Hyperlink"/>
                <w:rFonts w:ascii="Arial" w:hAnsi="Arial" w:cs="Arial"/>
                <w:b/>
                <w:bCs/>
                <w:noProof/>
              </w:rPr>
              <w:t>7</w:t>
            </w:r>
            <w:r w:rsidR="00E94ADD">
              <w:rPr>
                <w:rFonts w:eastAsiaTheme="minorEastAsia"/>
                <w:noProof/>
                <w:lang w:eastAsia="en-GB"/>
              </w:rPr>
              <w:tab/>
            </w:r>
            <w:r w:rsidR="00E94ADD" w:rsidRPr="00780D14">
              <w:rPr>
                <w:rStyle w:val="Hyperlink"/>
                <w:rFonts w:ascii="Arial" w:hAnsi="Arial" w:cs="Arial"/>
                <w:b/>
                <w:bCs/>
                <w:noProof/>
              </w:rPr>
              <w:t>Critical Discussion &amp; Conclusion</w:t>
            </w:r>
            <w:r w:rsidR="00E94ADD">
              <w:rPr>
                <w:noProof/>
                <w:webHidden/>
              </w:rPr>
              <w:tab/>
            </w:r>
            <w:r w:rsidR="00E94ADD">
              <w:rPr>
                <w:noProof/>
                <w:webHidden/>
              </w:rPr>
              <w:fldChar w:fldCharType="begin"/>
            </w:r>
            <w:r w:rsidR="00E94ADD">
              <w:rPr>
                <w:noProof/>
                <w:webHidden/>
              </w:rPr>
              <w:instrText xml:space="preserve"> PAGEREF _Toc36938975 \h </w:instrText>
            </w:r>
            <w:r w:rsidR="00E94ADD">
              <w:rPr>
                <w:noProof/>
                <w:webHidden/>
              </w:rPr>
            </w:r>
            <w:r w:rsidR="00E94ADD">
              <w:rPr>
                <w:noProof/>
                <w:webHidden/>
              </w:rPr>
              <w:fldChar w:fldCharType="separate"/>
            </w:r>
            <w:r w:rsidR="00E94ADD">
              <w:rPr>
                <w:noProof/>
                <w:webHidden/>
              </w:rPr>
              <w:t>3</w:t>
            </w:r>
            <w:r w:rsidR="00E94ADD">
              <w:rPr>
                <w:noProof/>
                <w:webHidden/>
              </w:rPr>
              <w:fldChar w:fldCharType="end"/>
            </w:r>
          </w:hyperlink>
        </w:p>
        <w:p w14:paraId="576BD27C" w14:textId="07D2CB30" w:rsidR="00095DC3" w:rsidRDefault="00095DC3">
          <w:r>
            <w:rPr>
              <w:b/>
              <w:bCs/>
              <w:noProof/>
            </w:rPr>
            <w:fldChar w:fldCharType="end"/>
          </w:r>
        </w:p>
      </w:sdtContent>
    </w:sdt>
    <w:p w14:paraId="343D1E69" w14:textId="77777777" w:rsidR="00095DC3" w:rsidRDefault="00095DC3" w:rsidP="00095DC3">
      <w:pPr>
        <w:rPr>
          <w:rFonts w:ascii="Arial" w:hAnsi="Arial" w:cs="Arial"/>
          <w:b/>
          <w:bCs/>
          <w:noProof/>
          <w:sz w:val="28"/>
          <w:szCs w:val="28"/>
        </w:rPr>
      </w:pPr>
    </w:p>
    <w:p w14:paraId="37344B76" w14:textId="28C83491" w:rsidR="00095DC3" w:rsidRDefault="00E94ADD" w:rsidP="00E94ADD">
      <w:pPr>
        <w:tabs>
          <w:tab w:val="left" w:pos="5805"/>
        </w:tabs>
        <w:rPr>
          <w:rFonts w:ascii="Arial" w:hAnsi="Arial" w:cs="Arial"/>
          <w:b/>
          <w:bCs/>
          <w:noProof/>
          <w:sz w:val="28"/>
          <w:szCs w:val="28"/>
        </w:rPr>
      </w:pPr>
      <w:r>
        <w:rPr>
          <w:rFonts w:ascii="Arial" w:hAnsi="Arial" w:cs="Arial"/>
          <w:b/>
          <w:bCs/>
          <w:noProof/>
          <w:sz w:val="28"/>
          <w:szCs w:val="28"/>
        </w:rPr>
        <w:tab/>
      </w:r>
    </w:p>
    <w:p w14:paraId="65E2FC2A" w14:textId="77777777" w:rsidR="00095DC3" w:rsidRDefault="00095DC3" w:rsidP="00095DC3">
      <w:pPr>
        <w:rPr>
          <w:rFonts w:ascii="Arial" w:hAnsi="Arial" w:cs="Arial"/>
          <w:b/>
          <w:bCs/>
          <w:noProof/>
          <w:sz w:val="28"/>
          <w:szCs w:val="28"/>
        </w:rPr>
      </w:pPr>
    </w:p>
    <w:p w14:paraId="64392A8A" w14:textId="77777777" w:rsidR="00095DC3" w:rsidRDefault="00095DC3" w:rsidP="00095DC3">
      <w:pPr>
        <w:rPr>
          <w:rFonts w:ascii="Arial" w:hAnsi="Arial" w:cs="Arial"/>
          <w:b/>
          <w:bCs/>
          <w:noProof/>
          <w:sz w:val="28"/>
          <w:szCs w:val="28"/>
        </w:rPr>
      </w:pPr>
    </w:p>
    <w:p w14:paraId="2DE34963" w14:textId="29C5E11F" w:rsidR="00095DC3" w:rsidRDefault="00095DC3" w:rsidP="00095DC3">
      <w:pPr>
        <w:rPr>
          <w:rFonts w:ascii="Arial" w:hAnsi="Arial" w:cs="Arial"/>
          <w:b/>
          <w:bCs/>
          <w:noProof/>
          <w:sz w:val="28"/>
          <w:szCs w:val="28"/>
        </w:rPr>
      </w:pPr>
    </w:p>
    <w:p w14:paraId="275A1A89" w14:textId="4A95C847" w:rsidR="00A1045C" w:rsidRDefault="00A1045C" w:rsidP="00095DC3">
      <w:pPr>
        <w:rPr>
          <w:rFonts w:ascii="Arial" w:hAnsi="Arial" w:cs="Arial"/>
          <w:b/>
          <w:bCs/>
          <w:noProof/>
          <w:sz w:val="28"/>
          <w:szCs w:val="28"/>
        </w:rPr>
      </w:pPr>
    </w:p>
    <w:p w14:paraId="6F31178B" w14:textId="180A6163" w:rsidR="00A1045C" w:rsidRDefault="00A1045C" w:rsidP="00095DC3">
      <w:pPr>
        <w:rPr>
          <w:rFonts w:ascii="Arial" w:hAnsi="Arial" w:cs="Arial"/>
          <w:b/>
          <w:bCs/>
          <w:noProof/>
          <w:sz w:val="28"/>
          <w:szCs w:val="28"/>
        </w:rPr>
      </w:pPr>
    </w:p>
    <w:p w14:paraId="6146E05D" w14:textId="57DECA0A" w:rsidR="00A1045C" w:rsidRDefault="00A1045C" w:rsidP="00095DC3">
      <w:pPr>
        <w:rPr>
          <w:rFonts w:ascii="Arial" w:hAnsi="Arial" w:cs="Arial"/>
          <w:b/>
          <w:bCs/>
          <w:noProof/>
          <w:sz w:val="28"/>
          <w:szCs w:val="28"/>
        </w:rPr>
      </w:pPr>
    </w:p>
    <w:p w14:paraId="18F9BD7F" w14:textId="774BE26F" w:rsidR="00A1045C" w:rsidRDefault="00A1045C" w:rsidP="00095DC3">
      <w:pPr>
        <w:rPr>
          <w:rFonts w:ascii="Arial" w:hAnsi="Arial" w:cs="Arial"/>
          <w:b/>
          <w:bCs/>
          <w:noProof/>
          <w:sz w:val="28"/>
          <w:szCs w:val="28"/>
        </w:rPr>
      </w:pPr>
    </w:p>
    <w:p w14:paraId="353AC272" w14:textId="5BFAF609" w:rsidR="00A1045C" w:rsidRDefault="00A1045C" w:rsidP="00095DC3">
      <w:pPr>
        <w:rPr>
          <w:rFonts w:ascii="Arial" w:hAnsi="Arial" w:cs="Arial"/>
          <w:b/>
          <w:bCs/>
          <w:noProof/>
          <w:sz w:val="28"/>
          <w:szCs w:val="28"/>
        </w:rPr>
      </w:pPr>
    </w:p>
    <w:p w14:paraId="45BDA078" w14:textId="5A6F2AB6" w:rsidR="00A1045C" w:rsidRDefault="00A1045C" w:rsidP="00095DC3">
      <w:pPr>
        <w:rPr>
          <w:rFonts w:ascii="Arial" w:hAnsi="Arial" w:cs="Arial"/>
          <w:b/>
          <w:bCs/>
          <w:noProof/>
          <w:sz w:val="28"/>
          <w:szCs w:val="28"/>
        </w:rPr>
      </w:pPr>
    </w:p>
    <w:p w14:paraId="75C68133" w14:textId="37D511CF" w:rsidR="00A1045C" w:rsidRDefault="00A1045C" w:rsidP="00095DC3">
      <w:pPr>
        <w:rPr>
          <w:rFonts w:ascii="Arial" w:hAnsi="Arial" w:cs="Arial"/>
          <w:b/>
          <w:bCs/>
          <w:noProof/>
          <w:sz w:val="28"/>
          <w:szCs w:val="28"/>
        </w:rPr>
      </w:pPr>
    </w:p>
    <w:p w14:paraId="0419157C" w14:textId="7FDFC157" w:rsidR="00A1045C" w:rsidRDefault="00A1045C" w:rsidP="00095DC3">
      <w:pPr>
        <w:rPr>
          <w:rFonts w:ascii="Arial" w:hAnsi="Arial" w:cs="Arial"/>
          <w:b/>
          <w:bCs/>
          <w:noProof/>
          <w:sz w:val="28"/>
          <w:szCs w:val="28"/>
        </w:rPr>
      </w:pPr>
    </w:p>
    <w:p w14:paraId="46092981" w14:textId="77777777" w:rsidR="00A1045C" w:rsidRDefault="00A1045C" w:rsidP="00095DC3">
      <w:pPr>
        <w:rPr>
          <w:rFonts w:ascii="Arial" w:hAnsi="Arial" w:cs="Arial"/>
          <w:b/>
          <w:bCs/>
          <w:noProof/>
          <w:sz w:val="28"/>
          <w:szCs w:val="28"/>
        </w:rPr>
      </w:pPr>
    </w:p>
    <w:p w14:paraId="001B1373" w14:textId="0A37173A" w:rsidR="00A1045C" w:rsidRPr="00A1045C" w:rsidRDefault="00095DC3" w:rsidP="00A1045C">
      <w:pPr>
        <w:pStyle w:val="Heading1"/>
        <w:spacing w:before="0" w:after="240"/>
        <w:rPr>
          <w:rFonts w:ascii="Arial" w:hAnsi="Arial" w:cs="Arial"/>
          <w:b/>
          <w:bCs/>
          <w:noProof/>
          <w:color w:val="auto"/>
        </w:rPr>
      </w:pPr>
      <w:bookmarkStart w:id="0" w:name="_Toc36938963"/>
      <w:r w:rsidRPr="005C46EB">
        <w:rPr>
          <w:rFonts w:ascii="Arial" w:hAnsi="Arial" w:cs="Arial"/>
          <w:b/>
          <w:bCs/>
          <w:noProof/>
          <w:color w:val="auto"/>
        </w:rPr>
        <w:lastRenderedPageBreak/>
        <w:t xml:space="preserve">1 </w:t>
      </w:r>
      <w:r w:rsidR="00E47866">
        <w:rPr>
          <w:rFonts w:ascii="Arial" w:hAnsi="Arial" w:cs="Arial"/>
          <w:b/>
          <w:bCs/>
          <w:noProof/>
          <w:color w:val="auto"/>
        </w:rPr>
        <w:t xml:space="preserve">  </w:t>
      </w:r>
      <w:r w:rsidRPr="005C46EB">
        <w:rPr>
          <w:rFonts w:ascii="Arial" w:hAnsi="Arial" w:cs="Arial"/>
          <w:b/>
          <w:bCs/>
          <w:noProof/>
          <w:color w:val="auto"/>
        </w:rPr>
        <w:t>Introductio</w:t>
      </w:r>
      <w:bookmarkEnd w:id="0"/>
      <w:r w:rsidR="00A1045C">
        <w:rPr>
          <w:rFonts w:ascii="Arial" w:hAnsi="Arial" w:cs="Arial"/>
          <w:b/>
          <w:bCs/>
          <w:noProof/>
          <w:color w:val="auto"/>
        </w:rPr>
        <w:t>n</w:t>
      </w:r>
    </w:p>
    <w:p w14:paraId="622E45B6" w14:textId="7E82BFEB" w:rsidR="005C46EB" w:rsidRDefault="005C46EB" w:rsidP="00A1045C">
      <w:pPr>
        <w:pStyle w:val="Heading3"/>
        <w:numPr>
          <w:ilvl w:val="1"/>
          <w:numId w:val="1"/>
        </w:numPr>
        <w:spacing w:before="0" w:after="240"/>
        <w:rPr>
          <w:rFonts w:ascii="Arial" w:hAnsi="Arial" w:cs="Arial"/>
          <w:b/>
          <w:bCs/>
          <w:color w:val="auto"/>
          <w:sz w:val="28"/>
          <w:szCs w:val="28"/>
        </w:rPr>
      </w:pPr>
      <w:bookmarkStart w:id="1" w:name="_Toc36938964"/>
      <w:r w:rsidRPr="005C46EB">
        <w:rPr>
          <w:rFonts w:ascii="Arial" w:hAnsi="Arial" w:cs="Arial"/>
          <w:b/>
          <w:bCs/>
          <w:color w:val="auto"/>
          <w:sz w:val="28"/>
          <w:szCs w:val="28"/>
        </w:rPr>
        <w:t>Motivation</w:t>
      </w:r>
      <w:bookmarkEnd w:id="1"/>
    </w:p>
    <w:p w14:paraId="12D43576" w14:textId="77777777" w:rsidR="00CF0954" w:rsidRDefault="00CF0954" w:rsidP="00A1045C">
      <w:pPr>
        <w:rPr>
          <w:rFonts w:ascii="Arial" w:hAnsi="Arial" w:cs="Arial"/>
        </w:rPr>
      </w:pPr>
      <w:r>
        <w:rPr>
          <w:rFonts w:ascii="Arial" w:hAnsi="Arial" w:cs="Arial"/>
        </w:rPr>
        <w:t xml:space="preserve">Music is a central part of a huge number of people’s lives. People listen to music when working, exercising, partying and during so many other daily activities. Searching for new music has evolved in the past 50 years away from vinyl record shops to digital formats such as CD’s, MP3 players and now streaming services. An </w:t>
      </w:r>
      <w:sdt>
        <w:sdtPr>
          <w:rPr>
            <w:rFonts w:ascii="Arial" w:hAnsi="Arial" w:cs="Arial"/>
          </w:rPr>
          <w:id w:val="-635407939"/>
          <w:citation/>
        </w:sdtPr>
        <w:sdtEndPr/>
        <w:sdtContent>
          <w:r>
            <w:rPr>
              <w:rFonts w:ascii="Arial" w:hAnsi="Arial" w:cs="Arial"/>
            </w:rPr>
            <w:fldChar w:fldCharType="begin"/>
          </w:r>
          <w:r>
            <w:rPr>
              <w:rFonts w:ascii="Arial" w:hAnsi="Arial" w:cs="Arial"/>
            </w:rPr>
            <w:instrText xml:space="preserve"> CITATION IFP18 \l 2057 </w:instrText>
          </w:r>
          <w:r>
            <w:rPr>
              <w:rFonts w:ascii="Arial" w:hAnsi="Arial" w:cs="Arial"/>
            </w:rPr>
            <w:fldChar w:fldCharType="separate"/>
          </w:r>
          <w:r w:rsidRPr="009441C0">
            <w:rPr>
              <w:rFonts w:ascii="Arial" w:hAnsi="Arial" w:cs="Arial"/>
              <w:noProof/>
            </w:rPr>
            <w:t>(IFPI, 2018)</w:t>
          </w:r>
          <w:r>
            <w:rPr>
              <w:rFonts w:ascii="Arial" w:hAnsi="Arial" w:cs="Arial"/>
            </w:rPr>
            <w:fldChar w:fldCharType="end"/>
          </w:r>
        </w:sdtContent>
      </w:sdt>
      <w:r>
        <w:rPr>
          <w:rFonts w:ascii="Arial" w:hAnsi="Arial" w:cs="Arial"/>
        </w:rPr>
        <w:t xml:space="preserve"> study found that global average music consumption per week sits at almost 18 hours a week – or 2.5 hours a day. It also forms a huge economic industry; Spotify disclosed an annual revenue of almost $6 Billion in 2018, with total users standing at over 200 million in the fourth quarter of that year </w:t>
      </w:r>
      <w:sdt>
        <w:sdtPr>
          <w:rPr>
            <w:rFonts w:ascii="Arial" w:hAnsi="Arial" w:cs="Arial"/>
          </w:rPr>
          <w:id w:val="-1481611482"/>
          <w:citation/>
        </w:sdtPr>
        <w:sdtEndPr/>
        <w:sdtContent>
          <w:r>
            <w:rPr>
              <w:rFonts w:ascii="Arial" w:hAnsi="Arial" w:cs="Arial"/>
            </w:rPr>
            <w:fldChar w:fldCharType="begin"/>
          </w:r>
          <w:r>
            <w:rPr>
              <w:rFonts w:ascii="Arial" w:hAnsi="Arial" w:cs="Arial"/>
            </w:rPr>
            <w:instrText xml:space="preserve"> CITATION SAS18 \l 2057 </w:instrText>
          </w:r>
          <w:r>
            <w:rPr>
              <w:rFonts w:ascii="Arial" w:hAnsi="Arial" w:cs="Arial"/>
            </w:rPr>
            <w:fldChar w:fldCharType="separate"/>
          </w:r>
          <w:r w:rsidRPr="005224A6">
            <w:rPr>
              <w:rFonts w:ascii="Arial" w:hAnsi="Arial" w:cs="Arial"/>
              <w:noProof/>
            </w:rPr>
            <w:t>(Spotify Technology, S.A, 2018)</w:t>
          </w:r>
          <w:r>
            <w:rPr>
              <w:rFonts w:ascii="Arial" w:hAnsi="Arial" w:cs="Arial"/>
            </w:rPr>
            <w:fldChar w:fldCharType="end"/>
          </w:r>
        </w:sdtContent>
      </w:sdt>
      <w:r>
        <w:rPr>
          <w:rFonts w:ascii="Arial" w:hAnsi="Arial" w:cs="Arial"/>
        </w:rPr>
        <w:t>.</w:t>
      </w:r>
    </w:p>
    <w:p w14:paraId="79098EE2" w14:textId="79124B7E" w:rsidR="00A1045C" w:rsidRDefault="00CF0954" w:rsidP="00A1045C">
      <w:pPr>
        <w:rPr>
          <w:rFonts w:ascii="Arial" w:hAnsi="Arial" w:cs="Arial"/>
        </w:rPr>
      </w:pPr>
      <w:r>
        <w:rPr>
          <w:rFonts w:ascii="Arial" w:hAnsi="Arial" w:cs="Arial"/>
        </w:rPr>
        <w:t>The way in which users can be exposed to new music content has changed along with the evolution in consumption. During the days of vinyl records, shopkeepers would recommend fresh music they have recently taken into stock. Now, m</w:t>
      </w:r>
      <w:r w:rsidR="00A1045C">
        <w:rPr>
          <w:rFonts w:ascii="Arial" w:hAnsi="Arial" w:cs="Arial"/>
        </w:rPr>
        <w:t>odern music platforms such as Spotify or Deezer</w:t>
      </w:r>
      <w:r>
        <w:rPr>
          <w:rFonts w:ascii="Arial" w:hAnsi="Arial" w:cs="Arial"/>
        </w:rPr>
        <w:t xml:space="preserve"> </w:t>
      </w:r>
      <w:r w:rsidR="00A1045C">
        <w:rPr>
          <w:rFonts w:ascii="Arial" w:hAnsi="Arial" w:cs="Arial"/>
        </w:rPr>
        <w:t xml:space="preserve">provide </w:t>
      </w:r>
      <w:r w:rsidR="00D63A9C">
        <w:rPr>
          <w:rFonts w:ascii="Arial" w:hAnsi="Arial" w:cs="Arial"/>
        </w:rPr>
        <w:t xml:space="preserve">suggestions or recommendations to users on new music to listen to in </w:t>
      </w:r>
      <w:r w:rsidR="00A1045C">
        <w:rPr>
          <w:rFonts w:ascii="Arial" w:hAnsi="Arial" w:cs="Arial"/>
        </w:rPr>
        <w:t xml:space="preserve">the form of a recommendation engine. Platform-curated recommendations often form a significant chunk of consumption; </w:t>
      </w:r>
      <w:sdt>
        <w:sdtPr>
          <w:rPr>
            <w:rFonts w:ascii="Arial" w:hAnsi="Arial" w:cs="Arial"/>
          </w:rPr>
          <w:id w:val="-206964427"/>
          <w:citation/>
        </w:sdtPr>
        <w:sdtEndPr/>
        <w:sdtContent>
          <w:r w:rsidR="00A1045C">
            <w:rPr>
              <w:rFonts w:ascii="Arial" w:hAnsi="Arial" w:cs="Arial"/>
            </w:rPr>
            <w:fldChar w:fldCharType="begin"/>
          </w:r>
          <w:r w:rsidR="00A1045C">
            <w:rPr>
              <w:rFonts w:ascii="Arial" w:hAnsi="Arial" w:cs="Arial"/>
            </w:rPr>
            <w:instrText xml:space="preserve"> CITATION Eco18 \l 2057 </w:instrText>
          </w:r>
          <w:r w:rsidR="00A1045C">
            <w:rPr>
              <w:rFonts w:ascii="Arial" w:hAnsi="Arial" w:cs="Arial"/>
            </w:rPr>
            <w:fldChar w:fldCharType="separate"/>
          </w:r>
          <w:r w:rsidR="00A1045C" w:rsidRPr="00A1045C">
            <w:rPr>
              <w:rFonts w:ascii="Arial" w:hAnsi="Arial" w:cs="Arial"/>
              <w:noProof/>
            </w:rPr>
            <w:t>(Economic Times, 2018)</w:t>
          </w:r>
          <w:r w:rsidR="00A1045C">
            <w:rPr>
              <w:rFonts w:ascii="Arial" w:hAnsi="Arial" w:cs="Arial"/>
            </w:rPr>
            <w:fldChar w:fldCharType="end"/>
          </w:r>
        </w:sdtContent>
      </w:sdt>
      <w:r w:rsidR="00A1045C">
        <w:rPr>
          <w:rFonts w:ascii="Arial" w:hAnsi="Arial" w:cs="Arial"/>
        </w:rPr>
        <w:t xml:space="preserve"> established a figure of 15% for the </w:t>
      </w:r>
      <w:proofErr w:type="spellStart"/>
      <w:r w:rsidR="00A1045C">
        <w:rPr>
          <w:rFonts w:ascii="Arial" w:hAnsi="Arial" w:cs="Arial"/>
        </w:rPr>
        <w:t>Gaana</w:t>
      </w:r>
      <w:proofErr w:type="spellEnd"/>
      <w:r w:rsidR="00A1045C">
        <w:rPr>
          <w:rFonts w:ascii="Arial" w:hAnsi="Arial" w:cs="Arial"/>
        </w:rPr>
        <w:t xml:space="preserve"> music platform. These recommendations are often based upon user feedback – known as collaborative filtering.</w:t>
      </w:r>
    </w:p>
    <w:p w14:paraId="7D6A9944" w14:textId="69CDD215" w:rsidR="00A1045C" w:rsidRDefault="00A1045C" w:rsidP="00A1045C">
      <w:pPr>
        <w:rPr>
          <w:rFonts w:ascii="Arial" w:hAnsi="Arial" w:cs="Arial"/>
        </w:rPr>
      </w:pPr>
      <w:r>
        <w:rPr>
          <w:rFonts w:ascii="Arial" w:hAnsi="Arial" w:cs="Arial"/>
        </w:rPr>
        <w:t>Whilst this technique is likely to result in a majority of listeners receiving desired results</w:t>
      </w:r>
      <w:r w:rsidR="00541C0E">
        <w:rPr>
          <w:rFonts w:ascii="Arial" w:hAnsi="Arial" w:cs="Arial"/>
        </w:rPr>
        <w:t xml:space="preserve">, making it reliable, it is often limited outside of the generic listeners use-case. Music tracks have attributes </w:t>
      </w:r>
      <w:r w:rsidR="008D4351">
        <w:rPr>
          <w:rFonts w:ascii="Arial" w:hAnsi="Arial" w:cs="Arial"/>
        </w:rPr>
        <w:t xml:space="preserve">which aren’t created in artificial big-data situations; for example, signal frequencies can be analysed. The Spotify API is a fantastic case study of this; it stores data on danceability, valence and energy to give some examples, as well as storing more traditional, collaborative attributes such as </w:t>
      </w:r>
      <w:r w:rsidR="009441C0">
        <w:rPr>
          <w:rFonts w:ascii="Arial" w:hAnsi="Arial" w:cs="Arial"/>
        </w:rPr>
        <w:t xml:space="preserve">popularity </w:t>
      </w:r>
      <w:sdt>
        <w:sdtPr>
          <w:rPr>
            <w:rFonts w:ascii="Arial" w:hAnsi="Arial" w:cs="Arial"/>
          </w:rPr>
          <w:id w:val="-1497096245"/>
          <w:citation/>
        </w:sdtPr>
        <w:sdtEndPr/>
        <w:sdtContent>
          <w:r w:rsidR="009441C0">
            <w:rPr>
              <w:rFonts w:ascii="Arial" w:hAnsi="Arial" w:cs="Arial"/>
            </w:rPr>
            <w:fldChar w:fldCharType="begin"/>
          </w:r>
          <w:r w:rsidR="009441C0">
            <w:rPr>
              <w:rFonts w:ascii="Arial" w:hAnsi="Arial" w:cs="Arial"/>
            </w:rPr>
            <w:instrText xml:space="preserve"> CITATION Spo191 \l 2057 </w:instrText>
          </w:r>
          <w:r w:rsidR="009441C0">
            <w:rPr>
              <w:rFonts w:ascii="Arial" w:hAnsi="Arial" w:cs="Arial"/>
            </w:rPr>
            <w:fldChar w:fldCharType="separate"/>
          </w:r>
          <w:r w:rsidR="009441C0" w:rsidRPr="009441C0">
            <w:rPr>
              <w:rFonts w:ascii="Arial" w:hAnsi="Arial" w:cs="Arial"/>
              <w:noProof/>
            </w:rPr>
            <w:t>(Spotify, 2019)</w:t>
          </w:r>
          <w:r w:rsidR="009441C0">
            <w:rPr>
              <w:rFonts w:ascii="Arial" w:hAnsi="Arial" w:cs="Arial"/>
            </w:rPr>
            <w:fldChar w:fldCharType="end"/>
          </w:r>
        </w:sdtContent>
      </w:sdt>
      <w:r w:rsidR="009441C0">
        <w:rPr>
          <w:rFonts w:ascii="Arial" w:hAnsi="Arial" w:cs="Arial"/>
        </w:rPr>
        <w:t>. These content-based attributes can be combined with collaborative ones in order to provide more interesting and demand-specific suggestions.</w:t>
      </w:r>
    </w:p>
    <w:p w14:paraId="7AA1F6BB" w14:textId="310CAC90" w:rsidR="00D63A9C" w:rsidRDefault="00D63A9C" w:rsidP="00A1045C">
      <w:pPr>
        <w:rPr>
          <w:rFonts w:ascii="Arial" w:hAnsi="Arial" w:cs="Arial"/>
        </w:rPr>
      </w:pPr>
      <w:r>
        <w:rPr>
          <w:rFonts w:ascii="Arial" w:hAnsi="Arial" w:cs="Arial"/>
        </w:rPr>
        <w:t xml:space="preserve">Considering use cases, the initial motivation for this project came from a personal interest in discovering music based upon similarities in the content, rather than music that was popular in the genre I was listening to or the region I was listening in. As a DJ, I have found that traditional collaborative recommendations typically show me music I am already aware of. In designing a platform to discover music based upon its content, I hope to be able to enhance my ability to discover more unknown music which would fit into a specific vibe with which I am attempting to play. </w:t>
      </w:r>
    </w:p>
    <w:p w14:paraId="43A948D1" w14:textId="17044CFB" w:rsidR="00445272" w:rsidRDefault="006D6120" w:rsidP="00445272">
      <w:pPr>
        <w:pStyle w:val="Heading3"/>
        <w:numPr>
          <w:ilvl w:val="1"/>
          <w:numId w:val="1"/>
        </w:numPr>
        <w:spacing w:before="0" w:after="240"/>
        <w:rPr>
          <w:rFonts w:ascii="Arial" w:hAnsi="Arial" w:cs="Arial"/>
          <w:b/>
          <w:bCs/>
          <w:color w:val="auto"/>
          <w:sz w:val="28"/>
          <w:szCs w:val="28"/>
        </w:rPr>
      </w:pPr>
      <w:r>
        <w:rPr>
          <w:rFonts w:ascii="Arial" w:hAnsi="Arial" w:cs="Arial"/>
          <w:b/>
          <w:bCs/>
          <w:color w:val="auto"/>
          <w:sz w:val="28"/>
          <w:szCs w:val="28"/>
        </w:rPr>
        <w:t>Aims &amp; Objectives</w:t>
      </w:r>
    </w:p>
    <w:p w14:paraId="2AFC58CD" w14:textId="31BB7D4B" w:rsidR="00034B5F" w:rsidRPr="00A1045C" w:rsidRDefault="00D63A9C" w:rsidP="00A1045C">
      <w:pPr>
        <w:rPr>
          <w:rFonts w:ascii="Arial" w:hAnsi="Arial" w:cs="Arial"/>
        </w:rPr>
      </w:pPr>
      <w:r>
        <w:rPr>
          <w:rFonts w:ascii="Arial" w:hAnsi="Arial" w:cs="Arial"/>
        </w:rPr>
        <w:t xml:space="preserve">In the broadest terms, the aim of this project is to design and implement </w:t>
      </w:r>
      <w:r w:rsidRPr="00A1045C">
        <w:rPr>
          <w:rFonts w:ascii="Arial" w:hAnsi="Arial" w:cs="Arial"/>
        </w:rPr>
        <w:t>a platform to create refined music suggestions</w:t>
      </w:r>
      <w:r>
        <w:rPr>
          <w:rFonts w:ascii="Arial" w:hAnsi="Arial" w:cs="Arial"/>
        </w:rPr>
        <w:t xml:space="preserve"> using a recommendation engine biased towards a content-based filtering technique, against the industry-preferred collaborative filtering approach. </w:t>
      </w:r>
      <w:r w:rsidR="008222AA">
        <w:rPr>
          <w:rFonts w:ascii="Arial" w:hAnsi="Arial" w:cs="Arial"/>
        </w:rPr>
        <w:t xml:space="preserve">The </w:t>
      </w:r>
      <w:sdt>
        <w:sdtPr>
          <w:rPr>
            <w:rFonts w:ascii="Arial" w:hAnsi="Arial" w:cs="Arial"/>
          </w:rPr>
          <w:id w:val="-881409300"/>
          <w:citation/>
        </w:sdtPr>
        <w:sdtEndPr/>
        <w:sdtContent>
          <w:r w:rsidR="008222AA">
            <w:rPr>
              <w:rFonts w:ascii="Arial" w:hAnsi="Arial" w:cs="Arial"/>
            </w:rPr>
            <w:fldChar w:fldCharType="begin"/>
          </w:r>
          <w:r w:rsidR="008222AA">
            <w:rPr>
              <w:rFonts w:ascii="Arial" w:hAnsi="Arial" w:cs="Arial"/>
            </w:rPr>
            <w:instrText xml:space="preserve"> CITATION IFP18 \l 2057 </w:instrText>
          </w:r>
          <w:r w:rsidR="008222AA">
            <w:rPr>
              <w:rFonts w:ascii="Arial" w:hAnsi="Arial" w:cs="Arial"/>
            </w:rPr>
            <w:fldChar w:fldCharType="separate"/>
          </w:r>
          <w:r w:rsidR="008222AA" w:rsidRPr="008222AA">
            <w:rPr>
              <w:rFonts w:ascii="Arial" w:hAnsi="Arial" w:cs="Arial"/>
              <w:noProof/>
            </w:rPr>
            <w:t>(IFPI, 2018)</w:t>
          </w:r>
          <w:r w:rsidR="008222AA">
            <w:rPr>
              <w:rFonts w:ascii="Arial" w:hAnsi="Arial" w:cs="Arial"/>
            </w:rPr>
            <w:fldChar w:fldCharType="end"/>
          </w:r>
        </w:sdtContent>
      </w:sdt>
      <w:r w:rsidR="008222AA">
        <w:rPr>
          <w:rFonts w:ascii="Arial" w:hAnsi="Arial" w:cs="Arial"/>
        </w:rPr>
        <w:t xml:space="preserve"> study referenced earlier also finds that 27% of total music listening time is on mobile devices</w:t>
      </w:r>
      <w:r w:rsidR="00FC65B8">
        <w:rPr>
          <w:rFonts w:ascii="Arial" w:hAnsi="Arial" w:cs="Arial"/>
        </w:rPr>
        <w:t>; accounting for the continued use of non on-demand services such as radios, that suggests that a mobile application would be the most commercially sensible development platform.</w:t>
      </w:r>
      <w:r w:rsidR="00034B5F">
        <w:rPr>
          <w:rFonts w:ascii="Arial" w:hAnsi="Arial" w:cs="Arial"/>
        </w:rPr>
        <w:t xml:space="preserve"> In order to provide ease-of-use to users of the application, and to take advantage of the huge amount of resources available for developing such an application through music platforms, tying the application to (at least) one platform through an API should be another of the broad objectives. </w:t>
      </w:r>
    </w:p>
    <w:p w14:paraId="5A2FD89C" w14:textId="6E82EDE8" w:rsidR="00F964A8" w:rsidRDefault="00F964A8" w:rsidP="00F964A8">
      <w:pPr>
        <w:pStyle w:val="Heading1"/>
        <w:numPr>
          <w:ilvl w:val="0"/>
          <w:numId w:val="1"/>
        </w:numPr>
        <w:spacing w:before="0" w:after="240"/>
        <w:rPr>
          <w:rFonts w:ascii="Arial" w:hAnsi="Arial" w:cs="Arial"/>
          <w:b/>
          <w:bCs/>
          <w:noProof/>
          <w:color w:val="auto"/>
        </w:rPr>
      </w:pPr>
      <w:bookmarkStart w:id="2" w:name="_Toc36938966"/>
      <w:r>
        <w:rPr>
          <w:rFonts w:ascii="Arial" w:hAnsi="Arial" w:cs="Arial"/>
          <w:b/>
          <w:bCs/>
          <w:noProof/>
          <w:color w:val="auto"/>
        </w:rPr>
        <w:lastRenderedPageBreak/>
        <w:t>Literature &amp; Specification</w:t>
      </w:r>
      <w:bookmarkEnd w:id="2"/>
    </w:p>
    <w:p w14:paraId="18E76FEF" w14:textId="00C27FB7" w:rsidR="00F964A8" w:rsidRDefault="00F964A8" w:rsidP="00F964A8">
      <w:pPr>
        <w:pStyle w:val="Heading3"/>
        <w:numPr>
          <w:ilvl w:val="1"/>
          <w:numId w:val="1"/>
        </w:numPr>
        <w:spacing w:before="0" w:after="240"/>
        <w:rPr>
          <w:rFonts w:ascii="Arial" w:hAnsi="Arial" w:cs="Arial"/>
          <w:b/>
          <w:bCs/>
          <w:color w:val="auto"/>
          <w:sz w:val="28"/>
          <w:szCs w:val="28"/>
        </w:rPr>
      </w:pPr>
      <w:bookmarkStart w:id="3" w:name="_Toc36938967"/>
      <w:r>
        <w:rPr>
          <w:rFonts w:ascii="Arial" w:hAnsi="Arial" w:cs="Arial"/>
          <w:b/>
          <w:bCs/>
          <w:color w:val="auto"/>
          <w:sz w:val="28"/>
          <w:szCs w:val="28"/>
        </w:rPr>
        <w:t>Literature Review Summary</w:t>
      </w:r>
      <w:bookmarkEnd w:id="3"/>
    </w:p>
    <w:p w14:paraId="3227D0F5" w14:textId="74AF9118" w:rsidR="00847F42" w:rsidRDefault="003D36D2" w:rsidP="004728D3">
      <w:pPr>
        <w:rPr>
          <w:rFonts w:ascii="Arial" w:hAnsi="Arial" w:cs="Arial"/>
        </w:rPr>
      </w:pPr>
      <w:r>
        <w:rPr>
          <w:rFonts w:ascii="Arial" w:hAnsi="Arial" w:cs="Arial"/>
        </w:rPr>
        <w:t>Recommendations engines for music are inherently a big data problem</w:t>
      </w:r>
      <w:r w:rsidR="00EE185A">
        <w:rPr>
          <w:rFonts w:ascii="Arial" w:hAnsi="Arial" w:cs="Arial"/>
        </w:rPr>
        <w:t xml:space="preserve">; </w:t>
      </w:r>
      <w:sdt>
        <w:sdtPr>
          <w:rPr>
            <w:rFonts w:ascii="Arial" w:hAnsi="Arial" w:cs="Arial"/>
          </w:rPr>
          <w:id w:val="1608783207"/>
          <w:citation/>
        </w:sdtPr>
        <w:sdtEndPr/>
        <w:sdtContent>
          <w:r w:rsidR="002810E6">
            <w:rPr>
              <w:rFonts w:ascii="Arial" w:hAnsi="Arial" w:cs="Arial"/>
            </w:rPr>
            <w:fldChar w:fldCharType="begin"/>
          </w:r>
          <w:r w:rsidR="002810E6">
            <w:rPr>
              <w:rFonts w:ascii="Arial" w:hAnsi="Arial" w:cs="Arial"/>
            </w:rPr>
            <w:instrText xml:space="preserve"> CITATION Sag13 \l 2057 </w:instrText>
          </w:r>
          <w:r w:rsidR="002810E6">
            <w:rPr>
              <w:rFonts w:ascii="Arial" w:hAnsi="Arial" w:cs="Arial"/>
            </w:rPr>
            <w:fldChar w:fldCharType="separate"/>
          </w:r>
          <w:r w:rsidR="002810E6" w:rsidRPr="002810E6">
            <w:rPr>
              <w:rFonts w:ascii="Arial" w:hAnsi="Arial" w:cs="Arial"/>
              <w:noProof/>
            </w:rPr>
            <w:t>(Sagiroglu &amp; Sinanc, 2013)</w:t>
          </w:r>
          <w:r w:rsidR="002810E6">
            <w:rPr>
              <w:rFonts w:ascii="Arial" w:hAnsi="Arial" w:cs="Arial"/>
            </w:rPr>
            <w:fldChar w:fldCharType="end"/>
          </w:r>
        </w:sdtContent>
      </w:sdt>
      <w:r w:rsidR="002810E6">
        <w:rPr>
          <w:rFonts w:ascii="Arial" w:hAnsi="Arial" w:cs="Arial"/>
        </w:rPr>
        <w:t xml:space="preserve"> define big data </w:t>
      </w:r>
      <w:r>
        <w:rPr>
          <w:rFonts w:ascii="Arial" w:hAnsi="Arial" w:cs="Arial"/>
        </w:rPr>
        <w:t>as ‘data sets large, more varied and complex structure with the difficulties of storing, analysing and visualizing for further processe</w:t>
      </w:r>
      <w:r w:rsidR="00EE185A">
        <w:rPr>
          <w:rFonts w:ascii="Arial" w:hAnsi="Arial" w:cs="Arial"/>
        </w:rPr>
        <w:t>s’</w:t>
      </w:r>
      <w:r w:rsidR="002810E6">
        <w:rPr>
          <w:rFonts w:ascii="Arial" w:hAnsi="Arial" w:cs="Arial"/>
        </w:rPr>
        <w:t xml:space="preserve">. </w:t>
      </w:r>
      <w:r w:rsidR="00EE185A">
        <w:rPr>
          <w:rFonts w:ascii="Arial" w:hAnsi="Arial" w:cs="Arial"/>
        </w:rPr>
        <w:t>Using</w:t>
      </w:r>
      <w:r w:rsidR="002810E6">
        <w:rPr>
          <w:rFonts w:ascii="Arial" w:hAnsi="Arial" w:cs="Arial"/>
        </w:rPr>
        <w:t xml:space="preserve"> earlier figures,</w:t>
      </w:r>
      <w:r w:rsidR="00A330C9">
        <w:rPr>
          <w:rFonts w:ascii="Arial" w:hAnsi="Arial" w:cs="Arial"/>
        </w:rPr>
        <w:t xml:space="preserve"> users listen to just 22.5 minutes of recommended music a day</w:t>
      </w:r>
      <w:r w:rsidR="001E3C19">
        <w:rPr>
          <w:rFonts w:ascii="Arial" w:hAnsi="Arial" w:cs="Arial"/>
        </w:rPr>
        <w:t>, showing the</w:t>
      </w:r>
      <w:r w:rsidR="00A330C9">
        <w:rPr>
          <w:rFonts w:ascii="Arial" w:hAnsi="Arial" w:cs="Arial"/>
        </w:rPr>
        <w:t xml:space="preserve"> challenge in creating good</w:t>
      </w:r>
      <w:r w:rsidR="00EE185A">
        <w:rPr>
          <w:rFonts w:ascii="Arial" w:hAnsi="Arial" w:cs="Arial"/>
        </w:rPr>
        <w:t xml:space="preserve"> concise</w:t>
      </w:r>
      <w:r w:rsidR="00A330C9">
        <w:rPr>
          <w:rFonts w:ascii="Arial" w:hAnsi="Arial" w:cs="Arial"/>
        </w:rPr>
        <w:t xml:space="preserve"> recommendations</w:t>
      </w:r>
      <w:r w:rsidR="00EE185A">
        <w:rPr>
          <w:rFonts w:ascii="Arial" w:hAnsi="Arial" w:cs="Arial"/>
        </w:rPr>
        <w:t xml:space="preserve">. </w:t>
      </w:r>
      <w:r w:rsidR="006653BD">
        <w:rPr>
          <w:rFonts w:ascii="Arial" w:hAnsi="Arial" w:cs="Arial"/>
        </w:rPr>
        <w:t xml:space="preserve">Considering the four key </w:t>
      </w:r>
      <w:r w:rsidR="00EE185A">
        <w:rPr>
          <w:rFonts w:ascii="Arial" w:hAnsi="Arial" w:cs="Arial"/>
        </w:rPr>
        <w:t xml:space="preserve">areas </w:t>
      </w:r>
      <w:r w:rsidR="006653BD">
        <w:rPr>
          <w:rFonts w:ascii="Arial" w:hAnsi="Arial" w:cs="Arial"/>
        </w:rPr>
        <w:t>of big data</w:t>
      </w:r>
      <w:r w:rsidR="00EE185A">
        <w:rPr>
          <w:rFonts w:ascii="Arial" w:hAnsi="Arial" w:cs="Arial"/>
        </w:rPr>
        <w:t xml:space="preserve">, </w:t>
      </w:r>
      <w:r w:rsidR="006653BD">
        <w:rPr>
          <w:rFonts w:ascii="Arial" w:hAnsi="Arial" w:cs="Arial"/>
        </w:rPr>
        <w:t xml:space="preserve">volume </w:t>
      </w:r>
      <w:r w:rsidR="00EE185A">
        <w:rPr>
          <w:rFonts w:ascii="Arial" w:hAnsi="Arial" w:cs="Arial"/>
        </w:rPr>
        <w:t xml:space="preserve">clearly </w:t>
      </w:r>
      <w:r w:rsidR="006653BD">
        <w:rPr>
          <w:rFonts w:ascii="Arial" w:hAnsi="Arial" w:cs="Arial"/>
        </w:rPr>
        <w:t>presents the biggest challenge</w:t>
      </w:r>
      <w:r w:rsidR="00EE185A">
        <w:rPr>
          <w:rFonts w:ascii="Arial" w:hAnsi="Arial" w:cs="Arial"/>
        </w:rPr>
        <w:t xml:space="preserve">; </w:t>
      </w:r>
      <w:sdt>
        <w:sdtPr>
          <w:rPr>
            <w:rFonts w:ascii="Arial" w:hAnsi="Arial" w:cs="Arial"/>
          </w:rPr>
          <w:id w:val="-181130635"/>
          <w:citation/>
        </w:sdtPr>
        <w:sdtContent>
          <w:r w:rsidR="00EE185A">
            <w:rPr>
              <w:rFonts w:ascii="Arial" w:hAnsi="Arial" w:cs="Arial"/>
            </w:rPr>
            <w:fldChar w:fldCharType="begin"/>
          </w:r>
          <w:r w:rsidR="00EE185A">
            <w:rPr>
              <w:rFonts w:ascii="Arial" w:hAnsi="Arial" w:cs="Arial"/>
            </w:rPr>
            <w:instrText xml:space="preserve">CITATION Spo192 \l 2057 </w:instrText>
          </w:r>
          <w:r w:rsidR="00EE185A">
            <w:rPr>
              <w:rFonts w:ascii="Arial" w:hAnsi="Arial" w:cs="Arial"/>
            </w:rPr>
            <w:fldChar w:fldCharType="separate"/>
          </w:r>
          <w:r w:rsidR="00EE185A" w:rsidRPr="001E3C19">
            <w:rPr>
              <w:rFonts w:ascii="Arial" w:hAnsi="Arial" w:cs="Arial"/>
              <w:noProof/>
            </w:rPr>
            <w:t>(Spotify, 2019)</w:t>
          </w:r>
          <w:r w:rsidR="00EE185A">
            <w:rPr>
              <w:rFonts w:ascii="Arial" w:hAnsi="Arial" w:cs="Arial"/>
            </w:rPr>
            <w:fldChar w:fldCharType="end"/>
          </w:r>
        </w:sdtContent>
      </w:sdt>
      <w:r w:rsidR="00EE185A">
        <w:rPr>
          <w:rFonts w:ascii="Arial" w:hAnsi="Arial" w:cs="Arial"/>
        </w:rPr>
        <w:t xml:space="preserve"> has over 50 million individual tracks stored.</w:t>
      </w:r>
      <w:r w:rsidR="00EE185A">
        <w:rPr>
          <w:rFonts w:ascii="Arial" w:hAnsi="Arial" w:cs="Arial"/>
        </w:rPr>
        <w:t xml:space="preserve"> </w:t>
      </w:r>
      <w:r w:rsidR="00114865">
        <w:rPr>
          <w:rFonts w:ascii="Arial" w:hAnsi="Arial" w:cs="Arial"/>
        </w:rPr>
        <w:t>V</w:t>
      </w:r>
      <w:r w:rsidR="006653BD">
        <w:rPr>
          <w:rFonts w:ascii="Arial" w:hAnsi="Arial" w:cs="Arial"/>
        </w:rPr>
        <w:t xml:space="preserve">eracity is interesting in the context of generated attributes </w:t>
      </w:r>
      <w:r w:rsidR="00114865">
        <w:rPr>
          <w:rFonts w:ascii="Arial" w:hAnsi="Arial" w:cs="Arial"/>
        </w:rPr>
        <w:t>being subjective.</w:t>
      </w:r>
    </w:p>
    <w:p w14:paraId="051B63C9" w14:textId="10B9A02C" w:rsidR="00B16942" w:rsidRDefault="00C91419" w:rsidP="004728D3">
      <w:pPr>
        <w:rPr>
          <w:rFonts w:ascii="Arial" w:hAnsi="Arial" w:cs="Arial"/>
        </w:rPr>
      </w:pPr>
      <w:r>
        <w:rPr>
          <w:rFonts w:ascii="Arial" w:hAnsi="Arial" w:cs="Arial"/>
        </w:rPr>
        <w:t xml:space="preserve">Data characteristics in music can be split into ‘content-based’ and ‘collaborative’ </w:t>
      </w:r>
      <w:sdt>
        <w:sdtPr>
          <w:rPr>
            <w:rFonts w:ascii="Arial" w:hAnsi="Arial" w:cs="Arial"/>
          </w:rPr>
          <w:id w:val="-549911142"/>
          <w:citation/>
        </w:sdtPr>
        <w:sdtEndPr/>
        <w:sdtContent>
          <w:r>
            <w:rPr>
              <w:rFonts w:ascii="Arial" w:hAnsi="Arial" w:cs="Arial"/>
            </w:rPr>
            <w:fldChar w:fldCharType="begin"/>
          </w:r>
          <w:r>
            <w:rPr>
              <w:rFonts w:ascii="Arial" w:hAnsi="Arial" w:cs="Arial"/>
            </w:rPr>
            <w:instrText xml:space="preserve"> CITATION Lin14 \l 2057 </w:instrText>
          </w:r>
          <w:r>
            <w:rPr>
              <w:rFonts w:ascii="Arial" w:hAnsi="Arial" w:cs="Arial"/>
            </w:rPr>
            <w:fldChar w:fldCharType="separate"/>
          </w:r>
          <w:r w:rsidRPr="00C91419">
            <w:rPr>
              <w:rFonts w:ascii="Arial" w:hAnsi="Arial" w:cs="Arial"/>
              <w:noProof/>
            </w:rPr>
            <w:t>(Lin, et al., 2014)</w:t>
          </w:r>
          <w:r>
            <w:rPr>
              <w:rFonts w:ascii="Arial" w:hAnsi="Arial" w:cs="Arial"/>
            </w:rPr>
            <w:fldChar w:fldCharType="end"/>
          </w:r>
        </w:sdtContent>
      </w:sdt>
      <w:r>
        <w:rPr>
          <w:rFonts w:ascii="Arial" w:hAnsi="Arial" w:cs="Arial"/>
        </w:rPr>
        <w:t>. Content-based attributes</w:t>
      </w:r>
      <w:r w:rsidR="00CC3F71">
        <w:rPr>
          <w:rFonts w:ascii="Arial" w:hAnsi="Arial" w:cs="Arial"/>
        </w:rPr>
        <w:t>, such as ‘danceability’,</w:t>
      </w:r>
      <w:r>
        <w:rPr>
          <w:rFonts w:ascii="Arial" w:hAnsi="Arial" w:cs="Arial"/>
        </w:rPr>
        <w:t xml:space="preserve"> refer to the content of music, whereas collaborative attributes</w:t>
      </w:r>
      <w:r w:rsidR="00CC3F71">
        <w:rPr>
          <w:rFonts w:ascii="Arial" w:hAnsi="Arial" w:cs="Arial"/>
        </w:rPr>
        <w:t>, such as ‘popularity’,</w:t>
      </w:r>
      <w:r>
        <w:rPr>
          <w:rFonts w:ascii="Arial" w:hAnsi="Arial" w:cs="Arial"/>
        </w:rPr>
        <w:t xml:space="preserve"> denote user preferences</w:t>
      </w:r>
      <w:r w:rsidR="00B16942">
        <w:rPr>
          <w:rFonts w:ascii="Arial" w:hAnsi="Arial" w:cs="Arial"/>
        </w:rPr>
        <w:t xml:space="preserve">. </w:t>
      </w:r>
      <w:r>
        <w:rPr>
          <w:rFonts w:ascii="Arial" w:hAnsi="Arial" w:cs="Arial"/>
        </w:rPr>
        <w:t>Content-based attributes can be split into factual</w:t>
      </w:r>
      <w:r w:rsidR="00B16942">
        <w:rPr>
          <w:rFonts w:ascii="Arial" w:hAnsi="Arial" w:cs="Arial"/>
        </w:rPr>
        <w:t xml:space="preserve"> (musical ke</w:t>
      </w:r>
      <w:r w:rsidR="00CC3F71">
        <w:rPr>
          <w:rFonts w:ascii="Arial" w:hAnsi="Arial" w:cs="Arial"/>
        </w:rPr>
        <w:t xml:space="preserve">y) </w:t>
      </w:r>
      <w:r w:rsidR="00B16942">
        <w:rPr>
          <w:rFonts w:ascii="Arial" w:hAnsi="Arial" w:cs="Arial"/>
        </w:rPr>
        <w:t>and subjective (</w:t>
      </w:r>
      <w:r w:rsidR="00CC3F71">
        <w:rPr>
          <w:rFonts w:ascii="Arial" w:hAnsi="Arial" w:cs="Arial"/>
        </w:rPr>
        <w:t>energy</w:t>
      </w:r>
      <w:r w:rsidR="00B16942">
        <w:rPr>
          <w:rFonts w:ascii="Arial" w:hAnsi="Arial" w:cs="Arial"/>
        </w:rPr>
        <w:t xml:space="preserve">). </w:t>
      </w:r>
      <w:r w:rsidR="00CC3F71">
        <w:rPr>
          <w:rFonts w:ascii="Arial" w:hAnsi="Arial" w:cs="Arial"/>
        </w:rPr>
        <w:t>S</w:t>
      </w:r>
      <w:r w:rsidR="00B16942">
        <w:rPr>
          <w:rFonts w:ascii="Arial" w:hAnsi="Arial" w:cs="Arial"/>
        </w:rPr>
        <w:t xml:space="preserve">ubjective attributes are the result of complex analysis to generate comparative values; the above examples are results from the Spotify API </w:t>
      </w:r>
      <w:sdt>
        <w:sdtPr>
          <w:rPr>
            <w:rFonts w:ascii="Arial" w:hAnsi="Arial" w:cs="Arial"/>
          </w:rPr>
          <w:id w:val="1762342436"/>
          <w:citation/>
        </w:sdtPr>
        <w:sdtEndPr/>
        <w:sdtContent>
          <w:r w:rsidR="00B16942">
            <w:rPr>
              <w:rFonts w:ascii="Arial" w:hAnsi="Arial" w:cs="Arial"/>
            </w:rPr>
            <w:fldChar w:fldCharType="begin"/>
          </w:r>
          <w:r w:rsidR="00B16942">
            <w:rPr>
              <w:rFonts w:ascii="Arial" w:hAnsi="Arial" w:cs="Arial"/>
            </w:rPr>
            <w:instrText xml:space="preserve"> CITATION Spo191 \l 2057 </w:instrText>
          </w:r>
          <w:r w:rsidR="00B16942">
            <w:rPr>
              <w:rFonts w:ascii="Arial" w:hAnsi="Arial" w:cs="Arial"/>
            </w:rPr>
            <w:fldChar w:fldCharType="separate"/>
          </w:r>
          <w:r w:rsidR="00B16942" w:rsidRPr="00B16942">
            <w:rPr>
              <w:rFonts w:ascii="Arial" w:hAnsi="Arial" w:cs="Arial"/>
              <w:noProof/>
            </w:rPr>
            <w:t>(Spotify, 2019)</w:t>
          </w:r>
          <w:r w:rsidR="00B16942">
            <w:rPr>
              <w:rFonts w:ascii="Arial" w:hAnsi="Arial" w:cs="Arial"/>
            </w:rPr>
            <w:fldChar w:fldCharType="end"/>
          </w:r>
        </w:sdtContent>
      </w:sdt>
      <w:r w:rsidR="00B16942">
        <w:rPr>
          <w:rFonts w:ascii="Arial" w:hAnsi="Arial" w:cs="Arial"/>
        </w:rPr>
        <w:t>.</w:t>
      </w:r>
    </w:p>
    <w:p w14:paraId="785D142E" w14:textId="7DCE6714" w:rsidR="00B16942" w:rsidRDefault="00B16942" w:rsidP="004728D3">
      <w:pPr>
        <w:rPr>
          <w:rFonts w:ascii="Arial" w:hAnsi="Arial" w:cs="Arial"/>
        </w:rPr>
      </w:pPr>
      <w:r>
        <w:rPr>
          <w:rFonts w:ascii="Arial" w:hAnsi="Arial" w:cs="Arial"/>
        </w:rPr>
        <w:t xml:space="preserve">The ‘cold start problem’ is a common </w:t>
      </w:r>
      <w:r w:rsidR="00D4053A">
        <w:rPr>
          <w:rFonts w:ascii="Arial" w:hAnsi="Arial" w:cs="Arial"/>
        </w:rPr>
        <w:t>issue</w:t>
      </w:r>
      <w:r>
        <w:rPr>
          <w:rFonts w:ascii="Arial" w:hAnsi="Arial" w:cs="Arial"/>
        </w:rPr>
        <w:t xml:space="preserve"> facing recommendation engines</w:t>
      </w:r>
      <w:r w:rsidR="00D4053A">
        <w:rPr>
          <w:rFonts w:ascii="Arial" w:hAnsi="Arial" w:cs="Arial"/>
        </w:rPr>
        <w:t>,</w:t>
      </w:r>
      <w:r>
        <w:rPr>
          <w:rFonts w:ascii="Arial" w:hAnsi="Arial" w:cs="Arial"/>
        </w:rPr>
        <w:t xml:space="preserve"> described as the ‘need to accumulate personal information in advance’</w:t>
      </w:r>
      <w:r w:rsidR="00D4053A">
        <w:rPr>
          <w:rFonts w:ascii="Arial" w:hAnsi="Arial" w:cs="Arial"/>
        </w:rPr>
        <w:t>; industry leaders such as Spotify &amp; Apple Music face this problem</w:t>
      </w:r>
      <w:r>
        <w:rPr>
          <w:rFonts w:ascii="Arial" w:hAnsi="Arial" w:cs="Arial"/>
        </w:rPr>
        <w:t xml:space="preserve"> </w:t>
      </w:r>
      <w:sdt>
        <w:sdtPr>
          <w:rPr>
            <w:rFonts w:ascii="Arial" w:hAnsi="Arial" w:cs="Arial"/>
          </w:rPr>
          <w:id w:val="899861324"/>
          <w:citation/>
        </w:sdtPr>
        <w:sdtEndPr/>
        <w:sdtContent>
          <w:r>
            <w:rPr>
              <w:rFonts w:ascii="Arial" w:hAnsi="Arial" w:cs="Arial"/>
            </w:rPr>
            <w:fldChar w:fldCharType="begin"/>
          </w:r>
          <w:r>
            <w:rPr>
              <w:rFonts w:ascii="Arial" w:hAnsi="Arial" w:cs="Arial"/>
            </w:rPr>
            <w:instrText xml:space="preserve"> CITATION Wan14 \l 2057 </w:instrText>
          </w:r>
          <w:r>
            <w:rPr>
              <w:rFonts w:ascii="Arial" w:hAnsi="Arial" w:cs="Arial"/>
            </w:rPr>
            <w:fldChar w:fldCharType="separate"/>
          </w:r>
          <w:r w:rsidRPr="00B16942">
            <w:rPr>
              <w:rFonts w:ascii="Arial" w:hAnsi="Arial" w:cs="Arial"/>
              <w:noProof/>
            </w:rPr>
            <w:t>(Wang, et al., 2014)</w:t>
          </w:r>
          <w:r>
            <w:rPr>
              <w:rFonts w:ascii="Arial" w:hAnsi="Arial" w:cs="Arial"/>
            </w:rPr>
            <w:fldChar w:fldCharType="end"/>
          </w:r>
        </w:sdtContent>
      </w:sdt>
      <w:r>
        <w:rPr>
          <w:rFonts w:ascii="Arial" w:hAnsi="Arial" w:cs="Arial"/>
        </w:rPr>
        <w:t xml:space="preserve"> </w:t>
      </w:r>
      <w:sdt>
        <w:sdtPr>
          <w:rPr>
            <w:rFonts w:ascii="Arial" w:hAnsi="Arial" w:cs="Arial"/>
          </w:rPr>
          <w:id w:val="1997135021"/>
          <w:citation/>
        </w:sdtPr>
        <w:sdtEndPr/>
        <w:sdtContent>
          <w:r>
            <w:rPr>
              <w:rFonts w:ascii="Arial" w:hAnsi="Arial" w:cs="Arial"/>
            </w:rPr>
            <w:fldChar w:fldCharType="begin"/>
          </w:r>
          <w:r>
            <w:rPr>
              <w:rFonts w:ascii="Arial" w:hAnsi="Arial" w:cs="Arial"/>
            </w:rPr>
            <w:instrText xml:space="preserve"> CITATION Jen16 \l 2057 </w:instrText>
          </w:r>
          <w:r>
            <w:rPr>
              <w:rFonts w:ascii="Arial" w:hAnsi="Arial" w:cs="Arial"/>
            </w:rPr>
            <w:fldChar w:fldCharType="separate"/>
          </w:r>
          <w:r w:rsidRPr="00B16942">
            <w:rPr>
              <w:rFonts w:ascii="Arial" w:hAnsi="Arial" w:cs="Arial"/>
              <w:noProof/>
            </w:rPr>
            <w:t>(Jenkins &amp; Yang, 2016)</w:t>
          </w:r>
          <w:r>
            <w:rPr>
              <w:rFonts w:ascii="Arial" w:hAnsi="Arial" w:cs="Arial"/>
            </w:rPr>
            <w:fldChar w:fldCharType="end"/>
          </w:r>
        </w:sdtContent>
      </w:sdt>
      <w:r w:rsidR="00D4053A">
        <w:rPr>
          <w:rFonts w:ascii="Arial" w:hAnsi="Arial" w:cs="Arial"/>
        </w:rPr>
        <w:t>.</w:t>
      </w:r>
      <w:r>
        <w:rPr>
          <w:rFonts w:ascii="Arial" w:hAnsi="Arial" w:cs="Arial"/>
        </w:rPr>
        <w:t xml:space="preserve"> Existing literature </w:t>
      </w:r>
      <w:r w:rsidR="008E76C6">
        <w:rPr>
          <w:rFonts w:ascii="Arial" w:hAnsi="Arial" w:cs="Arial"/>
        </w:rPr>
        <w:t xml:space="preserve">shows </w:t>
      </w:r>
      <w:r>
        <w:rPr>
          <w:rFonts w:ascii="Arial" w:hAnsi="Arial" w:cs="Arial"/>
        </w:rPr>
        <w:t xml:space="preserve">the requirement of engines to use a combination of both techniques. One example would be to store users’ listening history to prevent repeat recommendations - </w:t>
      </w:r>
      <w:sdt>
        <w:sdtPr>
          <w:rPr>
            <w:rFonts w:ascii="Arial" w:hAnsi="Arial" w:cs="Arial"/>
          </w:rPr>
          <w:id w:val="1287695236"/>
          <w:citation/>
        </w:sdtPr>
        <w:sdtEndPr/>
        <w:sdtContent>
          <w:r>
            <w:rPr>
              <w:rFonts w:ascii="Arial" w:hAnsi="Arial" w:cs="Arial"/>
            </w:rPr>
            <w:fldChar w:fldCharType="begin"/>
          </w:r>
          <w:r>
            <w:rPr>
              <w:rFonts w:ascii="Arial" w:hAnsi="Arial" w:cs="Arial"/>
            </w:rPr>
            <w:instrText xml:space="preserve"> CITATION Jac17 \l 2057 </w:instrText>
          </w:r>
          <w:r>
            <w:rPr>
              <w:rFonts w:ascii="Arial" w:hAnsi="Arial" w:cs="Arial"/>
            </w:rPr>
            <w:fldChar w:fldCharType="separate"/>
          </w:r>
          <w:r w:rsidRPr="00B16942">
            <w:rPr>
              <w:rFonts w:ascii="Arial" w:hAnsi="Arial" w:cs="Arial"/>
              <w:noProof/>
            </w:rPr>
            <w:t>(O'Bryant, 2017)</w:t>
          </w:r>
          <w:r>
            <w:rPr>
              <w:rFonts w:ascii="Arial" w:hAnsi="Arial" w:cs="Arial"/>
            </w:rPr>
            <w:fldChar w:fldCharType="end"/>
          </w:r>
        </w:sdtContent>
      </w:sdt>
      <w:r>
        <w:rPr>
          <w:rFonts w:ascii="Arial" w:hAnsi="Arial" w:cs="Arial"/>
        </w:rPr>
        <w:t xml:space="preserve"> </w:t>
      </w:r>
      <w:r w:rsidR="00114865">
        <w:rPr>
          <w:rFonts w:ascii="Arial" w:hAnsi="Arial" w:cs="Arial"/>
        </w:rPr>
        <w:t>proposes use of such data in making informed recommendations.</w:t>
      </w:r>
    </w:p>
    <w:p w14:paraId="46F55A4E" w14:textId="72CD2647" w:rsidR="008E76C6" w:rsidRDefault="00D67DE7" w:rsidP="004728D3">
      <w:pPr>
        <w:rPr>
          <w:rFonts w:ascii="Arial" w:hAnsi="Arial" w:cs="Arial"/>
        </w:rPr>
      </w:pPr>
      <w:r>
        <w:rPr>
          <w:rFonts w:ascii="Arial" w:hAnsi="Arial" w:cs="Arial"/>
        </w:rPr>
        <w:t>Existing literature</w:t>
      </w:r>
      <w:r w:rsidR="0010756E">
        <w:rPr>
          <w:rFonts w:ascii="Arial" w:hAnsi="Arial" w:cs="Arial"/>
        </w:rPr>
        <w:t xml:space="preserve"> on designing music recommendation engines</w:t>
      </w:r>
      <w:r>
        <w:rPr>
          <w:rFonts w:ascii="Arial" w:hAnsi="Arial" w:cs="Arial"/>
        </w:rPr>
        <w:t xml:space="preserve"> spans from</w:t>
      </w:r>
      <w:r w:rsidR="0010756E">
        <w:rPr>
          <w:rFonts w:ascii="Arial" w:hAnsi="Arial" w:cs="Arial"/>
        </w:rPr>
        <w:t xml:space="preserve"> complex mathematical designs to linear, iterative ones. </w:t>
      </w:r>
      <w:sdt>
        <w:sdtPr>
          <w:rPr>
            <w:rFonts w:ascii="Arial" w:hAnsi="Arial" w:cs="Arial"/>
          </w:rPr>
          <w:id w:val="-1888406427"/>
          <w:citation/>
        </w:sdtPr>
        <w:sdtEndPr/>
        <w:sdtContent>
          <w:r w:rsidR="0010756E">
            <w:rPr>
              <w:rFonts w:ascii="Arial" w:hAnsi="Arial" w:cs="Arial"/>
            </w:rPr>
            <w:fldChar w:fldCharType="begin"/>
          </w:r>
          <w:r w:rsidR="0010756E">
            <w:rPr>
              <w:rFonts w:ascii="Arial" w:hAnsi="Arial" w:cs="Arial"/>
            </w:rPr>
            <w:instrText xml:space="preserve"> CITATION Kod05 \l 2057 </w:instrText>
          </w:r>
          <w:r w:rsidR="0010756E">
            <w:rPr>
              <w:rFonts w:ascii="Arial" w:hAnsi="Arial" w:cs="Arial"/>
            </w:rPr>
            <w:fldChar w:fldCharType="separate"/>
          </w:r>
          <w:r w:rsidR="0010756E" w:rsidRPr="0010756E">
            <w:rPr>
              <w:rFonts w:ascii="Arial" w:hAnsi="Arial" w:cs="Arial"/>
              <w:noProof/>
            </w:rPr>
            <w:t>(Kodama, et al., 2005)</w:t>
          </w:r>
          <w:r w:rsidR="0010756E">
            <w:rPr>
              <w:rFonts w:ascii="Arial" w:hAnsi="Arial" w:cs="Arial"/>
            </w:rPr>
            <w:fldChar w:fldCharType="end"/>
          </w:r>
        </w:sdtContent>
      </w:sdt>
      <w:r w:rsidR="002A79EE">
        <w:rPr>
          <w:rFonts w:ascii="Arial" w:hAnsi="Arial" w:cs="Arial"/>
        </w:rPr>
        <w:t xml:space="preserve"> discuss a system defining a ‘mood’ of a song by extracting values including tonality, dispersion of chords and signal levels; they then proceed to ask a user to select from ‘reference words’ to describe how the song makes them feel. </w:t>
      </w:r>
      <w:sdt>
        <w:sdtPr>
          <w:rPr>
            <w:rFonts w:ascii="Arial" w:hAnsi="Arial" w:cs="Arial"/>
          </w:rPr>
          <w:id w:val="-793057571"/>
          <w:citation/>
        </w:sdtPr>
        <w:sdtContent>
          <w:r>
            <w:rPr>
              <w:rFonts w:ascii="Arial" w:hAnsi="Arial" w:cs="Arial"/>
            </w:rPr>
            <w:fldChar w:fldCharType="begin"/>
          </w:r>
          <w:r>
            <w:rPr>
              <w:rFonts w:ascii="Arial" w:hAnsi="Arial" w:cs="Arial"/>
            </w:rPr>
            <w:instrText xml:space="preserve"> CITATION Kaj05 \l 2057 </w:instrText>
          </w:r>
          <w:r>
            <w:rPr>
              <w:rFonts w:ascii="Arial" w:hAnsi="Arial" w:cs="Arial"/>
            </w:rPr>
            <w:fldChar w:fldCharType="separate"/>
          </w:r>
          <w:r w:rsidRPr="00D67DE7">
            <w:rPr>
              <w:rFonts w:ascii="Arial" w:hAnsi="Arial" w:cs="Arial"/>
              <w:noProof/>
            </w:rPr>
            <w:t>(Kaji, et al., 2005)</w:t>
          </w:r>
          <w:r>
            <w:rPr>
              <w:rFonts w:ascii="Arial" w:hAnsi="Arial" w:cs="Arial"/>
            </w:rPr>
            <w:fldChar w:fldCharType="end"/>
          </w:r>
        </w:sdtContent>
      </w:sdt>
      <w:r>
        <w:rPr>
          <w:rFonts w:ascii="Arial" w:hAnsi="Arial" w:cs="Arial"/>
        </w:rPr>
        <w:t xml:space="preserve"> discuss a system utilising a three-stage system to generate and refine playlists through generation, transcoding and data analysis. </w:t>
      </w:r>
    </w:p>
    <w:p w14:paraId="4342791D" w14:textId="66DF3171" w:rsidR="00D67DE7" w:rsidRDefault="00946918" w:rsidP="004728D3">
      <w:pPr>
        <w:rPr>
          <w:rFonts w:ascii="Arial" w:hAnsi="Arial" w:cs="Arial"/>
        </w:rPr>
      </w:pPr>
      <w:r>
        <w:rPr>
          <w:rFonts w:ascii="Arial" w:hAnsi="Arial" w:cs="Arial"/>
        </w:rPr>
        <w:t xml:space="preserve">Often discussed in literature is the tendency of collaborative-biased engines to favour ‘popular’ music. </w:t>
      </w:r>
      <w:sdt>
        <w:sdtPr>
          <w:rPr>
            <w:rFonts w:ascii="Arial" w:hAnsi="Arial" w:cs="Arial"/>
          </w:rPr>
          <w:id w:val="-1950847870"/>
          <w:citation/>
        </w:sdtPr>
        <w:sdtContent>
          <w:r>
            <w:rPr>
              <w:rFonts w:ascii="Arial" w:hAnsi="Arial" w:cs="Arial"/>
            </w:rPr>
            <w:fldChar w:fldCharType="begin"/>
          </w:r>
          <w:r>
            <w:rPr>
              <w:rFonts w:ascii="Arial" w:hAnsi="Arial" w:cs="Arial"/>
            </w:rPr>
            <w:instrText xml:space="preserve"> CITATION Cel08 \l 2057 </w:instrText>
          </w:r>
          <w:r>
            <w:rPr>
              <w:rFonts w:ascii="Arial" w:hAnsi="Arial" w:cs="Arial"/>
            </w:rPr>
            <w:fldChar w:fldCharType="separate"/>
          </w:r>
          <w:r w:rsidRPr="00946918">
            <w:rPr>
              <w:rFonts w:ascii="Arial" w:hAnsi="Arial" w:cs="Arial"/>
              <w:noProof/>
            </w:rPr>
            <w:t>(Celma, 2008)</w:t>
          </w:r>
          <w:r>
            <w:rPr>
              <w:rFonts w:ascii="Arial" w:hAnsi="Arial" w:cs="Arial"/>
            </w:rPr>
            <w:fldChar w:fldCharType="end"/>
          </w:r>
        </w:sdtContent>
      </w:sdt>
      <w:r>
        <w:rPr>
          <w:rFonts w:ascii="Arial" w:hAnsi="Arial" w:cs="Arial"/>
        </w:rPr>
        <w:t xml:space="preserve"> uses Amazon’s website as an example of this. </w:t>
      </w:r>
      <w:sdt>
        <w:sdtPr>
          <w:rPr>
            <w:rFonts w:ascii="Arial" w:hAnsi="Arial" w:cs="Arial"/>
          </w:rPr>
          <w:id w:val="-632014699"/>
          <w:citation/>
        </w:sdtPr>
        <w:sdtContent>
          <w:r>
            <w:rPr>
              <w:rFonts w:ascii="Arial" w:hAnsi="Arial" w:cs="Arial"/>
            </w:rPr>
            <w:fldChar w:fldCharType="begin"/>
          </w:r>
          <w:r>
            <w:rPr>
              <w:rFonts w:ascii="Arial" w:hAnsi="Arial" w:cs="Arial"/>
            </w:rPr>
            <w:instrText xml:space="preserve"> CITATION Sol15 \l 2057 </w:instrText>
          </w:r>
          <w:r>
            <w:rPr>
              <w:rFonts w:ascii="Arial" w:hAnsi="Arial" w:cs="Arial"/>
            </w:rPr>
            <w:fldChar w:fldCharType="separate"/>
          </w:r>
          <w:r w:rsidRPr="00946918">
            <w:rPr>
              <w:rFonts w:ascii="Arial" w:hAnsi="Arial" w:cs="Arial"/>
              <w:noProof/>
            </w:rPr>
            <w:t>(Soleymani, et al., 2015)</w:t>
          </w:r>
          <w:r>
            <w:rPr>
              <w:rFonts w:ascii="Arial" w:hAnsi="Arial" w:cs="Arial"/>
            </w:rPr>
            <w:fldChar w:fldCharType="end"/>
          </w:r>
        </w:sdtContent>
      </w:sdt>
      <w:r w:rsidR="00B47C42">
        <w:rPr>
          <w:rFonts w:ascii="Arial" w:hAnsi="Arial" w:cs="Arial"/>
        </w:rPr>
        <w:t xml:space="preserve"> propose a heavily mathematical, content-based solution to the cold-start problem, using ‘modulation analysis to extract timbral features’. They argue that use of attributes more complicated than genre provide better results for users.</w:t>
      </w:r>
    </w:p>
    <w:p w14:paraId="1B78AF11" w14:textId="77777777" w:rsidR="00B47C42" w:rsidRDefault="00B47C42" w:rsidP="004728D3">
      <w:pPr>
        <w:rPr>
          <w:rFonts w:ascii="Arial" w:hAnsi="Arial" w:cs="Arial"/>
        </w:rPr>
      </w:pPr>
    </w:p>
    <w:p w14:paraId="40F8CB36" w14:textId="77777777" w:rsidR="006653BD" w:rsidRPr="00847F42" w:rsidRDefault="006653BD" w:rsidP="004728D3">
      <w:pPr>
        <w:rPr>
          <w:rFonts w:ascii="Arial" w:hAnsi="Arial" w:cs="Arial"/>
        </w:rPr>
      </w:pPr>
    </w:p>
    <w:p w14:paraId="3F9E550D" w14:textId="5F1258E7" w:rsidR="00F964A8" w:rsidRDefault="00E47866" w:rsidP="00E47866">
      <w:pPr>
        <w:pStyle w:val="Heading3"/>
        <w:numPr>
          <w:ilvl w:val="1"/>
          <w:numId w:val="1"/>
        </w:numPr>
        <w:spacing w:before="0" w:after="240"/>
        <w:rPr>
          <w:rFonts w:ascii="Arial" w:hAnsi="Arial" w:cs="Arial"/>
          <w:b/>
          <w:bCs/>
          <w:color w:val="auto"/>
          <w:sz w:val="28"/>
          <w:szCs w:val="28"/>
        </w:rPr>
      </w:pPr>
      <w:bookmarkStart w:id="4" w:name="_Toc36938968"/>
      <w:r>
        <w:rPr>
          <w:rFonts w:ascii="Arial" w:hAnsi="Arial" w:cs="Arial"/>
          <w:b/>
          <w:bCs/>
          <w:color w:val="auto"/>
          <w:sz w:val="28"/>
          <w:szCs w:val="28"/>
        </w:rPr>
        <w:t>Project Specification</w:t>
      </w:r>
      <w:bookmarkEnd w:id="4"/>
    </w:p>
    <w:p w14:paraId="0EDD6903" w14:textId="3F9099CC" w:rsidR="00E47866" w:rsidRDefault="00E47866" w:rsidP="00E47866">
      <w:pPr>
        <w:pStyle w:val="Heading1"/>
        <w:numPr>
          <w:ilvl w:val="0"/>
          <w:numId w:val="1"/>
        </w:numPr>
        <w:spacing w:before="0" w:after="240"/>
        <w:rPr>
          <w:rFonts w:ascii="Arial" w:hAnsi="Arial" w:cs="Arial"/>
          <w:b/>
          <w:bCs/>
          <w:noProof/>
          <w:color w:val="auto"/>
        </w:rPr>
      </w:pPr>
      <w:bookmarkStart w:id="5" w:name="_Toc36938969"/>
      <w:r>
        <w:rPr>
          <w:rFonts w:ascii="Arial" w:hAnsi="Arial" w:cs="Arial"/>
          <w:b/>
          <w:bCs/>
          <w:noProof/>
          <w:color w:val="auto"/>
        </w:rPr>
        <w:t>Design</w:t>
      </w:r>
      <w:bookmarkEnd w:id="5"/>
    </w:p>
    <w:p w14:paraId="2968FDA7" w14:textId="65D13E4C" w:rsidR="00034B5F" w:rsidRPr="00034B5F" w:rsidRDefault="00034B5F" w:rsidP="00034B5F">
      <w:r>
        <w:rPr>
          <w:rFonts w:ascii="Arial" w:hAnsi="Arial" w:cs="Arial"/>
        </w:rPr>
        <w:t>As a project heavily leaning towards software engineering, as opposed to research, design decisions should be made with a commercial viewpoint at the forefront of the process.</w:t>
      </w:r>
    </w:p>
    <w:p w14:paraId="7691780E" w14:textId="598F3EED" w:rsidR="00E47866" w:rsidRDefault="00E47866" w:rsidP="00E47866">
      <w:pPr>
        <w:pStyle w:val="Heading3"/>
        <w:numPr>
          <w:ilvl w:val="1"/>
          <w:numId w:val="1"/>
        </w:numPr>
        <w:spacing w:before="0" w:after="240"/>
        <w:rPr>
          <w:rFonts w:ascii="Arial" w:hAnsi="Arial" w:cs="Arial"/>
          <w:b/>
          <w:bCs/>
          <w:color w:val="auto"/>
          <w:sz w:val="28"/>
          <w:szCs w:val="28"/>
        </w:rPr>
      </w:pPr>
      <w:bookmarkStart w:id="6" w:name="_Toc36938970"/>
      <w:r>
        <w:rPr>
          <w:rFonts w:ascii="Arial" w:hAnsi="Arial" w:cs="Arial"/>
          <w:b/>
          <w:bCs/>
          <w:color w:val="auto"/>
          <w:sz w:val="28"/>
          <w:szCs w:val="28"/>
        </w:rPr>
        <w:lastRenderedPageBreak/>
        <w:t>Pathways &amp; UI</w:t>
      </w:r>
      <w:bookmarkEnd w:id="6"/>
    </w:p>
    <w:p w14:paraId="45B7B868" w14:textId="02B1FD04" w:rsidR="00E47866" w:rsidRDefault="00E47866" w:rsidP="00E47866">
      <w:pPr>
        <w:pStyle w:val="Heading3"/>
        <w:numPr>
          <w:ilvl w:val="1"/>
          <w:numId w:val="1"/>
        </w:numPr>
        <w:spacing w:before="0" w:after="240"/>
        <w:rPr>
          <w:rFonts w:ascii="Arial" w:hAnsi="Arial" w:cs="Arial"/>
          <w:b/>
          <w:bCs/>
          <w:color w:val="auto"/>
          <w:sz w:val="28"/>
          <w:szCs w:val="28"/>
        </w:rPr>
      </w:pPr>
      <w:bookmarkStart w:id="7" w:name="_Toc36938971"/>
      <w:r>
        <w:rPr>
          <w:rFonts w:ascii="Arial" w:hAnsi="Arial" w:cs="Arial"/>
          <w:b/>
          <w:bCs/>
          <w:color w:val="auto"/>
          <w:sz w:val="28"/>
          <w:szCs w:val="28"/>
        </w:rPr>
        <w:t>Recommendation Engine</w:t>
      </w:r>
      <w:bookmarkEnd w:id="7"/>
    </w:p>
    <w:p w14:paraId="31B8D2EB" w14:textId="5164E923" w:rsidR="00E47866" w:rsidRDefault="00CF2A27" w:rsidP="00E47866">
      <w:pPr>
        <w:pStyle w:val="Heading1"/>
        <w:numPr>
          <w:ilvl w:val="0"/>
          <w:numId w:val="1"/>
        </w:numPr>
        <w:spacing w:before="0" w:after="240"/>
        <w:rPr>
          <w:rFonts w:ascii="Arial" w:hAnsi="Arial" w:cs="Arial"/>
          <w:b/>
          <w:bCs/>
          <w:noProof/>
          <w:color w:val="auto"/>
        </w:rPr>
      </w:pPr>
      <w:bookmarkStart w:id="8" w:name="_Toc36938972"/>
      <w:r>
        <w:rPr>
          <w:rFonts w:ascii="Arial" w:hAnsi="Arial" w:cs="Arial"/>
          <w:b/>
          <w:bCs/>
          <w:noProof/>
          <w:color w:val="auto"/>
        </w:rPr>
        <w:t>Development Lifecycle</w:t>
      </w:r>
      <w:bookmarkEnd w:id="8"/>
    </w:p>
    <w:p w14:paraId="4B37B7AC" w14:textId="302D6B23" w:rsidR="00CF2A27" w:rsidRDefault="00CF2A27" w:rsidP="00CF2A27">
      <w:pPr>
        <w:pStyle w:val="Heading1"/>
        <w:numPr>
          <w:ilvl w:val="0"/>
          <w:numId w:val="1"/>
        </w:numPr>
        <w:spacing w:before="0" w:after="240"/>
        <w:rPr>
          <w:rFonts w:ascii="Arial" w:hAnsi="Arial" w:cs="Arial"/>
          <w:b/>
          <w:bCs/>
          <w:noProof/>
          <w:color w:val="auto"/>
        </w:rPr>
      </w:pPr>
      <w:bookmarkStart w:id="9" w:name="_Toc36938973"/>
      <w:r>
        <w:rPr>
          <w:rFonts w:ascii="Arial" w:hAnsi="Arial" w:cs="Arial"/>
          <w:b/>
          <w:bCs/>
          <w:noProof/>
          <w:color w:val="auto"/>
        </w:rPr>
        <w:t>Implementation</w:t>
      </w:r>
      <w:bookmarkEnd w:id="9"/>
    </w:p>
    <w:p w14:paraId="507CB94D" w14:textId="7BC1F9F6" w:rsidR="00CF2A27" w:rsidRDefault="00CF2A27" w:rsidP="00CF2A27">
      <w:pPr>
        <w:pStyle w:val="Heading1"/>
        <w:numPr>
          <w:ilvl w:val="0"/>
          <w:numId w:val="1"/>
        </w:numPr>
        <w:spacing w:before="0" w:after="240"/>
        <w:rPr>
          <w:rFonts w:ascii="Arial" w:hAnsi="Arial" w:cs="Arial"/>
          <w:b/>
          <w:bCs/>
          <w:noProof/>
          <w:color w:val="auto"/>
        </w:rPr>
      </w:pPr>
      <w:bookmarkStart w:id="10" w:name="_Toc36938974"/>
      <w:r>
        <w:rPr>
          <w:rFonts w:ascii="Arial" w:hAnsi="Arial" w:cs="Arial"/>
          <w:b/>
          <w:bCs/>
          <w:noProof/>
          <w:color w:val="auto"/>
        </w:rPr>
        <w:t>Testing</w:t>
      </w:r>
      <w:r w:rsidR="005402AE">
        <w:rPr>
          <w:rFonts w:ascii="Arial" w:hAnsi="Arial" w:cs="Arial"/>
          <w:b/>
          <w:bCs/>
          <w:noProof/>
          <w:color w:val="auto"/>
        </w:rPr>
        <w:t xml:space="preserve"> &amp; Evaluation</w:t>
      </w:r>
      <w:bookmarkEnd w:id="10"/>
    </w:p>
    <w:p w14:paraId="0735BF23" w14:textId="2F54E81D" w:rsidR="005402AE" w:rsidRDefault="005402AE" w:rsidP="005402AE">
      <w:pPr>
        <w:pStyle w:val="Heading1"/>
        <w:numPr>
          <w:ilvl w:val="0"/>
          <w:numId w:val="1"/>
        </w:numPr>
        <w:spacing w:before="0" w:after="240"/>
        <w:rPr>
          <w:rFonts w:ascii="Arial" w:hAnsi="Arial" w:cs="Arial"/>
          <w:b/>
          <w:bCs/>
          <w:noProof/>
          <w:color w:val="auto"/>
        </w:rPr>
      </w:pPr>
      <w:bookmarkStart w:id="11" w:name="_Toc36938975"/>
      <w:r>
        <w:rPr>
          <w:rFonts w:ascii="Arial" w:hAnsi="Arial" w:cs="Arial"/>
          <w:b/>
          <w:bCs/>
          <w:noProof/>
          <w:color w:val="auto"/>
        </w:rPr>
        <w:t>Critical Discussion &amp; Conclusion</w:t>
      </w:r>
      <w:bookmarkEnd w:id="11"/>
    </w:p>
    <w:p w14:paraId="5B9F3EB6" w14:textId="77777777" w:rsidR="005402AE" w:rsidRPr="005402AE" w:rsidRDefault="005402AE" w:rsidP="005402AE"/>
    <w:p w14:paraId="5973F4A1" w14:textId="77777777" w:rsidR="00CF2A27" w:rsidRPr="00CF2A27" w:rsidRDefault="00CF2A27" w:rsidP="00CF2A27"/>
    <w:p w14:paraId="01443BDA" w14:textId="77777777" w:rsidR="00E47866" w:rsidRPr="00E47866" w:rsidRDefault="00E47866" w:rsidP="00E47866"/>
    <w:p w14:paraId="4A8157F8" w14:textId="77777777" w:rsidR="00E47866" w:rsidRPr="00E47866" w:rsidRDefault="00E47866" w:rsidP="00E47866"/>
    <w:p w14:paraId="5AA6DF83" w14:textId="77777777" w:rsidR="00F964A8" w:rsidRPr="00F964A8" w:rsidRDefault="00F964A8" w:rsidP="00F964A8"/>
    <w:p w14:paraId="26173EFA" w14:textId="77777777" w:rsidR="0010756E" w:rsidRDefault="00EE62C2" w:rsidP="0010756E">
      <w:pPr>
        <w:pStyle w:val="Bibliography"/>
        <w:rPr>
          <w:noProof/>
          <w:sz w:val="24"/>
          <w:szCs w:val="24"/>
        </w:rPr>
      </w:pPr>
      <w:r>
        <w:fldChar w:fldCharType="begin"/>
      </w:r>
      <w:r>
        <w:instrText xml:space="preserve"> BIBLIOGRAPHY  \l 2057 </w:instrText>
      </w:r>
      <w:r>
        <w:fldChar w:fldCharType="separate"/>
      </w:r>
      <w:r w:rsidR="0010756E">
        <w:rPr>
          <w:noProof/>
        </w:rPr>
        <w:t xml:space="preserve">Economic Times, 2018. </w:t>
      </w:r>
      <w:r w:rsidR="0010756E">
        <w:rPr>
          <w:i/>
          <w:iCs/>
          <w:noProof/>
        </w:rPr>
        <w:t xml:space="preserve">Music app Gaana introduces new features to improve user experience. </w:t>
      </w:r>
      <w:r w:rsidR="0010756E">
        <w:rPr>
          <w:noProof/>
        </w:rPr>
        <w:t xml:space="preserve">[Online] </w:t>
      </w:r>
      <w:r w:rsidR="0010756E">
        <w:rPr>
          <w:noProof/>
        </w:rPr>
        <w:br/>
        <w:t xml:space="preserve">Available at: </w:t>
      </w:r>
      <w:r w:rsidR="0010756E">
        <w:rPr>
          <w:noProof/>
          <w:u w:val="single"/>
        </w:rPr>
        <w:t>https://economictimes.indiatimes.com/industry/media/entertainment/music-app-gaana-introduces-new-features-to-improve-user-experience/articleshow/66813088.cms?from=mdr</w:t>
      </w:r>
      <w:r w:rsidR="0010756E">
        <w:rPr>
          <w:noProof/>
        </w:rPr>
        <w:br/>
        <w:t>[Accessed 13 November 2019].</w:t>
      </w:r>
    </w:p>
    <w:p w14:paraId="64D7B218" w14:textId="77777777" w:rsidR="0010756E" w:rsidRDefault="0010756E" w:rsidP="0010756E">
      <w:pPr>
        <w:pStyle w:val="Bibliography"/>
        <w:rPr>
          <w:noProof/>
        </w:rPr>
      </w:pPr>
      <w:r>
        <w:rPr>
          <w:noProof/>
        </w:rPr>
        <w:t xml:space="preserve">IFPI, 2018. </w:t>
      </w:r>
      <w:r>
        <w:rPr>
          <w:i/>
          <w:iCs/>
          <w:noProof/>
        </w:rPr>
        <w:t xml:space="preserve">Music Consumer Industry Report 2018. </w:t>
      </w:r>
      <w:r>
        <w:rPr>
          <w:noProof/>
        </w:rPr>
        <w:t xml:space="preserve">[Online] </w:t>
      </w:r>
      <w:r>
        <w:rPr>
          <w:noProof/>
        </w:rPr>
        <w:br/>
        <w:t xml:space="preserve">Available at: </w:t>
      </w:r>
      <w:r>
        <w:rPr>
          <w:noProof/>
          <w:u w:val="single"/>
        </w:rPr>
        <w:t>https://www.ifpi.org/downloads/music-consumer-insight-report-2018.pdf</w:t>
      </w:r>
      <w:r>
        <w:rPr>
          <w:noProof/>
        </w:rPr>
        <w:br/>
        <w:t>[Accessed 7 November 2019].</w:t>
      </w:r>
    </w:p>
    <w:p w14:paraId="41D8222D" w14:textId="77777777" w:rsidR="0010756E" w:rsidRDefault="0010756E" w:rsidP="0010756E">
      <w:pPr>
        <w:pStyle w:val="Bibliography"/>
        <w:rPr>
          <w:noProof/>
        </w:rPr>
      </w:pPr>
      <w:r>
        <w:rPr>
          <w:noProof/>
        </w:rPr>
        <w:t xml:space="preserve">Jenkins, E. &amp; Yang, Y., 2016. </w:t>
      </w:r>
      <w:r>
        <w:rPr>
          <w:i/>
          <w:iCs/>
          <w:noProof/>
        </w:rPr>
        <w:t xml:space="preserve">Creating a Music Recommendation and Streaming. </w:t>
      </w:r>
      <w:r>
        <w:rPr>
          <w:noProof/>
        </w:rPr>
        <w:t>Porto, Springer.</w:t>
      </w:r>
    </w:p>
    <w:p w14:paraId="1BA401ED" w14:textId="77777777" w:rsidR="0010756E" w:rsidRDefault="0010756E" w:rsidP="0010756E">
      <w:pPr>
        <w:pStyle w:val="Bibliography"/>
        <w:rPr>
          <w:noProof/>
        </w:rPr>
      </w:pPr>
      <w:r>
        <w:rPr>
          <w:noProof/>
        </w:rPr>
        <w:t xml:space="preserve">Lin, N., Tsai, P.-C., Chen, Y.-A. &amp; Chen, H. H., 2014. </w:t>
      </w:r>
      <w:r>
        <w:rPr>
          <w:i/>
          <w:iCs/>
          <w:noProof/>
        </w:rPr>
        <w:t xml:space="preserve">Music recommendation based on artist novelty and similarity. </w:t>
      </w:r>
      <w:r>
        <w:rPr>
          <w:noProof/>
        </w:rPr>
        <w:t>Jakarta, IEEE.</w:t>
      </w:r>
    </w:p>
    <w:p w14:paraId="7DEA91F3" w14:textId="77777777" w:rsidR="0010756E" w:rsidRDefault="0010756E" w:rsidP="0010756E">
      <w:pPr>
        <w:pStyle w:val="Bibliography"/>
        <w:rPr>
          <w:noProof/>
        </w:rPr>
      </w:pPr>
      <w:r>
        <w:rPr>
          <w:noProof/>
        </w:rPr>
        <w:t xml:space="preserve">O'Bryant, J., 2017. </w:t>
      </w:r>
      <w:r>
        <w:rPr>
          <w:i/>
          <w:iCs/>
          <w:noProof/>
        </w:rPr>
        <w:t xml:space="preserve">A survey of music recommendation and possible. </w:t>
      </w:r>
      <w:r>
        <w:rPr>
          <w:noProof/>
        </w:rPr>
        <w:t xml:space="preserve">[Online] </w:t>
      </w:r>
      <w:r>
        <w:rPr>
          <w:noProof/>
        </w:rPr>
        <w:br/>
        <w:t xml:space="preserve">Available at: </w:t>
      </w:r>
      <w:r>
        <w:rPr>
          <w:noProof/>
          <w:u w:val="single"/>
        </w:rPr>
        <w:t>https://jacobobryant.com/about/mrs.pdf</w:t>
      </w:r>
      <w:r>
        <w:rPr>
          <w:noProof/>
        </w:rPr>
        <w:br/>
        <w:t>[Accessed 10 November 2019].</w:t>
      </w:r>
    </w:p>
    <w:p w14:paraId="2AEE019A" w14:textId="77777777" w:rsidR="0010756E" w:rsidRDefault="0010756E" w:rsidP="0010756E">
      <w:pPr>
        <w:pStyle w:val="Bibliography"/>
        <w:rPr>
          <w:noProof/>
        </w:rPr>
      </w:pPr>
      <w:r>
        <w:rPr>
          <w:noProof/>
        </w:rPr>
        <w:t xml:space="preserve">Sagiroglu, S. &amp; Sinanc, D., 2013. </w:t>
      </w:r>
      <w:r>
        <w:rPr>
          <w:i/>
          <w:iCs/>
          <w:noProof/>
        </w:rPr>
        <w:t xml:space="preserve">Big Data: A review. </w:t>
      </w:r>
      <w:r>
        <w:rPr>
          <w:noProof/>
        </w:rPr>
        <w:t>San Diego, IEEE.</w:t>
      </w:r>
    </w:p>
    <w:p w14:paraId="07C04133" w14:textId="77777777" w:rsidR="0010756E" w:rsidRDefault="0010756E" w:rsidP="0010756E">
      <w:pPr>
        <w:pStyle w:val="Bibliography"/>
        <w:rPr>
          <w:noProof/>
        </w:rPr>
      </w:pPr>
      <w:r>
        <w:rPr>
          <w:noProof/>
        </w:rPr>
        <w:t xml:space="preserve">Spotify Technology, S.A, 2018. </w:t>
      </w:r>
      <w:r>
        <w:rPr>
          <w:i/>
          <w:iCs/>
          <w:noProof/>
        </w:rPr>
        <w:t xml:space="preserve">Shareholder Letter Q4 2018. </w:t>
      </w:r>
      <w:r>
        <w:rPr>
          <w:noProof/>
        </w:rPr>
        <w:t xml:space="preserve">[Online] </w:t>
      </w:r>
      <w:r>
        <w:rPr>
          <w:noProof/>
        </w:rPr>
        <w:br/>
        <w:t xml:space="preserve">Available at: </w:t>
      </w:r>
      <w:r>
        <w:rPr>
          <w:noProof/>
          <w:u w:val="single"/>
        </w:rPr>
        <w:t>https://s22.q4cdn.com/540910603/files/doc_financials/quarterly/2018/q4/Shareholder-Letter-Q4-2018.pdf</w:t>
      </w:r>
      <w:r>
        <w:rPr>
          <w:noProof/>
        </w:rPr>
        <w:br/>
        <w:t>[Accessed 9 October 2019].</w:t>
      </w:r>
    </w:p>
    <w:p w14:paraId="7591E33E" w14:textId="77777777" w:rsidR="0010756E" w:rsidRDefault="0010756E" w:rsidP="0010756E">
      <w:pPr>
        <w:pStyle w:val="Bibliography"/>
        <w:rPr>
          <w:noProof/>
        </w:rPr>
      </w:pPr>
      <w:r>
        <w:rPr>
          <w:noProof/>
        </w:rPr>
        <w:t xml:space="preserve">Spotify, 2019. [Online] </w:t>
      </w:r>
      <w:r>
        <w:rPr>
          <w:noProof/>
        </w:rPr>
        <w:br/>
        <w:t xml:space="preserve">Available at: </w:t>
      </w:r>
      <w:r>
        <w:rPr>
          <w:noProof/>
          <w:u w:val="single"/>
        </w:rPr>
        <w:t>https://newsroom.spotify.com/company-info/</w:t>
      </w:r>
      <w:r>
        <w:rPr>
          <w:noProof/>
        </w:rPr>
        <w:br/>
        <w:t>[Accessed 9 November 2019].</w:t>
      </w:r>
    </w:p>
    <w:p w14:paraId="78C7B7AF" w14:textId="77777777" w:rsidR="0010756E" w:rsidRDefault="0010756E" w:rsidP="0010756E">
      <w:pPr>
        <w:pStyle w:val="Bibliography"/>
        <w:rPr>
          <w:noProof/>
        </w:rPr>
      </w:pPr>
      <w:r>
        <w:rPr>
          <w:noProof/>
        </w:rPr>
        <w:lastRenderedPageBreak/>
        <w:t xml:space="preserve">Spotify, 2019. </w:t>
      </w:r>
      <w:r>
        <w:rPr>
          <w:i/>
          <w:iCs/>
          <w:noProof/>
        </w:rPr>
        <w:t xml:space="preserve">Get Audio Features for Several Tracks. </w:t>
      </w:r>
      <w:r>
        <w:rPr>
          <w:noProof/>
        </w:rPr>
        <w:t xml:space="preserve">[Online] </w:t>
      </w:r>
      <w:r>
        <w:rPr>
          <w:noProof/>
        </w:rPr>
        <w:br/>
        <w:t xml:space="preserve">Available at: </w:t>
      </w:r>
      <w:r>
        <w:rPr>
          <w:noProof/>
          <w:u w:val="single"/>
        </w:rPr>
        <w:t>https://developer.spotify.com/documentation/web-api/reference/tracks/get-several-audio-features/</w:t>
      </w:r>
      <w:r>
        <w:rPr>
          <w:noProof/>
        </w:rPr>
        <w:br/>
        <w:t>[Accessed 10 October 2019].</w:t>
      </w:r>
    </w:p>
    <w:p w14:paraId="20DE9FA6" w14:textId="77777777" w:rsidR="0010756E" w:rsidRDefault="0010756E" w:rsidP="0010756E">
      <w:pPr>
        <w:pStyle w:val="Bibliography"/>
        <w:rPr>
          <w:noProof/>
        </w:rPr>
      </w:pPr>
      <w:r>
        <w:rPr>
          <w:noProof/>
        </w:rPr>
        <w:t xml:space="preserve">Wang, M. et al., 2014. Context-Aware Music Recommendation with Serendipity Using Semantic Relations. </w:t>
      </w:r>
      <w:r>
        <w:rPr>
          <w:i/>
          <w:iCs/>
          <w:noProof/>
        </w:rPr>
        <w:t>Lecture Notes in Computer Science</w:t>
      </w:r>
      <w:r>
        <w:rPr>
          <w:noProof/>
        </w:rPr>
        <w:t>, 21 May, pp. 17-32.</w:t>
      </w:r>
    </w:p>
    <w:p w14:paraId="722A223A" w14:textId="5255C200" w:rsidR="00F964A8" w:rsidRPr="00F964A8" w:rsidRDefault="00EE62C2" w:rsidP="0010756E">
      <w:r>
        <w:fldChar w:fldCharType="end"/>
      </w:r>
    </w:p>
    <w:sectPr w:rsidR="00F964A8" w:rsidRPr="00F9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EAC"/>
    <w:multiLevelType w:val="multilevel"/>
    <w:tmpl w:val="FB709E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AC2612"/>
    <w:multiLevelType w:val="multilevel"/>
    <w:tmpl w:val="7BC6D56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AF"/>
    <w:rsid w:val="00034B5F"/>
    <w:rsid w:val="00095DC3"/>
    <w:rsid w:val="000E35E2"/>
    <w:rsid w:val="0010756E"/>
    <w:rsid w:val="00114865"/>
    <w:rsid w:val="001E3C19"/>
    <w:rsid w:val="002810E6"/>
    <w:rsid w:val="00282F24"/>
    <w:rsid w:val="002A79EE"/>
    <w:rsid w:val="003D36D2"/>
    <w:rsid w:val="00406796"/>
    <w:rsid w:val="00445272"/>
    <w:rsid w:val="004728D3"/>
    <w:rsid w:val="005224A6"/>
    <w:rsid w:val="005402AE"/>
    <w:rsid w:val="00541C0E"/>
    <w:rsid w:val="005C46EB"/>
    <w:rsid w:val="006653BD"/>
    <w:rsid w:val="006B0CD1"/>
    <w:rsid w:val="006D6120"/>
    <w:rsid w:val="00722784"/>
    <w:rsid w:val="008222AA"/>
    <w:rsid w:val="00847F42"/>
    <w:rsid w:val="00873B2E"/>
    <w:rsid w:val="008D4351"/>
    <w:rsid w:val="008E76C6"/>
    <w:rsid w:val="009441C0"/>
    <w:rsid w:val="00946918"/>
    <w:rsid w:val="00A1045C"/>
    <w:rsid w:val="00A330C9"/>
    <w:rsid w:val="00B16942"/>
    <w:rsid w:val="00B47C42"/>
    <w:rsid w:val="00C91419"/>
    <w:rsid w:val="00CC3F71"/>
    <w:rsid w:val="00CF0954"/>
    <w:rsid w:val="00CF2A27"/>
    <w:rsid w:val="00D32A38"/>
    <w:rsid w:val="00D4053A"/>
    <w:rsid w:val="00D63A9C"/>
    <w:rsid w:val="00D67DE7"/>
    <w:rsid w:val="00D863B5"/>
    <w:rsid w:val="00D871CC"/>
    <w:rsid w:val="00E47866"/>
    <w:rsid w:val="00E94ADD"/>
    <w:rsid w:val="00E959AF"/>
    <w:rsid w:val="00EE185A"/>
    <w:rsid w:val="00EE62C2"/>
    <w:rsid w:val="00F964A8"/>
    <w:rsid w:val="00FA0A86"/>
    <w:rsid w:val="00FC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03D"/>
  <w15:chartTrackingRefBased/>
  <w15:docId w15:val="{FA7AE0DB-6E7E-40AC-B4B1-25A4E609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959AF"/>
    <w:rPr>
      <w:b/>
      <w:bCs/>
      <w:i/>
      <w:iCs/>
      <w:spacing w:val="5"/>
    </w:rPr>
  </w:style>
  <w:style w:type="paragraph" w:styleId="IntenseQuote">
    <w:name w:val="Intense Quote"/>
    <w:basedOn w:val="Normal"/>
    <w:next w:val="Normal"/>
    <w:link w:val="IntenseQuoteChar"/>
    <w:uiPriority w:val="30"/>
    <w:qFormat/>
    <w:rsid w:val="00E959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AF"/>
    <w:rPr>
      <w:i/>
      <w:iCs/>
      <w:color w:val="5B9BD5" w:themeColor="accent1"/>
    </w:rPr>
  </w:style>
  <w:style w:type="paragraph" w:styleId="Title">
    <w:name w:val="Title"/>
    <w:basedOn w:val="Normal"/>
    <w:next w:val="Normal"/>
    <w:link w:val="TitleChar"/>
    <w:uiPriority w:val="10"/>
    <w:qFormat/>
    <w:rsid w:val="00E95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9A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D871CC"/>
    <w:rPr>
      <w:b/>
      <w:bCs/>
      <w:smallCaps/>
      <w:color w:val="5B9BD5" w:themeColor="accent1"/>
      <w:spacing w:val="5"/>
    </w:rPr>
  </w:style>
  <w:style w:type="character" w:customStyle="1" w:styleId="Heading1Char">
    <w:name w:val="Heading 1 Char"/>
    <w:basedOn w:val="DefaultParagraphFont"/>
    <w:link w:val="Heading1"/>
    <w:uiPriority w:val="9"/>
    <w:rsid w:val="00D871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5DC3"/>
    <w:pPr>
      <w:outlineLvl w:val="9"/>
    </w:pPr>
    <w:rPr>
      <w:lang w:val="en-US"/>
    </w:rPr>
  </w:style>
  <w:style w:type="paragraph" w:styleId="TOC1">
    <w:name w:val="toc 1"/>
    <w:basedOn w:val="Normal"/>
    <w:next w:val="Normal"/>
    <w:autoRedefine/>
    <w:uiPriority w:val="39"/>
    <w:unhideWhenUsed/>
    <w:rsid w:val="005C46EB"/>
    <w:pPr>
      <w:spacing w:after="100"/>
    </w:pPr>
  </w:style>
  <w:style w:type="character" w:styleId="Hyperlink">
    <w:name w:val="Hyperlink"/>
    <w:basedOn w:val="DefaultParagraphFont"/>
    <w:uiPriority w:val="99"/>
    <w:unhideWhenUsed/>
    <w:rsid w:val="005C46EB"/>
    <w:rPr>
      <w:color w:val="0563C1" w:themeColor="hyperlink"/>
      <w:u w:val="single"/>
    </w:rPr>
  </w:style>
  <w:style w:type="character" w:customStyle="1" w:styleId="Heading2Char">
    <w:name w:val="Heading 2 Char"/>
    <w:basedOn w:val="DefaultParagraphFont"/>
    <w:link w:val="Heading2"/>
    <w:uiPriority w:val="9"/>
    <w:rsid w:val="005C4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6E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46EB"/>
    <w:pPr>
      <w:spacing w:after="100"/>
      <w:ind w:left="440"/>
    </w:pPr>
  </w:style>
  <w:style w:type="paragraph" w:styleId="ListParagraph">
    <w:name w:val="List Paragraph"/>
    <w:basedOn w:val="Normal"/>
    <w:uiPriority w:val="34"/>
    <w:qFormat/>
    <w:rsid w:val="005C46EB"/>
    <w:pPr>
      <w:ind w:left="720"/>
      <w:contextualSpacing/>
    </w:pPr>
  </w:style>
  <w:style w:type="paragraph" w:styleId="Bibliography">
    <w:name w:val="Bibliography"/>
    <w:basedOn w:val="Normal"/>
    <w:next w:val="Normal"/>
    <w:uiPriority w:val="37"/>
    <w:unhideWhenUsed/>
    <w:rsid w:val="00EE6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0612">
      <w:bodyDiv w:val="1"/>
      <w:marLeft w:val="0"/>
      <w:marRight w:val="0"/>
      <w:marTop w:val="0"/>
      <w:marBottom w:val="0"/>
      <w:divBdr>
        <w:top w:val="none" w:sz="0" w:space="0" w:color="auto"/>
        <w:left w:val="none" w:sz="0" w:space="0" w:color="auto"/>
        <w:bottom w:val="none" w:sz="0" w:space="0" w:color="auto"/>
        <w:right w:val="none" w:sz="0" w:space="0" w:color="auto"/>
      </w:divBdr>
    </w:div>
    <w:div w:id="161748784">
      <w:bodyDiv w:val="1"/>
      <w:marLeft w:val="0"/>
      <w:marRight w:val="0"/>
      <w:marTop w:val="0"/>
      <w:marBottom w:val="0"/>
      <w:divBdr>
        <w:top w:val="none" w:sz="0" w:space="0" w:color="auto"/>
        <w:left w:val="none" w:sz="0" w:space="0" w:color="auto"/>
        <w:bottom w:val="none" w:sz="0" w:space="0" w:color="auto"/>
        <w:right w:val="none" w:sz="0" w:space="0" w:color="auto"/>
      </w:divBdr>
    </w:div>
    <w:div w:id="205222929">
      <w:bodyDiv w:val="1"/>
      <w:marLeft w:val="0"/>
      <w:marRight w:val="0"/>
      <w:marTop w:val="0"/>
      <w:marBottom w:val="0"/>
      <w:divBdr>
        <w:top w:val="none" w:sz="0" w:space="0" w:color="auto"/>
        <w:left w:val="none" w:sz="0" w:space="0" w:color="auto"/>
        <w:bottom w:val="none" w:sz="0" w:space="0" w:color="auto"/>
        <w:right w:val="none" w:sz="0" w:space="0" w:color="auto"/>
      </w:divBdr>
    </w:div>
    <w:div w:id="208760024">
      <w:bodyDiv w:val="1"/>
      <w:marLeft w:val="0"/>
      <w:marRight w:val="0"/>
      <w:marTop w:val="0"/>
      <w:marBottom w:val="0"/>
      <w:divBdr>
        <w:top w:val="none" w:sz="0" w:space="0" w:color="auto"/>
        <w:left w:val="none" w:sz="0" w:space="0" w:color="auto"/>
        <w:bottom w:val="none" w:sz="0" w:space="0" w:color="auto"/>
        <w:right w:val="none" w:sz="0" w:space="0" w:color="auto"/>
      </w:divBdr>
    </w:div>
    <w:div w:id="251479307">
      <w:bodyDiv w:val="1"/>
      <w:marLeft w:val="0"/>
      <w:marRight w:val="0"/>
      <w:marTop w:val="0"/>
      <w:marBottom w:val="0"/>
      <w:divBdr>
        <w:top w:val="none" w:sz="0" w:space="0" w:color="auto"/>
        <w:left w:val="none" w:sz="0" w:space="0" w:color="auto"/>
        <w:bottom w:val="none" w:sz="0" w:space="0" w:color="auto"/>
        <w:right w:val="none" w:sz="0" w:space="0" w:color="auto"/>
      </w:divBdr>
    </w:div>
    <w:div w:id="305277945">
      <w:bodyDiv w:val="1"/>
      <w:marLeft w:val="0"/>
      <w:marRight w:val="0"/>
      <w:marTop w:val="0"/>
      <w:marBottom w:val="0"/>
      <w:divBdr>
        <w:top w:val="none" w:sz="0" w:space="0" w:color="auto"/>
        <w:left w:val="none" w:sz="0" w:space="0" w:color="auto"/>
        <w:bottom w:val="none" w:sz="0" w:space="0" w:color="auto"/>
        <w:right w:val="none" w:sz="0" w:space="0" w:color="auto"/>
      </w:divBdr>
    </w:div>
    <w:div w:id="309601770">
      <w:bodyDiv w:val="1"/>
      <w:marLeft w:val="0"/>
      <w:marRight w:val="0"/>
      <w:marTop w:val="0"/>
      <w:marBottom w:val="0"/>
      <w:divBdr>
        <w:top w:val="none" w:sz="0" w:space="0" w:color="auto"/>
        <w:left w:val="none" w:sz="0" w:space="0" w:color="auto"/>
        <w:bottom w:val="none" w:sz="0" w:space="0" w:color="auto"/>
        <w:right w:val="none" w:sz="0" w:space="0" w:color="auto"/>
      </w:divBdr>
    </w:div>
    <w:div w:id="474882217">
      <w:bodyDiv w:val="1"/>
      <w:marLeft w:val="0"/>
      <w:marRight w:val="0"/>
      <w:marTop w:val="0"/>
      <w:marBottom w:val="0"/>
      <w:divBdr>
        <w:top w:val="none" w:sz="0" w:space="0" w:color="auto"/>
        <w:left w:val="none" w:sz="0" w:space="0" w:color="auto"/>
        <w:bottom w:val="none" w:sz="0" w:space="0" w:color="auto"/>
        <w:right w:val="none" w:sz="0" w:space="0" w:color="auto"/>
      </w:divBdr>
    </w:div>
    <w:div w:id="509174740">
      <w:bodyDiv w:val="1"/>
      <w:marLeft w:val="0"/>
      <w:marRight w:val="0"/>
      <w:marTop w:val="0"/>
      <w:marBottom w:val="0"/>
      <w:divBdr>
        <w:top w:val="none" w:sz="0" w:space="0" w:color="auto"/>
        <w:left w:val="none" w:sz="0" w:space="0" w:color="auto"/>
        <w:bottom w:val="none" w:sz="0" w:space="0" w:color="auto"/>
        <w:right w:val="none" w:sz="0" w:space="0" w:color="auto"/>
      </w:divBdr>
    </w:div>
    <w:div w:id="517348664">
      <w:bodyDiv w:val="1"/>
      <w:marLeft w:val="0"/>
      <w:marRight w:val="0"/>
      <w:marTop w:val="0"/>
      <w:marBottom w:val="0"/>
      <w:divBdr>
        <w:top w:val="none" w:sz="0" w:space="0" w:color="auto"/>
        <w:left w:val="none" w:sz="0" w:space="0" w:color="auto"/>
        <w:bottom w:val="none" w:sz="0" w:space="0" w:color="auto"/>
        <w:right w:val="none" w:sz="0" w:space="0" w:color="auto"/>
      </w:divBdr>
    </w:div>
    <w:div w:id="545071347">
      <w:bodyDiv w:val="1"/>
      <w:marLeft w:val="0"/>
      <w:marRight w:val="0"/>
      <w:marTop w:val="0"/>
      <w:marBottom w:val="0"/>
      <w:divBdr>
        <w:top w:val="none" w:sz="0" w:space="0" w:color="auto"/>
        <w:left w:val="none" w:sz="0" w:space="0" w:color="auto"/>
        <w:bottom w:val="none" w:sz="0" w:space="0" w:color="auto"/>
        <w:right w:val="none" w:sz="0" w:space="0" w:color="auto"/>
      </w:divBdr>
    </w:div>
    <w:div w:id="626665307">
      <w:bodyDiv w:val="1"/>
      <w:marLeft w:val="0"/>
      <w:marRight w:val="0"/>
      <w:marTop w:val="0"/>
      <w:marBottom w:val="0"/>
      <w:divBdr>
        <w:top w:val="none" w:sz="0" w:space="0" w:color="auto"/>
        <w:left w:val="none" w:sz="0" w:space="0" w:color="auto"/>
        <w:bottom w:val="none" w:sz="0" w:space="0" w:color="auto"/>
        <w:right w:val="none" w:sz="0" w:space="0" w:color="auto"/>
      </w:divBdr>
    </w:div>
    <w:div w:id="699473598">
      <w:bodyDiv w:val="1"/>
      <w:marLeft w:val="0"/>
      <w:marRight w:val="0"/>
      <w:marTop w:val="0"/>
      <w:marBottom w:val="0"/>
      <w:divBdr>
        <w:top w:val="none" w:sz="0" w:space="0" w:color="auto"/>
        <w:left w:val="none" w:sz="0" w:space="0" w:color="auto"/>
        <w:bottom w:val="none" w:sz="0" w:space="0" w:color="auto"/>
        <w:right w:val="none" w:sz="0" w:space="0" w:color="auto"/>
      </w:divBdr>
    </w:div>
    <w:div w:id="734356855">
      <w:bodyDiv w:val="1"/>
      <w:marLeft w:val="0"/>
      <w:marRight w:val="0"/>
      <w:marTop w:val="0"/>
      <w:marBottom w:val="0"/>
      <w:divBdr>
        <w:top w:val="none" w:sz="0" w:space="0" w:color="auto"/>
        <w:left w:val="none" w:sz="0" w:space="0" w:color="auto"/>
        <w:bottom w:val="none" w:sz="0" w:space="0" w:color="auto"/>
        <w:right w:val="none" w:sz="0" w:space="0" w:color="auto"/>
      </w:divBdr>
    </w:div>
    <w:div w:id="757597530">
      <w:bodyDiv w:val="1"/>
      <w:marLeft w:val="0"/>
      <w:marRight w:val="0"/>
      <w:marTop w:val="0"/>
      <w:marBottom w:val="0"/>
      <w:divBdr>
        <w:top w:val="none" w:sz="0" w:space="0" w:color="auto"/>
        <w:left w:val="none" w:sz="0" w:space="0" w:color="auto"/>
        <w:bottom w:val="none" w:sz="0" w:space="0" w:color="auto"/>
        <w:right w:val="none" w:sz="0" w:space="0" w:color="auto"/>
      </w:divBdr>
    </w:div>
    <w:div w:id="826480775">
      <w:bodyDiv w:val="1"/>
      <w:marLeft w:val="0"/>
      <w:marRight w:val="0"/>
      <w:marTop w:val="0"/>
      <w:marBottom w:val="0"/>
      <w:divBdr>
        <w:top w:val="none" w:sz="0" w:space="0" w:color="auto"/>
        <w:left w:val="none" w:sz="0" w:space="0" w:color="auto"/>
        <w:bottom w:val="none" w:sz="0" w:space="0" w:color="auto"/>
        <w:right w:val="none" w:sz="0" w:space="0" w:color="auto"/>
      </w:divBdr>
    </w:div>
    <w:div w:id="838152051">
      <w:bodyDiv w:val="1"/>
      <w:marLeft w:val="0"/>
      <w:marRight w:val="0"/>
      <w:marTop w:val="0"/>
      <w:marBottom w:val="0"/>
      <w:divBdr>
        <w:top w:val="none" w:sz="0" w:space="0" w:color="auto"/>
        <w:left w:val="none" w:sz="0" w:space="0" w:color="auto"/>
        <w:bottom w:val="none" w:sz="0" w:space="0" w:color="auto"/>
        <w:right w:val="none" w:sz="0" w:space="0" w:color="auto"/>
      </w:divBdr>
    </w:div>
    <w:div w:id="931157599">
      <w:bodyDiv w:val="1"/>
      <w:marLeft w:val="0"/>
      <w:marRight w:val="0"/>
      <w:marTop w:val="0"/>
      <w:marBottom w:val="0"/>
      <w:divBdr>
        <w:top w:val="none" w:sz="0" w:space="0" w:color="auto"/>
        <w:left w:val="none" w:sz="0" w:space="0" w:color="auto"/>
        <w:bottom w:val="none" w:sz="0" w:space="0" w:color="auto"/>
        <w:right w:val="none" w:sz="0" w:space="0" w:color="auto"/>
      </w:divBdr>
    </w:div>
    <w:div w:id="1057513114">
      <w:bodyDiv w:val="1"/>
      <w:marLeft w:val="0"/>
      <w:marRight w:val="0"/>
      <w:marTop w:val="0"/>
      <w:marBottom w:val="0"/>
      <w:divBdr>
        <w:top w:val="none" w:sz="0" w:space="0" w:color="auto"/>
        <w:left w:val="none" w:sz="0" w:space="0" w:color="auto"/>
        <w:bottom w:val="none" w:sz="0" w:space="0" w:color="auto"/>
        <w:right w:val="none" w:sz="0" w:space="0" w:color="auto"/>
      </w:divBdr>
    </w:div>
    <w:div w:id="1086921718">
      <w:bodyDiv w:val="1"/>
      <w:marLeft w:val="0"/>
      <w:marRight w:val="0"/>
      <w:marTop w:val="0"/>
      <w:marBottom w:val="0"/>
      <w:divBdr>
        <w:top w:val="none" w:sz="0" w:space="0" w:color="auto"/>
        <w:left w:val="none" w:sz="0" w:space="0" w:color="auto"/>
        <w:bottom w:val="none" w:sz="0" w:space="0" w:color="auto"/>
        <w:right w:val="none" w:sz="0" w:space="0" w:color="auto"/>
      </w:divBdr>
    </w:div>
    <w:div w:id="1180512051">
      <w:bodyDiv w:val="1"/>
      <w:marLeft w:val="0"/>
      <w:marRight w:val="0"/>
      <w:marTop w:val="0"/>
      <w:marBottom w:val="0"/>
      <w:divBdr>
        <w:top w:val="none" w:sz="0" w:space="0" w:color="auto"/>
        <w:left w:val="none" w:sz="0" w:space="0" w:color="auto"/>
        <w:bottom w:val="none" w:sz="0" w:space="0" w:color="auto"/>
        <w:right w:val="none" w:sz="0" w:space="0" w:color="auto"/>
      </w:divBdr>
    </w:div>
    <w:div w:id="1309897113">
      <w:bodyDiv w:val="1"/>
      <w:marLeft w:val="0"/>
      <w:marRight w:val="0"/>
      <w:marTop w:val="0"/>
      <w:marBottom w:val="0"/>
      <w:divBdr>
        <w:top w:val="none" w:sz="0" w:space="0" w:color="auto"/>
        <w:left w:val="none" w:sz="0" w:space="0" w:color="auto"/>
        <w:bottom w:val="none" w:sz="0" w:space="0" w:color="auto"/>
        <w:right w:val="none" w:sz="0" w:space="0" w:color="auto"/>
      </w:divBdr>
    </w:div>
    <w:div w:id="1343243000">
      <w:bodyDiv w:val="1"/>
      <w:marLeft w:val="0"/>
      <w:marRight w:val="0"/>
      <w:marTop w:val="0"/>
      <w:marBottom w:val="0"/>
      <w:divBdr>
        <w:top w:val="none" w:sz="0" w:space="0" w:color="auto"/>
        <w:left w:val="none" w:sz="0" w:space="0" w:color="auto"/>
        <w:bottom w:val="none" w:sz="0" w:space="0" w:color="auto"/>
        <w:right w:val="none" w:sz="0" w:space="0" w:color="auto"/>
      </w:divBdr>
    </w:div>
    <w:div w:id="1394935499">
      <w:bodyDiv w:val="1"/>
      <w:marLeft w:val="0"/>
      <w:marRight w:val="0"/>
      <w:marTop w:val="0"/>
      <w:marBottom w:val="0"/>
      <w:divBdr>
        <w:top w:val="none" w:sz="0" w:space="0" w:color="auto"/>
        <w:left w:val="none" w:sz="0" w:space="0" w:color="auto"/>
        <w:bottom w:val="none" w:sz="0" w:space="0" w:color="auto"/>
        <w:right w:val="none" w:sz="0" w:space="0" w:color="auto"/>
      </w:divBdr>
    </w:div>
    <w:div w:id="1712074565">
      <w:bodyDiv w:val="1"/>
      <w:marLeft w:val="0"/>
      <w:marRight w:val="0"/>
      <w:marTop w:val="0"/>
      <w:marBottom w:val="0"/>
      <w:divBdr>
        <w:top w:val="none" w:sz="0" w:space="0" w:color="auto"/>
        <w:left w:val="none" w:sz="0" w:space="0" w:color="auto"/>
        <w:bottom w:val="none" w:sz="0" w:space="0" w:color="auto"/>
        <w:right w:val="none" w:sz="0" w:space="0" w:color="auto"/>
      </w:divBdr>
    </w:div>
    <w:div w:id="1803889369">
      <w:bodyDiv w:val="1"/>
      <w:marLeft w:val="0"/>
      <w:marRight w:val="0"/>
      <w:marTop w:val="0"/>
      <w:marBottom w:val="0"/>
      <w:divBdr>
        <w:top w:val="none" w:sz="0" w:space="0" w:color="auto"/>
        <w:left w:val="none" w:sz="0" w:space="0" w:color="auto"/>
        <w:bottom w:val="none" w:sz="0" w:space="0" w:color="auto"/>
        <w:right w:val="none" w:sz="0" w:space="0" w:color="auto"/>
      </w:divBdr>
    </w:div>
    <w:div w:id="1847790314">
      <w:bodyDiv w:val="1"/>
      <w:marLeft w:val="0"/>
      <w:marRight w:val="0"/>
      <w:marTop w:val="0"/>
      <w:marBottom w:val="0"/>
      <w:divBdr>
        <w:top w:val="none" w:sz="0" w:space="0" w:color="auto"/>
        <w:left w:val="none" w:sz="0" w:space="0" w:color="auto"/>
        <w:bottom w:val="none" w:sz="0" w:space="0" w:color="auto"/>
        <w:right w:val="none" w:sz="0" w:space="0" w:color="auto"/>
      </w:divBdr>
    </w:div>
    <w:div w:id="1903172296">
      <w:bodyDiv w:val="1"/>
      <w:marLeft w:val="0"/>
      <w:marRight w:val="0"/>
      <w:marTop w:val="0"/>
      <w:marBottom w:val="0"/>
      <w:divBdr>
        <w:top w:val="none" w:sz="0" w:space="0" w:color="auto"/>
        <w:left w:val="none" w:sz="0" w:space="0" w:color="auto"/>
        <w:bottom w:val="none" w:sz="0" w:space="0" w:color="auto"/>
        <w:right w:val="none" w:sz="0" w:space="0" w:color="auto"/>
      </w:divBdr>
    </w:div>
    <w:div w:id="1989548065">
      <w:bodyDiv w:val="1"/>
      <w:marLeft w:val="0"/>
      <w:marRight w:val="0"/>
      <w:marTop w:val="0"/>
      <w:marBottom w:val="0"/>
      <w:divBdr>
        <w:top w:val="none" w:sz="0" w:space="0" w:color="auto"/>
        <w:left w:val="none" w:sz="0" w:space="0" w:color="auto"/>
        <w:bottom w:val="none" w:sz="0" w:space="0" w:color="auto"/>
        <w:right w:val="none" w:sz="0" w:space="0" w:color="auto"/>
      </w:divBdr>
    </w:div>
    <w:div w:id="2032142269">
      <w:bodyDiv w:val="1"/>
      <w:marLeft w:val="0"/>
      <w:marRight w:val="0"/>
      <w:marTop w:val="0"/>
      <w:marBottom w:val="0"/>
      <w:divBdr>
        <w:top w:val="none" w:sz="0" w:space="0" w:color="auto"/>
        <w:left w:val="none" w:sz="0" w:space="0" w:color="auto"/>
        <w:bottom w:val="none" w:sz="0" w:space="0" w:color="auto"/>
        <w:right w:val="none" w:sz="0" w:space="0" w:color="auto"/>
      </w:divBdr>
    </w:div>
    <w:div w:id="2060737503">
      <w:bodyDiv w:val="1"/>
      <w:marLeft w:val="0"/>
      <w:marRight w:val="0"/>
      <w:marTop w:val="0"/>
      <w:marBottom w:val="0"/>
      <w:divBdr>
        <w:top w:val="none" w:sz="0" w:space="0" w:color="auto"/>
        <w:left w:val="none" w:sz="0" w:space="0" w:color="auto"/>
        <w:bottom w:val="none" w:sz="0" w:space="0" w:color="auto"/>
        <w:right w:val="none" w:sz="0" w:space="0" w:color="auto"/>
      </w:divBdr>
    </w:div>
    <w:div w:id="20778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Eco18</b:Tag>
    <b:SourceType>InternetSite</b:SourceType>
    <b:Guid>{832FD107-FA0E-40B3-8320-ED1864AFA108}</b:Guid>
    <b:Title>Music app Gaana introduces new features to improve user experience</b:Title>
    <b:Year>2018</b:Year>
    <b:YearAccessed>2019</b:YearAccessed>
    <b:MonthAccessed>November</b:MonthAccessed>
    <b:DayAccessed>13</b:DayAccessed>
    <b:URL>https://economictimes.indiatimes.com/industry/media/entertainment/music-app-gaana-introduces-new-features-to-improve-user-experience/articleshow/66813088.cms?from=mdr</b:URL>
    <b:Author>
      <b:Author>
        <b:Corporate>Economic Times</b:Corporate>
      </b:Author>
    </b:Author>
    <b:RefOrder>3</b:RefOrder>
  </b:Source>
  <b:Source>
    <b:Tag>Spo191</b:Tag>
    <b:SourceType>InternetSite</b:SourceType>
    <b:Guid>{AF298E71-1948-43CD-9FEE-B45E1BC03067}</b:Guid>
    <b:Author>
      <b:Author>
        <b:Corporate>Spotify</b:Corporate>
      </b:Author>
    </b:Author>
    <b:Title>Get Audio Features for Several Tracks</b:Title>
    <b:Year>2019</b:Year>
    <b:YearAccessed>2019</b:YearAccessed>
    <b:MonthAccessed>October</b:MonthAccessed>
    <b:DayAccessed>10</b:DayAccessed>
    <b:URL>https://developer.spotify.com/documentation/web-api/reference/tracks/get-several-audio-features/</b:URL>
    <b:RefOrder>4</b:RefOrder>
  </b:Source>
  <b:Source>
    <b:Tag>IFP18</b:Tag>
    <b:SourceType>InternetSite</b:SourceType>
    <b:Guid>{4D4FE484-12D4-400D-BF42-69EDADA88287}</b:Guid>
    <b:Title>Music Consumer Industry Report 2018</b:Title>
    <b:Year>2018</b:Year>
    <b:YearAccessed>2019</b:YearAccessed>
    <b:MonthAccessed>November</b:MonthAccessed>
    <b:DayAccessed>7</b:DayAccessed>
    <b:URL>https://www.ifpi.org/downloads/music-consumer-insight-report-2018.pdf</b:URL>
    <b:Author>
      <b:Author>
        <b:Corporate>IFPI</b:Corporate>
      </b:Author>
    </b:Author>
    <b:RefOrder>1</b:RefOrder>
  </b:Source>
  <b:Source>
    <b:Tag>SAS18</b:Tag>
    <b:SourceType>DocumentFromInternetSite</b:SourceType>
    <b:Guid>{50608B30-43E0-46CC-85E5-4F3B17CCFCCB}</b:Guid>
    <b:Author>
      <b:Author>
        <b:Corporate>Spotify Technology, S.A</b:Corporate>
      </b:Author>
    </b:Author>
    <b:Title>Shareholder Letter Q4 2018</b:Title>
    <b:Year>2018</b:Year>
    <b:YearAccessed>2019</b:YearAccessed>
    <b:MonthAccessed>October</b:MonthAccessed>
    <b:DayAccessed>9</b:DayAccessed>
    <b:URL>https://s22.q4cdn.com/540910603/files/doc_financials/quarterly/2018/q4/Shareholder-Letter-Q4-2018.pdf</b:URL>
    <b:Month>February</b:Month>
    <b:Day>6</b:Day>
    <b:RefOrder>2</b:RefOrder>
  </b:Source>
  <b:Source>
    <b:Tag>Sag13</b:Tag>
    <b:SourceType>ConferenceProceedings</b:SourceType>
    <b:Guid>{649F1E64-74F8-44D7-8524-214D3950C9DD}</b:Guid>
    <b:Title>Big Data: A review</b:Title>
    <b:Year>2013</b:Year>
    <b:Author>
      <b:Author>
        <b:NameList>
          <b:Person>
            <b:Last>Sagiroglu</b:Last>
            <b:First>Seref</b:First>
          </b:Person>
          <b:Person>
            <b:Last>Sinanc</b:Last>
            <b:First>Duygu</b:First>
          </b:Person>
        </b:NameList>
      </b:Author>
    </b:Author>
    <b:City>San Diego</b:City>
    <b:Publisher>IEEE</b:Publisher>
    <b:RefOrder>5</b:RefOrder>
  </b:Source>
  <b:Source>
    <b:Tag>Lin14</b:Tag>
    <b:SourceType>ConferenceProceedings</b:SourceType>
    <b:Guid>{496B1622-D431-46CC-B86B-59F3AD15A7C9}</b:Guid>
    <b:Author>
      <b:Author>
        <b:NameList>
          <b:Person>
            <b:Last>Lin</b:Last>
            <b:First>Ning</b:First>
          </b:Person>
          <b:Person>
            <b:Last>Tsai</b:Last>
            <b:First>Ping-Chia</b:First>
          </b:Person>
          <b:Person>
            <b:Last>Chen</b:Last>
            <b:First>Yu-An</b:First>
          </b:Person>
          <b:Person>
            <b:Last>Chen</b:Last>
            <b:First>Homer</b:First>
            <b:Middle>H</b:Middle>
          </b:Person>
        </b:NameList>
      </b:Author>
    </b:Author>
    <b:Title>Music recommendation based on artist novelty and similarity</b:Title>
    <b:Year>2014</b:Year>
    <b:City>Jakarta</b:City>
    <b:Publisher>IEEE</b:Publisher>
    <b:RefOrder>7</b:RefOrder>
  </b:Source>
  <b:Source>
    <b:Tag>Wan14</b:Tag>
    <b:SourceType>ArticleInAPeriodical</b:SourceType>
    <b:Guid>{E2C86D17-DD10-4302-8870-26CC4E56470A}</b:Guid>
    <b:Title>Context-Aware Music Recommendation with Serendipity Using Semantic Relations</b:Title>
    <b:Year>2014</b:Year>
    <b:JournalName>Lecture Notes in Computer Science</b:JournalName>
    <b:Pages>17-32</b:Pages>
    <b:Author>
      <b:Author>
        <b:NameList>
          <b:Person>
            <b:Last>Wang</b:Last>
            <b:First>Mian</b:First>
          </b:Person>
          <b:Person>
            <b:Last>Kawamura</b:Last>
            <b:First>Takahiro</b:First>
          </b:Person>
          <b:Person>
            <b:Last>Sei</b:Last>
            <b:First>Yuichi</b:First>
          </b:Person>
          <b:Person>
            <b:Last>Nakagawa</b:Last>
            <b:First>Hiroyuki</b:First>
          </b:Person>
          <b:Person>
            <b:Last>Tahara</b:Last>
            <b:First>Yasuyuki</b:First>
          </b:Person>
          <b:Person>
            <b:Last>Ohsuga</b:Last>
            <b:First>Akihiko</b:First>
          </b:Person>
        </b:NameList>
      </b:Author>
    </b:Author>
    <b:PeriodicalTitle>Lecture Notes in Computer Science</b:PeriodicalTitle>
    <b:Month>May</b:Month>
    <b:Day>21</b:Day>
    <b:RefOrder>8</b:RefOrder>
  </b:Source>
  <b:Source>
    <b:Tag>Jen16</b:Tag>
    <b:SourceType>ConferenceProceedings</b:SourceType>
    <b:Guid>{9C886B76-A68D-4158-8B1F-20444600773E}</b:Guid>
    <b:Title>Creating a Music Recommendation and Streaming</b:Title>
    <b:Year>2016</b:Year>
    <b:Author>
      <b:Author>
        <b:NameList>
          <b:Person>
            <b:Last>Jenkins</b:Last>
            <b:First>Elliot</b:First>
          </b:Person>
          <b:Person>
            <b:Last>Yang</b:Last>
            <b:First>Yanyan</b:First>
          </b:Person>
        </b:NameList>
      </b:Author>
    </b:Author>
    <b:City>Porto</b:City>
    <b:Publisher>Springer</b:Publisher>
    <b:RefOrder>9</b:RefOrder>
  </b:Source>
  <b:Source>
    <b:Tag>Jac17</b:Tag>
    <b:SourceType>DocumentFromInternetSite</b:SourceType>
    <b:Guid>{F909F441-FC78-45C4-A7FB-ED3A79553276}</b:Guid>
    <b:Title>A survey of music recommendation and possible</b:Title>
    <b:Year>2017</b:Year>
    <b:Month>April</b:Month>
    <b:Day>07</b:Day>
    <b:YearAccessed>2019</b:YearAccessed>
    <b:MonthAccessed>November</b:MonthAccessed>
    <b:DayAccessed>10</b:DayAccessed>
    <b:URL>https://jacobobryant.com/about/mrs.pdf</b:URL>
    <b:Author>
      <b:Author>
        <b:NameList>
          <b:Person>
            <b:Last>O'Bryant</b:Last>
            <b:First>Jacob</b:First>
          </b:Person>
        </b:NameList>
      </b:Author>
    </b:Author>
    <b:RefOrder>10</b:RefOrder>
  </b:Source>
  <b:Source>
    <b:Tag>Spo192</b:Tag>
    <b:SourceType>InternetSite</b:SourceType>
    <b:Guid>{7A458EA1-CAFD-4C9E-A41C-31F2378CE911}</b:Guid>
    <b:Author>
      <b:Author>
        <b:Corporate>Spotify</b:Corporate>
      </b:Author>
    </b:Author>
    <b:Year>2019</b:Year>
    <b:YearAccessed>2019</b:YearAccessed>
    <b:MonthAccessed>November</b:MonthAccessed>
    <b:DayAccessed>9</b:DayAccessed>
    <b:URL>https://newsroom.spotify.com/company-info/</b:URL>
    <b:RefOrder>6</b:RefOrder>
  </b:Source>
  <b:Source>
    <b:Tag>Kod05</b:Tag>
    <b:SourceType>ConferenceProceedings</b:SourceType>
    <b:Guid>{C81812E3-AF8B-4B0A-A8F4-8BC5945AE458}</b:Guid>
    <b:Title>A music recommendation system</b:Title>
    <b:Year>2005</b:Year>
    <b:City>Las Vegas, NV</b:City>
    <b:Publisher>IEEE</b:Publisher>
    <b:Author>
      <b:Author>
        <b:NameList>
          <b:Person>
            <b:Last>Kodama</b:Last>
            <b:First>Y</b:First>
          </b:Person>
          <b:Person>
            <b:Last>Gayama</b:Last>
            <b:First>S</b:First>
          </b:Person>
          <b:Person>
            <b:Last>Suzuki</b:Last>
            <b:First>Y</b:First>
          </b:Person>
          <b:Person>
            <b:Last>Odagawa</b:Last>
            <b:First>S</b:First>
          </b:Person>
          <b:Person>
            <b:Last>Shioda</b:Last>
            <b:First>T</b:First>
          </b:Person>
          <b:Person>
            <b:Last>Matsushita</b:Last>
            <b:First>F</b:First>
          </b:Person>
          <b:Person>
            <b:Last>Tabata</b:Last>
            <b:First>T</b:First>
          </b:Person>
        </b:NameList>
      </b:Author>
    </b:Author>
    <b:RefOrder>11</b:RefOrder>
  </b:Source>
  <b:Source>
    <b:Tag>Kaj05</b:Tag>
    <b:SourceType>ConferenceProceedings</b:SourceType>
    <b:Guid>{98FDC7F2-7903-41C7-96C3-9F2D1B9EEBC3}</b:Guid>
    <b:Author>
      <b:Author>
        <b:NameList>
          <b:Person>
            <b:Last>Kaji</b:Last>
            <b:First>K</b:First>
          </b:Person>
          <b:Person>
            <b:Last>Hirata</b:Last>
            <b:First>K</b:First>
          </b:Person>
          <b:Person>
            <b:Last>Nagao</b:Last>
            <b:First>K</b:First>
          </b:Person>
        </b:NameList>
      </b:Author>
    </b:Author>
    <b:Title>A music recommendation system based on annotations about listeners' preferences and situations</b:Title>
    <b:Year>2005</b:Year>
    <b:City>Florence</b:City>
    <b:Publisher>IEEE</b:Publisher>
    <b:RefOrder>12</b:RefOrder>
  </b:Source>
  <b:Source>
    <b:Tag>Cel08</b:Tag>
    <b:SourceType>Report</b:SourceType>
    <b:Guid>{9BD12F2A-5645-44A4-A939-DABD30CE22BA}</b:Guid>
    <b:Author>
      <b:Author>
        <b:NameList>
          <b:Person>
            <b:Last>Celma</b:Last>
            <b:First>Oscar</b:First>
          </b:Person>
        </b:NameList>
      </b:Author>
    </b:Author>
    <b:Title>Music recommendation and discovery in the long tail</b:Title>
    <b:Year>2008</b:Year>
    <b:Publisher>UPF</b:Publisher>
    <b:City>Barcelona</b:City>
    <b:RefOrder>13</b:RefOrder>
  </b:Source>
  <b:Source>
    <b:Tag>Sol15</b:Tag>
    <b:SourceType>ConferenceProceedings</b:SourceType>
    <b:Guid>{EE0086BB-3384-4AC1-A4CC-7845ECABF130}</b:Guid>
    <b:Author>
      <b:Author>
        <b:NameList>
          <b:Person>
            <b:Last>Soleymani</b:Last>
            <b:First>Mohammad</b:First>
          </b:Person>
          <b:Person>
            <b:Last>Aljanaki</b:Last>
            <b:First>Anna</b:First>
          </b:Person>
          <b:Person>
            <b:Last>Wiering</b:Last>
            <b:First>Frans</b:First>
          </b:Person>
          <b:Person>
            <b:Last>Veltkamp</b:Last>
            <b:First>Remco</b:First>
            <b:Middle>C</b:Middle>
          </b:Person>
        </b:NameList>
      </b:Author>
    </b:Author>
    <b:Title>Content-based music recommendation using underlying music preference structure</b:Title>
    <b:Year>2015</b:Year>
    <b:City>Turin</b:City>
    <b:Publisher>IEEE</b:Publisher>
    <b:RefOrder>14</b:RefOrder>
  </b:Source>
</b:Sources>
</file>

<file path=customXml/itemProps1.xml><?xml version="1.0" encoding="utf-8"?>
<ds:datastoreItem xmlns:ds="http://schemas.openxmlformats.org/officeDocument/2006/customXml" ds:itemID="{AEC2A33F-A273-487F-9461-8C9E32A8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Centini, Morgan</dc:creator>
  <cp:keywords/>
  <dc:description/>
  <cp:lastModifiedBy>Morgan Centini</cp:lastModifiedBy>
  <cp:revision>25</cp:revision>
  <dcterms:created xsi:type="dcterms:W3CDTF">2020-02-26T12:39:00Z</dcterms:created>
  <dcterms:modified xsi:type="dcterms:W3CDTF">2020-04-14T16:58:00Z</dcterms:modified>
</cp:coreProperties>
</file>