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X="199" w:tblpY="-120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310"/>
        <w:gridCol w:w="6180"/>
      </w:tblGrid>
      <w:tr w:rsidR="00B92EC6" w:rsidRPr="00F95904" w14:paraId="35DC8448" w14:textId="77777777" w:rsidTr="00091DB8">
        <w:tc>
          <w:tcPr>
            <w:tcW w:w="4310" w:type="dxa"/>
          </w:tcPr>
          <w:p w14:paraId="07FD326F" w14:textId="3464167A" w:rsidR="001F4181" w:rsidRPr="00F95904" w:rsidRDefault="002E423B" w:rsidP="001F4181">
            <w:pPr>
              <w:ind w:right="-1"/>
              <w:rPr>
                <w:rFonts w:ascii="Times New Roman" w:hAnsi="Times New Roman" w:cs="Times New Roman"/>
                <w:i/>
                <w:iCs/>
                <w:color w:val="404040" w:themeColor="text1" w:themeTint="BF"/>
                <w:sz w:val="36"/>
                <w:szCs w:val="36"/>
              </w:rPr>
            </w:pPr>
            <w:r w:rsidRPr="00F95904"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44"/>
                <w:szCs w:val="44"/>
              </w:rPr>
              <w:t>MORGAN RENNIE</w:t>
            </w:r>
            <w:r w:rsidR="001F4181" w:rsidRPr="00F95904"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44"/>
                <w:szCs w:val="44"/>
              </w:rPr>
              <w:br/>
            </w:r>
            <w:r w:rsidR="0047131D">
              <w:rPr>
                <w:rFonts w:ascii="Times New Roman" w:hAnsi="Times New Roman" w:cs="Times New Roman"/>
                <w:i/>
                <w:iCs/>
                <w:color w:val="404040" w:themeColor="text1" w:themeTint="BF"/>
                <w:sz w:val="36"/>
                <w:szCs w:val="36"/>
              </w:rPr>
              <w:t>Analytics and Engineering</w:t>
            </w:r>
          </w:p>
          <w:p w14:paraId="5B0C1D71" w14:textId="668515E8" w:rsidR="002E423B" w:rsidRPr="00F95904" w:rsidRDefault="002E423B" w:rsidP="001F4181">
            <w:pPr>
              <w:spacing w:after="60"/>
              <w:ind w:right="-1"/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44"/>
                <w:szCs w:val="44"/>
              </w:rPr>
            </w:pPr>
            <w:r w:rsidRPr="00F95904">
              <w:rPr>
                <w:rFonts w:ascii="Times New Roman" w:hAnsi="Times New Roman" w:cs="Times New Roman"/>
                <w:color w:val="404040" w:themeColor="text1" w:themeTint="BF"/>
              </w:rPr>
              <w:t>+44 (0)7523 432 671</w:t>
            </w:r>
            <w:r w:rsidR="001F4181" w:rsidRPr="00F95904"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44"/>
                <w:szCs w:val="44"/>
              </w:rPr>
              <w:br/>
            </w:r>
            <w:r w:rsidRPr="00F95904">
              <w:rPr>
                <w:rFonts w:ascii="Times New Roman" w:hAnsi="Times New Roman" w:cs="Times New Roman"/>
                <w:color w:val="404040" w:themeColor="text1" w:themeTint="BF"/>
              </w:rPr>
              <w:t>London, United Kingdom</w:t>
            </w:r>
            <w:r w:rsidR="001F4181" w:rsidRPr="00F95904"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44"/>
                <w:szCs w:val="44"/>
              </w:rPr>
              <w:br/>
            </w:r>
            <w:hyperlink r:id="rId7" w:history="1">
              <w:r w:rsidR="001F4181" w:rsidRPr="00F95904">
                <w:rPr>
                  <w:rStyle w:val="Hyperlink"/>
                  <w:rFonts w:ascii="Times New Roman" w:hAnsi="Times New Roman" w:cs="Times New Roman"/>
                  <w:color w:val="404040" w:themeColor="text1" w:themeTint="BF"/>
                </w:rPr>
                <w:t>morgan.a.rennie@gmail.com</w:t>
              </w:r>
            </w:hyperlink>
            <w:r w:rsidR="001F4181" w:rsidRPr="00F95904">
              <w:rPr>
                <w:rFonts w:ascii="Times New Roman" w:hAnsi="Times New Roman" w:cs="Times New Roman"/>
                <w:color w:val="404040" w:themeColor="text1" w:themeTint="BF"/>
              </w:rPr>
              <w:br/>
            </w:r>
            <w:r w:rsidRPr="00F95904">
              <w:rPr>
                <w:rFonts w:ascii="Times New Roman" w:hAnsi="Times New Roman" w:cs="Times New Roman"/>
                <w:color w:val="404040" w:themeColor="text1" w:themeTint="BF"/>
              </w:rPr>
              <w:t xml:space="preserve">Profiles: </w:t>
            </w:r>
            <w:hyperlink r:id="rId8" w:history="1">
              <w:r w:rsidRPr="00F95904">
                <w:rPr>
                  <w:rStyle w:val="Hyperlink"/>
                  <w:rFonts w:ascii="Times New Roman" w:hAnsi="Times New Roman" w:cs="Times New Roman"/>
                  <w:color w:val="404040" w:themeColor="text1" w:themeTint="BF"/>
                </w:rPr>
                <w:t>LinkedIn</w:t>
              </w:r>
            </w:hyperlink>
            <w:r w:rsidRPr="00F95904">
              <w:rPr>
                <w:rFonts w:ascii="Times New Roman" w:hAnsi="Times New Roman" w:cs="Times New Roman"/>
                <w:color w:val="404040" w:themeColor="text1" w:themeTint="BF"/>
              </w:rPr>
              <w:t xml:space="preserve"> | </w:t>
            </w:r>
            <w:hyperlink r:id="rId9" w:history="1">
              <w:r w:rsidRPr="00F95904">
                <w:rPr>
                  <w:rStyle w:val="Hyperlink"/>
                  <w:rFonts w:ascii="Times New Roman" w:hAnsi="Times New Roman" w:cs="Times New Roman"/>
                  <w:color w:val="404040" w:themeColor="text1" w:themeTint="BF"/>
                </w:rPr>
                <w:t>Tableau</w:t>
              </w:r>
            </w:hyperlink>
            <w:r w:rsidRPr="00F95904">
              <w:rPr>
                <w:rFonts w:ascii="Times New Roman" w:hAnsi="Times New Roman" w:cs="Times New Roman"/>
                <w:color w:val="404040" w:themeColor="text1" w:themeTint="BF"/>
              </w:rPr>
              <w:t xml:space="preserve"> | </w:t>
            </w:r>
            <w:hyperlink r:id="rId10" w:history="1">
              <w:r w:rsidRPr="00F95904">
                <w:rPr>
                  <w:rStyle w:val="Hyperlink"/>
                  <w:rFonts w:ascii="Times New Roman" w:hAnsi="Times New Roman" w:cs="Times New Roman"/>
                  <w:color w:val="404040" w:themeColor="text1" w:themeTint="BF"/>
                </w:rPr>
                <w:t>GitHub</w:t>
              </w:r>
            </w:hyperlink>
          </w:p>
        </w:tc>
        <w:tc>
          <w:tcPr>
            <w:tcW w:w="6180" w:type="dxa"/>
          </w:tcPr>
          <w:p w14:paraId="7AD25795" w14:textId="77777777" w:rsidR="002E423B" w:rsidRPr="00F95904" w:rsidRDefault="002E423B" w:rsidP="002E423B">
            <w:pPr>
              <w:ind w:right="-1"/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18"/>
                <w:szCs w:val="18"/>
              </w:rPr>
            </w:pPr>
          </w:p>
          <w:p w14:paraId="7276DFAB" w14:textId="77777777" w:rsidR="002E423B" w:rsidRPr="00F95904" w:rsidRDefault="002E423B" w:rsidP="002E423B">
            <w:pPr>
              <w:ind w:right="-1"/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18"/>
                <w:szCs w:val="18"/>
              </w:rPr>
            </w:pPr>
            <w:r w:rsidRPr="00F95904"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18"/>
                <w:szCs w:val="18"/>
              </w:rPr>
              <w:t>SUMMARY</w:t>
            </w:r>
          </w:p>
          <w:p w14:paraId="556F9CBB" w14:textId="43CD9332" w:rsidR="002E423B" w:rsidRPr="00F95904" w:rsidRDefault="0089729F" w:rsidP="00F95904">
            <w:pPr>
              <w:spacing w:before="20" w:after="120"/>
              <w:jc w:val="both"/>
              <w:rPr>
                <w:rFonts w:ascii="Times New Roman" w:hAnsi="Times New Roman" w:cs="Times New Roman"/>
                <w:color w:val="404040" w:themeColor="text1" w:themeTint="BF"/>
                <w:sz w:val="18"/>
                <w:szCs w:val="18"/>
              </w:rPr>
            </w:pPr>
            <w:r w:rsidRPr="00F95904">
              <w:rPr>
                <w:rFonts w:ascii="Times New Roman" w:hAnsi="Times New Roman" w:cs="Times New Roman"/>
                <w:color w:val="404040" w:themeColor="text1" w:themeTint="BF"/>
                <w:sz w:val="18"/>
                <w:szCs w:val="18"/>
              </w:rPr>
              <w:t>Morgan is a Data Analytics Consultant with expertise in data visuali</w:t>
            </w:r>
            <w:r w:rsidR="00196211">
              <w:rPr>
                <w:rFonts w:ascii="Times New Roman" w:hAnsi="Times New Roman" w:cs="Times New Roman"/>
                <w:color w:val="404040" w:themeColor="text1" w:themeTint="BF"/>
                <w:sz w:val="18"/>
                <w:szCs w:val="18"/>
              </w:rPr>
              <w:t>s</w:t>
            </w:r>
            <w:r w:rsidRPr="00F95904">
              <w:rPr>
                <w:rFonts w:ascii="Times New Roman" w:hAnsi="Times New Roman" w:cs="Times New Roman"/>
                <w:color w:val="404040" w:themeColor="text1" w:themeTint="BF"/>
                <w:sz w:val="18"/>
                <w:szCs w:val="18"/>
              </w:rPr>
              <w:t>ation, ETL, and dashboard development across various industries. Recogni</w:t>
            </w:r>
            <w:r w:rsidR="00196211">
              <w:rPr>
                <w:rFonts w:ascii="Times New Roman" w:hAnsi="Times New Roman" w:cs="Times New Roman"/>
                <w:color w:val="404040" w:themeColor="text1" w:themeTint="BF"/>
                <w:sz w:val="18"/>
                <w:szCs w:val="18"/>
              </w:rPr>
              <w:t>s</w:t>
            </w:r>
            <w:r w:rsidRPr="00F95904">
              <w:rPr>
                <w:rFonts w:ascii="Times New Roman" w:hAnsi="Times New Roman" w:cs="Times New Roman"/>
                <w:color w:val="404040" w:themeColor="text1" w:themeTint="BF"/>
                <w:sz w:val="18"/>
                <w:szCs w:val="18"/>
              </w:rPr>
              <w:t>ed by Tableau for excellence in visual design, Morgan utili</w:t>
            </w:r>
            <w:r w:rsidR="00A24545">
              <w:rPr>
                <w:rFonts w:ascii="Times New Roman" w:hAnsi="Times New Roman" w:cs="Times New Roman"/>
                <w:color w:val="404040" w:themeColor="text1" w:themeTint="BF"/>
                <w:sz w:val="18"/>
                <w:szCs w:val="18"/>
              </w:rPr>
              <w:t>s</w:t>
            </w:r>
            <w:r w:rsidRPr="00F95904">
              <w:rPr>
                <w:rFonts w:ascii="Times New Roman" w:hAnsi="Times New Roman" w:cs="Times New Roman"/>
                <w:color w:val="404040" w:themeColor="text1" w:themeTint="BF"/>
                <w:sz w:val="18"/>
                <w:szCs w:val="18"/>
              </w:rPr>
              <w:t xml:space="preserve">es tools like Tableau, Power BI, SQL, and Alteryx to deliver data-driven insights that enhance decision-making. With experience in automating processes, leading impactful projects, and living across several </w:t>
            </w:r>
            <w:proofErr w:type="gramStart"/>
            <w:r w:rsidRPr="00F95904">
              <w:rPr>
                <w:rFonts w:ascii="Times New Roman" w:hAnsi="Times New Roman" w:cs="Times New Roman"/>
                <w:color w:val="404040" w:themeColor="text1" w:themeTint="BF"/>
                <w:sz w:val="18"/>
                <w:szCs w:val="18"/>
              </w:rPr>
              <w:t>continents,  Morgan</w:t>
            </w:r>
            <w:proofErr w:type="gramEnd"/>
            <w:r w:rsidRPr="00F95904">
              <w:rPr>
                <w:rFonts w:ascii="Times New Roman" w:hAnsi="Times New Roman" w:cs="Times New Roman"/>
                <w:color w:val="404040" w:themeColor="text1" w:themeTint="BF"/>
                <w:sz w:val="18"/>
                <w:szCs w:val="18"/>
              </w:rPr>
              <w:t xml:space="preserve"> brings a blend of technical skills and consulting expertise to solve complex data challenges.</w:t>
            </w:r>
          </w:p>
        </w:tc>
      </w:tr>
    </w:tbl>
    <w:p w14:paraId="2A0EA600" w14:textId="084DAE3E" w:rsidR="001D68F6" w:rsidRPr="00F95904" w:rsidRDefault="001D68F6" w:rsidP="001F4181">
      <w:pPr>
        <w:tabs>
          <w:tab w:val="left" w:pos="4847"/>
        </w:tabs>
        <w:spacing w:after="0"/>
        <w:ind w:right="-1"/>
        <w:rPr>
          <w:rFonts w:ascii="Times New Roman" w:hAnsi="Times New Roman" w:cs="Times New Roman"/>
          <w:color w:val="404040" w:themeColor="text1" w:themeTint="BF"/>
          <w:sz w:val="4"/>
          <w:szCs w:val="4"/>
        </w:rPr>
      </w:pPr>
    </w:p>
    <w:tbl>
      <w:tblPr>
        <w:tblStyle w:val="TableGrid"/>
        <w:tblpPr w:leftFromText="180" w:rightFromText="180" w:vertAnchor="text" w:horzAnchor="margin" w:tblpX="199" w:tblpY="566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632"/>
      </w:tblGrid>
      <w:tr w:rsidR="00B92EC6" w:rsidRPr="00F95904" w14:paraId="0B045B6E" w14:textId="77777777" w:rsidTr="00C451AD">
        <w:tc>
          <w:tcPr>
            <w:tcW w:w="10632" w:type="dxa"/>
          </w:tcPr>
          <w:p w14:paraId="14C95667" w14:textId="7E84E2E1" w:rsidR="0089729F" w:rsidRPr="00F95904" w:rsidRDefault="0089729F" w:rsidP="00C451AD">
            <w:pPr>
              <w:pStyle w:val="ListParagraph"/>
              <w:ind w:left="0" w:right="-1"/>
              <w:jc w:val="both"/>
              <w:rPr>
                <w:rFonts w:ascii="Times New Roman" w:hAnsi="Times New Roman" w:cs="Times New Roman"/>
                <w:color w:val="404040" w:themeColor="text1" w:themeTint="BF"/>
                <w:sz w:val="12"/>
                <w:szCs w:val="12"/>
              </w:rPr>
            </w:pPr>
            <w:r w:rsidRPr="001E31C7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Visualisation, </w:t>
            </w:r>
            <w:r w:rsidR="002E423B" w:rsidRPr="001E31C7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Tableau</w:t>
            </w:r>
            <w:r w:rsidR="00196211" w:rsidRPr="001E31C7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 (Desktop, Server, Cloud, Prep)</w:t>
            </w:r>
            <w:r w:rsidR="002E423B" w:rsidRPr="001E31C7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, </w:t>
            </w:r>
            <w:r w:rsidR="002E4F41" w:rsidRPr="001E31C7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Microsoft </w:t>
            </w:r>
            <w:r w:rsidR="002E423B" w:rsidRPr="001E31C7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Power BI, </w:t>
            </w:r>
            <w:r w:rsidRPr="001E31C7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ETL</w:t>
            </w:r>
            <w:r w:rsidR="00196211" w:rsidRPr="001E31C7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/ELT</w:t>
            </w:r>
            <w:r w:rsidRPr="001E31C7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, </w:t>
            </w:r>
            <w:r w:rsidR="003F7BD0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DBT, </w:t>
            </w:r>
            <w:r w:rsidR="002E423B" w:rsidRPr="001E31C7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SQL (Snowflake, Oracle, MySQL, PostgreSQL), Alteryx</w:t>
            </w:r>
            <w:r w:rsidR="00196211" w:rsidRPr="001E31C7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 (Designer, Server)</w:t>
            </w:r>
            <w:r w:rsidR="002E423B" w:rsidRPr="001E31C7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, Python, </w:t>
            </w:r>
            <w:r w:rsidRPr="001E31C7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Database Engineering, </w:t>
            </w:r>
            <w:r w:rsidR="002E423B" w:rsidRPr="001E31C7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Git</w:t>
            </w:r>
            <w:r w:rsidR="00A56643" w:rsidRPr="001E31C7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Hub</w:t>
            </w:r>
            <w:r w:rsidR="002702C4" w:rsidRPr="001E31C7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, AWS, Salesforce, Excel</w:t>
            </w:r>
            <w:r w:rsidR="003F7BD0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, </w:t>
            </w:r>
            <w:r w:rsidR="003F7BD0" w:rsidRPr="001E31C7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Data Cleansing</w:t>
            </w:r>
            <w:r w:rsidR="003F7BD0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.</w:t>
            </w:r>
            <w:r w:rsidR="002702C4" w:rsidRPr="001E31C7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 </w:t>
            </w:r>
            <w:r w:rsidR="007B50D9" w:rsidRPr="00F95904">
              <w:rPr>
                <w:rFonts w:ascii="Times New Roman" w:hAnsi="Times New Roman" w:cs="Times New Roman"/>
                <w:color w:val="404040" w:themeColor="text1" w:themeTint="BF"/>
              </w:rPr>
              <w:br/>
            </w:r>
          </w:p>
        </w:tc>
      </w:tr>
    </w:tbl>
    <w:p w14:paraId="5695329B" w14:textId="22AC3BA0" w:rsidR="001F4181" w:rsidRPr="00F95904" w:rsidRDefault="009F0704" w:rsidP="002702C4">
      <w:pPr>
        <w:ind w:right="-1"/>
        <w:jc w:val="center"/>
        <w:rPr>
          <w:rFonts w:ascii="Times New Roman" w:hAnsi="Times New Roman" w:cs="Times New Roman"/>
          <w:b/>
          <w:bCs/>
          <w:color w:val="404040" w:themeColor="text1" w:themeTint="BF"/>
        </w:rPr>
      </w:pPr>
      <w:r w:rsidRPr="00F95904">
        <w:rPr>
          <w:rFonts w:ascii="Times New Roman" w:hAnsi="Times New Roman" w:cs="Times New Roman"/>
          <w:b/>
          <w:bCs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CA0772" wp14:editId="1063166D">
                <wp:simplePos x="0" y="0"/>
                <wp:positionH relativeFrom="column">
                  <wp:posOffset>172720</wp:posOffset>
                </wp:positionH>
                <wp:positionV relativeFrom="paragraph">
                  <wp:posOffset>209389</wp:posOffset>
                </wp:positionV>
                <wp:extent cx="6678295" cy="9525"/>
                <wp:effectExtent l="0" t="0" r="27305" b="28575"/>
                <wp:wrapNone/>
                <wp:docPr id="214217811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829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0A52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13.6pt;margin-top:16.5pt;width:525.85pt;height: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"/>
            </w:pict>
          </mc:Fallback>
        </mc:AlternateContent>
      </w:r>
      <w:r w:rsidR="00F1268F" w:rsidRPr="00F95904">
        <w:rPr>
          <w:rFonts w:ascii="Times New Roman" w:hAnsi="Times New Roman" w:cs="Times New Roman"/>
          <w:b/>
          <w:bCs/>
          <w:color w:val="404040" w:themeColor="text1" w:themeTint="BF"/>
        </w:rPr>
        <w:t>TECHNICAL SKILLS</w:t>
      </w:r>
    </w:p>
    <w:p w14:paraId="487B7DA1" w14:textId="20E073F3" w:rsidR="002E423B" w:rsidRPr="00F95904" w:rsidRDefault="0089729F" w:rsidP="002E423B">
      <w:pPr>
        <w:ind w:right="-1"/>
        <w:jc w:val="center"/>
        <w:rPr>
          <w:rFonts w:ascii="Times New Roman" w:hAnsi="Times New Roman" w:cs="Times New Roman"/>
          <w:b/>
          <w:bCs/>
          <w:color w:val="404040" w:themeColor="text1" w:themeTint="BF"/>
        </w:rPr>
      </w:pPr>
      <w:r w:rsidRPr="00F95904">
        <w:rPr>
          <w:rFonts w:ascii="Times New Roman" w:hAnsi="Times New Roman" w:cs="Times New Roman"/>
          <w:b/>
          <w:bCs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CA0772" wp14:editId="1B83DB3B">
                <wp:simplePos x="0" y="0"/>
                <wp:positionH relativeFrom="margin">
                  <wp:align>center</wp:align>
                </wp:positionH>
                <wp:positionV relativeFrom="paragraph">
                  <wp:posOffset>688039</wp:posOffset>
                </wp:positionV>
                <wp:extent cx="6678295" cy="9525"/>
                <wp:effectExtent l="0" t="0" r="27305" b="28575"/>
                <wp:wrapNone/>
                <wp:docPr id="56359907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829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ACB57C" id="AutoShape 4" o:spid="_x0000_s1026" type="#_x0000_t32" style="position:absolute;margin-left:0;margin-top:54.2pt;width:525.85pt;height: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">
                <w10:wrap anchorx="margin"/>
              </v:shape>
            </w:pict>
          </mc:Fallback>
        </mc:AlternateContent>
      </w:r>
      <w:r w:rsidR="00F1268F" w:rsidRPr="00F95904">
        <w:rPr>
          <w:rFonts w:ascii="Times New Roman" w:hAnsi="Times New Roman" w:cs="Times New Roman"/>
          <w:b/>
          <w:bCs/>
          <w:color w:val="404040" w:themeColor="text1" w:themeTint="BF"/>
        </w:rPr>
        <w:t>EXPERIENCE</w:t>
      </w:r>
    </w:p>
    <w:tbl>
      <w:tblPr>
        <w:tblStyle w:val="TableGrid"/>
        <w:tblpPr w:leftFromText="180" w:rightFromText="180" w:vertAnchor="text" w:horzAnchor="margin" w:tblpXSpec="center" w:tblpY="54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214"/>
        <w:gridCol w:w="1418"/>
      </w:tblGrid>
      <w:tr w:rsidR="00B92EC6" w:rsidRPr="00F95904" w14:paraId="34271F39" w14:textId="77777777" w:rsidTr="00657259">
        <w:tc>
          <w:tcPr>
            <w:tcW w:w="9214" w:type="dxa"/>
          </w:tcPr>
          <w:p w14:paraId="05DA4B77" w14:textId="5934051A" w:rsidR="002E423B" w:rsidRPr="00F95904" w:rsidRDefault="002E423B" w:rsidP="002E423B">
            <w:pPr>
              <w:ind w:right="-1"/>
              <w:rPr>
                <w:rFonts w:ascii="Times New Roman" w:hAnsi="Times New Roman" w:cs="Times New Roman"/>
                <w:b/>
                <w:bCs/>
                <w:color w:val="404040" w:themeColor="text1" w:themeTint="BF"/>
              </w:rPr>
            </w:pPr>
            <w:r w:rsidRPr="00F95904">
              <w:rPr>
                <w:rFonts w:ascii="Times New Roman" w:hAnsi="Times New Roman" w:cs="Times New Roman"/>
                <w:b/>
                <w:bCs/>
                <w:color w:val="404040" w:themeColor="text1" w:themeTint="BF"/>
              </w:rPr>
              <w:t>Data Analytics and Visuali</w:t>
            </w:r>
            <w:r w:rsidR="00196211">
              <w:rPr>
                <w:rFonts w:ascii="Times New Roman" w:hAnsi="Times New Roman" w:cs="Times New Roman"/>
                <w:b/>
                <w:bCs/>
                <w:color w:val="404040" w:themeColor="text1" w:themeTint="BF"/>
              </w:rPr>
              <w:t>s</w:t>
            </w:r>
            <w:r w:rsidRPr="00F95904">
              <w:rPr>
                <w:rFonts w:ascii="Times New Roman" w:hAnsi="Times New Roman" w:cs="Times New Roman"/>
                <w:b/>
                <w:bCs/>
                <w:color w:val="404040" w:themeColor="text1" w:themeTint="BF"/>
              </w:rPr>
              <w:t>ation Consultant</w:t>
            </w:r>
          </w:p>
          <w:p w14:paraId="228DCF80" w14:textId="77777777" w:rsidR="002E423B" w:rsidRPr="00F95904" w:rsidRDefault="002E423B" w:rsidP="002E423B">
            <w:pPr>
              <w:ind w:right="-1"/>
              <w:rPr>
                <w:rFonts w:ascii="Times New Roman" w:hAnsi="Times New Roman" w:cs="Times New Roman"/>
                <w:i/>
                <w:iCs/>
                <w:color w:val="404040" w:themeColor="text1" w:themeTint="BF"/>
                <w:sz w:val="20"/>
                <w:szCs w:val="20"/>
              </w:rPr>
            </w:pPr>
            <w:r w:rsidRPr="00F95904">
              <w:rPr>
                <w:rFonts w:ascii="Times New Roman" w:hAnsi="Times New Roman" w:cs="Times New Roman"/>
                <w:i/>
                <w:iCs/>
                <w:color w:val="404040" w:themeColor="text1" w:themeTint="BF"/>
                <w:sz w:val="20"/>
                <w:szCs w:val="20"/>
              </w:rPr>
              <w:t>The Information Lab, The Data School</w:t>
            </w:r>
          </w:p>
          <w:p w14:paraId="4D92037F" w14:textId="081EB055" w:rsidR="001F4181" w:rsidRPr="00AF32FE" w:rsidRDefault="00A56643" w:rsidP="00091DB8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ind w:left="508" w:right="-1" w:hanging="283"/>
              <w:jc w:val="both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Undertook a highly competitive four-month intensive data analytics training program with one of the UK's top data analytics consultancies, followed by two years of consulting engagements across various industries</w:t>
            </w:r>
            <w:r w:rsidR="001A07F9"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 (Finance, Logistics, NGO, Media, FMCG</w:t>
            </w:r>
            <w:r w:rsidR="00196211"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)</w:t>
            </w:r>
            <w:r w:rsidR="001A07F9"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 </w:t>
            </w:r>
          </w:p>
          <w:p w14:paraId="51B87B02" w14:textId="6D07C27C" w:rsidR="00D50FF8" w:rsidRPr="00AF32FE" w:rsidRDefault="00D50FF8" w:rsidP="00091DB8">
            <w:pPr>
              <w:pStyle w:val="ListParagraph"/>
              <w:numPr>
                <w:ilvl w:val="0"/>
                <w:numId w:val="4"/>
              </w:numPr>
              <w:ind w:left="508" w:hanging="283"/>
              <w:jc w:val="both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Recogni</w:t>
            </w:r>
            <w:r w:rsidR="00196211"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s</w:t>
            </w:r>
            <w:r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ed </w:t>
            </w:r>
            <w:r w:rsidR="00013EAE"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and </w:t>
            </w:r>
            <w:r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awarded Viz of the Day for exceptional data visuali</w:t>
            </w:r>
            <w:r w:rsidR="00196211"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s</w:t>
            </w:r>
            <w:r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ation</w:t>
            </w:r>
            <w:r w:rsidR="00013EAE"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 by Tableau, ranked as a top 1000 Tableau Public user</w:t>
            </w:r>
            <w:r w:rsidR="00196211"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 in terms of public dashboard favourites</w:t>
            </w:r>
            <w:r w:rsidR="00013EAE"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.</w:t>
            </w:r>
          </w:p>
          <w:p w14:paraId="624DFC7E" w14:textId="41121D89" w:rsidR="006A4C5C" w:rsidRPr="00AF32FE" w:rsidRDefault="00242C4A" w:rsidP="00091DB8">
            <w:pPr>
              <w:pStyle w:val="ListParagraph"/>
              <w:numPr>
                <w:ilvl w:val="0"/>
                <w:numId w:val="4"/>
              </w:numPr>
              <w:ind w:left="508" w:hanging="283"/>
              <w:jc w:val="both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Produced</w:t>
            </w:r>
            <w:r w:rsidR="00D50FF8"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Award winning </w:t>
            </w:r>
            <w:r w:rsidR="00D50FF8"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Power BI dashboards based on s</w:t>
            </w:r>
            <w:r w:rsidR="006A4C5C"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urvey data for </w:t>
            </w:r>
            <w: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a </w:t>
            </w:r>
            <w:r w:rsidR="006A4C5C"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FMCG, luxury consumer brand, measuring customer purchasing attitudes and behaviours. </w:t>
            </w:r>
          </w:p>
          <w:p w14:paraId="4DEC11A4" w14:textId="77777777" w:rsidR="0089729F" w:rsidRPr="00AF32FE" w:rsidRDefault="0089729F" w:rsidP="00091DB8">
            <w:pPr>
              <w:pStyle w:val="ListParagraph"/>
              <w:numPr>
                <w:ilvl w:val="0"/>
                <w:numId w:val="4"/>
              </w:numPr>
              <w:ind w:left="508" w:hanging="283"/>
              <w:jc w:val="both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Led an 8-member team to deliver four performance and insights dashboards for an international banking client, driving data-driven decision-making.</w:t>
            </w:r>
          </w:p>
          <w:p w14:paraId="2CFD5EB5" w14:textId="687886A2" w:rsidR="002E423B" w:rsidRPr="00AF32FE" w:rsidRDefault="0089729F" w:rsidP="00091DB8">
            <w:pPr>
              <w:pStyle w:val="ListParagraph"/>
              <w:numPr>
                <w:ilvl w:val="0"/>
                <w:numId w:val="4"/>
              </w:numPr>
              <w:ind w:left="508" w:hanging="283"/>
              <w:jc w:val="both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Developed </w:t>
            </w:r>
            <w:proofErr w:type="gramStart"/>
            <w:r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an</w:t>
            </w:r>
            <w:proofErr w:type="gramEnd"/>
            <w:r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 S</w:t>
            </w:r>
            <w:r w:rsidR="00196211"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ustainable </w:t>
            </w:r>
            <w:r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D</w:t>
            </w:r>
            <w:r w:rsidR="00196211"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evelopment </w:t>
            </w:r>
            <w:r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G</w:t>
            </w:r>
            <w:r w:rsidR="00196211"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oals (SDG)</w:t>
            </w:r>
            <w:r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 dashboard for an NGO, presented at the United Nations, showcasing the impact of data in global sustainability initiatives.</w:t>
            </w:r>
          </w:p>
          <w:p w14:paraId="355E2EFA" w14:textId="105CA9D5" w:rsidR="0089729F" w:rsidRPr="00F95904" w:rsidRDefault="0089729F" w:rsidP="0089729F">
            <w:pPr>
              <w:pStyle w:val="ListParagraph"/>
              <w:ind w:left="508"/>
              <w:rPr>
                <w:rFonts w:ascii="Times New Roman" w:hAnsi="Times New Roman" w:cs="Times New Roman"/>
                <w:color w:val="404040" w:themeColor="text1" w:themeTint="BF"/>
                <w:sz w:val="10"/>
                <w:szCs w:val="10"/>
              </w:rPr>
            </w:pPr>
          </w:p>
        </w:tc>
        <w:tc>
          <w:tcPr>
            <w:tcW w:w="1418" w:type="dxa"/>
          </w:tcPr>
          <w:p w14:paraId="362AA623" w14:textId="2EC59D1B" w:rsidR="002E423B" w:rsidRPr="00F95904" w:rsidRDefault="002E423B" w:rsidP="002E423B">
            <w:pPr>
              <w:ind w:right="-1"/>
              <w:jc w:val="right"/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18"/>
                <w:szCs w:val="18"/>
              </w:rPr>
            </w:pPr>
            <w:r w:rsidRPr="00F95904"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18"/>
                <w:szCs w:val="18"/>
              </w:rPr>
              <w:t xml:space="preserve">Dec 22 </w:t>
            </w:r>
            <w:r w:rsidR="00657259" w:rsidRPr="00F95904"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18"/>
                <w:szCs w:val="18"/>
              </w:rPr>
              <w:t>-</w:t>
            </w:r>
            <w:r w:rsidRPr="00F95904"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18"/>
                <w:szCs w:val="18"/>
              </w:rPr>
              <w:t xml:space="preserve"> Present</w:t>
            </w:r>
          </w:p>
          <w:p w14:paraId="793CFF9D" w14:textId="77777777" w:rsidR="00F659E9" w:rsidRPr="00F95904" w:rsidRDefault="00F659E9" w:rsidP="002E423B">
            <w:pPr>
              <w:ind w:right="-1"/>
              <w:jc w:val="right"/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18"/>
                <w:szCs w:val="18"/>
              </w:rPr>
            </w:pPr>
          </w:p>
        </w:tc>
      </w:tr>
      <w:tr w:rsidR="00B92EC6" w:rsidRPr="00F95904" w14:paraId="5B2CD895" w14:textId="77777777" w:rsidTr="00657259">
        <w:tc>
          <w:tcPr>
            <w:tcW w:w="9214" w:type="dxa"/>
          </w:tcPr>
          <w:p w14:paraId="5BE5AAD7" w14:textId="77777777" w:rsidR="002E423B" w:rsidRPr="00F95904" w:rsidRDefault="002E423B" w:rsidP="002E423B">
            <w:pPr>
              <w:ind w:right="-1"/>
              <w:rPr>
                <w:rFonts w:ascii="Times New Roman" w:hAnsi="Times New Roman" w:cs="Times New Roman"/>
                <w:color w:val="404040" w:themeColor="text1" w:themeTint="BF"/>
              </w:rPr>
            </w:pPr>
            <w:r w:rsidRPr="00F95904">
              <w:rPr>
                <w:rFonts w:ascii="Times New Roman" w:hAnsi="Times New Roman" w:cs="Times New Roman"/>
                <w:b/>
                <w:bCs/>
                <w:color w:val="404040" w:themeColor="text1" w:themeTint="BF"/>
              </w:rPr>
              <w:t>Advanced Analytics and Reporting Analyst</w:t>
            </w:r>
            <w:r w:rsidRPr="00F95904">
              <w:rPr>
                <w:rFonts w:ascii="Times New Roman" w:hAnsi="Times New Roman" w:cs="Times New Roman"/>
                <w:color w:val="404040" w:themeColor="text1" w:themeTint="BF"/>
              </w:rPr>
              <w:t xml:space="preserve"> </w:t>
            </w:r>
          </w:p>
          <w:p w14:paraId="14D7F1D8" w14:textId="77777777" w:rsidR="002E423B" w:rsidRPr="00F95904" w:rsidRDefault="002E423B" w:rsidP="002E423B">
            <w:pPr>
              <w:ind w:right="-1"/>
              <w:rPr>
                <w:rFonts w:ascii="Times New Roman" w:hAnsi="Times New Roman" w:cs="Times New Roman"/>
                <w:i/>
                <w:iCs/>
                <w:color w:val="404040" w:themeColor="text1" w:themeTint="BF"/>
                <w:sz w:val="20"/>
                <w:szCs w:val="20"/>
              </w:rPr>
            </w:pPr>
            <w:r w:rsidRPr="00F95904">
              <w:rPr>
                <w:rFonts w:ascii="Times New Roman" w:hAnsi="Times New Roman" w:cs="Times New Roman"/>
                <w:i/>
                <w:iCs/>
                <w:color w:val="404040" w:themeColor="text1" w:themeTint="BF"/>
                <w:sz w:val="20"/>
                <w:szCs w:val="20"/>
              </w:rPr>
              <w:t>International Airline Group (IAG) Cargo, Logistics and Operations, 6+3 Month contract</w:t>
            </w:r>
          </w:p>
          <w:p w14:paraId="395FC9F6" w14:textId="32F70966" w:rsidR="00F027B6" w:rsidRPr="00AF32FE" w:rsidRDefault="00F027B6" w:rsidP="00091DB8">
            <w:pPr>
              <w:pStyle w:val="ListParagraph"/>
              <w:numPr>
                <w:ilvl w:val="0"/>
                <w:numId w:val="4"/>
              </w:numPr>
              <w:ind w:left="508" w:right="-1" w:hanging="283"/>
              <w:jc w:val="both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Built a SQL-based dataset in Oracle tracking cargo journeys through </w:t>
            </w:r>
            <w:r w:rsidR="0047131D"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40+ events tracked in 5 different systems through </w:t>
            </w:r>
            <w:r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Heathrow</w:t>
            </w:r>
            <w:r w:rsidR="0047131D"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 and the warehouses</w:t>
            </w:r>
            <w:r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, streamlining existing data to reduce data errors (from </w:t>
            </w:r>
            <w:r w:rsidRPr="00AF32FE"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20"/>
                <w:szCs w:val="20"/>
              </w:rPr>
              <w:t>40% to &lt;8%</w:t>
            </w:r>
            <w:r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) and query runtime by </w:t>
            </w:r>
            <w:r w:rsidR="00151404" w:rsidRPr="00AF32FE"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20"/>
                <w:szCs w:val="20"/>
              </w:rPr>
              <w:t>+</w:t>
            </w:r>
            <w:r w:rsidRPr="00AF32FE"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20"/>
                <w:szCs w:val="20"/>
              </w:rPr>
              <w:t>9</w:t>
            </w:r>
            <w:r w:rsidR="00151404" w:rsidRPr="00AF32FE"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20"/>
                <w:szCs w:val="20"/>
              </w:rPr>
              <w:t>0</w:t>
            </w:r>
            <w:r w:rsidRPr="00AF32FE"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20"/>
                <w:szCs w:val="20"/>
              </w:rPr>
              <w:t>%</w:t>
            </w:r>
            <w:r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, which greatly improved operational insights and tracking accuracy.</w:t>
            </w:r>
          </w:p>
          <w:p w14:paraId="2AD3A701" w14:textId="492599E9" w:rsidR="00F027B6" w:rsidRPr="00AF32FE" w:rsidRDefault="00F027B6" w:rsidP="00091DB8">
            <w:pPr>
              <w:pStyle w:val="ListParagraph"/>
              <w:numPr>
                <w:ilvl w:val="0"/>
                <w:numId w:val="4"/>
              </w:numPr>
              <w:ind w:left="508" w:right="-1" w:hanging="283"/>
              <w:jc w:val="both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Developed </w:t>
            </w:r>
            <w:r w:rsidR="0047131D"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Tableau </w:t>
            </w:r>
            <w:r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dashboards </w:t>
            </w:r>
            <w:r w:rsidR="0047131D"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according to visualisation best practices </w:t>
            </w:r>
            <w:r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to monitor and </w:t>
            </w:r>
            <w:r w:rsidR="00D50FF8"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analyse</w:t>
            </w:r>
            <w:r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 cargo performance,</w:t>
            </w:r>
            <w:r w:rsidR="00E371B9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 allowing stakeholders to</w:t>
            </w:r>
            <w:r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 </w:t>
            </w:r>
            <w:r w:rsidR="00E371B9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identify inappropriate SLA’s, optimise warehouse cargo assignments,</w:t>
            </w:r>
            <w:r w:rsidR="0047131D"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 highlight</w:t>
            </w:r>
            <w:r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 operational stress points, and </w:t>
            </w:r>
            <w:r w:rsidR="00E371B9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introduced</w:t>
            </w:r>
            <w:r w:rsid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 the ability to begin a</w:t>
            </w:r>
            <w:r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 root-cause analysis for performance failures.</w:t>
            </w:r>
          </w:p>
          <w:p w14:paraId="0DABA741" w14:textId="45EA57A3" w:rsidR="00F027B6" w:rsidRPr="00AF32FE" w:rsidRDefault="00F027B6" w:rsidP="00091DB8">
            <w:pPr>
              <w:pStyle w:val="ListParagraph"/>
              <w:numPr>
                <w:ilvl w:val="0"/>
                <w:numId w:val="4"/>
              </w:numPr>
              <w:ind w:left="508" w:right="-1" w:hanging="283"/>
              <w:jc w:val="both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Presented project outcomes and dashboards at multiple stakeholder meetings, including IAG’s Tech Town Hall</w:t>
            </w:r>
            <w:r w:rsidR="00196211"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 (</w:t>
            </w:r>
            <w:r w:rsidR="00196211" w:rsidRPr="00AF32FE"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20"/>
                <w:szCs w:val="20"/>
              </w:rPr>
              <w:t>80+</w:t>
            </w:r>
            <w:r w:rsidR="00196211"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 in attendance) and bi-monthly C-Suite steering groups</w:t>
            </w:r>
            <w:r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, enhancing data-driven decision-making across the organi</w:t>
            </w:r>
            <w:r w:rsidR="00196211"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s</w:t>
            </w:r>
            <w:r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ation.</w:t>
            </w:r>
          </w:p>
          <w:p w14:paraId="20C38F1C" w14:textId="11306BC3" w:rsidR="001F4181" w:rsidRPr="00AF32FE" w:rsidRDefault="00F659E9" w:rsidP="00091DB8">
            <w:pPr>
              <w:pStyle w:val="ListParagraph"/>
              <w:numPr>
                <w:ilvl w:val="0"/>
                <w:numId w:val="4"/>
              </w:numPr>
              <w:ind w:left="508" w:right="-1" w:hanging="283"/>
              <w:jc w:val="both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Reducing analyst incident investigation time by consolidating </w:t>
            </w:r>
            <w:r w:rsidR="00657259"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cross departmental </w:t>
            </w:r>
            <w:r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information into a single self-service dashboard.</w:t>
            </w:r>
          </w:p>
          <w:p w14:paraId="0860703C" w14:textId="77777777" w:rsidR="002E423B" w:rsidRPr="00F95904" w:rsidRDefault="002E423B" w:rsidP="002E423B">
            <w:pPr>
              <w:pStyle w:val="ListParagraph"/>
              <w:ind w:left="0" w:right="-1"/>
              <w:rPr>
                <w:rFonts w:ascii="Times New Roman" w:hAnsi="Times New Roman" w:cs="Times New Roman"/>
                <w:i/>
                <w:iCs/>
                <w:color w:val="404040" w:themeColor="text1" w:themeTint="BF"/>
                <w:sz w:val="14"/>
                <w:szCs w:val="14"/>
              </w:rPr>
            </w:pPr>
          </w:p>
        </w:tc>
        <w:tc>
          <w:tcPr>
            <w:tcW w:w="1418" w:type="dxa"/>
          </w:tcPr>
          <w:p w14:paraId="76BE617F" w14:textId="0F92FC1D" w:rsidR="002E423B" w:rsidRPr="00F95904" w:rsidRDefault="002E423B" w:rsidP="002E423B">
            <w:pPr>
              <w:ind w:right="-1"/>
              <w:jc w:val="right"/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18"/>
                <w:szCs w:val="18"/>
              </w:rPr>
            </w:pPr>
            <w:r w:rsidRPr="00F95904"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18"/>
                <w:szCs w:val="18"/>
              </w:rPr>
              <w:t xml:space="preserve">May 23 </w:t>
            </w:r>
            <w:r w:rsidR="001F4181" w:rsidRPr="00F95904"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18"/>
                <w:szCs w:val="18"/>
              </w:rPr>
              <w:t>-</w:t>
            </w:r>
            <w:r w:rsidRPr="00F95904"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18"/>
                <w:szCs w:val="18"/>
              </w:rPr>
              <w:t xml:space="preserve"> Present </w:t>
            </w:r>
          </w:p>
          <w:p w14:paraId="00AF2BB8" w14:textId="77777777" w:rsidR="002E423B" w:rsidRPr="00F95904" w:rsidRDefault="002E423B" w:rsidP="002E423B">
            <w:pPr>
              <w:ind w:right="-1"/>
              <w:jc w:val="right"/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18"/>
                <w:szCs w:val="18"/>
              </w:rPr>
            </w:pPr>
          </w:p>
        </w:tc>
      </w:tr>
      <w:tr w:rsidR="00B92EC6" w:rsidRPr="00F95904" w14:paraId="01A18E22" w14:textId="77777777" w:rsidTr="00657259">
        <w:tc>
          <w:tcPr>
            <w:tcW w:w="9214" w:type="dxa"/>
          </w:tcPr>
          <w:p w14:paraId="627DA272" w14:textId="77777777" w:rsidR="002E423B" w:rsidRPr="00F95904" w:rsidRDefault="002E423B" w:rsidP="002E423B">
            <w:pPr>
              <w:ind w:right="-1"/>
              <w:rPr>
                <w:rFonts w:ascii="Times New Roman" w:hAnsi="Times New Roman" w:cs="Times New Roman"/>
                <w:i/>
                <w:iCs/>
                <w:color w:val="404040" w:themeColor="text1" w:themeTint="BF"/>
                <w:sz w:val="20"/>
                <w:szCs w:val="20"/>
              </w:rPr>
            </w:pPr>
            <w:r w:rsidRPr="00F95904">
              <w:rPr>
                <w:rFonts w:ascii="Times New Roman" w:hAnsi="Times New Roman" w:cs="Times New Roman"/>
                <w:b/>
                <w:bCs/>
                <w:color w:val="404040" w:themeColor="text1" w:themeTint="BF"/>
              </w:rPr>
              <w:t>Business Intelligence Analyst</w:t>
            </w:r>
            <w:r w:rsidRPr="00F95904">
              <w:rPr>
                <w:rFonts w:ascii="Times New Roman" w:hAnsi="Times New Roman" w:cs="Times New Roman"/>
                <w:color w:val="404040" w:themeColor="text1" w:themeTint="BF"/>
              </w:rPr>
              <w:br/>
            </w:r>
            <w:r w:rsidRPr="00F95904">
              <w:rPr>
                <w:rFonts w:ascii="Times New Roman" w:hAnsi="Times New Roman" w:cs="Times New Roman"/>
                <w:i/>
                <w:iCs/>
                <w:color w:val="404040" w:themeColor="text1" w:themeTint="BF"/>
                <w:sz w:val="20"/>
                <w:szCs w:val="20"/>
              </w:rPr>
              <w:t>Paramount Pictures/Viacom CBS, Media and Telecom, 2x 6 Month Contracts</w:t>
            </w:r>
          </w:p>
          <w:p w14:paraId="08CDDE50" w14:textId="438FF297" w:rsidR="002E423B" w:rsidRPr="00AF32FE" w:rsidRDefault="002E423B" w:rsidP="00091DB8">
            <w:pPr>
              <w:pStyle w:val="ListParagraph"/>
              <w:numPr>
                <w:ilvl w:val="0"/>
                <w:numId w:val="3"/>
              </w:numPr>
              <w:ind w:left="508" w:right="-1" w:hanging="283"/>
              <w:jc w:val="both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Automated data extraction into Snowflake, utilising SQL in the E</w:t>
            </w:r>
            <w:r w:rsidR="008B73D6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LT</w:t>
            </w:r>
            <w:r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 process, reducing manual processing time by 94%, saving </w:t>
            </w:r>
            <w:r w:rsidRPr="00AF32FE"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20"/>
                <w:szCs w:val="20"/>
              </w:rPr>
              <w:t>0.6 FTE</w:t>
            </w:r>
            <w:r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 annually.</w:t>
            </w:r>
          </w:p>
          <w:p w14:paraId="5CD64FF1" w14:textId="7D407130" w:rsidR="002E423B" w:rsidRPr="00AF32FE" w:rsidRDefault="002E423B" w:rsidP="00091DB8">
            <w:pPr>
              <w:pStyle w:val="ListParagraph"/>
              <w:numPr>
                <w:ilvl w:val="0"/>
                <w:numId w:val="3"/>
              </w:numPr>
              <w:ind w:left="508" w:right="-1" w:hanging="283"/>
              <w:jc w:val="both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Designed a suite</w:t>
            </w:r>
            <w:r w:rsidR="0047131D"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 of Tableau </w:t>
            </w:r>
            <w:r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dashboards that improved resource utilisation tracking and analysis, enhancing senior leadership’s decision-making ability.</w:t>
            </w:r>
          </w:p>
          <w:p w14:paraId="24C5C930" w14:textId="05D816DC" w:rsidR="002E423B" w:rsidRPr="00AF32FE" w:rsidRDefault="002E423B" w:rsidP="00091DB8">
            <w:pPr>
              <w:pStyle w:val="ListParagraph"/>
              <w:numPr>
                <w:ilvl w:val="0"/>
                <w:numId w:val="3"/>
              </w:numPr>
              <w:ind w:left="508" w:right="-1" w:hanging="283"/>
              <w:jc w:val="both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Redesigned a suite of </w:t>
            </w:r>
            <w:r w:rsidR="0047131D"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Tableau </w:t>
            </w:r>
            <w:r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dashboards to improve user experience and utilisation of data, reducing time-to-insight</w:t>
            </w:r>
            <w:r w:rsidR="00B92EC6"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 and introduction of a major departmental KPI dashboard. </w:t>
            </w:r>
          </w:p>
          <w:p w14:paraId="6F2510A2" w14:textId="6D5EE492" w:rsidR="00013EAE" w:rsidRPr="00AF32FE" w:rsidRDefault="0047131D" w:rsidP="00091DB8">
            <w:pPr>
              <w:pStyle w:val="ListParagraph"/>
              <w:numPr>
                <w:ilvl w:val="0"/>
                <w:numId w:val="3"/>
              </w:numPr>
              <w:ind w:left="508" w:right="-1" w:hanging="283"/>
              <w:jc w:val="both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Created a project management dashboard with custom SQL in Tableau, reducing </w:t>
            </w:r>
            <w:r w:rsidR="002E423B"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senior managers’ investigation time by 50%, streamlining quarterly presentations and weekly analysis, saving </w:t>
            </w:r>
            <w:r w:rsidR="002E423B" w:rsidRPr="00AF32FE"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20"/>
                <w:szCs w:val="20"/>
              </w:rPr>
              <w:t xml:space="preserve">1.2 FTE </w:t>
            </w:r>
            <w:r w:rsidR="002E423B"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annually. </w:t>
            </w:r>
          </w:p>
          <w:p w14:paraId="2DE49419" w14:textId="77777777" w:rsidR="00013EAE" w:rsidRPr="00AF32FE" w:rsidRDefault="00013EAE" w:rsidP="00091DB8">
            <w:pPr>
              <w:pStyle w:val="ListParagraph"/>
              <w:numPr>
                <w:ilvl w:val="0"/>
                <w:numId w:val="3"/>
              </w:numPr>
              <w:ind w:left="508" w:right="-1" w:hanging="283"/>
              <w:jc w:val="both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Managed and trained a team member, fostering skill development and knowledge sharing. </w:t>
            </w:r>
          </w:p>
          <w:p w14:paraId="6645D4C4" w14:textId="77777777" w:rsidR="001F4181" w:rsidRPr="00AF32FE" w:rsidRDefault="00013EAE" w:rsidP="00091DB8">
            <w:pPr>
              <w:pStyle w:val="ListParagraph"/>
              <w:numPr>
                <w:ilvl w:val="0"/>
                <w:numId w:val="3"/>
              </w:numPr>
              <w:ind w:left="508" w:right="-1" w:hanging="283"/>
              <w:jc w:val="both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Acted as a support desk technician, effectively liaising with stakeholders to capture requirements and bridge communication between end users and technical tools.</w:t>
            </w:r>
          </w:p>
          <w:p w14:paraId="437B2A74" w14:textId="0F24D4B1" w:rsidR="007B50D9" w:rsidRPr="00F95904" w:rsidRDefault="007B50D9" w:rsidP="00657259">
            <w:pPr>
              <w:pStyle w:val="ListParagraph"/>
              <w:ind w:left="508" w:right="-1"/>
              <w:rPr>
                <w:rFonts w:ascii="Times New Roman" w:hAnsi="Times New Roman" w:cs="Times New Roman"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1418" w:type="dxa"/>
          </w:tcPr>
          <w:p w14:paraId="671872E3" w14:textId="1BEE565A" w:rsidR="002E423B" w:rsidRPr="00F95904" w:rsidRDefault="002E423B" w:rsidP="002E423B">
            <w:pPr>
              <w:ind w:right="-1"/>
              <w:jc w:val="right"/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18"/>
                <w:szCs w:val="18"/>
              </w:rPr>
            </w:pPr>
            <w:r w:rsidRPr="00F95904"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18"/>
                <w:szCs w:val="18"/>
              </w:rPr>
              <w:t xml:space="preserve"> Apr 23 </w:t>
            </w:r>
            <w:r w:rsidR="001F4181" w:rsidRPr="00F95904"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18"/>
                <w:szCs w:val="18"/>
              </w:rPr>
              <w:t>-</w:t>
            </w:r>
            <w:r w:rsidRPr="00F95904"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18"/>
                <w:szCs w:val="18"/>
              </w:rPr>
              <w:t xml:space="preserve"> Apr 24</w:t>
            </w:r>
          </w:p>
          <w:p w14:paraId="2FFC6AFF" w14:textId="77777777" w:rsidR="002E423B" w:rsidRPr="00F95904" w:rsidRDefault="002E423B" w:rsidP="002E423B">
            <w:pPr>
              <w:ind w:right="-1"/>
              <w:jc w:val="right"/>
              <w:rPr>
                <w:rFonts w:ascii="Times New Roman" w:hAnsi="Times New Roman" w:cs="Times New Roman"/>
                <w:i/>
                <w:iCs/>
                <w:color w:val="404040" w:themeColor="text1" w:themeTint="BF"/>
                <w:sz w:val="18"/>
                <w:szCs w:val="18"/>
              </w:rPr>
            </w:pPr>
          </w:p>
        </w:tc>
      </w:tr>
    </w:tbl>
    <w:p w14:paraId="667B4F75" w14:textId="13003DC8" w:rsidR="001D68F6" w:rsidRPr="00F95904" w:rsidRDefault="00E371B9" w:rsidP="0075518E">
      <w:pPr>
        <w:ind w:right="-1"/>
        <w:jc w:val="center"/>
        <w:rPr>
          <w:rFonts w:ascii="Times New Roman" w:hAnsi="Times New Roman" w:cs="Times New Roman"/>
          <w:b/>
          <w:bCs/>
          <w:color w:val="404040" w:themeColor="text1" w:themeTint="BF"/>
        </w:rPr>
      </w:pPr>
      <w:r w:rsidRPr="00F95904">
        <w:rPr>
          <w:rFonts w:ascii="Times New Roman" w:hAnsi="Times New Roman" w:cs="Times New Roman"/>
          <w:b/>
          <w:bCs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CA0772" wp14:editId="0F226CEF">
                <wp:simplePos x="0" y="0"/>
                <wp:positionH relativeFrom="margin">
                  <wp:posOffset>177952</wp:posOffset>
                </wp:positionH>
                <wp:positionV relativeFrom="paragraph">
                  <wp:posOffset>6553465</wp:posOffset>
                </wp:positionV>
                <wp:extent cx="6678295" cy="9525"/>
                <wp:effectExtent l="0" t="0" r="27305" b="28575"/>
                <wp:wrapNone/>
                <wp:docPr id="16338544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829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67C650" id="AutoShape 5" o:spid="_x0000_s1026" type="#_x0000_t32" style="position:absolute;margin-left:14pt;margin-top:516pt;width:525.85pt;height: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">
                <w10:wrap anchorx="margin"/>
              </v:shape>
            </w:pict>
          </mc:Fallback>
        </mc:AlternateContent>
      </w:r>
      <w:r w:rsidR="00F1268F" w:rsidRPr="00F95904">
        <w:rPr>
          <w:rFonts w:ascii="Times New Roman" w:hAnsi="Times New Roman" w:cs="Times New Roman"/>
          <w:b/>
          <w:bCs/>
          <w:color w:val="404040" w:themeColor="text1" w:themeTint="BF"/>
        </w:rPr>
        <w:t>EDUCATION</w:t>
      </w: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4"/>
        <w:gridCol w:w="1451"/>
      </w:tblGrid>
      <w:tr w:rsidR="00B92EC6" w:rsidRPr="00F95904" w14:paraId="2860520F" w14:textId="77777777" w:rsidTr="00151404">
        <w:tc>
          <w:tcPr>
            <w:tcW w:w="9214" w:type="dxa"/>
          </w:tcPr>
          <w:p w14:paraId="5A39518B" w14:textId="77777777" w:rsidR="004B2323" w:rsidRDefault="00843140" w:rsidP="0075518E">
            <w:pPr>
              <w:ind w:right="-1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 w:rsidRPr="00F95904">
              <w:rPr>
                <w:rFonts w:ascii="Times New Roman" w:hAnsi="Times New Roman" w:cs="Times New Roman"/>
                <w:b/>
                <w:bCs/>
                <w:color w:val="404040" w:themeColor="text1" w:themeTint="BF"/>
              </w:rPr>
              <w:t>BA in Finance; First Class (1st); University of Stirling, Scotland</w:t>
            </w:r>
            <w:r w:rsidRPr="00F95904">
              <w:rPr>
                <w:rFonts w:ascii="Times New Roman" w:hAnsi="Times New Roman" w:cs="Times New Roman"/>
                <w:color w:val="404040" w:themeColor="text1" w:themeTint="BF"/>
              </w:rPr>
              <w:br/>
            </w:r>
            <w:r w:rsidRPr="00F95904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Awarded Best Undergraduate Finance Dissertation</w:t>
            </w:r>
            <w:r w:rsidR="00497B58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: </w:t>
            </w:r>
          </w:p>
          <w:p w14:paraId="458E7105" w14:textId="4297F25A" w:rsidR="00843140" w:rsidRPr="00F95904" w:rsidRDefault="004B2323" w:rsidP="0075518E">
            <w:pPr>
              <w:ind w:right="-1"/>
              <w:rPr>
                <w:rFonts w:ascii="Times New Roman" w:hAnsi="Times New Roman" w:cs="Times New Roman"/>
                <w:i/>
                <w:color w:val="404040" w:themeColor="text1" w:themeTint="BF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“</w:t>
            </w:r>
            <w:r w:rsidR="00843140" w:rsidRPr="00F95904">
              <w:rPr>
                <w:rFonts w:ascii="Times New Roman" w:hAnsi="Times New Roman" w:cs="Times New Roman"/>
                <w:i/>
                <w:color w:val="404040" w:themeColor="text1" w:themeTint="BF"/>
                <w:sz w:val="20"/>
                <w:szCs w:val="20"/>
              </w:rPr>
              <w:t>The Use of Sentiment Analysis in Forecasting the FTSE100</w:t>
            </w:r>
            <w:r>
              <w:rPr>
                <w:rFonts w:ascii="Times New Roman" w:hAnsi="Times New Roman" w:cs="Times New Roman"/>
                <w:i/>
                <w:color w:val="404040" w:themeColor="text1" w:themeTint="BF"/>
                <w:sz w:val="20"/>
                <w:szCs w:val="20"/>
              </w:rPr>
              <w:t>”</w:t>
            </w:r>
            <w:r w:rsidR="00657259" w:rsidRPr="00F95904">
              <w:rPr>
                <w:rFonts w:ascii="Times New Roman" w:hAnsi="Times New Roman" w:cs="Times New Roman"/>
                <w:i/>
                <w:color w:val="404040" w:themeColor="text1" w:themeTint="BF"/>
                <w:sz w:val="20"/>
                <w:szCs w:val="20"/>
              </w:rPr>
              <w:br/>
            </w:r>
          </w:p>
          <w:p w14:paraId="11D94092" w14:textId="13AB6B5F" w:rsidR="007B50D9" w:rsidRPr="00F95904" w:rsidRDefault="007B50D9" w:rsidP="0075518E">
            <w:pPr>
              <w:ind w:right="-1"/>
              <w:rPr>
                <w:rFonts w:ascii="Times New Roman" w:hAnsi="Times New Roman" w:cs="Times New Roman"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1451" w:type="dxa"/>
          </w:tcPr>
          <w:p w14:paraId="33F51C1B" w14:textId="25DD284E" w:rsidR="00A56643" w:rsidRPr="00F95904" w:rsidRDefault="00A56643" w:rsidP="00A56643">
            <w:pPr>
              <w:ind w:right="-1"/>
              <w:jc w:val="right"/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18"/>
                <w:szCs w:val="18"/>
              </w:rPr>
            </w:pPr>
            <w:r w:rsidRPr="00F95904"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18"/>
                <w:szCs w:val="18"/>
              </w:rPr>
              <w:t xml:space="preserve"> 2017-2021</w:t>
            </w:r>
          </w:p>
          <w:p w14:paraId="2EF87A5C" w14:textId="77777777" w:rsidR="00843140" w:rsidRDefault="00843140" w:rsidP="0075518E">
            <w:pPr>
              <w:ind w:right="-1"/>
              <w:jc w:val="right"/>
              <w:rPr>
                <w:rFonts w:ascii="Times New Roman" w:hAnsi="Times New Roman" w:cs="Times New Roman"/>
                <w:color w:val="404040" w:themeColor="text1" w:themeTint="BF"/>
              </w:rPr>
            </w:pPr>
          </w:p>
          <w:p w14:paraId="3FB5468C" w14:textId="594B2C73" w:rsidR="00497B58" w:rsidRPr="00F95904" w:rsidRDefault="00497B58" w:rsidP="0075518E">
            <w:pPr>
              <w:ind w:right="-1"/>
              <w:jc w:val="right"/>
              <w:rPr>
                <w:rFonts w:ascii="Times New Roman" w:hAnsi="Times New Roman" w:cs="Times New Roman"/>
                <w:color w:val="404040" w:themeColor="text1" w:themeTint="BF"/>
              </w:rPr>
            </w:pPr>
          </w:p>
        </w:tc>
      </w:tr>
    </w:tbl>
    <w:p w14:paraId="7ADC8F24" w14:textId="50A9743E" w:rsidR="00F1268F" w:rsidRPr="00F95904" w:rsidRDefault="009F0704" w:rsidP="0075518E">
      <w:pPr>
        <w:ind w:right="-1"/>
        <w:jc w:val="center"/>
        <w:rPr>
          <w:rFonts w:ascii="Times New Roman" w:hAnsi="Times New Roman" w:cs="Times New Roman"/>
          <w:b/>
          <w:bCs/>
          <w:color w:val="404040" w:themeColor="text1" w:themeTint="BF"/>
        </w:rPr>
      </w:pPr>
      <w:r w:rsidRPr="00F95904">
        <w:rPr>
          <w:rFonts w:ascii="Times New Roman" w:hAnsi="Times New Roman" w:cs="Times New Roman"/>
          <w:b/>
          <w:bCs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CA0772" wp14:editId="2D799B24">
                <wp:simplePos x="0" y="0"/>
                <wp:positionH relativeFrom="column">
                  <wp:posOffset>172720</wp:posOffset>
                </wp:positionH>
                <wp:positionV relativeFrom="paragraph">
                  <wp:posOffset>213834</wp:posOffset>
                </wp:positionV>
                <wp:extent cx="6678295" cy="9525"/>
                <wp:effectExtent l="0" t="0" r="27305" b="28575"/>
                <wp:wrapNone/>
                <wp:docPr id="107671278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829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38815" id="AutoShape 6" o:spid="_x0000_s1026" type="#_x0000_t32" style="position:absolute;margin-left:13.6pt;margin-top:16.85pt;width:525.85pt;height: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"/>
            </w:pict>
          </mc:Fallback>
        </mc:AlternateContent>
      </w:r>
      <w:r w:rsidR="00F1268F" w:rsidRPr="00F95904">
        <w:rPr>
          <w:rFonts w:ascii="Times New Roman" w:hAnsi="Times New Roman" w:cs="Times New Roman"/>
          <w:b/>
          <w:bCs/>
          <w:color w:val="404040" w:themeColor="text1" w:themeTint="BF"/>
        </w:rPr>
        <w:t>QUALIFICATIONS/AWARDS</w:t>
      </w: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5278"/>
      </w:tblGrid>
      <w:tr w:rsidR="00B92EC6" w:rsidRPr="00F95904" w14:paraId="572DDFC9" w14:textId="77777777" w:rsidTr="00151404">
        <w:tc>
          <w:tcPr>
            <w:tcW w:w="5245" w:type="dxa"/>
          </w:tcPr>
          <w:p w14:paraId="19103750" w14:textId="66C6331B" w:rsidR="00F1268F" w:rsidRPr="00F95904" w:rsidRDefault="00F1268F" w:rsidP="0075518E">
            <w:pPr>
              <w:pStyle w:val="ListParagraph"/>
              <w:numPr>
                <w:ilvl w:val="0"/>
                <w:numId w:val="2"/>
              </w:numPr>
              <w:ind w:left="0" w:right="-1" w:firstLine="0"/>
              <w:rPr>
                <w:rFonts w:ascii="Times New Roman" w:hAnsi="Times New Roman" w:cs="Times New Roman"/>
                <w:color w:val="404040" w:themeColor="text1" w:themeTint="BF"/>
              </w:rPr>
            </w:pPr>
            <w:r w:rsidRPr="00F95904">
              <w:rPr>
                <w:rFonts w:ascii="Times New Roman" w:hAnsi="Times New Roman" w:cs="Times New Roman"/>
                <w:color w:val="404040" w:themeColor="text1" w:themeTint="BF"/>
              </w:rPr>
              <w:t xml:space="preserve">Tableau Certified Data Analyst, </w:t>
            </w:r>
            <w:r w:rsidRPr="00F95904">
              <w:rPr>
                <w:rFonts w:ascii="Times New Roman" w:hAnsi="Times New Roman" w:cs="Times New Roman"/>
                <w:i/>
                <w:iCs/>
                <w:color w:val="404040" w:themeColor="text1" w:themeTint="BF"/>
              </w:rPr>
              <w:t>2023</w:t>
            </w:r>
          </w:p>
          <w:p w14:paraId="6401B6E4" w14:textId="77777777" w:rsidR="00F1268F" w:rsidRPr="00C90A96" w:rsidRDefault="00F1268F" w:rsidP="0075518E">
            <w:pPr>
              <w:pStyle w:val="ListParagraph"/>
              <w:numPr>
                <w:ilvl w:val="0"/>
                <w:numId w:val="2"/>
              </w:numPr>
              <w:ind w:left="0" w:right="-1" w:firstLine="0"/>
              <w:rPr>
                <w:rFonts w:ascii="Times New Roman" w:hAnsi="Times New Roman" w:cs="Times New Roman"/>
                <w:color w:val="404040" w:themeColor="text1" w:themeTint="BF"/>
              </w:rPr>
            </w:pPr>
            <w:r w:rsidRPr="00F95904">
              <w:rPr>
                <w:rFonts w:ascii="Times New Roman" w:hAnsi="Times New Roman" w:cs="Times New Roman"/>
                <w:color w:val="404040" w:themeColor="text1" w:themeTint="BF"/>
              </w:rPr>
              <w:t xml:space="preserve">Viz of the Day, </w:t>
            </w:r>
            <w:r w:rsidRPr="00F95904">
              <w:rPr>
                <w:rFonts w:ascii="Times New Roman" w:hAnsi="Times New Roman" w:cs="Times New Roman"/>
                <w:i/>
                <w:iCs/>
                <w:color w:val="404040" w:themeColor="text1" w:themeTint="BF"/>
              </w:rPr>
              <w:t>Tableau 2024</w:t>
            </w:r>
          </w:p>
          <w:p w14:paraId="33DE203F" w14:textId="4746F4E3" w:rsidR="00C90A96" w:rsidRPr="00F95904" w:rsidRDefault="00C90A96" w:rsidP="0075518E">
            <w:pPr>
              <w:pStyle w:val="ListParagraph"/>
              <w:numPr>
                <w:ilvl w:val="0"/>
                <w:numId w:val="2"/>
              </w:numPr>
              <w:ind w:left="0" w:right="-1" w:firstLine="0"/>
              <w:rPr>
                <w:rFonts w:ascii="Times New Roman" w:hAnsi="Times New Roman" w:cs="Times New Roman"/>
                <w:color w:val="404040" w:themeColor="text1" w:themeTint="BF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</w:rPr>
              <w:t xml:space="preserve">DBT Fundamentals, </w:t>
            </w:r>
            <w:r>
              <w:rPr>
                <w:rFonts w:ascii="Times New Roman" w:hAnsi="Times New Roman" w:cs="Times New Roman"/>
                <w:i/>
                <w:iCs/>
                <w:color w:val="404040" w:themeColor="text1" w:themeTint="BF"/>
              </w:rPr>
              <w:t xml:space="preserve">2024 </w:t>
            </w:r>
          </w:p>
        </w:tc>
        <w:tc>
          <w:tcPr>
            <w:tcW w:w="5278" w:type="dxa"/>
          </w:tcPr>
          <w:p w14:paraId="0918199A" w14:textId="5C310992" w:rsidR="00F1268F" w:rsidRPr="00F95904" w:rsidRDefault="00F1268F" w:rsidP="0075518E">
            <w:pPr>
              <w:pStyle w:val="ListParagraph"/>
              <w:numPr>
                <w:ilvl w:val="0"/>
                <w:numId w:val="2"/>
              </w:numPr>
              <w:ind w:left="0" w:right="-1" w:firstLine="0"/>
              <w:rPr>
                <w:rFonts w:ascii="Times New Roman" w:hAnsi="Times New Roman" w:cs="Times New Roman"/>
                <w:color w:val="404040" w:themeColor="text1" w:themeTint="BF"/>
              </w:rPr>
            </w:pPr>
            <w:r w:rsidRPr="00F95904">
              <w:rPr>
                <w:rFonts w:ascii="Times New Roman" w:hAnsi="Times New Roman" w:cs="Times New Roman"/>
                <w:color w:val="404040" w:themeColor="text1" w:themeTint="BF"/>
              </w:rPr>
              <w:t xml:space="preserve">Alteryx Designer </w:t>
            </w:r>
            <w:r w:rsidR="0047131D">
              <w:rPr>
                <w:rFonts w:ascii="Times New Roman" w:hAnsi="Times New Roman" w:cs="Times New Roman"/>
                <w:color w:val="404040" w:themeColor="text1" w:themeTint="BF"/>
              </w:rPr>
              <w:t>Advanced</w:t>
            </w:r>
            <w:r w:rsidR="0047131D">
              <w:rPr>
                <w:rFonts w:ascii="Times New Roman" w:hAnsi="Times New Roman" w:cs="Times New Roman"/>
                <w:i/>
                <w:iCs/>
                <w:color w:val="404040" w:themeColor="text1" w:themeTint="BF"/>
              </w:rPr>
              <w:t>, 2024</w:t>
            </w:r>
            <w:r w:rsidR="001E31C7">
              <w:rPr>
                <w:rFonts w:ascii="Times New Roman" w:hAnsi="Times New Roman" w:cs="Times New Roman"/>
                <w:i/>
                <w:iCs/>
                <w:color w:val="404040" w:themeColor="text1" w:themeTint="BF"/>
              </w:rPr>
              <w:t xml:space="preserve"> (Core, 2022)</w:t>
            </w:r>
          </w:p>
          <w:p w14:paraId="540E0BFF" w14:textId="77777777" w:rsidR="00BF547D" w:rsidRPr="00BF547D" w:rsidRDefault="00F1268F" w:rsidP="00BF547D">
            <w:pPr>
              <w:pStyle w:val="ListParagraph"/>
              <w:numPr>
                <w:ilvl w:val="0"/>
                <w:numId w:val="2"/>
              </w:numPr>
              <w:ind w:left="0" w:right="-1" w:firstLine="0"/>
              <w:rPr>
                <w:rFonts w:ascii="Times New Roman" w:hAnsi="Times New Roman" w:cs="Times New Roman"/>
                <w:color w:val="404040" w:themeColor="text1" w:themeTint="BF"/>
              </w:rPr>
            </w:pPr>
            <w:r w:rsidRPr="00F95904">
              <w:rPr>
                <w:rFonts w:ascii="Times New Roman" w:hAnsi="Times New Roman" w:cs="Times New Roman"/>
                <w:color w:val="404040" w:themeColor="text1" w:themeTint="BF"/>
              </w:rPr>
              <w:t xml:space="preserve">Power BI Data Analyst (PL-300), </w:t>
            </w:r>
            <w:r w:rsidRPr="00F95904">
              <w:rPr>
                <w:rFonts w:ascii="Times New Roman" w:hAnsi="Times New Roman" w:cs="Times New Roman"/>
                <w:i/>
                <w:iCs/>
                <w:color w:val="404040" w:themeColor="text1" w:themeTint="BF"/>
              </w:rPr>
              <w:t>2024</w:t>
            </w:r>
          </w:p>
          <w:p w14:paraId="6B87E375" w14:textId="0C89E4C2" w:rsidR="00BF547D" w:rsidRPr="00BF547D" w:rsidRDefault="00BF547D" w:rsidP="00BF547D">
            <w:pPr>
              <w:pStyle w:val="ListParagraph"/>
              <w:numPr>
                <w:ilvl w:val="0"/>
                <w:numId w:val="2"/>
              </w:numPr>
              <w:ind w:left="0" w:right="-1" w:firstLine="0"/>
              <w:rPr>
                <w:rFonts w:ascii="Times New Roman" w:hAnsi="Times New Roman" w:cs="Times New Roman"/>
                <w:color w:val="404040" w:themeColor="text1" w:themeTint="BF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</w:rPr>
              <w:t xml:space="preserve">Databricks Fundamentals, </w:t>
            </w:r>
            <w:r>
              <w:rPr>
                <w:rFonts w:ascii="Times New Roman" w:hAnsi="Times New Roman" w:cs="Times New Roman"/>
                <w:i/>
                <w:iCs/>
                <w:color w:val="404040" w:themeColor="text1" w:themeTint="BF"/>
              </w:rPr>
              <w:t>2024</w:t>
            </w:r>
          </w:p>
        </w:tc>
      </w:tr>
    </w:tbl>
    <w:p w14:paraId="11ABC450" w14:textId="141AF8A9" w:rsidR="004D570C" w:rsidRPr="001E31C7" w:rsidRDefault="004D570C" w:rsidP="001E31C7">
      <w:pPr>
        <w:ind w:right="-1"/>
        <w:rPr>
          <w:rFonts w:ascii="Times New Roman" w:hAnsi="Times New Roman" w:cs="Times New Roman"/>
          <w:color w:val="404040" w:themeColor="text1" w:themeTint="BF"/>
        </w:rPr>
      </w:pPr>
    </w:p>
    <w:sectPr w:rsidR="004D570C" w:rsidRPr="001E31C7" w:rsidSect="001E31C7">
      <w:pgSz w:w="11906" w:h="16838"/>
      <w:pgMar w:top="426" w:right="424" w:bottom="0" w:left="426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5CCDCB" w14:textId="77777777" w:rsidR="00256D5D" w:rsidRPr="000401C2" w:rsidRDefault="00256D5D" w:rsidP="001D68F6">
      <w:pPr>
        <w:spacing w:after="0" w:line="240" w:lineRule="auto"/>
      </w:pPr>
      <w:r w:rsidRPr="000401C2">
        <w:separator/>
      </w:r>
    </w:p>
  </w:endnote>
  <w:endnote w:type="continuationSeparator" w:id="0">
    <w:p w14:paraId="54C863C0" w14:textId="77777777" w:rsidR="00256D5D" w:rsidRPr="000401C2" w:rsidRDefault="00256D5D" w:rsidP="001D68F6">
      <w:pPr>
        <w:spacing w:after="0" w:line="240" w:lineRule="auto"/>
      </w:pPr>
      <w:r w:rsidRPr="000401C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B7BCDD" w14:textId="77777777" w:rsidR="00256D5D" w:rsidRPr="000401C2" w:rsidRDefault="00256D5D" w:rsidP="001D68F6">
      <w:pPr>
        <w:spacing w:after="0" w:line="240" w:lineRule="auto"/>
      </w:pPr>
      <w:r w:rsidRPr="000401C2">
        <w:separator/>
      </w:r>
    </w:p>
  </w:footnote>
  <w:footnote w:type="continuationSeparator" w:id="0">
    <w:p w14:paraId="2B80D2DA" w14:textId="77777777" w:rsidR="00256D5D" w:rsidRPr="000401C2" w:rsidRDefault="00256D5D" w:rsidP="001D68F6">
      <w:pPr>
        <w:spacing w:after="0" w:line="240" w:lineRule="auto"/>
      </w:pPr>
      <w:r w:rsidRPr="000401C2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D7057D"/>
    <w:multiLevelType w:val="hybridMultilevel"/>
    <w:tmpl w:val="6BF067F0"/>
    <w:lvl w:ilvl="0" w:tplc="F424B7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21B51"/>
    <w:multiLevelType w:val="hybridMultilevel"/>
    <w:tmpl w:val="47867158"/>
    <w:lvl w:ilvl="0" w:tplc="1E54F2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680BE1"/>
    <w:multiLevelType w:val="hybridMultilevel"/>
    <w:tmpl w:val="BFC0A1D4"/>
    <w:lvl w:ilvl="0" w:tplc="C80E38EA">
      <w:start w:val="2"/>
      <w:numFmt w:val="upperLetter"/>
      <w:lvlText w:val="%1"/>
      <w:lvlJc w:val="left"/>
      <w:pPr>
        <w:ind w:left="590" w:hanging="447"/>
      </w:pPr>
      <w:rPr>
        <w:lang w:val="en-US" w:eastAsia="en-US" w:bidi="ar-SA"/>
      </w:rPr>
    </w:lvl>
    <w:lvl w:ilvl="1" w:tplc="BBE49642">
      <w:numFmt w:val="bullet"/>
      <w:lvlText w:val="-"/>
      <w:lvlJc w:val="left"/>
      <w:pPr>
        <w:ind w:left="475" w:hanging="135"/>
      </w:pPr>
      <w:rPr>
        <w:rFonts w:ascii="Trebuchet MS" w:eastAsia="Trebuchet MS" w:hAnsi="Trebuchet MS" w:cs="Trebuchet MS" w:hint="default"/>
        <w:w w:val="96"/>
        <w:sz w:val="22"/>
        <w:szCs w:val="22"/>
        <w:lang w:val="en-US" w:eastAsia="en-US" w:bidi="ar-SA"/>
      </w:rPr>
    </w:lvl>
    <w:lvl w:ilvl="2" w:tplc="D870D712">
      <w:numFmt w:val="bullet"/>
      <w:lvlText w:val="•"/>
      <w:lvlJc w:val="left"/>
      <w:pPr>
        <w:ind w:left="1326" w:hanging="135"/>
      </w:pPr>
      <w:rPr>
        <w:lang w:val="en-US" w:eastAsia="en-US" w:bidi="ar-SA"/>
      </w:rPr>
    </w:lvl>
    <w:lvl w:ilvl="3" w:tplc="8F72B590">
      <w:numFmt w:val="bullet"/>
      <w:lvlText w:val="•"/>
      <w:lvlJc w:val="left"/>
      <w:pPr>
        <w:ind w:left="2053" w:hanging="135"/>
      </w:pPr>
      <w:rPr>
        <w:lang w:val="en-US" w:eastAsia="en-US" w:bidi="ar-SA"/>
      </w:rPr>
    </w:lvl>
    <w:lvl w:ilvl="4" w:tplc="D80A9ADA">
      <w:numFmt w:val="bullet"/>
      <w:lvlText w:val="•"/>
      <w:lvlJc w:val="left"/>
      <w:pPr>
        <w:ind w:left="2779" w:hanging="135"/>
      </w:pPr>
      <w:rPr>
        <w:lang w:val="en-US" w:eastAsia="en-US" w:bidi="ar-SA"/>
      </w:rPr>
    </w:lvl>
    <w:lvl w:ilvl="5" w:tplc="4426F020">
      <w:numFmt w:val="bullet"/>
      <w:lvlText w:val="•"/>
      <w:lvlJc w:val="left"/>
      <w:pPr>
        <w:ind w:left="3506" w:hanging="135"/>
      </w:pPr>
      <w:rPr>
        <w:lang w:val="en-US" w:eastAsia="en-US" w:bidi="ar-SA"/>
      </w:rPr>
    </w:lvl>
    <w:lvl w:ilvl="6" w:tplc="8F009546">
      <w:numFmt w:val="bullet"/>
      <w:lvlText w:val="•"/>
      <w:lvlJc w:val="left"/>
      <w:pPr>
        <w:ind w:left="4232" w:hanging="135"/>
      </w:pPr>
      <w:rPr>
        <w:lang w:val="en-US" w:eastAsia="en-US" w:bidi="ar-SA"/>
      </w:rPr>
    </w:lvl>
    <w:lvl w:ilvl="7" w:tplc="0FBACDB6">
      <w:numFmt w:val="bullet"/>
      <w:lvlText w:val="•"/>
      <w:lvlJc w:val="left"/>
      <w:pPr>
        <w:ind w:left="4959" w:hanging="135"/>
      </w:pPr>
      <w:rPr>
        <w:lang w:val="en-US" w:eastAsia="en-US" w:bidi="ar-SA"/>
      </w:rPr>
    </w:lvl>
    <w:lvl w:ilvl="8" w:tplc="6D862012">
      <w:numFmt w:val="bullet"/>
      <w:lvlText w:val="•"/>
      <w:lvlJc w:val="left"/>
      <w:pPr>
        <w:ind w:left="5685" w:hanging="135"/>
      </w:pPr>
      <w:rPr>
        <w:lang w:val="en-US" w:eastAsia="en-US" w:bidi="ar-SA"/>
      </w:rPr>
    </w:lvl>
  </w:abstractNum>
  <w:abstractNum w:abstractNumId="3" w15:restartNumberingAfterBreak="0">
    <w:nsid w:val="63492A50"/>
    <w:multiLevelType w:val="hybridMultilevel"/>
    <w:tmpl w:val="8BC0E282"/>
    <w:lvl w:ilvl="0" w:tplc="1DFA58B4">
      <w:start w:val="5"/>
      <w:numFmt w:val="bullet"/>
      <w:lvlText w:val="-"/>
      <w:lvlJc w:val="left"/>
      <w:pPr>
        <w:ind w:left="-349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4" w15:restartNumberingAfterBreak="0">
    <w:nsid w:val="78E825B3"/>
    <w:multiLevelType w:val="hybridMultilevel"/>
    <w:tmpl w:val="CBA646EE"/>
    <w:lvl w:ilvl="0" w:tplc="771619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9583228">
    <w:abstractNumId w:val="2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941719288">
    <w:abstractNumId w:val="3"/>
  </w:num>
  <w:num w:numId="3" w16cid:durableId="729307955">
    <w:abstractNumId w:val="0"/>
  </w:num>
  <w:num w:numId="4" w16cid:durableId="390662258">
    <w:abstractNumId w:val="4"/>
  </w:num>
  <w:num w:numId="5" w16cid:durableId="558564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8F6"/>
    <w:rsid w:val="00013EAE"/>
    <w:rsid w:val="000401C2"/>
    <w:rsid w:val="000857DB"/>
    <w:rsid w:val="00091DB8"/>
    <w:rsid w:val="00111ED0"/>
    <w:rsid w:val="00151404"/>
    <w:rsid w:val="0016451F"/>
    <w:rsid w:val="00196211"/>
    <w:rsid w:val="001A07F9"/>
    <w:rsid w:val="001B56C7"/>
    <w:rsid w:val="001C385A"/>
    <w:rsid w:val="001D68F6"/>
    <w:rsid w:val="001E31C7"/>
    <w:rsid w:val="001F4181"/>
    <w:rsid w:val="00242C4A"/>
    <w:rsid w:val="00256D5D"/>
    <w:rsid w:val="00261CF3"/>
    <w:rsid w:val="002702C4"/>
    <w:rsid w:val="002E423B"/>
    <w:rsid w:val="002E4F41"/>
    <w:rsid w:val="00305CC7"/>
    <w:rsid w:val="003F7BD0"/>
    <w:rsid w:val="0047131D"/>
    <w:rsid w:val="0049579B"/>
    <w:rsid w:val="00497B58"/>
    <w:rsid w:val="004B2323"/>
    <w:rsid w:val="004D570C"/>
    <w:rsid w:val="005235A6"/>
    <w:rsid w:val="00593F01"/>
    <w:rsid w:val="005D038C"/>
    <w:rsid w:val="005D1AD4"/>
    <w:rsid w:val="00657259"/>
    <w:rsid w:val="006A4C5C"/>
    <w:rsid w:val="00702B6D"/>
    <w:rsid w:val="00707314"/>
    <w:rsid w:val="007510EA"/>
    <w:rsid w:val="0075518E"/>
    <w:rsid w:val="0077100E"/>
    <w:rsid w:val="007A494F"/>
    <w:rsid w:val="007B50D9"/>
    <w:rsid w:val="007D3636"/>
    <w:rsid w:val="008174EF"/>
    <w:rsid w:val="00843140"/>
    <w:rsid w:val="0089729F"/>
    <w:rsid w:val="008B73D6"/>
    <w:rsid w:val="008C783D"/>
    <w:rsid w:val="0091484D"/>
    <w:rsid w:val="00944BD2"/>
    <w:rsid w:val="009459C8"/>
    <w:rsid w:val="009C3BA5"/>
    <w:rsid w:val="009D65BE"/>
    <w:rsid w:val="009F0704"/>
    <w:rsid w:val="00A24545"/>
    <w:rsid w:val="00A3684E"/>
    <w:rsid w:val="00A368B6"/>
    <w:rsid w:val="00A56643"/>
    <w:rsid w:val="00AB6E79"/>
    <w:rsid w:val="00AF32FE"/>
    <w:rsid w:val="00B73A1A"/>
    <w:rsid w:val="00B87CB1"/>
    <w:rsid w:val="00B92EC6"/>
    <w:rsid w:val="00BF547D"/>
    <w:rsid w:val="00C451AD"/>
    <w:rsid w:val="00C816C8"/>
    <w:rsid w:val="00C90A96"/>
    <w:rsid w:val="00D02547"/>
    <w:rsid w:val="00D161DA"/>
    <w:rsid w:val="00D21BFB"/>
    <w:rsid w:val="00D50FF8"/>
    <w:rsid w:val="00E17B6D"/>
    <w:rsid w:val="00E371B9"/>
    <w:rsid w:val="00E916C1"/>
    <w:rsid w:val="00EA5632"/>
    <w:rsid w:val="00F027B6"/>
    <w:rsid w:val="00F03C57"/>
    <w:rsid w:val="00F1268F"/>
    <w:rsid w:val="00F656C9"/>
    <w:rsid w:val="00F659E9"/>
    <w:rsid w:val="00F9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."/>
  <w:listSeparator w:val=","/>
  <w14:docId w14:val="07DE8763"/>
  <w15:chartTrackingRefBased/>
  <w15:docId w15:val="{30656B64-168C-4318-926A-E6B7EC547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643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68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8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8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8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8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8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8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8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8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8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8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8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8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8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8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8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8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8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8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8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8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8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8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8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8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8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8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8F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D6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8F6"/>
  </w:style>
  <w:style w:type="paragraph" w:styleId="Footer">
    <w:name w:val="footer"/>
    <w:basedOn w:val="Normal"/>
    <w:link w:val="FooterChar"/>
    <w:uiPriority w:val="99"/>
    <w:unhideWhenUsed/>
    <w:rsid w:val="001D6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8F6"/>
  </w:style>
  <w:style w:type="character" w:styleId="Hyperlink">
    <w:name w:val="Hyperlink"/>
    <w:basedOn w:val="DefaultParagraphFont"/>
    <w:uiPriority w:val="99"/>
    <w:unhideWhenUsed/>
    <w:rsid w:val="001D68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8F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D6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B73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B73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B73D6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73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73D6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0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organ-rennie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organ.a.rennie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MorganRenni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lic.tableau.com/app/profile/morgan.rennie/vizz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Alexander Rennie</dc:creator>
  <cp:keywords/>
  <dc:description/>
  <cp:lastModifiedBy>Morgan Alexander Rennie</cp:lastModifiedBy>
  <cp:revision>2</cp:revision>
  <cp:lastPrinted>2025-03-06T16:45:00Z</cp:lastPrinted>
  <dcterms:created xsi:type="dcterms:W3CDTF">2025-03-06T16:46:00Z</dcterms:created>
  <dcterms:modified xsi:type="dcterms:W3CDTF">2025-03-06T16:46:00Z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246f8618-2d37-4454-9d86-8f0026769e13</vt:lpwstr>
  </property>
</Properties>
</file>