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proofErr w:type="spellStart"/>
      <w:r>
        <w:rPr>
          <w:rFonts w:ascii="yandex-sans" w:hAnsi="yandex-sans"/>
          <w:color w:val="000000"/>
          <w:sz w:val="28"/>
          <w:szCs w:val="28"/>
        </w:rPr>
        <w:t>ПИиКТ</w:t>
      </w:r>
      <w:proofErr w:type="spellEnd"/>
      <w:r>
        <w:rPr>
          <w:rFonts w:ascii="yandex-sans" w:hAnsi="yandex-sans"/>
          <w:color w:val="000000"/>
          <w:sz w:val="28"/>
          <w:szCs w:val="28"/>
        </w:rPr>
        <w:t>, кафедра ИПМ</w:t>
      </w: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Курсовая работа по дисциплине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«Программирование интернет-приложений»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Этап 1</w:t>
      </w: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Выполнили: 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 Каменский Валерий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 Чудаков Матвей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  <w:lang w:val="en-US"/>
        </w:rPr>
        <w:t>P</w:t>
      </w:r>
      <w:r>
        <w:rPr>
          <w:rFonts w:ascii="yandex-sans" w:hAnsi="yandex-sans"/>
          <w:color w:val="000000"/>
          <w:sz w:val="28"/>
          <w:szCs w:val="28"/>
        </w:rPr>
        <w:t>3219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Преподаватели:</w:t>
      </w:r>
    </w:p>
    <w:p w:rsidR="00D464B5" w:rsidRPr="006C556D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proofErr w:type="spellStart"/>
      <w:r w:rsidRPr="006C556D">
        <w:rPr>
          <w:rFonts w:ascii="yandex-sans" w:hAnsi="yandex-sans"/>
          <w:color w:val="000000"/>
          <w:sz w:val="28"/>
          <w:szCs w:val="28"/>
        </w:rPr>
        <w:t>Цопа</w:t>
      </w:r>
      <w:proofErr w:type="spellEnd"/>
      <w:r w:rsidRPr="006C556D">
        <w:rPr>
          <w:rFonts w:ascii="yandex-sans" w:hAnsi="yandex-sans"/>
          <w:color w:val="000000"/>
          <w:sz w:val="28"/>
          <w:szCs w:val="28"/>
        </w:rPr>
        <w:t xml:space="preserve"> Евгений Алексеевич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 w:rsidRPr="006C556D">
        <w:rPr>
          <w:rFonts w:ascii="yandex-sans" w:hAnsi="yandex-sans"/>
          <w:color w:val="000000"/>
          <w:sz w:val="28"/>
          <w:szCs w:val="28"/>
        </w:rPr>
        <w:t>Харитонова Анастасия Евгеньевна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D464B5" w:rsidRPr="006C556D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Санкт</w:t>
      </w:r>
      <w:r w:rsidRPr="006C556D">
        <w:rPr>
          <w:rFonts w:ascii="yandex-sans" w:hAnsi="yandex-sans"/>
          <w:color w:val="000000"/>
          <w:sz w:val="28"/>
          <w:szCs w:val="28"/>
        </w:rPr>
        <w:t>-</w:t>
      </w:r>
      <w:r>
        <w:rPr>
          <w:rFonts w:ascii="yandex-sans" w:hAnsi="yandex-sans"/>
          <w:color w:val="000000"/>
          <w:sz w:val="28"/>
          <w:szCs w:val="28"/>
        </w:rPr>
        <w:t>Петербург</w:t>
      </w:r>
      <w:r>
        <w:rPr>
          <w:rFonts w:ascii="yandex-sans" w:hAnsi="yandex-sans"/>
          <w:color w:val="000000"/>
          <w:sz w:val="28"/>
          <w:szCs w:val="28"/>
          <w:lang w:val="en-US"/>
        </w:rPr>
        <w:t> </w:t>
      </w:r>
      <w:r w:rsidRPr="006C556D">
        <w:rPr>
          <w:rFonts w:ascii="yandex-sans" w:hAnsi="yandex-sans"/>
          <w:color w:val="000000"/>
          <w:sz w:val="28"/>
          <w:szCs w:val="28"/>
        </w:rPr>
        <w:t>2017</w:t>
      </w:r>
    </w:p>
    <w:p w:rsidR="00625D79" w:rsidRDefault="00D464B5" w:rsidP="00D464B5">
      <w:pPr>
        <w:jc w:val="center"/>
        <w:rPr>
          <w:b/>
        </w:rPr>
      </w:pPr>
      <w:r w:rsidRPr="00D464B5">
        <w:rPr>
          <w:b/>
        </w:rPr>
        <w:lastRenderedPageBreak/>
        <w:t>Описание разрабатываемой системы</w:t>
      </w:r>
    </w:p>
    <w:p w:rsidR="00D464B5" w:rsidRDefault="00D464B5" w:rsidP="00D464B5">
      <w:pPr>
        <w:jc w:val="both"/>
        <w:rPr>
          <w:b/>
        </w:rPr>
      </w:pPr>
    </w:p>
    <w:p w:rsidR="00D464B5" w:rsidRPr="007C1A99" w:rsidRDefault="00D464B5" w:rsidP="007C1A99">
      <w:pPr>
        <w:ind w:firstLine="206"/>
        <w:jc w:val="both"/>
      </w:pPr>
      <w:r>
        <w:t xml:space="preserve">Предметом разработки является веб-сайт </w:t>
      </w:r>
      <w:r w:rsidRPr="00D464B5">
        <w:t>“</w:t>
      </w:r>
      <w:r w:rsidR="00621265">
        <w:rPr>
          <w:lang w:val="en-US"/>
        </w:rPr>
        <w:t>PIPFUT</w:t>
      </w:r>
      <w:r w:rsidRPr="00D464B5">
        <w:t>”</w:t>
      </w:r>
      <w:r>
        <w:t xml:space="preserve"> – ресурс, предоставляющий информацию </w:t>
      </w:r>
      <w:r w:rsidR="007C1A99">
        <w:t>об видеоигре</w:t>
      </w:r>
      <w:r>
        <w:t xml:space="preserve"> </w:t>
      </w:r>
      <w:r>
        <w:rPr>
          <w:lang w:val="en-US"/>
        </w:rPr>
        <w:t>FIFA</w:t>
      </w:r>
      <w:r w:rsidR="007C1A99">
        <w:t xml:space="preserve">. Данный сайт разрабатывается в первую очередь для людей, интересующихся игрой </w:t>
      </w:r>
      <w:proofErr w:type="spellStart"/>
      <w:r w:rsidR="007C1A99">
        <w:rPr>
          <w:lang w:val="en-US"/>
        </w:rPr>
        <w:t>Fifa</w:t>
      </w:r>
      <w:proofErr w:type="spellEnd"/>
      <w:r w:rsidR="007C1A99">
        <w:t>, а также для тех, кто увлекается футболом, как видом спорта</w:t>
      </w:r>
      <w:r w:rsidR="007C1A99" w:rsidRPr="007C1A99">
        <w:t xml:space="preserve">. </w:t>
      </w:r>
      <w:r w:rsidR="007C1A99">
        <w:t>Он актуален, как и для опытных игроков, так и для новичков. Функционал сайта предоставляет удобный интерфейс для формирования команд, построений, просмотра характеристик игроков, давая те возможности, которые отсутствуют в игре. Посетив наш сайт, вы сократите потраченные часы на создание собственной команды</w:t>
      </w:r>
      <w:r w:rsidR="00AF0EB4">
        <w:t>, выбор игроков, новичкам больше не потребуется тратить на это уйму времени, профессионалы оценят преимущество над игровым интерфейсом</w:t>
      </w:r>
      <w:r w:rsidR="007C1A99">
        <w:t>.</w:t>
      </w:r>
      <w:r w:rsidR="00AF0EB4">
        <w:t xml:space="preserve"> Также, стоит отметить, что функционал сайта предоставляет возможность общения м\</w:t>
      </w:r>
      <w:proofErr w:type="gramStart"/>
      <w:r w:rsidR="00AF0EB4">
        <w:t>у пользователями</w:t>
      </w:r>
      <w:proofErr w:type="gramEnd"/>
      <w:r w:rsidR="00AF0EB4">
        <w:t>, комментирование контента сайта, создание собственных статей, совокупность данных функций позволит объединиться игрокам из разных точек мира, обмениваться своим мнениям, помогать друг-друг, и самое главное найти человека, с которым можно провести время за игрой.</w:t>
      </w:r>
    </w:p>
    <w:p w:rsidR="00D464B5" w:rsidRDefault="00D464B5"/>
    <w:p w:rsidR="00D464B5" w:rsidRDefault="00D464B5"/>
    <w:p w:rsidR="00D464B5" w:rsidRDefault="00D464B5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253030" w:rsidRDefault="00253030" w:rsidP="00D5355A">
      <w:pPr>
        <w:ind w:left="0" w:firstLine="0"/>
      </w:pPr>
    </w:p>
    <w:tbl>
      <w:tblPr>
        <w:tblStyle w:val="a4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DF1B22" w:rsidTr="00DF1B22">
        <w:tc>
          <w:tcPr>
            <w:tcW w:w="851" w:type="dxa"/>
          </w:tcPr>
          <w:p w:rsidR="00B225F8" w:rsidRPr="00B225F8" w:rsidRDefault="00B225F8" w:rsidP="00CF1EB0">
            <w:pPr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977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 w:rsidRPr="00B225F8">
              <w:rPr>
                <w:b/>
              </w:rPr>
              <w:t>Требование</w:t>
            </w:r>
          </w:p>
        </w:tc>
        <w:tc>
          <w:tcPr>
            <w:tcW w:w="1701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Полезность</w:t>
            </w:r>
          </w:p>
        </w:tc>
        <w:tc>
          <w:tcPr>
            <w:tcW w:w="850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Трудоемкость</w:t>
            </w:r>
          </w:p>
        </w:tc>
        <w:tc>
          <w:tcPr>
            <w:tcW w:w="1985" w:type="dxa"/>
          </w:tcPr>
          <w:p w:rsidR="00B225F8" w:rsidRPr="007C1A99" w:rsidRDefault="00B225F8" w:rsidP="00CF1EB0">
            <w:pPr>
              <w:ind w:left="0" w:right="0" w:firstLine="0"/>
              <w:rPr>
                <w:b/>
              </w:rPr>
            </w:pPr>
            <w:r>
              <w:rPr>
                <w:b/>
              </w:rPr>
              <w:t>Стабильность</w:t>
            </w:r>
            <w:r w:rsidR="00CF1EB0" w:rsidRPr="007C1A99">
              <w:rPr>
                <w:b/>
              </w:rPr>
              <w:t xml:space="preserve">          </w:t>
            </w:r>
          </w:p>
        </w:tc>
        <w:tc>
          <w:tcPr>
            <w:tcW w:w="1843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Риск</w:t>
            </w:r>
          </w:p>
        </w:tc>
      </w:tr>
      <w:tr w:rsidR="00DF1B22" w:rsidTr="00692649">
        <w:tc>
          <w:tcPr>
            <w:tcW w:w="10207" w:type="dxa"/>
            <w:gridSpan w:val="6"/>
          </w:tcPr>
          <w:p w:rsidR="00DF1B22" w:rsidRPr="00DF1B22" w:rsidRDefault="00DF1B22" w:rsidP="00DF1B22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  <w:tr w:rsidR="00DF1B22" w:rsidTr="00BD3D1B">
        <w:tc>
          <w:tcPr>
            <w:tcW w:w="10207" w:type="dxa"/>
            <w:gridSpan w:val="6"/>
          </w:tcPr>
          <w:p w:rsidR="00DF1B22" w:rsidRDefault="00DF1B22" w:rsidP="00DF1B22">
            <w:pPr>
              <w:ind w:left="0" w:right="0" w:firstLine="0"/>
              <w:jc w:val="center"/>
            </w:pPr>
            <w:r>
              <w:t>Требования владельцев сайта</w:t>
            </w:r>
          </w:p>
        </w:tc>
      </w:tr>
      <w:tr w:rsidR="00DF1B22" w:rsidTr="00DF1B22">
        <w:tc>
          <w:tcPr>
            <w:tcW w:w="851" w:type="dxa"/>
          </w:tcPr>
          <w:p w:rsidR="00B225F8" w:rsidRPr="00DF1B22" w:rsidRDefault="00CF1EB0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FO1</w:t>
            </w:r>
          </w:p>
        </w:tc>
        <w:tc>
          <w:tcPr>
            <w:tcW w:w="2977" w:type="dxa"/>
          </w:tcPr>
          <w:p w:rsidR="00B225F8" w:rsidRDefault="00477790" w:rsidP="00477790">
            <w:pPr>
              <w:ind w:left="0" w:right="0" w:firstLine="0"/>
            </w:pPr>
            <w:r>
              <w:t xml:space="preserve">Возможность добавлять новых </w:t>
            </w:r>
            <w:bookmarkStart w:id="0" w:name="_GoBack"/>
            <w:bookmarkEnd w:id="0"/>
            <w:r>
              <w:t>игроков</w:t>
            </w:r>
          </w:p>
        </w:tc>
        <w:tc>
          <w:tcPr>
            <w:tcW w:w="1701" w:type="dxa"/>
          </w:tcPr>
          <w:p w:rsidR="00B225F8" w:rsidRPr="00DF1B2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B225F8" w:rsidRDefault="00DF1B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B225F8" w:rsidRDefault="00CF1EB0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CE574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FO2</w:t>
            </w:r>
          </w:p>
        </w:tc>
        <w:tc>
          <w:tcPr>
            <w:tcW w:w="2977" w:type="dxa"/>
          </w:tcPr>
          <w:p w:rsidR="00B225F8" w:rsidRDefault="00CE5744" w:rsidP="00477790">
            <w:pPr>
              <w:ind w:left="0" w:right="0" w:firstLine="0"/>
            </w:pPr>
            <w:r>
              <w:t>Возможность менять характеристики игроков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CE574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FO3</w:t>
            </w:r>
          </w:p>
        </w:tc>
        <w:tc>
          <w:tcPr>
            <w:tcW w:w="2977" w:type="dxa"/>
          </w:tcPr>
          <w:p w:rsidR="00B225F8" w:rsidRPr="00E66B60" w:rsidRDefault="00E66B60" w:rsidP="00477790">
            <w:pPr>
              <w:ind w:left="0" w:right="0" w:firstLine="0"/>
            </w:pPr>
            <w:r>
              <w:t xml:space="preserve">Возможность добавлять новые команды 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Низкая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Низкая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Низкий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CE574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FO4</w:t>
            </w:r>
          </w:p>
        </w:tc>
        <w:tc>
          <w:tcPr>
            <w:tcW w:w="2977" w:type="dxa"/>
          </w:tcPr>
          <w:p w:rsidR="00B225F8" w:rsidRDefault="00821EA0" w:rsidP="00477790">
            <w:pPr>
              <w:ind w:left="0" w:right="0" w:firstLine="0"/>
            </w:pPr>
            <w:r>
              <w:t>Возможность добавлять построение команд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25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821EA0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FO5</w:t>
            </w:r>
          </w:p>
        </w:tc>
        <w:tc>
          <w:tcPr>
            <w:tcW w:w="2977" w:type="dxa"/>
          </w:tcPr>
          <w:p w:rsidR="00B225F8" w:rsidRDefault="00821EA0" w:rsidP="00477790">
            <w:pPr>
              <w:ind w:left="0" w:right="0" w:firstLine="0"/>
            </w:pPr>
            <w:r>
              <w:t>Возможность публиковать новости</w:t>
            </w:r>
            <w:r w:rsidR="00D5355A">
              <w:t xml:space="preserve"> по игре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821EA0" w:rsidTr="00DF1B22">
        <w:tc>
          <w:tcPr>
            <w:tcW w:w="851" w:type="dxa"/>
          </w:tcPr>
          <w:p w:rsidR="00821EA0" w:rsidRDefault="00821EA0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FO6</w:t>
            </w:r>
          </w:p>
        </w:tc>
        <w:tc>
          <w:tcPr>
            <w:tcW w:w="2977" w:type="dxa"/>
          </w:tcPr>
          <w:p w:rsidR="00821EA0" w:rsidRDefault="00821EA0" w:rsidP="00477790">
            <w:pPr>
              <w:ind w:left="0" w:right="0" w:firstLine="0"/>
            </w:pPr>
            <w:r>
              <w:t>Сервис для размещения опросов</w:t>
            </w:r>
          </w:p>
        </w:tc>
        <w:tc>
          <w:tcPr>
            <w:tcW w:w="1701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0" w:type="dxa"/>
          </w:tcPr>
          <w:p w:rsidR="00821EA0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821EA0" w:rsidTr="00DF1B22">
        <w:tc>
          <w:tcPr>
            <w:tcW w:w="851" w:type="dxa"/>
          </w:tcPr>
          <w:p w:rsidR="00821EA0" w:rsidRDefault="00FF6908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FO7</w:t>
            </w:r>
          </w:p>
        </w:tc>
        <w:tc>
          <w:tcPr>
            <w:tcW w:w="2977" w:type="dxa"/>
          </w:tcPr>
          <w:p w:rsidR="00821EA0" w:rsidRDefault="00821EA0" w:rsidP="00477790">
            <w:pPr>
              <w:ind w:left="0" w:right="0" w:firstLine="0"/>
            </w:pPr>
            <w:r>
              <w:t>Возможность добавлять рекламу</w:t>
            </w:r>
          </w:p>
        </w:tc>
        <w:tc>
          <w:tcPr>
            <w:tcW w:w="1701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821EA0" w:rsidRDefault="006B6054" w:rsidP="00DF1B22">
            <w:pPr>
              <w:ind w:left="0" w:right="0" w:firstLine="0"/>
              <w:jc w:val="center"/>
            </w:pPr>
            <w:r>
              <w:t>15</w:t>
            </w:r>
          </w:p>
        </w:tc>
        <w:tc>
          <w:tcPr>
            <w:tcW w:w="1985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821EA0" w:rsidTr="00DF1B22">
        <w:tc>
          <w:tcPr>
            <w:tcW w:w="851" w:type="dxa"/>
          </w:tcPr>
          <w:p w:rsidR="00821EA0" w:rsidRDefault="00FF6908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FO8</w:t>
            </w:r>
          </w:p>
        </w:tc>
        <w:tc>
          <w:tcPr>
            <w:tcW w:w="2977" w:type="dxa"/>
          </w:tcPr>
          <w:p w:rsidR="00821EA0" w:rsidRDefault="00821EA0" w:rsidP="00477790">
            <w:pPr>
              <w:ind w:left="0" w:right="0" w:firstLine="0"/>
            </w:pPr>
            <w:r>
              <w:t>Возможность блокировать зарегистрированных пользователей</w:t>
            </w:r>
          </w:p>
        </w:tc>
        <w:tc>
          <w:tcPr>
            <w:tcW w:w="1701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821EA0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6E09A6" w:rsidTr="00DF1B22">
        <w:tc>
          <w:tcPr>
            <w:tcW w:w="851" w:type="dxa"/>
          </w:tcPr>
          <w:p w:rsidR="006E09A6" w:rsidRPr="006E09A6" w:rsidRDefault="006E09A6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FO9</w:t>
            </w:r>
          </w:p>
        </w:tc>
        <w:tc>
          <w:tcPr>
            <w:tcW w:w="2977" w:type="dxa"/>
          </w:tcPr>
          <w:p w:rsidR="006E09A6" w:rsidRDefault="006E09A6" w:rsidP="00477790">
            <w:pPr>
              <w:ind w:left="0" w:right="0" w:firstLine="0"/>
            </w:pPr>
            <w:r>
              <w:t>Возможность автоматического обновления базы игроков системой</w:t>
            </w:r>
          </w:p>
        </w:tc>
        <w:tc>
          <w:tcPr>
            <w:tcW w:w="1701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850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>15</w:t>
            </w:r>
          </w:p>
        </w:tc>
        <w:tc>
          <w:tcPr>
            <w:tcW w:w="1985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BC3E4B">
        <w:tc>
          <w:tcPr>
            <w:tcW w:w="10207" w:type="dxa"/>
            <w:gridSpan w:val="6"/>
          </w:tcPr>
          <w:p w:rsidR="0070446B" w:rsidRDefault="009741C7" w:rsidP="00DF1B22">
            <w:pPr>
              <w:ind w:left="0" w:right="0" w:firstLine="0"/>
              <w:jc w:val="center"/>
            </w:pPr>
            <w:r>
              <w:t>Требования пользователей сайта</w:t>
            </w:r>
          </w:p>
        </w:tc>
      </w:tr>
    </w:tbl>
    <w:tbl>
      <w:tblPr>
        <w:tblStyle w:val="1"/>
        <w:tblW w:w="102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2980"/>
        <w:gridCol w:w="1703"/>
        <w:gridCol w:w="851"/>
        <w:gridCol w:w="1987"/>
        <w:gridCol w:w="1846"/>
      </w:tblGrid>
      <w:tr w:rsidR="00D5355A" w:rsidTr="00D5355A">
        <w:trPr>
          <w:trHeight w:val="540"/>
        </w:trPr>
        <w:tc>
          <w:tcPr>
            <w:tcW w:w="852" w:type="dxa"/>
          </w:tcPr>
          <w:p w:rsidR="00D5355A" w:rsidRPr="00455870" w:rsidRDefault="00D5355A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FU1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просматривать информацию об игроках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Pr="00455870" w:rsidRDefault="00D5355A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FU2</w:t>
            </w:r>
          </w:p>
        </w:tc>
        <w:tc>
          <w:tcPr>
            <w:tcW w:w="2980" w:type="dxa"/>
          </w:tcPr>
          <w:p w:rsidR="00D5355A" w:rsidRPr="00455870" w:rsidRDefault="00D5355A" w:rsidP="00F62301">
            <w:pPr>
              <w:ind w:left="0" w:right="0" w:firstLine="0"/>
            </w:pPr>
            <w:r>
              <w:t xml:space="preserve">Возможность регистрироваться и авторизовываться (для зарегистрированных пользователей) 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Критический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D5355A" w:rsidRPr="00455870" w:rsidRDefault="00D5355A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FU3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</w:pPr>
            <w:r>
              <w:t>Возможность сохранения игроков в избранное (для зарегистрированных пользователей)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D5355A" w:rsidRPr="00BE627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FU4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публиковать статьи по игре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  <w:r w:rsidR="00D5355A">
              <w:t xml:space="preserve"> 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Pr="00357805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FU5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общаться на форуме (для зарегистрированных пользователей)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</w:tcPr>
          <w:p w:rsidR="00D5355A" w:rsidRPr="004B60FB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FU6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создавать, сохранять и публиковать шаблоны команд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7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FU7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</w:pPr>
            <w:r>
              <w:t xml:space="preserve">Возможность просматривать шаблоны, созданные другими </w:t>
            </w:r>
            <w:proofErr w:type="gramStart"/>
            <w:r>
              <w:t>пользователями</w:t>
            </w:r>
            <w:r w:rsidR="006E09A6">
              <w:t>( с</w:t>
            </w:r>
            <w:proofErr w:type="gramEnd"/>
            <w:r w:rsidR="006E09A6">
              <w:t xml:space="preserve"> возможностью сортировки)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FU8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</w:pPr>
            <w:r>
              <w:t>Возможность просматривать новости по игре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D5355A" w:rsidRPr="00A03E9D" w:rsidRDefault="00D5355A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E3D43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5E3D43" w:rsidRDefault="005E3D43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FU</w:t>
            </w:r>
            <w:r w:rsidR="007F3B79">
              <w:rPr>
                <w:lang w:val="en-US"/>
              </w:rPr>
              <w:t>9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5E3D43" w:rsidRPr="007F3B79" w:rsidRDefault="007F3B79" w:rsidP="00F62301">
            <w:pPr>
              <w:ind w:left="0" w:right="0" w:firstLine="0"/>
            </w:pPr>
            <w:r>
              <w:t>Возможность комментировать содержимое сайта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5E3D43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3D43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5E3D43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5E3D43" w:rsidRDefault="00C41D22" w:rsidP="00F62301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6D3486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FU10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</w:pPr>
            <w:r>
              <w:t xml:space="preserve">Возможность участвовать в опросах 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 xml:space="preserve">10 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6E09A6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6E09A6" w:rsidRPr="006E09A6" w:rsidRDefault="006D3486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FU11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6E09A6" w:rsidRPr="006E09A6" w:rsidRDefault="006E09A6" w:rsidP="00F62301">
            <w:pPr>
              <w:ind w:left="0" w:right="0" w:firstLine="0"/>
            </w:pPr>
            <w:r>
              <w:t>Возможность подписаться и отписаться от отправки сообщений об изменении б. д.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tbl>
      <w:tblPr>
        <w:tblStyle w:val="a4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70446B" w:rsidTr="00A16743">
        <w:tc>
          <w:tcPr>
            <w:tcW w:w="10207" w:type="dxa"/>
            <w:gridSpan w:val="6"/>
          </w:tcPr>
          <w:p w:rsidR="0070446B" w:rsidRDefault="0070446B" w:rsidP="00DF1B22">
            <w:pPr>
              <w:ind w:left="0" w:right="0" w:firstLine="0"/>
              <w:jc w:val="center"/>
            </w:pPr>
            <w:r>
              <w:t>Нефункциональные требования</w:t>
            </w:r>
          </w:p>
        </w:tc>
      </w:tr>
      <w:tr w:rsidR="00DD4FB2" w:rsidTr="00DF1B22">
        <w:tc>
          <w:tcPr>
            <w:tcW w:w="851" w:type="dxa"/>
          </w:tcPr>
          <w:p w:rsidR="00DD4FB2" w:rsidRPr="006E09A6" w:rsidRDefault="0070446B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UF</w:t>
            </w:r>
            <w:r w:rsidRPr="006E09A6">
              <w:t>1</w:t>
            </w:r>
          </w:p>
        </w:tc>
        <w:tc>
          <w:tcPr>
            <w:tcW w:w="2977" w:type="dxa"/>
          </w:tcPr>
          <w:p w:rsidR="00DD4FB2" w:rsidRDefault="0070446B" w:rsidP="0070446B">
            <w:pPr>
              <w:ind w:left="0" w:right="0" w:firstLine="0"/>
            </w:pPr>
            <w:r w:rsidRPr="0070446B">
              <w:t xml:space="preserve">Уровень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должен быть основан на </w:t>
            </w:r>
            <w:proofErr w:type="spellStart"/>
            <w:r w:rsidRPr="0070446B">
              <w:t>NodeJS</w:t>
            </w:r>
            <w:proofErr w:type="spellEnd"/>
          </w:p>
        </w:tc>
        <w:tc>
          <w:tcPr>
            <w:tcW w:w="1701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DD4FB2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D4FB2" w:rsidTr="00DF1B22">
        <w:tc>
          <w:tcPr>
            <w:tcW w:w="851" w:type="dxa"/>
          </w:tcPr>
          <w:p w:rsidR="00DD4FB2" w:rsidRPr="0070446B" w:rsidRDefault="0070446B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UF2</w:t>
            </w:r>
          </w:p>
        </w:tc>
        <w:tc>
          <w:tcPr>
            <w:tcW w:w="2977" w:type="dxa"/>
          </w:tcPr>
          <w:p w:rsidR="00DD4FB2" w:rsidRDefault="0070446B" w:rsidP="0070446B">
            <w:pPr>
              <w:ind w:left="0" w:right="0" w:firstLine="0"/>
            </w:pPr>
            <w:r w:rsidRPr="0070446B">
              <w:t xml:space="preserve">Уровень </w:t>
            </w:r>
            <w:proofErr w:type="spellStart"/>
            <w:r w:rsidRPr="0070446B">
              <w:t>front-end</w:t>
            </w:r>
            <w:proofErr w:type="spellEnd"/>
            <w:r w:rsidRPr="0070446B">
              <w:t xml:space="preserve"> должен быть построен на </w:t>
            </w:r>
            <w:proofErr w:type="spellStart"/>
            <w:r w:rsidRPr="0070446B">
              <w:t>ReactJS</w:t>
            </w:r>
            <w:proofErr w:type="spellEnd"/>
            <w:r w:rsidRPr="0070446B">
              <w:t xml:space="preserve"> + </w:t>
            </w:r>
            <w:proofErr w:type="spellStart"/>
            <w:r w:rsidRPr="0070446B">
              <w:t>Redux</w:t>
            </w:r>
            <w:proofErr w:type="spellEnd"/>
            <w:r w:rsidRPr="0070446B">
              <w:t xml:space="preserve"> (необходимо использовать ES6 и JSX) с использованием набора компонентов </w:t>
            </w:r>
            <w:proofErr w:type="spellStart"/>
            <w:r w:rsidRPr="0070446B">
              <w:t>PrimeReact</w:t>
            </w:r>
            <w:proofErr w:type="spellEnd"/>
            <w:r w:rsidRPr="0070446B">
              <w:t>.</w:t>
            </w:r>
          </w:p>
        </w:tc>
        <w:tc>
          <w:tcPr>
            <w:tcW w:w="1701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DD4FB2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70446B" w:rsidRDefault="0070446B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UF3</w:t>
            </w:r>
          </w:p>
        </w:tc>
        <w:tc>
          <w:tcPr>
            <w:tcW w:w="2977" w:type="dxa"/>
          </w:tcPr>
          <w:p w:rsidR="0070446B" w:rsidRDefault="0070446B" w:rsidP="0070446B">
            <w:pPr>
              <w:ind w:left="0" w:right="0" w:firstLine="0"/>
            </w:pPr>
            <w:r w:rsidRPr="0070446B">
              <w:t xml:space="preserve">Взаимодействие между уровнями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и </w:t>
            </w:r>
            <w:proofErr w:type="spellStart"/>
            <w:r w:rsidRPr="0070446B">
              <w:t>front-end</w:t>
            </w:r>
            <w:proofErr w:type="spellEnd"/>
            <w:r w:rsidRPr="0070446B">
              <w:t xml:space="preserve"> должно быть организовано посредством REST API.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70446B" w:rsidRDefault="0070446B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UF4</w:t>
            </w:r>
          </w:p>
        </w:tc>
        <w:tc>
          <w:tcPr>
            <w:tcW w:w="2977" w:type="dxa"/>
          </w:tcPr>
          <w:p w:rsidR="0070446B" w:rsidRPr="00FE6BDB" w:rsidRDefault="0070446B" w:rsidP="00477790">
            <w:pPr>
              <w:ind w:left="0" w:right="0" w:firstLine="0"/>
            </w:pPr>
            <w:r>
              <w:t xml:space="preserve">Интерфейс системы </w:t>
            </w:r>
            <w:proofErr w:type="spellStart"/>
            <w:r>
              <w:t>д.б</w:t>
            </w:r>
            <w:proofErr w:type="spellEnd"/>
            <w:r>
              <w:t>. адаптирован для отображения в 3-х режимах</w:t>
            </w:r>
            <w:r w:rsidRPr="0070446B">
              <w:t>: “</w:t>
            </w:r>
            <w:r>
              <w:t>Десктопный</w:t>
            </w:r>
            <w:r w:rsidRPr="0070446B">
              <w:t>”</w:t>
            </w:r>
            <w:r>
              <w:t xml:space="preserve"> – ширина экрана равна или превышает 1217 пикселей, </w:t>
            </w:r>
            <w:r w:rsidR="00FE6BDB">
              <w:t>710</w:t>
            </w:r>
            <w:r w:rsidR="00FE6BDB" w:rsidRPr="00FE6BDB">
              <w:t xml:space="preserve">&lt;= </w:t>
            </w:r>
            <w:r w:rsidR="00FE6BDB" w:rsidRPr="00FE6BDB">
              <w:lastRenderedPageBreak/>
              <w:t>“</w:t>
            </w:r>
            <w:r w:rsidR="00FE6BDB">
              <w:t>Планшетный</w:t>
            </w:r>
            <w:r w:rsidR="00FE6BDB" w:rsidRPr="00FE6BDB">
              <w:t>”</w:t>
            </w:r>
            <w:r w:rsidR="00FE6BDB">
              <w:t xml:space="preserve"> </w:t>
            </w:r>
            <w:r w:rsidR="00FE6BDB" w:rsidRPr="00FE6BDB">
              <w:t>&lt;1217, “</w:t>
            </w:r>
            <w:r w:rsidR="00FE6BDB">
              <w:t>Мобильный</w:t>
            </w:r>
            <w:r w:rsidR="00FE6BDB" w:rsidRPr="00FE6BDB">
              <w:t>”</w:t>
            </w:r>
            <w:r w:rsidR="00FE6BDB">
              <w:t xml:space="preserve"> </w:t>
            </w:r>
            <w:proofErr w:type="gramStart"/>
            <w:r w:rsidR="00FE6BDB" w:rsidRPr="00FE6BDB">
              <w:t xml:space="preserve">&lt; </w:t>
            </w:r>
            <w:r w:rsidR="00FE6BDB">
              <w:t>710</w:t>
            </w:r>
            <w:proofErr w:type="gramEnd"/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lastRenderedPageBreak/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UF5</w:t>
            </w:r>
          </w:p>
        </w:tc>
        <w:tc>
          <w:tcPr>
            <w:tcW w:w="2977" w:type="dxa"/>
          </w:tcPr>
          <w:p w:rsidR="0070446B" w:rsidRDefault="00394D94" w:rsidP="00477790">
            <w:pPr>
              <w:ind w:left="0" w:right="0" w:firstLine="0"/>
            </w:pPr>
            <w:r w:rsidRPr="00394D94">
              <w:t xml:space="preserve">Для доступа к БД необходимо использовать </w:t>
            </w:r>
            <w:proofErr w:type="spellStart"/>
            <w:r w:rsidRPr="00394D94">
              <w:t>Sequelize</w:t>
            </w:r>
            <w:proofErr w:type="spellEnd"/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UF6</w:t>
            </w:r>
          </w:p>
        </w:tc>
        <w:tc>
          <w:tcPr>
            <w:tcW w:w="2977" w:type="dxa"/>
          </w:tcPr>
          <w:p w:rsidR="0070446B" w:rsidRPr="00394D94" w:rsidRDefault="00394D94" w:rsidP="00477790">
            <w:pPr>
              <w:ind w:left="0" w:right="0" w:firstLine="0"/>
            </w:pPr>
            <w:r>
              <w:t>С</w:t>
            </w:r>
            <w:r w:rsidRPr="00394D94">
              <w:t xml:space="preserve">истема оповещения пользователей о важных событиях </w:t>
            </w:r>
            <w:r>
              <w:t xml:space="preserve">д. б. реализована </w:t>
            </w:r>
            <w:r w:rsidRPr="00394D94">
              <w:t xml:space="preserve">посредством </w:t>
            </w:r>
            <w:proofErr w:type="spellStart"/>
            <w:r w:rsidRPr="00394D94">
              <w:t>jabber</w:t>
            </w:r>
            <w:proofErr w:type="spellEnd"/>
            <w:r w:rsidRPr="00394D94">
              <w:t xml:space="preserve">-сообщений. 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UF7</w:t>
            </w:r>
          </w:p>
        </w:tc>
        <w:tc>
          <w:tcPr>
            <w:tcW w:w="2977" w:type="dxa"/>
          </w:tcPr>
          <w:p w:rsidR="0070446B" w:rsidRDefault="00394D94" w:rsidP="00477790">
            <w:pPr>
              <w:ind w:left="0" w:right="0" w:firstLine="0"/>
            </w:pPr>
            <w:r w:rsidRPr="00394D94">
              <w:t xml:space="preserve">Уровень </w:t>
            </w:r>
            <w:proofErr w:type="spellStart"/>
            <w:r w:rsidRPr="00394D94">
              <w:t>DataAccess</w:t>
            </w:r>
            <w:proofErr w:type="spellEnd"/>
            <w:r w:rsidRPr="00394D94">
              <w:t xml:space="preserve"> должен содержать CRUD API ко всем сущностям базы данных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UF8</w:t>
            </w:r>
          </w:p>
        </w:tc>
        <w:tc>
          <w:tcPr>
            <w:tcW w:w="2977" w:type="dxa"/>
          </w:tcPr>
          <w:p w:rsidR="0070446B" w:rsidRDefault="005A3113" w:rsidP="00477790">
            <w:pPr>
              <w:ind w:left="0" w:right="0" w:firstLine="0"/>
            </w:pPr>
            <w:r w:rsidRPr="00394D94">
              <w:t xml:space="preserve">В качестве провайдера очереди сообщений необходимо использовать </w:t>
            </w:r>
            <w:proofErr w:type="spellStart"/>
            <w:r w:rsidRPr="00394D94">
              <w:t>RabbitMQ</w:t>
            </w:r>
            <w:proofErr w:type="spellEnd"/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UF9</w:t>
            </w:r>
          </w:p>
        </w:tc>
        <w:tc>
          <w:tcPr>
            <w:tcW w:w="2977" w:type="dxa"/>
          </w:tcPr>
          <w:p w:rsidR="0070446B" w:rsidRDefault="00691317" w:rsidP="00477790">
            <w:pPr>
              <w:ind w:left="0" w:right="0" w:firstLine="0"/>
            </w:pPr>
            <w:r>
              <w:t>Пропускная способность 50</w:t>
            </w:r>
            <w:r w:rsidR="004B7E21">
              <w:t xml:space="preserve"> пользователей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25</w:t>
            </w:r>
          </w:p>
        </w:tc>
        <w:tc>
          <w:tcPr>
            <w:tcW w:w="1985" w:type="dxa"/>
          </w:tcPr>
          <w:p w:rsidR="0070446B" w:rsidRDefault="008F3E66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UF10</w:t>
            </w:r>
          </w:p>
        </w:tc>
        <w:tc>
          <w:tcPr>
            <w:tcW w:w="2977" w:type="dxa"/>
          </w:tcPr>
          <w:p w:rsidR="0070446B" w:rsidRPr="00691317" w:rsidRDefault="00691317" w:rsidP="00477790">
            <w:pPr>
              <w:ind w:left="0" w:right="0" w:firstLine="0"/>
            </w:pPr>
            <w:r>
              <w:t xml:space="preserve">Обработка основных </w:t>
            </w:r>
            <w:r>
              <w:rPr>
                <w:lang w:val="en-US"/>
              </w:rPr>
              <w:t xml:space="preserve">HTTP </w:t>
            </w:r>
            <w:r w:rsidR="00880F84">
              <w:t>ошибок (403</w:t>
            </w:r>
            <w:r>
              <w:t>,</w:t>
            </w:r>
            <w:r w:rsidR="00892CEC">
              <w:t xml:space="preserve"> 404</w:t>
            </w:r>
            <w:r w:rsidR="008F3E66">
              <w:rPr>
                <w:lang w:val="en-US"/>
              </w:rPr>
              <w:t>,</w:t>
            </w:r>
            <w:r w:rsidR="00892CEC">
              <w:t> 502, 503</w:t>
            </w:r>
            <w:r>
              <w:t>)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CD353D" w:rsidTr="00DF1B22">
        <w:tc>
          <w:tcPr>
            <w:tcW w:w="851" w:type="dxa"/>
          </w:tcPr>
          <w:p w:rsidR="00CD353D" w:rsidRDefault="00CD353D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UF11</w:t>
            </w:r>
          </w:p>
        </w:tc>
        <w:tc>
          <w:tcPr>
            <w:tcW w:w="2977" w:type="dxa"/>
          </w:tcPr>
          <w:p w:rsidR="00CD353D" w:rsidRPr="001137A2" w:rsidRDefault="005E4408" w:rsidP="00477790">
            <w:pPr>
              <w:ind w:left="0" w:right="0" w:firstLine="0"/>
            </w:pPr>
            <w:r>
              <w:t>Сайт должен работать с различными браузерами</w:t>
            </w:r>
            <w:r w:rsidR="001137A2">
              <w:t xml:space="preserve"> </w:t>
            </w:r>
            <w:r w:rsidR="001137A2" w:rsidRPr="001137A2">
              <w:t>(</w:t>
            </w:r>
            <w:r w:rsidR="001137A2">
              <w:rPr>
                <w:lang w:val="en-US"/>
              </w:rPr>
              <w:t>safari</w:t>
            </w:r>
            <w:r w:rsidR="001137A2" w:rsidRPr="001137A2">
              <w:t xml:space="preserve">, </w:t>
            </w:r>
            <w:r w:rsidR="001137A2">
              <w:rPr>
                <w:lang w:val="en-US"/>
              </w:rPr>
              <w:t>edge</w:t>
            </w:r>
            <w:r w:rsidR="001137A2" w:rsidRPr="001137A2">
              <w:t xml:space="preserve">, </w:t>
            </w:r>
            <w:proofErr w:type="spellStart"/>
            <w:r w:rsidR="001137A2">
              <w:rPr>
                <w:lang w:val="en-US"/>
              </w:rPr>
              <w:t>firefox</w:t>
            </w:r>
            <w:proofErr w:type="spellEnd"/>
            <w:r w:rsidR="001137A2" w:rsidRPr="001137A2">
              <w:t xml:space="preserve">, </w:t>
            </w:r>
            <w:r w:rsidR="001137A2">
              <w:rPr>
                <w:lang w:val="en-US"/>
              </w:rPr>
              <w:t>chrome</w:t>
            </w:r>
            <w:r w:rsidR="001137A2" w:rsidRPr="001137A2">
              <w:t>)</w:t>
            </w:r>
          </w:p>
        </w:tc>
        <w:tc>
          <w:tcPr>
            <w:tcW w:w="1701" w:type="dxa"/>
          </w:tcPr>
          <w:p w:rsidR="00CD353D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CD353D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CD353D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CD353D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p w:rsidR="008F6F62" w:rsidRDefault="008F6F62"/>
    <w:p w:rsidR="008F6F62" w:rsidRDefault="008F6F62"/>
    <w:p w:rsidR="009741C7" w:rsidRPr="005E4408" w:rsidRDefault="009741C7" w:rsidP="00C41D22">
      <w:pPr>
        <w:ind w:left="0" w:firstLine="0"/>
        <w:rPr>
          <w:b/>
        </w:rPr>
      </w:pPr>
    </w:p>
    <w:p w:rsidR="009741C7" w:rsidRDefault="00B33379" w:rsidP="009741C7">
      <w:pPr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384810</wp:posOffset>
            </wp:positionV>
            <wp:extent cx="7085965" cy="6530340"/>
            <wp:effectExtent l="0" t="0" r="635" b="3810"/>
            <wp:wrapThrough wrapText="bothSides">
              <wp:wrapPolygon edited="0">
                <wp:start x="9930" y="126"/>
                <wp:lineTo x="2323" y="819"/>
                <wp:lineTo x="2207" y="8317"/>
                <wp:lineTo x="1800" y="9326"/>
                <wp:lineTo x="871" y="9767"/>
                <wp:lineTo x="639" y="9956"/>
                <wp:lineTo x="581" y="10523"/>
                <wp:lineTo x="755" y="11342"/>
                <wp:lineTo x="0" y="12350"/>
                <wp:lineTo x="0" y="12602"/>
                <wp:lineTo x="1452" y="13358"/>
                <wp:lineTo x="1916" y="13358"/>
                <wp:lineTo x="2149" y="14366"/>
                <wp:lineTo x="2323" y="21487"/>
                <wp:lineTo x="16782" y="21550"/>
                <wp:lineTo x="21428" y="21550"/>
                <wp:lineTo x="21486" y="21424"/>
                <wp:lineTo x="21544" y="19848"/>
                <wp:lineTo x="20731" y="19533"/>
                <wp:lineTo x="18757" y="19407"/>
                <wp:lineTo x="18757" y="13358"/>
                <wp:lineTo x="19105" y="12350"/>
                <wp:lineTo x="21486" y="11405"/>
                <wp:lineTo x="21544" y="11153"/>
                <wp:lineTo x="20789" y="10334"/>
                <wp:lineTo x="20963" y="8821"/>
                <wp:lineTo x="20557" y="8443"/>
                <wp:lineTo x="19744" y="8317"/>
                <wp:lineTo x="18815" y="6301"/>
                <wp:lineTo x="18873" y="882"/>
                <wp:lineTo x="17944" y="756"/>
                <wp:lineTo x="10627" y="126"/>
                <wp:lineTo x="9930" y="126"/>
              </wp:wrapPolygon>
            </wp:wrapThrough>
            <wp:docPr id="1" name="Рисунок 1" descr="C:\Users\Matvey\AppData\Local\Microsoft\Windows\INetCache\Content.Word\pip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vey\AppData\Local\Microsoft\Windows\INetCache\Content.Word\pip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1C7">
        <w:rPr>
          <w:b/>
          <w:lang w:val="en-US"/>
        </w:rPr>
        <w:t>USE</w:t>
      </w:r>
      <w:r w:rsidR="009741C7" w:rsidRPr="00D67093">
        <w:rPr>
          <w:b/>
        </w:rPr>
        <w:t>-</w:t>
      </w:r>
      <w:r w:rsidR="009741C7">
        <w:rPr>
          <w:b/>
          <w:lang w:val="en-US"/>
        </w:rPr>
        <w:t>CASE</w:t>
      </w:r>
      <w:r w:rsidR="009741C7" w:rsidRPr="00D67093">
        <w:rPr>
          <w:b/>
        </w:rPr>
        <w:t xml:space="preserve"> </w:t>
      </w:r>
      <w:r w:rsidR="009741C7">
        <w:rPr>
          <w:b/>
        </w:rPr>
        <w:t>модель</w:t>
      </w:r>
    </w:p>
    <w:p w:rsidR="00B33379" w:rsidRDefault="00B33379" w:rsidP="009741C7">
      <w:pPr>
        <w:jc w:val="center"/>
        <w:rPr>
          <w:b/>
        </w:rPr>
      </w:pPr>
    </w:p>
    <w:p w:rsidR="00B33379" w:rsidRPr="00D67093" w:rsidRDefault="00B33379" w:rsidP="009741C7">
      <w:pPr>
        <w:jc w:val="center"/>
        <w:rPr>
          <w:b/>
        </w:rPr>
      </w:pPr>
    </w:p>
    <w:p w:rsidR="00C7378F" w:rsidRPr="00D67093" w:rsidRDefault="00C7378F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AE371B" w:rsidRPr="00D67093" w:rsidRDefault="00AE371B" w:rsidP="00B33379">
      <w:pPr>
        <w:jc w:val="both"/>
        <w:rPr>
          <w:b/>
        </w:rPr>
      </w:pPr>
    </w:p>
    <w:p w:rsidR="008F3E66" w:rsidRDefault="00D67093" w:rsidP="00912F45">
      <w:pPr>
        <w:jc w:val="center"/>
        <w:rPr>
          <w:b/>
        </w:rPr>
      </w:pPr>
      <w:r>
        <w:rPr>
          <w:b/>
        </w:rPr>
        <w:lastRenderedPageBreak/>
        <w:t>Б</w:t>
      </w:r>
      <w:r w:rsidR="00AE371B" w:rsidRPr="00AE371B">
        <w:rPr>
          <w:b/>
        </w:rPr>
        <w:t>лок-схема архитектуры разрабатываемой системы</w:t>
      </w:r>
      <w:r w:rsidR="00912F45">
        <w:rPr>
          <w:b/>
          <w:noProof/>
        </w:rPr>
        <w:drawing>
          <wp:inline distT="0" distB="0" distL="0" distR="0">
            <wp:extent cx="4842510" cy="4794885"/>
            <wp:effectExtent l="0" t="0" r="0" b="5715"/>
            <wp:docPr id="9" name="Рисунок 9" descr="C:\Users\valer\AppData\Local\Microsoft\Windows\INetCache\Content.Word\Blank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\AppData\Local\Microsoft\Windows\INetCache\Content.Word\Blank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66" w:rsidRDefault="008F3E66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AE371B" w:rsidRDefault="00AE371B" w:rsidP="00AE371B">
      <w:pPr>
        <w:jc w:val="center"/>
        <w:rPr>
          <w:b/>
        </w:rPr>
      </w:pPr>
      <w:r>
        <w:rPr>
          <w:b/>
        </w:rPr>
        <w:lastRenderedPageBreak/>
        <w:t>Прототипы интерфейсов системы</w:t>
      </w:r>
    </w:p>
    <w:p w:rsidR="00AE371B" w:rsidRDefault="00AE371B" w:rsidP="00AE371B">
      <w:r w:rsidRPr="00AE371B">
        <w:t>Главная страница</w:t>
      </w:r>
      <w:r w:rsidR="00150178">
        <w:rPr>
          <w:b/>
          <w:noProof/>
          <w:lang w:val="en-US"/>
        </w:rPr>
        <w:drawing>
          <wp:inline distT="0" distB="0" distL="0" distR="0" wp14:anchorId="3B3FDB8E" wp14:editId="1BD6A018">
            <wp:extent cx="5931535" cy="3657600"/>
            <wp:effectExtent l="0" t="0" r="0" b="0"/>
            <wp:docPr id="4" name="Рисунок 4" descr="C:\Users\valer\AppData\Local\Microsoft\Windows\INetCache\Content.Word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\AppData\Local\Microsoft\Windows\INetCache\Content.Word\Main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Default="00AE371B" w:rsidP="00AE371B">
      <w:r>
        <w:t>Страница входа/регистрации</w:t>
      </w:r>
      <w:r w:rsidR="00150178">
        <w:rPr>
          <w:b/>
          <w:noProof/>
          <w:lang w:val="en-US"/>
        </w:rPr>
        <w:drawing>
          <wp:inline distT="0" distB="0" distL="0" distR="0" wp14:anchorId="773CA745" wp14:editId="6CE9F321">
            <wp:extent cx="5939790" cy="3665855"/>
            <wp:effectExtent l="0" t="0" r="3810" b="0"/>
            <wp:docPr id="5" name="Рисунок 5" descr="C:\Users\valer\AppData\Local\Microsoft\Windows\INetCache\Content.Word\Log_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\AppData\Local\Microsoft\Windows\INetCache\Content.Word\Log_In_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Default="00AE371B" w:rsidP="00AE371B">
      <w:r>
        <w:lastRenderedPageBreak/>
        <w:t>Страница с базой игроков</w:t>
      </w:r>
      <w:r w:rsidR="00150178">
        <w:rPr>
          <w:b/>
          <w:noProof/>
          <w:lang w:val="en-US"/>
        </w:rPr>
        <w:drawing>
          <wp:inline distT="0" distB="0" distL="0" distR="0" wp14:anchorId="5A070977" wp14:editId="5B02F052">
            <wp:extent cx="5931535" cy="3721100"/>
            <wp:effectExtent l="0" t="0" r="0" b="0"/>
            <wp:docPr id="6" name="Рисунок 6" descr="C:\Users\valer\AppData\Local\Microsoft\Windows\INetCache\Content.Word\D62e40d46e7e6c89f13bf72480830f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\AppData\Local\Microsoft\Windows\INetCache\Content.Word\D62e40d46e7e6c89f13bf72480830f1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Default="00AE371B" w:rsidP="00AE371B">
      <w:r>
        <w:t>Страница с игровыми новостями</w:t>
      </w:r>
      <w:r w:rsidR="00150178">
        <w:rPr>
          <w:b/>
          <w:noProof/>
          <w:lang w:val="en-US"/>
        </w:rPr>
        <w:drawing>
          <wp:inline distT="0" distB="0" distL="0" distR="0">
            <wp:extent cx="5931535" cy="3736975"/>
            <wp:effectExtent l="0" t="0" r="0" b="0"/>
            <wp:docPr id="7" name="Рисунок 7" descr="C:\Users\valer\AppData\Local\Microsoft\Windows\INetCache\Content.Word\New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\AppData\Local\Microsoft\Windows\INetCache\Content.Word\News_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Pr="00784E5D" w:rsidRDefault="00AE371B" w:rsidP="00AE371B"/>
    <w:p w:rsidR="00AE371B" w:rsidRPr="00784E5D" w:rsidRDefault="00AE371B" w:rsidP="00AE371B"/>
    <w:p w:rsidR="00AE371B" w:rsidRPr="00784E5D" w:rsidRDefault="00AE371B" w:rsidP="00AE371B">
      <w:pPr>
        <w:rPr>
          <w:b/>
        </w:rPr>
      </w:pPr>
    </w:p>
    <w:p w:rsidR="00B33379" w:rsidRDefault="00B33379" w:rsidP="00B33379">
      <w:pPr>
        <w:jc w:val="center"/>
        <w:rPr>
          <w:b/>
        </w:rPr>
      </w:pPr>
      <w:r>
        <w:rPr>
          <w:b/>
        </w:rPr>
        <w:lastRenderedPageBreak/>
        <w:t>Вывод</w:t>
      </w:r>
    </w:p>
    <w:p w:rsidR="00B33379" w:rsidRDefault="00B33379" w:rsidP="00D93BC4">
      <w:pPr>
        <w:jc w:val="both"/>
      </w:pPr>
    </w:p>
    <w:p w:rsidR="00D93BC4" w:rsidRPr="0084336B" w:rsidRDefault="00D93BC4" w:rsidP="0084336B">
      <w:pPr>
        <w:ind w:firstLine="206"/>
        <w:jc w:val="both"/>
      </w:pPr>
      <w:r>
        <w:t xml:space="preserve">В ходе выполнения лабораторной работы, </w:t>
      </w:r>
      <w:r w:rsidR="0084336B">
        <w:t xml:space="preserve">нами были повторены и закреплены навыки использование </w:t>
      </w:r>
      <w:proofErr w:type="spellStart"/>
      <w:r w:rsidR="0084336B">
        <w:rPr>
          <w:lang w:val="en-US"/>
        </w:rPr>
        <w:t>src</w:t>
      </w:r>
      <w:proofErr w:type="spellEnd"/>
      <w:r w:rsidR="0084336B">
        <w:t xml:space="preserve">, </w:t>
      </w:r>
      <w:proofErr w:type="spellStart"/>
      <w:r w:rsidR="0084336B">
        <w:t>uml</w:t>
      </w:r>
      <w:proofErr w:type="spellEnd"/>
      <w:r w:rsidR="0084336B">
        <w:t xml:space="preserve">, было выполнено техническое задание, сформулированы требования к разрабатываемой системе, описана </w:t>
      </w:r>
      <w:proofErr w:type="spellStart"/>
      <w:r w:rsidR="0084336B">
        <w:rPr>
          <w:lang w:val="en-US"/>
        </w:rPr>
        <w:t>uml</w:t>
      </w:r>
      <w:proofErr w:type="spellEnd"/>
      <w:r w:rsidR="0084336B" w:rsidRPr="0084336B">
        <w:t xml:space="preserve"> </w:t>
      </w:r>
      <w:r w:rsidR="0084336B">
        <w:t xml:space="preserve">– диаграмма, описана блок – схема архитектуры, </w:t>
      </w:r>
      <w:r w:rsidR="001763A2">
        <w:t>разработаны прототипы архитектуры.</w:t>
      </w:r>
    </w:p>
    <w:sectPr w:rsidR="00D93BC4" w:rsidRPr="0084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B5"/>
    <w:rsid w:val="001137A2"/>
    <w:rsid w:val="00150178"/>
    <w:rsid w:val="001763A2"/>
    <w:rsid w:val="001B66AE"/>
    <w:rsid w:val="00253030"/>
    <w:rsid w:val="00394D94"/>
    <w:rsid w:val="00477790"/>
    <w:rsid w:val="004B7E21"/>
    <w:rsid w:val="005A3113"/>
    <w:rsid w:val="005E3D43"/>
    <w:rsid w:val="005E4408"/>
    <w:rsid w:val="00621265"/>
    <w:rsid w:val="00625D79"/>
    <w:rsid w:val="00691317"/>
    <w:rsid w:val="006B6054"/>
    <w:rsid w:val="006D3486"/>
    <w:rsid w:val="006E09A6"/>
    <w:rsid w:val="0070446B"/>
    <w:rsid w:val="00784E5D"/>
    <w:rsid w:val="007933CD"/>
    <w:rsid w:val="007B5E0E"/>
    <w:rsid w:val="007C1A99"/>
    <w:rsid w:val="007F3B79"/>
    <w:rsid w:val="00821EA0"/>
    <w:rsid w:val="0084336B"/>
    <w:rsid w:val="00880F84"/>
    <w:rsid w:val="00892CEC"/>
    <w:rsid w:val="008B5E1D"/>
    <w:rsid w:val="008F3E66"/>
    <w:rsid w:val="008F6F62"/>
    <w:rsid w:val="00912F45"/>
    <w:rsid w:val="00973B2B"/>
    <w:rsid w:val="009741C7"/>
    <w:rsid w:val="00AE371B"/>
    <w:rsid w:val="00AF0EB4"/>
    <w:rsid w:val="00B225F8"/>
    <w:rsid w:val="00B33379"/>
    <w:rsid w:val="00C41D22"/>
    <w:rsid w:val="00C7378F"/>
    <w:rsid w:val="00CC09D1"/>
    <w:rsid w:val="00CD353D"/>
    <w:rsid w:val="00CE5744"/>
    <w:rsid w:val="00CF1EB0"/>
    <w:rsid w:val="00D464B5"/>
    <w:rsid w:val="00D5355A"/>
    <w:rsid w:val="00D67093"/>
    <w:rsid w:val="00D93BC4"/>
    <w:rsid w:val="00DD4FB2"/>
    <w:rsid w:val="00DF1B22"/>
    <w:rsid w:val="00E66B60"/>
    <w:rsid w:val="00FE6BDB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8A9EF-FA29-46BA-B1B0-80CE5F83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64B5"/>
    <w:pPr>
      <w:spacing w:after="159" w:line="256" w:lineRule="auto"/>
      <w:ind w:left="502" w:right="559" w:hanging="10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4B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97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D5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BE81-F27D-4081-8AFB-C81253AB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4</cp:revision>
  <dcterms:created xsi:type="dcterms:W3CDTF">2018-03-24T19:31:00Z</dcterms:created>
  <dcterms:modified xsi:type="dcterms:W3CDTF">2018-04-10T10:05:00Z</dcterms:modified>
</cp:coreProperties>
</file>