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EC45" w14:textId="77777777" w:rsidR="00F610BC" w:rsidRDefault="00000000">
      <w:pPr>
        <w:pStyle w:val="Heading1"/>
      </w:pPr>
      <w:r>
        <w:t>Database Design</w:t>
      </w:r>
    </w:p>
    <w:p w14:paraId="0797E784" w14:textId="77777777" w:rsidR="00F610BC" w:rsidRDefault="00000000">
      <w:pPr>
        <w:pStyle w:val="Heading2"/>
      </w:pPr>
      <w:r>
        <w:t>Overview of the Schema</w:t>
      </w:r>
    </w:p>
    <w:p w14:paraId="5B083D6D" w14:textId="77777777" w:rsidR="007B43CF" w:rsidRPr="007B43CF" w:rsidRDefault="007B43CF" w:rsidP="007B43CF">
      <w:pPr>
        <w:rPr>
          <w:lang w:val="en-AU"/>
        </w:rPr>
      </w:pPr>
      <w:r w:rsidRPr="007B43CF">
        <w:rPr>
          <w:lang w:val="en-AU"/>
        </w:rPr>
        <w:t>As part of EPS, we banked prescription data on a MySQL relational database with the aim of safeguarding the data while ensuring accessibility whenever dizziness clouds a physician's decision. We needed to observe the components of system design in healthcare so that the encryption of prescription records is done accurately.</w:t>
      </w:r>
    </w:p>
    <w:p w14:paraId="66296FE3" w14:textId="77777777" w:rsidR="007B43CF" w:rsidRPr="007B43CF" w:rsidRDefault="007B43CF" w:rsidP="007B43CF">
      <w:pPr>
        <w:rPr>
          <w:lang w:val="en-AU"/>
        </w:rPr>
      </w:pPr>
      <w:r w:rsidRPr="007B43CF">
        <w:rPr>
          <w:lang w:val="en-AU"/>
        </w:rPr>
        <w:t>Achieving these goals warranted optimization of the design for logical construction using the Third Normal Form. Duplication of data minimization of strategic and active records is a design priority. Relationships between tables and records are maintained through the use of primary and foreign keys, fostering consistency and connectivity throughout the database.</w:t>
      </w:r>
    </w:p>
    <w:p w14:paraId="3B4F0EE7" w14:textId="77777777" w:rsidR="00F610BC" w:rsidRDefault="00000000">
      <w:pPr>
        <w:pStyle w:val="Heading2"/>
      </w:pPr>
      <w:r>
        <w:t>Structure and Organization</w:t>
      </w:r>
    </w:p>
    <w:p w14:paraId="1D3008EC" w14:textId="7BF8FCB1" w:rsidR="007B43CF" w:rsidRPr="007B43CF" w:rsidRDefault="007B43CF" w:rsidP="007B43C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</w:pPr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The </w:t>
      </w:r>
      <w:proofErr w:type="spellStart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>eps_db</w:t>
      </w:r>
      <w:proofErr w:type="spellEnd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 database is designed according to the relational model using MySQL system. Its main tables include Users, Patients, Prescriptions, QR Codes, Dispensing, and Audit Logs.</w:t>
      </w:r>
    </w:p>
    <w:p w14:paraId="76DA7C59" w14:textId="1A031C52" w:rsidR="007B43CF" w:rsidRPr="007B43CF" w:rsidRDefault="007B43CF" w:rsidP="007B43C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</w:pPr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Optimization is done by creating indexes on </w:t>
      </w:r>
      <w:proofErr w:type="spellStart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>user_id</w:t>
      </w:r>
      <w:proofErr w:type="spellEnd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, </w:t>
      </w:r>
      <w:proofErr w:type="spellStart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>prescription_id</w:t>
      </w:r>
      <w:proofErr w:type="spellEnd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, and </w:t>
      </w:r>
      <w:proofErr w:type="spellStart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>patient_id</w:t>
      </w:r>
      <w:proofErr w:type="spellEnd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 fields. Foreign keys use Cascade rules which ensure any changes or deletions of related data will be done in the entire system.</w:t>
      </w:r>
    </w:p>
    <w:p w14:paraId="36E14AA2" w14:textId="77777777" w:rsidR="007B43CF" w:rsidRPr="007B43CF" w:rsidRDefault="007B43CF" w:rsidP="007B43C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</w:pPr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The system is designed with confidentiality in mind. UUID and HMAC based secure tokens protect QR codes, and </w:t>
      </w:r>
      <w:proofErr w:type="spellStart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>bcrypt</w:t>
      </w:r>
      <w:proofErr w:type="spellEnd"/>
      <w:r w:rsidRPr="007B43C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t xml:space="preserve"> hashed passwords are stored. Regularly scheduled automatic backups guarantee data availability and restore it in case of an emergency.</w:t>
      </w:r>
    </w:p>
    <w:p w14:paraId="67717D89" w14:textId="77777777" w:rsidR="00F610BC" w:rsidRDefault="00000000">
      <w:pPr>
        <w:pStyle w:val="Heading2"/>
      </w:pPr>
      <w:r>
        <w:t>Tables and Their Purpose</w:t>
      </w:r>
    </w:p>
    <w:p w14:paraId="07E9D687" w14:textId="77777777" w:rsidR="00F610BC" w:rsidRDefault="00000000">
      <w:r>
        <w:t>Each table in the database serves a specific role:</w:t>
      </w:r>
    </w:p>
    <w:p w14:paraId="30D79FC8" w14:textId="77777777" w:rsidR="00F610BC" w:rsidRDefault="00000000">
      <w:r>
        <w:t>• Users: Keeps account details for doctors, patients, pharmacists, and administrators. Along with usernames and contact details, it stores encrypted passwords to protect sensitive information.</w:t>
      </w:r>
    </w:p>
    <w:p w14:paraId="5B1991F9" w14:textId="77777777" w:rsidR="00F610BC" w:rsidRDefault="00000000">
      <w:r>
        <w:t>• Patients: Holds personal and medical information such as name, date of birth, gender, and history of treatments. Each patient is linked to a user profile.</w:t>
      </w:r>
    </w:p>
    <w:p w14:paraId="7F01E0E2" w14:textId="77777777" w:rsidR="00F610BC" w:rsidRDefault="00000000">
      <w:r>
        <w:t>• Prescriptions: Records the prescriptions issued by doctors. Information such as the medicine name, dosage, treatment duration, and notes are stored here, together with links to the prescribing doctor and the patient.</w:t>
      </w:r>
    </w:p>
    <w:p w14:paraId="061D3FBB" w14:textId="77777777" w:rsidR="00F610BC" w:rsidRDefault="00000000">
      <w:r>
        <w:t>• QR Codes: Creates and stores secure tokens connected to prescriptions. These codes make it possible to verify that a prescription is authentic.</w:t>
      </w:r>
    </w:p>
    <w:p w14:paraId="2B22A5B4" w14:textId="77777777" w:rsidR="00F610BC" w:rsidRDefault="00000000">
      <w:r>
        <w:lastRenderedPageBreak/>
        <w:t>• Audit Logs: Tracks key system events, including user logins, new prescriptions, QR code verifications, and dispensing actions. These logs are essential for accountability and monitoring.</w:t>
      </w:r>
    </w:p>
    <w:p w14:paraId="6B3BA9C7" w14:textId="77777777" w:rsidR="00F610BC" w:rsidRDefault="00000000">
      <w:r>
        <w:t>• Dispensing: Documents when pharmacists hand out prescribed medicines, linking back to both the prescription and the pharmacist responsible.</w:t>
      </w:r>
    </w:p>
    <w:p w14:paraId="6AED2AC1" w14:textId="77777777" w:rsidR="00F610BC" w:rsidRDefault="00000000">
      <w:pPr>
        <w:pStyle w:val="Heading2"/>
      </w:pPr>
      <w:r>
        <w:t>Entity–Relationship Diagram (ERD)</w:t>
      </w:r>
    </w:p>
    <w:p w14:paraId="278E2ADF" w14:textId="77777777" w:rsidR="00F610BC" w:rsidRDefault="00000000">
      <w:r>
        <w:t>The ERD for this system shows how all of the above tables connect. Users and Patients are linked one-to-one, while Patients can have multiple Prescriptions. Each Prescription can generate a QR Code and may appear in the Dispensing table once it is fulfilled. Audit Logs connect to many actions across the system, capturing important events for future reference.</w:t>
      </w:r>
    </w:p>
    <w:p w14:paraId="6BC22423" w14:textId="71B38254" w:rsidR="00D47B7B" w:rsidRDefault="00D47B7B">
      <w:r>
        <w:rPr>
          <w:noProof/>
        </w:rPr>
        <w:drawing>
          <wp:inline distT="0" distB="0" distL="0" distR="0" wp14:anchorId="0E9BD3A5" wp14:editId="5EFA3D16">
            <wp:extent cx="5486400" cy="4681855"/>
            <wp:effectExtent l="0" t="0" r="0" b="4445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7120" w14:textId="77777777" w:rsidR="00F610BC" w:rsidRDefault="00000000">
      <w:pPr>
        <w:pStyle w:val="Heading2"/>
      </w:pPr>
      <w:r>
        <w:t>Tools Used</w:t>
      </w:r>
    </w:p>
    <w:p w14:paraId="2F73905F" w14:textId="77777777" w:rsidR="00F610BC" w:rsidRDefault="00000000">
      <w:r>
        <w:t>Several tools supported the design and implementation process:</w:t>
      </w:r>
      <w:r>
        <w:br/>
        <w:t>- MySQL Workbench for schema modeling and ER diagrams.</w:t>
      </w:r>
      <w:r>
        <w:br/>
        <w:t>- phpMyAdmin for day-to-day management and testing queries.</w:t>
      </w:r>
      <w:r>
        <w:br/>
      </w:r>
      <w:r>
        <w:lastRenderedPageBreak/>
        <w:t>- Draw.io and Lucidchart for building clear and shareable ER diagrams.</w:t>
      </w:r>
      <w:r>
        <w:br/>
        <w:t>- DBeaver for running SQL queries across different environments.</w:t>
      </w:r>
    </w:p>
    <w:sectPr w:rsidR="00F61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052262">
    <w:abstractNumId w:val="8"/>
  </w:num>
  <w:num w:numId="2" w16cid:durableId="1223634837">
    <w:abstractNumId w:val="6"/>
  </w:num>
  <w:num w:numId="3" w16cid:durableId="902833184">
    <w:abstractNumId w:val="5"/>
  </w:num>
  <w:num w:numId="4" w16cid:durableId="784925157">
    <w:abstractNumId w:val="4"/>
  </w:num>
  <w:num w:numId="5" w16cid:durableId="1968395602">
    <w:abstractNumId w:val="7"/>
  </w:num>
  <w:num w:numId="6" w16cid:durableId="32967036">
    <w:abstractNumId w:val="3"/>
  </w:num>
  <w:num w:numId="7" w16cid:durableId="1344895182">
    <w:abstractNumId w:val="2"/>
  </w:num>
  <w:num w:numId="8" w16cid:durableId="975909181">
    <w:abstractNumId w:val="1"/>
  </w:num>
  <w:num w:numId="9" w16cid:durableId="102212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86D"/>
    <w:rsid w:val="0006063C"/>
    <w:rsid w:val="00100A2E"/>
    <w:rsid w:val="0015074B"/>
    <w:rsid w:val="001D7FA6"/>
    <w:rsid w:val="00244241"/>
    <w:rsid w:val="0029639D"/>
    <w:rsid w:val="00326F90"/>
    <w:rsid w:val="007B43CF"/>
    <w:rsid w:val="00AA1D8D"/>
    <w:rsid w:val="00B47730"/>
    <w:rsid w:val="00BC46D9"/>
    <w:rsid w:val="00CB0664"/>
    <w:rsid w:val="00D47B7B"/>
    <w:rsid w:val="00F610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F23D0"/>
  <w14:defaultImageDpi w14:val="300"/>
  <w15:docId w15:val="{BA4C7D7F-B8CA-4084-B9E1-230ACC34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Nitesh Khadka</cp:lastModifiedBy>
  <cp:revision>8</cp:revision>
  <dcterms:created xsi:type="dcterms:W3CDTF">2013-12-23T23:15:00Z</dcterms:created>
  <dcterms:modified xsi:type="dcterms:W3CDTF">2025-09-05T06:50:00Z</dcterms:modified>
  <cp:category/>
</cp:coreProperties>
</file>