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3CC2" w14:textId="420D54A7" w:rsidR="00B1147D" w:rsidRDefault="00B1147D" w:rsidP="009A5708">
      <w:pPr>
        <w:pStyle w:val="Title"/>
        <w:jc w:val="center"/>
      </w:pPr>
      <w:bookmarkStart w:id="0" w:name="_Hlk72860202"/>
      <w:bookmarkEnd w:id="0"/>
      <w:r>
        <w:t>OSCILOS</w:t>
      </w:r>
      <w:r>
        <w:rPr>
          <w:vertAlign w:val="subscript"/>
        </w:rPr>
        <w:t>opt</w:t>
      </w:r>
      <w:r w:rsidRPr="00B1147D">
        <w:t xml:space="preserve"> User Guid</w:t>
      </w:r>
      <w:r>
        <w:t>e</w:t>
      </w:r>
    </w:p>
    <w:p w14:paraId="0BD29925" w14:textId="640366B3" w:rsidR="00B1147D" w:rsidRDefault="00B1147D" w:rsidP="00DF7FA9">
      <w:pPr>
        <w:jc w:val="center"/>
      </w:pPr>
      <w:r>
        <w:t>Henry Jones</w:t>
      </w:r>
      <w:r w:rsidR="00DF7FA9">
        <w:t>, Renaud Gaudron &amp; Aimee S. Morgans</w:t>
      </w:r>
    </w:p>
    <w:p w14:paraId="2B86FDA0" w14:textId="498E7651" w:rsidR="00B1147D" w:rsidRDefault="00B1147D" w:rsidP="00B1147D">
      <w:pPr>
        <w:jc w:val="center"/>
      </w:pPr>
      <w:r>
        <w:t xml:space="preserve">Department of Mechanical </w:t>
      </w:r>
      <w:r w:rsidR="0053513C">
        <w:t>Engineering,</w:t>
      </w:r>
      <w:r>
        <w:t xml:space="preserve"> Imperial College London, UK</w:t>
      </w:r>
    </w:p>
    <w:p w14:paraId="3327C79F" w14:textId="74FF740C" w:rsidR="00B1147D" w:rsidRDefault="00B1147D" w:rsidP="000A5124">
      <w:pPr>
        <w:jc w:val="center"/>
      </w:pPr>
      <w:r>
        <w:t>Version 1.</w:t>
      </w:r>
      <w:r w:rsidR="00454D06">
        <w:t>0</w:t>
      </w:r>
      <w:r>
        <w:t>, 2</w:t>
      </w:r>
      <w:r w:rsidR="005F42A9">
        <w:t>5</w:t>
      </w:r>
      <w:r>
        <w:t>/0</w:t>
      </w:r>
      <w:r w:rsidR="00227AC3">
        <w:t>5</w:t>
      </w:r>
      <w:r>
        <w:t>/2021</w:t>
      </w:r>
    </w:p>
    <w:p w14:paraId="596A96CD" w14:textId="70A98F25" w:rsidR="00B1147D" w:rsidRDefault="00063697" w:rsidP="009A5708">
      <w:r>
        <w:t>OSCILOS</w:t>
      </w:r>
      <w:r>
        <w:rPr>
          <w:vertAlign w:val="subscript"/>
        </w:rPr>
        <w:t>opt</w:t>
      </w:r>
      <w:r>
        <w:t xml:space="preserve"> is a variant of OSCILOS</w:t>
      </w:r>
      <w:r>
        <w:softHyphen/>
      </w:r>
      <w:r>
        <w:rPr>
          <w:vertAlign w:val="subscript"/>
        </w:rPr>
        <w:t>lite</w:t>
      </w:r>
      <w:r>
        <w:t xml:space="preserve"> </w:t>
      </w:r>
      <w:r>
        <w:fldChar w:fldCharType="begin" w:fldLock="1"/>
      </w:r>
      <w:r w:rsidR="00454D06">
        <w:instrText>ADDIN CSL_CITATION {"citationItems":[{"id":"ITEM-1","itemData":{"author":[{"dropping-particle":"","family":"Gaudron","given":"Renaud","non-dropping-particle":"","parse-names":false,"suffix":""},{"dropping-particle":"","family":"Maclaren","given":"Alexander","non-dropping-particle":"","parse-names":false,"suffix":""},{"dropping-particle":"","family":"Morgans","given":"Aimee S","non-dropping-particle":"","parse-names":false,"suffix":""}],"id":"ITEM-1","issued":{"date-parts":[["2021"]]},"title":"OSCILOS_lite User Guide. Department of Mechanical Engineering, Imperial College London","type":"report"},"uris":["http://www.mendeley.com/documents/?uuid=2db3141f-9192-4da2-ae57-bd5087005ed2"]}],"mendeley":{"formattedCitation":"[1]","plainTextFormattedCitation":"[1]","previouslyFormattedCitation":"[1]"},"properties":{"noteIndex":0},"schema":"https://github.com/citation-style-language/schema/raw/master/csl-citation.json"}</w:instrText>
      </w:r>
      <w:r>
        <w:fldChar w:fldCharType="separate"/>
      </w:r>
      <w:r w:rsidR="005135FC" w:rsidRPr="005135FC">
        <w:rPr>
          <w:noProof/>
        </w:rPr>
        <w:t>[1]</w:t>
      </w:r>
      <w:r>
        <w:fldChar w:fldCharType="end"/>
      </w:r>
      <w:r>
        <w:t xml:space="preserve"> which allows the user to optimise a</w:t>
      </w:r>
      <w:r w:rsidR="00DF7E32">
        <w:t xml:space="preserve"> thermoacoustically</w:t>
      </w:r>
      <w:r>
        <w:t xml:space="preserve"> unstable combustor by varying the combustor dimensions. Optimisation is completed using  a genetic algorithm.</w:t>
      </w:r>
      <w:r w:rsidR="00DF765C">
        <w:t xml:space="preserve"> </w:t>
      </w:r>
      <w:r>
        <w:t>OSCILOS</w:t>
      </w:r>
      <w:r>
        <w:rPr>
          <w:vertAlign w:val="subscript"/>
        </w:rPr>
        <w:t>opt</w:t>
      </w:r>
      <w:r>
        <w:t xml:space="preserve"> lifts significant sections of code from OSCILOS</w:t>
      </w:r>
      <w:r>
        <w:rPr>
          <w:vertAlign w:val="subscript"/>
        </w:rPr>
        <w:t>lite</w:t>
      </w:r>
      <w:r>
        <w:rPr>
          <w:vertAlign w:val="subscript"/>
        </w:rPr>
        <w:softHyphen/>
      </w:r>
      <w:r>
        <w:t xml:space="preserve"> and follows the same structure and thus will be u</w:t>
      </w:r>
      <w:r w:rsidR="00B1147D">
        <w:t>pdated in line with OSCILOS</w:t>
      </w:r>
      <w:r w:rsidR="00B1147D">
        <w:rPr>
          <w:vertAlign w:val="subscript"/>
        </w:rPr>
        <w:t>lite</w:t>
      </w:r>
      <w:r>
        <w:t xml:space="preserve">. For this reason, it is </w:t>
      </w:r>
      <w:r w:rsidR="00B1147D">
        <w:t xml:space="preserve">recommended that </w:t>
      </w:r>
      <w:r>
        <w:t>the OSCILOS</w:t>
      </w:r>
      <w:r>
        <w:rPr>
          <w:vertAlign w:val="subscript"/>
        </w:rPr>
        <w:t>lite</w:t>
      </w:r>
      <w:r>
        <w:t xml:space="preserve"> </w:t>
      </w:r>
      <w:r w:rsidR="00B1147D">
        <w:t>User Guide</w:t>
      </w:r>
      <w:r>
        <w:t xml:space="preserve"> </w:t>
      </w:r>
      <w:r>
        <w:fldChar w:fldCharType="begin" w:fldLock="1"/>
      </w:r>
      <w:r w:rsidR="00454D06">
        <w:instrText>ADDIN CSL_CITATION {"citationItems":[{"id":"ITEM-1","itemData":{"author":[{"dropping-particle":"","family":"Gaudron","given":"Renaud","non-dropping-particle":"","parse-names":false,"suffix":""},{"dropping-particle":"","family":"Maclaren","given":"Alexander","non-dropping-particle":"","parse-names":false,"suffix":""},{"dropping-particle":"","family":"Morgans","given":"Aimee S","non-dropping-particle":"","parse-names":false,"suffix":""}],"id":"ITEM-1","issued":{"date-parts":[["2021"]]},"title":"OSCILOS_lite User Guide. Department of Mechanical Engineering, Imperial College London","type":"report"},"uris":["http://www.mendeley.com/documents/?uuid=2db3141f-9192-4da2-ae57-bd5087005ed2"]}],"mendeley":{"formattedCitation":"[1]","plainTextFormattedCitation":"[1]","previouslyFormattedCitation":"[1]"},"properties":{"noteIndex":0},"schema":"https://github.com/citation-style-language/schema/raw/master/csl-citation.json"}</w:instrText>
      </w:r>
      <w:r>
        <w:fldChar w:fldCharType="separate"/>
      </w:r>
      <w:r w:rsidR="005135FC" w:rsidRPr="005135FC">
        <w:rPr>
          <w:noProof/>
        </w:rPr>
        <w:t>[1]</w:t>
      </w:r>
      <w:r>
        <w:fldChar w:fldCharType="end"/>
      </w:r>
      <w:r w:rsidR="00B1147D">
        <w:t xml:space="preserve"> is read before this </w:t>
      </w:r>
      <w:r>
        <w:t>document</w:t>
      </w:r>
      <w:r w:rsidR="006700C8">
        <w:t>,</w:t>
      </w:r>
      <w:r>
        <w:t xml:space="preserve"> as this document only details the additional functions and </w:t>
      </w:r>
      <w:r w:rsidR="006700C8">
        <w:t>inputs required in</w:t>
      </w:r>
      <w:r>
        <w:t xml:space="preserve"> OSCILOS</w:t>
      </w:r>
      <w:r>
        <w:rPr>
          <w:vertAlign w:val="subscript"/>
        </w:rPr>
        <w:t>opt</w:t>
      </w:r>
      <w:r w:rsidR="006700C8">
        <w:t>,</w:t>
      </w:r>
      <w:r>
        <w:t xml:space="preserve"> relative to OSCILOS</w:t>
      </w:r>
      <w:r>
        <w:softHyphen/>
      </w:r>
      <w:r>
        <w:rPr>
          <w:vertAlign w:val="subscript"/>
        </w:rPr>
        <w:t>lite</w:t>
      </w:r>
      <w:r>
        <w:t>.</w:t>
      </w:r>
      <w:r w:rsidR="009A5708">
        <w:t xml:space="preserve"> All mentions of OSCILOS</w:t>
      </w:r>
      <w:r w:rsidR="009A5708">
        <w:rPr>
          <w:vertAlign w:val="subscript"/>
        </w:rPr>
        <w:t>lite</w:t>
      </w:r>
      <w:r w:rsidR="009A5708">
        <w:t xml:space="preserve"> refer to</w:t>
      </w:r>
      <w:r w:rsidR="00214D8A">
        <w:t xml:space="preserve"> </w:t>
      </w:r>
      <w:r w:rsidR="00214D8A">
        <w:fldChar w:fldCharType="begin" w:fldLock="1"/>
      </w:r>
      <w:r w:rsidR="007947D0">
        <w:instrText>ADDIN CSL_CITATION {"citationItems":[{"id":"ITEM-1","itemData":{"author":[{"dropping-particle":"","family":"Gaudron","given":"Renaud","non-dropping-particle":"","parse-names":false,"suffix":""},{"dropping-particle":"","family":"Maclaren","given":"Alexander","non-dropping-particle":"","parse-names":false,"suffix":""},{"dropping-particle":"","family":"Morgans","given":"Aimee S","non-dropping-particle":"","parse-names":false,"suffix":""}],"id":"ITEM-1","issued":{"date-parts":[["2021"]]},"title":"OSCILOS_lite User Guide. Department of Mechanical Engineering, Imperial College London","type":"report"},"uris":["http://www.mendeley.com/documents/?uuid=2db3141f-9192-4da2-ae57-bd5087005ed2"]},{"id":"ITEM-2","itemData":{"author":[{"dropping-particle":"","family":"Li","given":"J.","non-dropping-particle":"","parse-names":false,"suffix":""},{"dropping-particle":"","family":"Yang","given":"D.","non-dropping-particle":"","parse-names":false,"suffix":""},{"dropping-particle":"","family":"Luzzato","given":"C.","non-dropping-particle":"","parse-names":false,"suffix":""},{"dropping-particle":"","family":"Morgans","given":"A.S.","non-dropping-particle":"","parse-names":false,"suffix":""}],"edition":"[Online]","id":"ITEM-2","issued":{"date-parts":[["0"]]},"number-of-pages":"48","publisher":"Department of Mechanical Engineering, Imperial College London","publisher-place":"London","title":"OSCILOS Report","type":"book"},"uris":["http://www.mendeley.com/documents/?uuid=19dae2d7-ed17-4f2a-92b2-7103874eee0e"]}],"mendeley":{"formattedCitation":"[1,2]","plainTextFormattedCitation":"[1,2]","previouslyFormattedCitation":"[1,2]"},"properties":{"noteIndex":0},"schema":"https://github.com/citation-style-language/schema/raw/master/csl-citation.json"}</w:instrText>
      </w:r>
      <w:r w:rsidR="00214D8A">
        <w:fldChar w:fldCharType="separate"/>
      </w:r>
      <w:r w:rsidR="005135FC" w:rsidRPr="005135FC">
        <w:rPr>
          <w:noProof/>
        </w:rPr>
        <w:t>[1,2]</w:t>
      </w:r>
      <w:r w:rsidR="00214D8A">
        <w:fldChar w:fldCharType="end"/>
      </w:r>
      <w:r w:rsidR="009A5708">
        <w:t>.</w:t>
      </w:r>
      <w:r w:rsidR="00DF765C">
        <w:t xml:space="preserve"> </w:t>
      </w:r>
      <w:r w:rsidR="00DF7FA9">
        <w:t>This</w:t>
      </w:r>
      <w:r>
        <w:t xml:space="preserve"> open source</w:t>
      </w:r>
      <w:r w:rsidR="00DF7FA9">
        <w:t xml:space="preserve"> code is</w:t>
      </w:r>
      <w:r>
        <w:t xml:space="preserve"> available from </w:t>
      </w:r>
      <w:hyperlink r:id="rId11" w:history="1">
        <w:r w:rsidRPr="00EF454D">
          <w:rPr>
            <w:rStyle w:val="Hyperlink"/>
          </w:rPr>
          <w:t>https://www.oscilos.com/</w:t>
        </w:r>
      </w:hyperlink>
      <w:r>
        <w:t xml:space="preserve"> along with</w:t>
      </w:r>
      <w:r w:rsidR="009A5708">
        <w:t xml:space="preserve"> the</w:t>
      </w:r>
      <w:r>
        <w:t xml:space="preserve"> other </w:t>
      </w:r>
      <w:r w:rsidR="00DF7FA9">
        <w:t>versions</w:t>
      </w:r>
      <w:r>
        <w:t xml:space="preserve"> of OSCILOS </w:t>
      </w:r>
      <w:r>
        <w:fldChar w:fldCharType="begin" w:fldLock="1"/>
      </w:r>
      <w:r w:rsidR="007947D0">
        <w:instrText>ADDIN CSL_CITATION {"citationItems":[{"id":"ITEM-1","itemData":{"author":[{"dropping-particle":"","family":"Li","given":"Jingxuan","non-dropping-particle":"","parse-names":false,"suffix":""},{"dropping-particle":"","family":"Morgans","given":"Aimee S","non-dropping-particle":"","parse-names":false,"suffix":""}],"id":"ITEM-1","issued":{"date-parts":[["2014"]]},"title":"Open Source Combustion Instability Low Order Simulator for Longitudinal Modes (OSCILOS long) User guide for version 1 . 5. Department of Mechanical Engineering, Imperial College London","type":"report"},"uris":["http://www.mendeley.com/documents/?uuid=297c2100-fda4-4e7b-8624-cb4fdb85d41b"]},{"id":"ITEM-2","itemData":{"author":[{"dropping-particle":"","family":"Li","given":"J.","non-dropping-particle":"","parse-names":false,"suffix":""},{"dropping-particle":"","family":"Yang","given":"D.","non-dropping-particle":"","parse-names":false,"suffix":""},{"dropping-particle":"","family":"Luzzato","given":"C.","non-dropping-particle":"","parse-names":false,"suffix":""},{"dropping-particle":"","family":"Morgans","given":"A.S.","non-dropping-particle":"","parse-names":false,"suffix":""}],"edition":"[Online]","id":"ITEM-2","issued":{"date-parts":[["0"]]},"number-of-pages":"48","publisher":"Department of Mechanical Engineering, Imperial College London","publisher-place":"London","title":"OSCILOS Report","type":"book"},"uris":["http://www.mendeley.com/documents/?uuid=19dae2d7-ed17-4f2a-92b2-7103874eee0e"]}],"mendeley":{"formattedCitation":"[2,3]","plainTextFormattedCitation":"[2,3]","previouslyFormattedCitation":"[2,3]"},"properties":{"noteIndex":0},"schema":"https://github.com/citation-style-language/schema/raw/master/csl-citation.json"}</w:instrText>
      </w:r>
      <w:r>
        <w:fldChar w:fldCharType="separate"/>
      </w:r>
      <w:r w:rsidR="005135FC" w:rsidRPr="005135FC">
        <w:rPr>
          <w:noProof/>
        </w:rPr>
        <w:t>[2,3]</w:t>
      </w:r>
      <w:r>
        <w:fldChar w:fldCharType="end"/>
      </w:r>
      <w:r>
        <w:t>.</w:t>
      </w:r>
    </w:p>
    <w:sdt>
      <w:sdtPr>
        <w:rPr>
          <w:rFonts w:asciiTheme="minorHAnsi" w:eastAsiaTheme="minorHAnsi" w:hAnsiTheme="minorHAnsi" w:cstheme="minorBidi"/>
          <w:b w:val="0"/>
          <w:sz w:val="22"/>
          <w:szCs w:val="22"/>
          <w:lang w:val="en-GB"/>
        </w:rPr>
        <w:id w:val="1964534211"/>
        <w:docPartObj>
          <w:docPartGallery w:val="Table of Contents"/>
          <w:docPartUnique/>
        </w:docPartObj>
      </w:sdtPr>
      <w:sdtEndPr>
        <w:rPr>
          <w:rFonts w:ascii="Times New Roman" w:hAnsi="Times New Roman"/>
          <w:bCs/>
          <w:noProof/>
          <w:sz w:val="24"/>
        </w:rPr>
      </w:sdtEndPr>
      <w:sdtContent>
        <w:p w14:paraId="6F851919" w14:textId="4B489516" w:rsidR="0053513C" w:rsidRPr="00CF2B5F" w:rsidRDefault="0053513C" w:rsidP="00DF765C">
          <w:pPr>
            <w:pStyle w:val="TOCHeading"/>
            <w:spacing w:before="0" w:after="60" w:line="240" w:lineRule="auto"/>
          </w:pPr>
          <w:r w:rsidRPr="00CF2B5F">
            <w:t>Contents</w:t>
          </w:r>
        </w:p>
        <w:p w14:paraId="4BADF7C1" w14:textId="49FE475D" w:rsidR="000A5124" w:rsidRDefault="0053513C">
          <w:pPr>
            <w:pStyle w:val="TOC1"/>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72872531" w:history="1">
            <w:r w:rsidR="000A5124" w:rsidRPr="008960E4">
              <w:rPr>
                <w:rStyle w:val="Hyperlink"/>
                <w:noProof/>
              </w:rPr>
              <w:t>1</w:t>
            </w:r>
            <w:r w:rsidR="000A5124">
              <w:rPr>
                <w:rFonts w:asciiTheme="minorHAnsi" w:eastAsiaTheme="minorEastAsia" w:hAnsiTheme="minorHAnsi"/>
                <w:noProof/>
                <w:sz w:val="22"/>
                <w:lang w:eastAsia="en-GB"/>
              </w:rPr>
              <w:tab/>
            </w:r>
            <w:r w:rsidR="000A5124" w:rsidRPr="008960E4">
              <w:rPr>
                <w:rStyle w:val="Hyperlink"/>
                <w:noProof/>
              </w:rPr>
              <w:t>Getting Started</w:t>
            </w:r>
            <w:r w:rsidR="000A5124">
              <w:rPr>
                <w:noProof/>
                <w:webHidden/>
              </w:rPr>
              <w:tab/>
            </w:r>
            <w:r w:rsidR="000A5124">
              <w:rPr>
                <w:noProof/>
                <w:webHidden/>
              </w:rPr>
              <w:fldChar w:fldCharType="begin"/>
            </w:r>
            <w:r w:rsidR="000A5124">
              <w:rPr>
                <w:noProof/>
                <w:webHidden/>
              </w:rPr>
              <w:instrText xml:space="preserve"> PAGEREF _Toc72872531 \h </w:instrText>
            </w:r>
            <w:r w:rsidR="000A5124">
              <w:rPr>
                <w:noProof/>
                <w:webHidden/>
              </w:rPr>
            </w:r>
            <w:r w:rsidR="000A5124">
              <w:rPr>
                <w:noProof/>
                <w:webHidden/>
              </w:rPr>
              <w:fldChar w:fldCharType="separate"/>
            </w:r>
            <w:r w:rsidR="00291B1C">
              <w:rPr>
                <w:noProof/>
                <w:webHidden/>
              </w:rPr>
              <w:t>2</w:t>
            </w:r>
            <w:r w:rsidR="000A5124">
              <w:rPr>
                <w:noProof/>
                <w:webHidden/>
              </w:rPr>
              <w:fldChar w:fldCharType="end"/>
            </w:r>
          </w:hyperlink>
        </w:p>
        <w:p w14:paraId="6C069255" w14:textId="0E1A4729" w:rsidR="000A5124" w:rsidRDefault="00F55989">
          <w:pPr>
            <w:pStyle w:val="TOC2"/>
            <w:rPr>
              <w:rFonts w:asciiTheme="minorHAnsi" w:eastAsiaTheme="minorEastAsia" w:hAnsiTheme="minorHAnsi"/>
              <w:noProof/>
              <w:sz w:val="22"/>
              <w:lang w:eastAsia="en-GB"/>
            </w:rPr>
          </w:pPr>
          <w:hyperlink w:anchor="_Toc72872532" w:history="1">
            <w:r w:rsidR="000A5124" w:rsidRPr="008960E4">
              <w:rPr>
                <w:rStyle w:val="Hyperlink"/>
                <w:noProof/>
              </w:rPr>
              <w:t>1.1</w:t>
            </w:r>
            <w:r w:rsidR="000A5124">
              <w:rPr>
                <w:rFonts w:asciiTheme="minorHAnsi" w:eastAsiaTheme="minorEastAsia" w:hAnsiTheme="minorHAnsi"/>
                <w:noProof/>
                <w:sz w:val="22"/>
                <w:lang w:eastAsia="en-GB"/>
              </w:rPr>
              <w:tab/>
            </w:r>
            <w:r w:rsidR="000A5124" w:rsidRPr="008960E4">
              <w:rPr>
                <w:rStyle w:val="Hyperlink"/>
                <w:noProof/>
              </w:rPr>
              <w:t>Running OSCILOS</w:t>
            </w:r>
            <w:r w:rsidR="000A5124" w:rsidRPr="008960E4">
              <w:rPr>
                <w:rStyle w:val="Hyperlink"/>
                <w:noProof/>
                <w:vertAlign w:val="subscript"/>
              </w:rPr>
              <w:t>opt</w:t>
            </w:r>
            <w:r w:rsidR="000A5124">
              <w:rPr>
                <w:noProof/>
                <w:webHidden/>
              </w:rPr>
              <w:tab/>
            </w:r>
            <w:r w:rsidR="000A5124">
              <w:rPr>
                <w:noProof/>
                <w:webHidden/>
              </w:rPr>
              <w:fldChar w:fldCharType="begin"/>
            </w:r>
            <w:r w:rsidR="000A5124">
              <w:rPr>
                <w:noProof/>
                <w:webHidden/>
              </w:rPr>
              <w:instrText xml:space="preserve"> PAGEREF _Toc72872532 \h </w:instrText>
            </w:r>
            <w:r w:rsidR="000A5124">
              <w:rPr>
                <w:noProof/>
                <w:webHidden/>
              </w:rPr>
            </w:r>
            <w:r w:rsidR="000A5124">
              <w:rPr>
                <w:noProof/>
                <w:webHidden/>
              </w:rPr>
              <w:fldChar w:fldCharType="separate"/>
            </w:r>
            <w:r w:rsidR="00291B1C">
              <w:rPr>
                <w:noProof/>
                <w:webHidden/>
              </w:rPr>
              <w:t>2</w:t>
            </w:r>
            <w:r w:rsidR="000A5124">
              <w:rPr>
                <w:noProof/>
                <w:webHidden/>
              </w:rPr>
              <w:fldChar w:fldCharType="end"/>
            </w:r>
          </w:hyperlink>
        </w:p>
        <w:p w14:paraId="5328C44F" w14:textId="3207230B" w:rsidR="000A5124" w:rsidRDefault="00F55989">
          <w:pPr>
            <w:pStyle w:val="TOC2"/>
            <w:rPr>
              <w:rFonts w:asciiTheme="minorHAnsi" w:eastAsiaTheme="minorEastAsia" w:hAnsiTheme="minorHAnsi"/>
              <w:noProof/>
              <w:sz w:val="22"/>
              <w:lang w:eastAsia="en-GB"/>
            </w:rPr>
          </w:pPr>
          <w:hyperlink w:anchor="_Toc72872533" w:history="1">
            <w:r w:rsidR="000A5124" w:rsidRPr="008960E4">
              <w:rPr>
                <w:rStyle w:val="Hyperlink"/>
                <w:noProof/>
              </w:rPr>
              <w:t>1.2</w:t>
            </w:r>
            <w:r w:rsidR="000A5124">
              <w:rPr>
                <w:rFonts w:asciiTheme="minorHAnsi" w:eastAsiaTheme="minorEastAsia" w:hAnsiTheme="minorHAnsi"/>
                <w:noProof/>
                <w:sz w:val="22"/>
                <w:lang w:eastAsia="en-GB"/>
              </w:rPr>
              <w:tab/>
            </w:r>
            <w:r w:rsidR="000A5124" w:rsidRPr="008960E4">
              <w:rPr>
                <w:rStyle w:val="Hyperlink"/>
                <w:noProof/>
              </w:rPr>
              <w:t>Structure of OSCILOS</w:t>
            </w:r>
            <w:r w:rsidR="000A5124" w:rsidRPr="008960E4">
              <w:rPr>
                <w:rStyle w:val="Hyperlink"/>
                <w:noProof/>
                <w:vertAlign w:val="subscript"/>
              </w:rPr>
              <w:t>opt</w:t>
            </w:r>
            <w:r w:rsidR="000A5124">
              <w:rPr>
                <w:noProof/>
                <w:webHidden/>
              </w:rPr>
              <w:tab/>
            </w:r>
            <w:r w:rsidR="000A5124">
              <w:rPr>
                <w:noProof/>
                <w:webHidden/>
              </w:rPr>
              <w:fldChar w:fldCharType="begin"/>
            </w:r>
            <w:r w:rsidR="000A5124">
              <w:rPr>
                <w:noProof/>
                <w:webHidden/>
              </w:rPr>
              <w:instrText xml:space="preserve"> PAGEREF _Toc72872533 \h </w:instrText>
            </w:r>
            <w:r w:rsidR="000A5124">
              <w:rPr>
                <w:noProof/>
                <w:webHidden/>
              </w:rPr>
            </w:r>
            <w:r w:rsidR="000A5124">
              <w:rPr>
                <w:noProof/>
                <w:webHidden/>
              </w:rPr>
              <w:fldChar w:fldCharType="separate"/>
            </w:r>
            <w:r w:rsidR="00291B1C">
              <w:rPr>
                <w:noProof/>
                <w:webHidden/>
              </w:rPr>
              <w:t>2</w:t>
            </w:r>
            <w:r w:rsidR="000A5124">
              <w:rPr>
                <w:noProof/>
                <w:webHidden/>
              </w:rPr>
              <w:fldChar w:fldCharType="end"/>
            </w:r>
          </w:hyperlink>
        </w:p>
        <w:p w14:paraId="5DFFE73C" w14:textId="3D9A59FD" w:rsidR="000A5124" w:rsidRDefault="00F55989">
          <w:pPr>
            <w:pStyle w:val="TOC1"/>
            <w:rPr>
              <w:rFonts w:asciiTheme="minorHAnsi" w:eastAsiaTheme="minorEastAsia" w:hAnsiTheme="minorHAnsi"/>
              <w:noProof/>
              <w:sz w:val="22"/>
              <w:lang w:eastAsia="en-GB"/>
            </w:rPr>
          </w:pPr>
          <w:hyperlink w:anchor="_Toc72872534" w:history="1">
            <w:r w:rsidR="000A5124" w:rsidRPr="008960E4">
              <w:rPr>
                <w:rStyle w:val="Hyperlink"/>
                <w:noProof/>
              </w:rPr>
              <w:t>2</w:t>
            </w:r>
            <w:r w:rsidR="000A5124">
              <w:rPr>
                <w:rFonts w:asciiTheme="minorHAnsi" w:eastAsiaTheme="minorEastAsia" w:hAnsiTheme="minorHAnsi"/>
                <w:noProof/>
                <w:sz w:val="22"/>
                <w:lang w:eastAsia="en-GB"/>
              </w:rPr>
              <w:tab/>
            </w:r>
            <w:r w:rsidR="000A5124" w:rsidRPr="008960E4">
              <w:rPr>
                <w:rStyle w:val="Hyperlink"/>
                <w:noProof/>
              </w:rPr>
              <w:t>Inputs</w:t>
            </w:r>
            <w:r w:rsidR="000A5124">
              <w:rPr>
                <w:noProof/>
                <w:webHidden/>
              </w:rPr>
              <w:tab/>
            </w:r>
            <w:r w:rsidR="000A5124">
              <w:rPr>
                <w:noProof/>
                <w:webHidden/>
              </w:rPr>
              <w:fldChar w:fldCharType="begin"/>
            </w:r>
            <w:r w:rsidR="000A5124">
              <w:rPr>
                <w:noProof/>
                <w:webHidden/>
              </w:rPr>
              <w:instrText xml:space="preserve"> PAGEREF _Toc72872534 \h </w:instrText>
            </w:r>
            <w:r w:rsidR="000A5124">
              <w:rPr>
                <w:noProof/>
                <w:webHidden/>
              </w:rPr>
            </w:r>
            <w:r w:rsidR="000A5124">
              <w:rPr>
                <w:noProof/>
                <w:webHidden/>
              </w:rPr>
              <w:fldChar w:fldCharType="separate"/>
            </w:r>
            <w:r w:rsidR="00291B1C">
              <w:rPr>
                <w:noProof/>
                <w:webHidden/>
              </w:rPr>
              <w:t>5</w:t>
            </w:r>
            <w:r w:rsidR="000A5124">
              <w:rPr>
                <w:noProof/>
                <w:webHidden/>
              </w:rPr>
              <w:fldChar w:fldCharType="end"/>
            </w:r>
          </w:hyperlink>
        </w:p>
        <w:p w14:paraId="3D56CF26" w14:textId="3AFBF741" w:rsidR="000A5124" w:rsidRDefault="00F55989">
          <w:pPr>
            <w:pStyle w:val="TOC2"/>
            <w:rPr>
              <w:rFonts w:asciiTheme="minorHAnsi" w:eastAsiaTheme="minorEastAsia" w:hAnsiTheme="minorHAnsi"/>
              <w:noProof/>
              <w:sz w:val="22"/>
              <w:lang w:eastAsia="en-GB"/>
            </w:rPr>
          </w:pPr>
          <w:hyperlink w:anchor="_Toc72872535" w:history="1">
            <w:r w:rsidR="000A5124" w:rsidRPr="008960E4">
              <w:rPr>
                <w:rStyle w:val="Hyperlink"/>
                <w:noProof/>
              </w:rPr>
              <w:t>2.1</w:t>
            </w:r>
            <w:r w:rsidR="000A5124">
              <w:rPr>
                <w:rFonts w:asciiTheme="minorHAnsi" w:eastAsiaTheme="minorEastAsia" w:hAnsiTheme="minorHAnsi"/>
                <w:noProof/>
                <w:sz w:val="22"/>
                <w:lang w:eastAsia="en-GB"/>
              </w:rPr>
              <w:tab/>
            </w:r>
            <w:r w:rsidR="000A5124" w:rsidRPr="008960E4">
              <w:rPr>
                <w:rStyle w:val="Hyperlink"/>
                <w:noProof/>
              </w:rPr>
              <w:t>Initialisation</w:t>
            </w:r>
            <w:r w:rsidR="000A5124">
              <w:rPr>
                <w:noProof/>
                <w:webHidden/>
              </w:rPr>
              <w:tab/>
            </w:r>
            <w:r w:rsidR="000A5124">
              <w:rPr>
                <w:noProof/>
                <w:webHidden/>
              </w:rPr>
              <w:fldChar w:fldCharType="begin"/>
            </w:r>
            <w:r w:rsidR="000A5124">
              <w:rPr>
                <w:noProof/>
                <w:webHidden/>
              </w:rPr>
              <w:instrText xml:space="preserve"> PAGEREF _Toc72872535 \h </w:instrText>
            </w:r>
            <w:r w:rsidR="000A5124">
              <w:rPr>
                <w:noProof/>
                <w:webHidden/>
              </w:rPr>
            </w:r>
            <w:r w:rsidR="000A5124">
              <w:rPr>
                <w:noProof/>
                <w:webHidden/>
              </w:rPr>
              <w:fldChar w:fldCharType="separate"/>
            </w:r>
            <w:r w:rsidR="00291B1C">
              <w:rPr>
                <w:noProof/>
                <w:webHidden/>
              </w:rPr>
              <w:t>5</w:t>
            </w:r>
            <w:r w:rsidR="000A5124">
              <w:rPr>
                <w:noProof/>
                <w:webHidden/>
              </w:rPr>
              <w:fldChar w:fldCharType="end"/>
            </w:r>
          </w:hyperlink>
        </w:p>
        <w:p w14:paraId="4655C34A" w14:textId="6B5A38E5" w:rsidR="000A5124" w:rsidRDefault="00F55989">
          <w:pPr>
            <w:pStyle w:val="TOC2"/>
            <w:rPr>
              <w:rFonts w:asciiTheme="minorHAnsi" w:eastAsiaTheme="minorEastAsia" w:hAnsiTheme="minorHAnsi"/>
              <w:noProof/>
              <w:sz w:val="22"/>
              <w:lang w:eastAsia="en-GB"/>
            </w:rPr>
          </w:pPr>
          <w:hyperlink w:anchor="_Toc72872536" w:history="1">
            <w:r w:rsidR="000A5124" w:rsidRPr="008960E4">
              <w:rPr>
                <w:rStyle w:val="Hyperlink"/>
                <w:noProof/>
              </w:rPr>
              <w:t>2.2</w:t>
            </w:r>
            <w:r w:rsidR="000A5124">
              <w:rPr>
                <w:rFonts w:asciiTheme="minorHAnsi" w:eastAsiaTheme="minorEastAsia" w:hAnsiTheme="minorHAnsi"/>
                <w:noProof/>
                <w:sz w:val="22"/>
                <w:lang w:eastAsia="en-GB"/>
              </w:rPr>
              <w:tab/>
            </w:r>
            <w:r w:rsidR="000A5124" w:rsidRPr="008960E4">
              <w:rPr>
                <w:rStyle w:val="Hyperlink"/>
                <w:noProof/>
              </w:rPr>
              <w:t>Optimisation</w:t>
            </w:r>
            <w:r w:rsidR="000A5124">
              <w:rPr>
                <w:noProof/>
                <w:webHidden/>
              </w:rPr>
              <w:tab/>
            </w:r>
            <w:r w:rsidR="000A5124">
              <w:rPr>
                <w:noProof/>
                <w:webHidden/>
              </w:rPr>
              <w:fldChar w:fldCharType="begin"/>
            </w:r>
            <w:r w:rsidR="000A5124">
              <w:rPr>
                <w:noProof/>
                <w:webHidden/>
              </w:rPr>
              <w:instrText xml:space="preserve"> PAGEREF _Toc72872536 \h </w:instrText>
            </w:r>
            <w:r w:rsidR="000A5124">
              <w:rPr>
                <w:noProof/>
                <w:webHidden/>
              </w:rPr>
            </w:r>
            <w:r w:rsidR="000A5124">
              <w:rPr>
                <w:noProof/>
                <w:webHidden/>
              </w:rPr>
              <w:fldChar w:fldCharType="separate"/>
            </w:r>
            <w:r w:rsidR="00291B1C">
              <w:rPr>
                <w:noProof/>
                <w:webHidden/>
              </w:rPr>
              <w:t>5</w:t>
            </w:r>
            <w:r w:rsidR="000A5124">
              <w:rPr>
                <w:noProof/>
                <w:webHidden/>
              </w:rPr>
              <w:fldChar w:fldCharType="end"/>
            </w:r>
          </w:hyperlink>
        </w:p>
        <w:p w14:paraId="6331C998" w14:textId="2DF65FA6" w:rsidR="000A5124" w:rsidRDefault="00F55989">
          <w:pPr>
            <w:pStyle w:val="TOC2"/>
            <w:rPr>
              <w:rFonts w:asciiTheme="minorHAnsi" w:eastAsiaTheme="minorEastAsia" w:hAnsiTheme="minorHAnsi"/>
              <w:noProof/>
              <w:sz w:val="22"/>
              <w:lang w:eastAsia="en-GB"/>
            </w:rPr>
          </w:pPr>
          <w:hyperlink w:anchor="_Toc72872537" w:history="1">
            <w:r w:rsidR="000A5124" w:rsidRPr="008960E4">
              <w:rPr>
                <w:rStyle w:val="Hyperlink"/>
                <w:noProof/>
              </w:rPr>
              <w:t>2.3</w:t>
            </w:r>
            <w:r w:rsidR="000A5124">
              <w:rPr>
                <w:rFonts w:asciiTheme="minorHAnsi" w:eastAsiaTheme="minorEastAsia" w:hAnsiTheme="minorHAnsi"/>
                <w:noProof/>
                <w:sz w:val="22"/>
                <w:lang w:eastAsia="en-GB"/>
              </w:rPr>
              <w:tab/>
            </w:r>
            <w:r w:rsidR="000A5124" w:rsidRPr="008960E4">
              <w:rPr>
                <w:rStyle w:val="Hyperlink"/>
                <w:noProof/>
              </w:rPr>
              <w:t>Geometry Bounds</w:t>
            </w:r>
            <w:r w:rsidR="000A5124">
              <w:rPr>
                <w:noProof/>
                <w:webHidden/>
              </w:rPr>
              <w:tab/>
            </w:r>
            <w:r w:rsidR="000A5124">
              <w:rPr>
                <w:noProof/>
                <w:webHidden/>
              </w:rPr>
              <w:fldChar w:fldCharType="begin"/>
            </w:r>
            <w:r w:rsidR="000A5124">
              <w:rPr>
                <w:noProof/>
                <w:webHidden/>
              </w:rPr>
              <w:instrText xml:space="preserve"> PAGEREF _Toc72872537 \h </w:instrText>
            </w:r>
            <w:r w:rsidR="000A5124">
              <w:rPr>
                <w:noProof/>
                <w:webHidden/>
              </w:rPr>
            </w:r>
            <w:r w:rsidR="000A5124">
              <w:rPr>
                <w:noProof/>
                <w:webHidden/>
              </w:rPr>
              <w:fldChar w:fldCharType="separate"/>
            </w:r>
            <w:r w:rsidR="00291B1C">
              <w:rPr>
                <w:noProof/>
                <w:webHidden/>
              </w:rPr>
              <w:t>6</w:t>
            </w:r>
            <w:r w:rsidR="000A5124">
              <w:rPr>
                <w:noProof/>
                <w:webHidden/>
              </w:rPr>
              <w:fldChar w:fldCharType="end"/>
            </w:r>
          </w:hyperlink>
        </w:p>
        <w:p w14:paraId="080FB2A6" w14:textId="6919B299" w:rsidR="000A5124" w:rsidRDefault="00F55989">
          <w:pPr>
            <w:pStyle w:val="TOC2"/>
            <w:rPr>
              <w:rFonts w:asciiTheme="minorHAnsi" w:eastAsiaTheme="minorEastAsia" w:hAnsiTheme="minorHAnsi"/>
              <w:noProof/>
              <w:sz w:val="22"/>
              <w:lang w:eastAsia="en-GB"/>
            </w:rPr>
          </w:pPr>
          <w:hyperlink w:anchor="_Toc72872538" w:history="1">
            <w:r w:rsidR="000A5124" w:rsidRPr="008960E4">
              <w:rPr>
                <w:rStyle w:val="Hyperlink"/>
                <w:noProof/>
              </w:rPr>
              <w:t>2.4</w:t>
            </w:r>
            <w:r w:rsidR="000A5124">
              <w:rPr>
                <w:rFonts w:asciiTheme="minorHAnsi" w:eastAsiaTheme="minorEastAsia" w:hAnsiTheme="minorHAnsi"/>
                <w:noProof/>
                <w:sz w:val="22"/>
                <w:lang w:eastAsia="en-GB"/>
              </w:rPr>
              <w:tab/>
            </w:r>
            <w:r w:rsidR="000A5124" w:rsidRPr="008960E4">
              <w:rPr>
                <w:rStyle w:val="Hyperlink"/>
                <w:noProof/>
              </w:rPr>
              <w:t>Linear Constraints</w:t>
            </w:r>
            <w:r w:rsidR="000A5124">
              <w:rPr>
                <w:noProof/>
                <w:webHidden/>
              </w:rPr>
              <w:tab/>
            </w:r>
            <w:r w:rsidR="000A5124">
              <w:rPr>
                <w:noProof/>
                <w:webHidden/>
              </w:rPr>
              <w:fldChar w:fldCharType="begin"/>
            </w:r>
            <w:r w:rsidR="000A5124">
              <w:rPr>
                <w:noProof/>
                <w:webHidden/>
              </w:rPr>
              <w:instrText xml:space="preserve"> PAGEREF _Toc72872538 \h </w:instrText>
            </w:r>
            <w:r w:rsidR="000A5124">
              <w:rPr>
                <w:noProof/>
                <w:webHidden/>
              </w:rPr>
            </w:r>
            <w:r w:rsidR="000A5124">
              <w:rPr>
                <w:noProof/>
                <w:webHidden/>
              </w:rPr>
              <w:fldChar w:fldCharType="separate"/>
            </w:r>
            <w:r w:rsidR="00291B1C">
              <w:rPr>
                <w:noProof/>
                <w:webHidden/>
              </w:rPr>
              <w:t>7</w:t>
            </w:r>
            <w:r w:rsidR="000A5124">
              <w:rPr>
                <w:noProof/>
                <w:webHidden/>
              </w:rPr>
              <w:fldChar w:fldCharType="end"/>
            </w:r>
          </w:hyperlink>
        </w:p>
        <w:p w14:paraId="5D454965" w14:textId="17A68F93" w:rsidR="000A5124" w:rsidRDefault="00F55989">
          <w:pPr>
            <w:pStyle w:val="TOC1"/>
            <w:rPr>
              <w:rFonts w:asciiTheme="minorHAnsi" w:eastAsiaTheme="minorEastAsia" w:hAnsiTheme="minorHAnsi"/>
              <w:noProof/>
              <w:sz w:val="22"/>
              <w:lang w:eastAsia="en-GB"/>
            </w:rPr>
          </w:pPr>
          <w:hyperlink w:anchor="_Toc72872539" w:history="1">
            <w:r w:rsidR="000A5124" w:rsidRPr="008960E4">
              <w:rPr>
                <w:rStyle w:val="Hyperlink"/>
                <w:noProof/>
              </w:rPr>
              <w:t>3</w:t>
            </w:r>
            <w:r w:rsidR="000A5124">
              <w:rPr>
                <w:rFonts w:asciiTheme="minorHAnsi" w:eastAsiaTheme="minorEastAsia" w:hAnsiTheme="minorHAnsi"/>
                <w:noProof/>
                <w:sz w:val="22"/>
                <w:lang w:eastAsia="en-GB"/>
              </w:rPr>
              <w:tab/>
            </w:r>
            <w:r w:rsidR="000A5124" w:rsidRPr="008960E4">
              <w:rPr>
                <w:rStyle w:val="Hyperlink"/>
                <w:noProof/>
              </w:rPr>
              <w:t>Genetic Algorithm Termination</w:t>
            </w:r>
            <w:r w:rsidR="000A5124">
              <w:rPr>
                <w:noProof/>
                <w:webHidden/>
              </w:rPr>
              <w:tab/>
            </w:r>
            <w:r w:rsidR="000A5124">
              <w:rPr>
                <w:noProof/>
                <w:webHidden/>
              </w:rPr>
              <w:fldChar w:fldCharType="begin"/>
            </w:r>
            <w:r w:rsidR="000A5124">
              <w:rPr>
                <w:noProof/>
                <w:webHidden/>
              </w:rPr>
              <w:instrText xml:space="preserve"> PAGEREF _Toc72872539 \h </w:instrText>
            </w:r>
            <w:r w:rsidR="000A5124">
              <w:rPr>
                <w:noProof/>
                <w:webHidden/>
              </w:rPr>
            </w:r>
            <w:r w:rsidR="000A5124">
              <w:rPr>
                <w:noProof/>
                <w:webHidden/>
              </w:rPr>
              <w:fldChar w:fldCharType="separate"/>
            </w:r>
            <w:r w:rsidR="00291B1C">
              <w:rPr>
                <w:noProof/>
                <w:webHidden/>
              </w:rPr>
              <w:t>8</w:t>
            </w:r>
            <w:r w:rsidR="000A5124">
              <w:rPr>
                <w:noProof/>
                <w:webHidden/>
              </w:rPr>
              <w:fldChar w:fldCharType="end"/>
            </w:r>
          </w:hyperlink>
        </w:p>
        <w:p w14:paraId="461D7F48" w14:textId="59F7D471" w:rsidR="000A5124" w:rsidRDefault="00F55989">
          <w:pPr>
            <w:pStyle w:val="TOC1"/>
            <w:rPr>
              <w:rFonts w:asciiTheme="minorHAnsi" w:eastAsiaTheme="minorEastAsia" w:hAnsiTheme="minorHAnsi"/>
              <w:noProof/>
              <w:sz w:val="22"/>
              <w:lang w:eastAsia="en-GB"/>
            </w:rPr>
          </w:pPr>
          <w:hyperlink w:anchor="_Toc72872540" w:history="1">
            <w:r w:rsidR="000A5124" w:rsidRPr="008960E4">
              <w:rPr>
                <w:rStyle w:val="Hyperlink"/>
                <w:noProof/>
              </w:rPr>
              <w:t>4</w:t>
            </w:r>
            <w:r w:rsidR="000A5124">
              <w:rPr>
                <w:rFonts w:asciiTheme="minorHAnsi" w:eastAsiaTheme="minorEastAsia" w:hAnsiTheme="minorHAnsi"/>
                <w:noProof/>
                <w:sz w:val="22"/>
                <w:lang w:eastAsia="en-GB"/>
              </w:rPr>
              <w:tab/>
            </w:r>
            <w:r w:rsidR="000A5124" w:rsidRPr="008960E4">
              <w:rPr>
                <w:rStyle w:val="Hyperlink"/>
                <w:noProof/>
              </w:rPr>
              <w:t>Outputs</w:t>
            </w:r>
            <w:r w:rsidR="000A5124">
              <w:rPr>
                <w:noProof/>
                <w:webHidden/>
              </w:rPr>
              <w:tab/>
            </w:r>
            <w:r w:rsidR="000A5124">
              <w:rPr>
                <w:noProof/>
                <w:webHidden/>
              </w:rPr>
              <w:fldChar w:fldCharType="begin"/>
            </w:r>
            <w:r w:rsidR="000A5124">
              <w:rPr>
                <w:noProof/>
                <w:webHidden/>
              </w:rPr>
              <w:instrText xml:space="preserve"> PAGEREF _Toc72872540 \h </w:instrText>
            </w:r>
            <w:r w:rsidR="000A5124">
              <w:rPr>
                <w:noProof/>
                <w:webHidden/>
              </w:rPr>
            </w:r>
            <w:r w:rsidR="000A5124">
              <w:rPr>
                <w:noProof/>
                <w:webHidden/>
              </w:rPr>
              <w:fldChar w:fldCharType="separate"/>
            </w:r>
            <w:r w:rsidR="00291B1C">
              <w:rPr>
                <w:noProof/>
                <w:webHidden/>
              </w:rPr>
              <w:t>9</w:t>
            </w:r>
            <w:r w:rsidR="000A5124">
              <w:rPr>
                <w:noProof/>
                <w:webHidden/>
              </w:rPr>
              <w:fldChar w:fldCharType="end"/>
            </w:r>
          </w:hyperlink>
        </w:p>
        <w:p w14:paraId="74A8D3F4" w14:textId="2A08FEA3" w:rsidR="000A5124" w:rsidRDefault="00F55989">
          <w:pPr>
            <w:pStyle w:val="TOC1"/>
            <w:rPr>
              <w:rFonts w:asciiTheme="minorHAnsi" w:eastAsiaTheme="minorEastAsia" w:hAnsiTheme="minorHAnsi"/>
              <w:noProof/>
              <w:sz w:val="22"/>
              <w:lang w:eastAsia="en-GB"/>
            </w:rPr>
          </w:pPr>
          <w:hyperlink w:anchor="_Toc72872541" w:history="1">
            <w:r w:rsidR="000A5124" w:rsidRPr="008960E4">
              <w:rPr>
                <w:rStyle w:val="Hyperlink"/>
                <w:noProof/>
              </w:rPr>
              <w:t>5</w:t>
            </w:r>
            <w:r w:rsidR="000A5124">
              <w:rPr>
                <w:rFonts w:asciiTheme="minorHAnsi" w:eastAsiaTheme="minorEastAsia" w:hAnsiTheme="minorHAnsi"/>
                <w:noProof/>
                <w:sz w:val="22"/>
                <w:lang w:eastAsia="en-GB"/>
              </w:rPr>
              <w:tab/>
            </w:r>
            <w:r w:rsidR="000A5124" w:rsidRPr="008960E4">
              <w:rPr>
                <w:rStyle w:val="Hyperlink"/>
                <w:noProof/>
              </w:rPr>
              <w:t>OSCILOS</w:t>
            </w:r>
            <w:r w:rsidR="000A5124" w:rsidRPr="008960E4">
              <w:rPr>
                <w:rStyle w:val="Hyperlink"/>
                <w:noProof/>
                <w:vertAlign w:val="subscript"/>
              </w:rPr>
              <w:t>opt</w:t>
            </w:r>
            <w:r w:rsidR="000A5124" w:rsidRPr="008960E4">
              <w:rPr>
                <w:rStyle w:val="Hyperlink"/>
                <w:noProof/>
              </w:rPr>
              <w:t xml:space="preserve"> Example Cases</w:t>
            </w:r>
            <w:r w:rsidR="000A5124">
              <w:rPr>
                <w:noProof/>
                <w:webHidden/>
              </w:rPr>
              <w:tab/>
            </w:r>
            <w:r w:rsidR="000A5124">
              <w:rPr>
                <w:noProof/>
                <w:webHidden/>
              </w:rPr>
              <w:fldChar w:fldCharType="begin"/>
            </w:r>
            <w:r w:rsidR="000A5124">
              <w:rPr>
                <w:noProof/>
                <w:webHidden/>
              </w:rPr>
              <w:instrText xml:space="preserve"> PAGEREF _Toc72872541 \h </w:instrText>
            </w:r>
            <w:r w:rsidR="000A5124">
              <w:rPr>
                <w:noProof/>
                <w:webHidden/>
              </w:rPr>
            </w:r>
            <w:r w:rsidR="000A5124">
              <w:rPr>
                <w:noProof/>
                <w:webHidden/>
              </w:rPr>
              <w:fldChar w:fldCharType="separate"/>
            </w:r>
            <w:r w:rsidR="00291B1C">
              <w:rPr>
                <w:noProof/>
                <w:webHidden/>
              </w:rPr>
              <w:t>10</w:t>
            </w:r>
            <w:r w:rsidR="000A5124">
              <w:rPr>
                <w:noProof/>
                <w:webHidden/>
              </w:rPr>
              <w:fldChar w:fldCharType="end"/>
            </w:r>
          </w:hyperlink>
        </w:p>
        <w:p w14:paraId="0BD83FF0" w14:textId="23DF049C" w:rsidR="000A5124" w:rsidRDefault="00F55989">
          <w:pPr>
            <w:pStyle w:val="TOC2"/>
            <w:rPr>
              <w:rFonts w:asciiTheme="minorHAnsi" w:eastAsiaTheme="minorEastAsia" w:hAnsiTheme="minorHAnsi"/>
              <w:noProof/>
              <w:sz w:val="22"/>
              <w:lang w:eastAsia="en-GB"/>
            </w:rPr>
          </w:pPr>
          <w:hyperlink w:anchor="_Toc72872542" w:history="1">
            <w:r w:rsidR="000A5124" w:rsidRPr="008960E4">
              <w:rPr>
                <w:rStyle w:val="Hyperlink"/>
                <w:noProof/>
              </w:rPr>
              <w:t>5.1</w:t>
            </w:r>
            <w:r w:rsidR="000A5124">
              <w:rPr>
                <w:rFonts w:asciiTheme="minorHAnsi" w:eastAsiaTheme="minorEastAsia" w:hAnsiTheme="minorHAnsi"/>
                <w:noProof/>
                <w:sz w:val="22"/>
                <w:lang w:eastAsia="en-GB"/>
              </w:rPr>
              <w:tab/>
            </w:r>
            <w:r w:rsidR="000A5124" w:rsidRPr="008960E4">
              <w:rPr>
                <w:rStyle w:val="Hyperlink"/>
                <w:noProof/>
              </w:rPr>
              <w:t>Rijke Tube</w:t>
            </w:r>
            <w:r w:rsidR="000A5124">
              <w:rPr>
                <w:noProof/>
                <w:webHidden/>
              </w:rPr>
              <w:tab/>
            </w:r>
            <w:r w:rsidR="000A5124">
              <w:rPr>
                <w:noProof/>
                <w:webHidden/>
              </w:rPr>
              <w:fldChar w:fldCharType="begin"/>
            </w:r>
            <w:r w:rsidR="000A5124">
              <w:rPr>
                <w:noProof/>
                <w:webHidden/>
              </w:rPr>
              <w:instrText xml:space="preserve"> PAGEREF _Toc72872542 \h </w:instrText>
            </w:r>
            <w:r w:rsidR="000A5124">
              <w:rPr>
                <w:noProof/>
                <w:webHidden/>
              </w:rPr>
            </w:r>
            <w:r w:rsidR="000A5124">
              <w:rPr>
                <w:noProof/>
                <w:webHidden/>
              </w:rPr>
              <w:fldChar w:fldCharType="separate"/>
            </w:r>
            <w:r w:rsidR="00291B1C">
              <w:rPr>
                <w:noProof/>
                <w:webHidden/>
              </w:rPr>
              <w:t>10</w:t>
            </w:r>
            <w:r w:rsidR="000A5124">
              <w:rPr>
                <w:noProof/>
                <w:webHidden/>
              </w:rPr>
              <w:fldChar w:fldCharType="end"/>
            </w:r>
          </w:hyperlink>
        </w:p>
        <w:p w14:paraId="02199D41" w14:textId="1FC65960" w:rsidR="000A5124" w:rsidRDefault="00F55989">
          <w:pPr>
            <w:pStyle w:val="TOC3"/>
            <w:rPr>
              <w:rFonts w:asciiTheme="minorHAnsi" w:eastAsiaTheme="minorEastAsia" w:hAnsiTheme="minorHAnsi"/>
              <w:noProof/>
              <w:sz w:val="22"/>
              <w:lang w:eastAsia="en-GB"/>
            </w:rPr>
          </w:pPr>
          <w:hyperlink w:anchor="_Toc72872543" w:history="1">
            <w:r w:rsidR="000A5124" w:rsidRPr="008960E4">
              <w:rPr>
                <w:rStyle w:val="Hyperlink"/>
                <w:noProof/>
              </w:rPr>
              <w:t>5.1.1</w:t>
            </w:r>
            <w:r w:rsidR="000A5124">
              <w:rPr>
                <w:rFonts w:asciiTheme="minorHAnsi" w:eastAsiaTheme="minorEastAsia" w:hAnsiTheme="minorHAnsi"/>
                <w:noProof/>
                <w:sz w:val="22"/>
                <w:lang w:eastAsia="en-GB"/>
              </w:rPr>
              <w:tab/>
            </w:r>
            <w:r w:rsidR="000A5124" w:rsidRPr="008960E4">
              <w:rPr>
                <w:rStyle w:val="Hyperlink"/>
                <w:noProof/>
              </w:rPr>
              <w:t>Inputs</w:t>
            </w:r>
            <w:r w:rsidR="000A5124">
              <w:rPr>
                <w:noProof/>
                <w:webHidden/>
              </w:rPr>
              <w:tab/>
            </w:r>
            <w:r w:rsidR="000A5124">
              <w:rPr>
                <w:noProof/>
                <w:webHidden/>
              </w:rPr>
              <w:fldChar w:fldCharType="begin"/>
            </w:r>
            <w:r w:rsidR="000A5124">
              <w:rPr>
                <w:noProof/>
                <w:webHidden/>
              </w:rPr>
              <w:instrText xml:space="preserve"> PAGEREF _Toc72872543 \h </w:instrText>
            </w:r>
            <w:r w:rsidR="000A5124">
              <w:rPr>
                <w:noProof/>
                <w:webHidden/>
              </w:rPr>
            </w:r>
            <w:r w:rsidR="000A5124">
              <w:rPr>
                <w:noProof/>
                <w:webHidden/>
              </w:rPr>
              <w:fldChar w:fldCharType="separate"/>
            </w:r>
            <w:r w:rsidR="00291B1C">
              <w:rPr>
                <w:noProof/>
                <w:webHidden/>
              </w:rPr>
              <w:t>10</w:t>
            </w:r>
            <w:r w:rsidR="000A5124">
              <w:rPr>
                <w:noProof/>
                <w:webHidden/>
              </w:rPr>
              <w:fldChar w:fldCharType="end"/>
            </w:r>
          </w:hyperlink>
        </w:p>
        <w:p w14:paraId="2BB26988" w14:textId="425B70BB" w:rsidR="000A5124" w:rsidRDefault="00F55989">
          <w:pPr>
            <w:pStyle w:val="TOC3"/>
            <w:rPr>
              <w:rFonts w:asciiTheme="minorHAnsi" w:eastAsiaTheme="minorEastAsia" w:hAnsiTheme="minorHAnsi"/>
              <w:noProof/>
              <w:sz w:val="22"/>
              <w:lang w:eastAsia="en-GB"/>
            </w:rPr>
          </w:pPr>
          <w:hyperlink w:anchor="_Toc72872544" w:history="1">
            <w:r w:rsidR="000A5124" w:rsidRPr="008960E4">
              <w:rPr>
                <w:rStyle w:val="Hyperlink"/>
                <w:noProof/>
              </w:rPr>
              <w:t>5.1.2</w:t>
            </w:r>
            <w:r w:rsidR="000A5124">
              <w:rPr>
                <w:rFonts w:asciiTheme="minorHAnsi" w:eastAsiaTheme="minorEastAsia" w:hAnsiTheme="minorHAnsi"/>
                <w:noProof/>
                <w:sz w:val="22"/>
                <w:lang w:eastAsia="en-GB"/>
              </w:rPr>
              <w:tab/>
            </w:r>
            <w:r w:rsidR="000A5124" w:rsidRPr="008960E4">
              <w:rPr>
                <w:rStyle w:val="Hyperlink"/>
                <w:noProof/>
              </w:rPr>
              <w:t>Outputs</w:t>
            </w:r>
            <w:r w:rsidR="000A5124">
              <w:rPr>
                <w:noProof/>
                <w:webHidden/>
              </w:rPr>
              <w:tab/>
            </w:r>
            <w:r w:rsidR="000A5124">
              <w:rPr>
                <w:noProof/>
                <w:webHidden/>
              </w:rPr>
              <w:fldChar w:fldCharType="begin"/>
            </w:r>
            <w:r w:rsidR="000A5124">
              <w:rPr>
                <w:noProof/>
                <w:webHidden/>
              </w:rPr>
              <w:instrText xml:space="preserve"> PAGEREF _Toc72872544 \h </w:instrText>
            </w:r>
            <w:r w:rsidR="000A5124">
              <w:rPr>
                <w:noProof/>
                <w:webHidden/>
              </w:rPr>
            </w:r>
            <w:r w:rsidR="000A5124">
              <w:rPr>
                <w:noProof/>
                <w:webHidden/>
              </w:rPr>
              <w:fldChar w:fldCharType="separate"/>
            </w:r>
            <w:r w:rsidR="00291B1C">
              <w:rPr>
                <w:noProof/>
                <w:webHidden/>
              </w:rPr>
              <w:t>12</w:t>
            </w:r>
            <w:r w:rsidR="000A5124">
              <w:rPr>
                <w:noProof/>
                <w:webHidden/>
              </w:rPr>
              <w:fldChar w:fldCharType="end"/>
            </w:r>
          </w:hyperlink>
        </w:p>
        <w:p w14:paraId="7687529C" w14:textId="34567F16" w:rsidR="000A5124" w:rsidRDefault="00F55989">
          <w:pPr>
            <w:pStyle w:val="TOC2"/>
            <w:rPr>
              <w:rFonts w:asciiTheme="minorHAnsi" w:eastAsiaTheme="minorEastAsia" w:hAnsiTheme="minorHAnsi"/>
              <w:noProof/>
              <w:sz w:val="22"/>
              <w:lang w:eastAsia="en-GB"/>
            </w:rPr>
          </w:pPr>
          <w:hyperlink w:anchor="_Toc72872545" w:history="1">
            <w:r w:rsidR="000A5124" w:rsidRPr="008960E4">
              <w:rPr>
                <w:rStyle w:val="Hyperlink"/>
                <w:noProof/>
              </w:rPr>
              <w:t>5.2</w:t>
            </w:r>
            <w:r w:rsidR="000A5124">
              <w:rPr>
                <w:rFonts w:asciiTheme="minorHAnsi" w:eastAsiaTheme="minorEastAsia" w:hAnsiTheme="minorHAnsi"/>
                <w:noProof/>
                <w:sz w:val="22"/>
                <w:lang w:eastAsia="en-GB"/>
              </w:rPr>
              <w:tab/>
            </w:r>
            <w:r w:rsidR="000A5124" w:rsidRPr="008960E4">
              <w:rPr>
                <w:rStyle w:val="Hyperlink"/>
                <w:noProof/>
              </w:rPr>
              <w:t>NoiseDyn Burner</w:t>
            </w:r>
            <w:r w:rsidR="000A5124">
              <w:rPr>
                <w:noProof/>
                <w:webHidden/>
              </w:rPr>
              <w:tab/>
            </w:r>
            <w:r w:rsidR="000A5124">
              <w:rPr>
                <w:noProof/>
                <w:webHidden/>
              </w:rPr>
              <w:fldChar w:fldCharType="begin"/>
            </w:r>
            <w:r w:rsidR="000A5124">
              <w:rPr>
                <w:noProof/>
                <w:webHidden/>
              </w:rPr>
              <w:instrText xml:space="preserve"> PAGEREF _Toc72872545 \h </w:instrText>
            </w:r>
            <w:r w:rsidR="000A5124">
              <w:rPr>
                <w:noProof/>
                <w:webHidden/>
              </w:rPr>
            </w:r>
            <w:r w:rsidR="000A5124">
              <w:rPr>
                <w:noProof/>
                <w:webHidden/>
              </w:rPr>
              <w:fldChar w:fldCharType="separate"/>
            </w:r>
            <w:r w:rsidR="00291B1C">
              <w:rPr>
                <w:noProof/>
                <w:webHidden/>
              </w:rPr>
              <w:t>16</w:t>
            </w:r>
            <w:r w:rsidR="000A5124">
              <w:rPr>
                <w:noProof/>
                <w:webHidden/>
              </w:rPr>
              <w:fldChar w:fldCharType="end"/>
            </w:r>
          </w:hyperlink>
        </w:p>
        <w:p w14:paraId="40791119" w14:textId="0A51A3C3" w:rsidR="000A5124" w:rsidRDefault="00F55989">
          <w:pPr>
            <w:pStyle w:val="TOC3"/>
            <w:rPr>
              <w:rFonts w:asciiTheme="minorHAnsi" w:eastAsiaTheme="minorEastAsia" w:hAnsiTheme="minorHAnsi"/>
              <w:noProof/>
              <w:sz w:val="22"/>
              <w:lang w:eastAsia="en-GB"/>
            </w:rPr>
          </w:pPr>
          <w:hyperlink w:anchor="_Toc72872546" w:history="1">
            <w:r w:rsidR="000A5124" w:rsidRPr="008960E4">
              <w:rPr>
                <w:rStyle w:val="Hyperlink"/>
                <w:noProof/>
              </w:rPr>
              <w:t>5.2.1</w:t>
            </w:r>
            <w:r w:rsidR="000A5124">
              <w:rPr>
                <w:rFonts w:asciiTheme="minorHAnsi" w:eastAsiaTheme="minorEastAsia" w:hAnsiTheme="minorHAnsi"/>
                <w:noProof/>
                <w:sz w:val="22"/>
                <w:lang w:eastAsia="en-GB"/>
              </w:rPr>
              <w:tab/>
            </w:r>
            <w:r w:rsidR="000A5124" w:rsidRPr="008960E4">
              <w:rPr>
                <w:rStyle w:val="Hyperlink"/>
                <w:noProof/>
              </w:rPr>
              <w:t>Inputs</w:t>
            </w:r>
            <w:r w:rsidR="000A5124">
              <w:rPr>
                <w:noProof/>
                <w:webHidden/>
              </w:rPr>
              <w:tab/>
            </w:r>
            <w:r w:rsidR="000A5124">
              <w:rPr>
                <w:noProof/>
                <w:webHidden/>
              </w:rPr>
              <w:fldChar w:fldCharType="begin"/>
            </w:r>
            <w:r w:rsidR="000A5124">
              <w:rPr>
                <w:noProof/>
                <w:webHidden/>
              </w:rPr>
              <w:instrText xml:space="preserve"> PAGEREF _Toc72872546 \h </w:instrText>
            </w:r>
            <w:r w:rsidR="000A5124">
              <w:rPr>
                <w:noProof/>
                <w:webHidden/>
              </w:rPr>
            </w:r>
            <w:r w:rsidR="000A5124">
              <w:rPr>
                <w:noProof/>
                <w:webHidden/>
              </w:rPr>
              <w:fldChar w:fldCharType="separate"/>
            </w:r>
            <w:r w:rsidR="00291B1C">
              <w:rPr>
                <w:noProof/>
                <w:webHidden/>
              </w:rPr>
              <w:t>16</w:t>
            </w:r>
            <w:r w:rsidR="000A5124">
              <w:rPr>
                <w:noProof/>
                <w:webHidden/>
              </w:rPr>
              <w:fldChar w:fldCharType="end"/>
            </w:r>
          </w:hyperlink>
        </w:p>
        <w:p w14:paraId="7F91D19B" w14:textId="2E4D31CA" w:rsidR="000A5124" w:rsidRDefault="00F55989">
          <w:pPr>
            <w:pStyle w:val="TOC3"/>
            <w:rPr>
              <w:rFonts w:asciiTheme="minorHAnsi" w:eastAsiaTheme="minorEastAsia" w:hAnsiTheme="minorHAnsi"/>
              <w:noProof/>
              <w:sz w:val="22"/>
              <w:lang w:eastAsia="en-GB"/>
            </w:rPr>
          </w:pPr>
          <w:hyperlink w:anchor="_Toc72872547" w:history="1">
            <w:r w:rsidR="000A5124" w:rsidRPr="008960E4">
              <w:rPr>
                <w:rStyle w:val="Hyperlink"/>
                <w:noProof/>
              </w:rPr>
              <w:t>5.2.2</w:t>
            </w:r>
            <w:r w:rsidR="000A5124">
              <w:rPr>
                <w:rFonts w:asciiTheme="minorHAnsi" w:eastAsiaTheme="minorEastAsia" w:hAnsiTheme="minorHAnsi"/>
                <w:noProof/>
                <w:sz w:val="22"/>
                <w:lang w:eastAsia="en-GB"/>
              </w:rPr>
              <w:tab/>
            </w:r>
            <w:r w:rsidR="000A5124" w:rsidRPr="008960E4">
              <w:rPr>
                <w:rStyle w:val="Hyperlink"/>
                <w:noProof/>
              </w:rPr>
              <w:t>Outputs</w:t>
            </w:r>
            <w:r w:rsidR="000A5124">
              <w:rPr>
                <w:noProof/>
                <w:webHidden/>
              </w:rPr>
              <w:tab/>
            </w:r>
            <w:r w:rsidR="000A5124">
              <w:rPr>
                <w:noProof/>
                <w:webHidden/>
              </w:rPr>
              <w:fldChar w:fldCharType="begin"/>
            </w:r>
            <w:r w:rsidR="000A5124">
              <w:rPr>
                <w:noProof/>
                <w:webHidden/>
              </w:rPr>
              <w:instrText xml:space="preserve"> PAGEREF _Toc72872547 \h </w:instrText>
            </w:r>
            <w:r w:rsidR="000A5124">
              <w:rPr>
                <w:noProof/>
                <w:webHidden/>
              </w:rPr>
            </w:r>
            <w:r w:rsidR="000A5124">
              <w:rPr>
                <w:noProof/>
                <w:webHidden/>
              </w:rPr>
              <w:fldChar w:fldCharType="separate"/>
            </w:r>
            <w:r w:rsidR="00291B1C">
              <w:rPr>
                <w:noProof/>
                <w:webHidden/>
              </w:rPr>
              <w:t>18</w:t>
            </w:r>
            <w:r w:rsidR="000A5124">
              <w:rPr>
                <w:noProof/>
                <w:webHidden/>
              </w:rPr>
              <w:fldChar w:fldCharType="end"/>
            </w:r>
          </w:hyperlink>
        </w:p>
        <w:p w14:paraId="18232C3C" w14:textId="45842B00" w:rsidR="000A5124" w:rsidRDefault="00F55989">
          <w:pPr>
            <w:pStyle w:val="TOC2"/>
            <w:rPr>
              <w:rFonts w:asciiTheme="minorHAnsi" w:eastAsiaTheme="minorEastAsia" w:hAnsiTheme="minorHAnsi"/>
              <w:noProof/>
              <w:sz w:val="22"/>
              <w:lang w:eastAsia="en-GB"/>
            </w:rPr>
          </w:pPr>
          <w:hyperlink w:anchor="_Toc72872548" w:history="1">
            <w:r w:rsidR="000A5124" w:rsidRPr="008960E4">
              <w:rPr>
                <w:rStyle w:val="Hyperlink"/>
                <w:noProof/>
              </w:rPr>
              <w:t>5.3</w:t>
            </w:r>
            <w:r w:rsidR="000A5124">
              <w:rPr>
                <w:rFonts w:asciiTheme="minorHAnsi" w:eastAsiaTheme="minorEastAsia" w:hAnsiTheme="minorHAnsi"/>
                <w:noProof/>
                <w:sz w:val="22"/>
                <w:lang w:eastAsia="en-GB"/>
              </w:rPr>
              <w:tab/>
            </w:r>
            <w:r w:rsidR="000A5124" w:rsidRPr="008960E4">
              <w:rPr>
                <w:rStyle w:val="Hyperlink"/>
                <w:noProof/>
              </w:rPr>
              <w:t>Palies Burner</w:t>
            </w:r>
            <w:r w:rsidR="000A5124">
              <w:rPr>
                <w:noProof/>
                <w:webHidden/>
              </w:rPr>
              <w:tab/>
            </w:r>
            <w:r w:rsidR="000A5124">
              <w:rPr>
                <w:noProof/>
                <w:webHidden/>
              </w:rPr>
              <w:fldChar w:fldCharType="begin"/>
            </w:r>
            <w:r w:rsidR="000A5124">
              <w:rPr>
                <w:noProof/>
                <w:webHidden/>
              </w:rPr>
              <w:instrText xml:space="preserve"> PAGEREF _Toc72872548 \h </w:instrText>
            </w:r>
            <w:r w:rsidR="000A5124">
              <w:rPr>
                <w:noProof/>
                <w:webHidden/>
              </w:rPr>
            </w:r>
            <w:r w:rsidR="000A5124">
              <w:rPr>
                <w:noProof/>
                <w:webHidden/>
              </w:rPr>
              <w:fldChar w:fldCharType="separate"/>
            </w:r>
            <w:r w:rsidR="00291B1C">
              <w:rPr>
                <w:noProof/>
                <w:webHidden/>
              </w:rPr>
              <w:t>22</w:t>
            </w:r>
            <w:r w:rsidR="000A5124">
              <w:rPr>
                <w:noProof/>
                <w:webHidden/>
              </w:rPr>
              <w:fldChar w:fldCharType="end"/>
            </w:r>
          </w:hyperlink>
        </w:p>
        <w:p w14:paraId="1864B644" w14:textId="17334385" w:rsidR="000A5124" w:rsidRDefault="00F55989">
          <w:pPr>
            <w:pStyle w:val="TOC3"/>
            <w:rPr>
              <w:rFonts w:asciiTheme="minorHAnsi" w:eastAsiaTheme="minorEastAsia" w:hAnsiTheme="minorHAnsi"/>
              <w:noProof/>
              <w:sz w:val="22"/>
              <w:lang w:eastAsia="en-GB"/>
            </w:rPr>
          </w:pPr>
          <w:hyperlink w:anchor="_Toc72872549" w:history="1">
            <w:r w:rsidR="000A5124" w:rsidRPr="008960E4">
              <w:rPr>
                <w:rStyle w:val="Hyperlink"/>
                <w:noProof/>
              </w:rPr>
              <w:t>5.3.1</w:t>
            </w:r>
            <w:r w:rsidR="000A5124">
              <w:rPr>
                <w:rFonts w:asciiTheme="minorHAnsi" w:eastAsiaTheme="minorEastAsia" w:hAnsiTheme="minorHAnsi"/>
                <w:noProof/>
                <w:sz w:val="22"/>
                <w:lang w:eastAsia="en-GB"/>
              </w:rPr>
              <w:tab/>
            </w:r>
            <w:r w:rsidR="000A5124" w:rsidRPr="008960E4">
              <w:rPr>
                <w:rStyle w:val="Hyperlink"/>
                <w:noProof/>
              </w:rPr>
              <w:t>Inputs</w:t>
            </w:r>
            <w:r w:rsidR="000A5124">
              <w:rPr>
                <w:noProof/>
                <w:webHidden/>
              </w:rPr>
              <w:tab/>
            </w:r>
            <w:r w:rsidR="000A5124">
              <w:rPr>
                <w:noProof/>
                <w:webHidden/>
              </w:rPr>
              <w:fldChar w:fldCharType="begin"/>
            </w:r>
            <w:r w:rsidR="000A5124">
              <w:rPr>
                <w:noProof/>
                <w:webHidden/>
              </w:rPr>
              <w:instrText xml:space="preserve"> PAGEREF _Toc72872549 \h </w:instrText>
            </w:r>
            <w:r w:rsidR="000A5124">
              <w:rPr>
                <w:noProof/>
                <w:webHidden/>
              </w:rPr>
            </w:r>
            <w:r w:rsidR="000A5124">
              <w:rPr>
                <w:noProof/>
                <w:webHidden/>
              </w:rPr>
              <w:fldChar w:fldCharType="separate"/>
            </w:r>
            <w:r w:rsidR="00291B1C">
              <w:rPr>
                <w:noProof/>
                <w:webHidden/>
              </w:rPr>
              <w:t>22</w:t>
            </w:r>
            <w:r w:rsidR="000A5124">
              <w:rPr>
                <w:noProof/>
                <w:webHidden/>
              </w:rPr>
              <w:fldChar w:fldCharType="end"/>
            </w:r>
          </w:hyperlink>
        </w:p>
        <w:p w14:paraId="6AB11895" w14:textId="59C7DF3F" w:rsidR="000A5124" w:rsidRDefault="00F55989">
          <w:pPr>
            <w:pStyle w:val="TOC3"/>
            <w:rPr>
              <w:rFonts w:asciiTheme="minorHAnsi" w:eastAsiaTheme="minorEastAsia" w:hAnsiTheme="minorHAnsi"/>
              <w:noProof/>
              <w:sz w:val="22"/>
              <w:lang w:eastAsia="en-GB"/>
            </w:rPr>
          </w:pPr>
          <w:hyperlink w:anchor="_Toc72872550" w:history="1">
            <w:r w:rsidR="000A5124" w:rsidRPr="008960E4">
              <w:rPr>
                <w:rStyle w:val="Hyperlink"/>
                <w:noProof/>
              </w:rPr>
              <w:t>5.3.2</w:t>
            </w:r>
            <w:r w:rsidR="000A5124">
              <w:rPr>
                <w:rFonts w:asciiTheme="minorHAnsi" w:eastAsiaTheme="minorEastAsia" w:hAnsiTheme="minorHAnsi"/>
                <w:noProof/>
                <w:sz w:val="22"/>
                <w:lang w:eastAsia="en-GB"/>
              </w:rPr>
              <w:tab/>
            </w:r>
            <w:r w:rsidR="000A5124" w:rsidRPr="008960E4">
              <w:rPr>
                <w:rStyle w:val="Hyperlink"/>
                <w:noProof/>
              </w:rPr>
              <w:t>Outputs</w:t>
            </w:r>
            <w:r w:rsidR="000A5124">
              <w:rPr>
                <w:noProof/>
                <w:webHidden/>
              </w:rPr>
              <w:tab/>
            </w:r>
            <w:r w:rsidR="000A5124">
              <w:rPr>
                <w:noProof/>
                <w:webHidden/>
              </w:rPr>
              <w:fldChar w:fldCharType="begin"/>
            </w:r>
            <w:r w:rsidR="000A5124">
              <w:rPr>
                <w:noProof/>
                <w:webHidden/>
              </w:rPr>
              <w:instrText xml:space="preserve"> PAGEREF _Toc72872550 \h </w:instrText>
            </w:r>
            <w:r w:rsidR="000A5124">
              <w:rPr>
                <w:noProof/>
                <w:webHidden/>
              </w:rPr>
            </w:r>
            <w:r w:rsidR="000A5124">
              <w:rPr>
                <w:noProof/>
                <w:webHidden/>
              </w:rPr>
              <w:fldChar w:fldCharType="separate"/>
            </w:r>
            <w:r w:rsidR="00291B1C">
              <w:rPr>
                <w:noProof/>
                <w:webHidden/>
              </w:rPr>
              <w:t>24</w:t>
            </w:r>
            <w:r w:rsidR="000A5124">
              <w:rPr>
                <w:noProof/>
                <w:webHidden/>
              </w:rPr>
              <w:fldChar w:fldCharType="end"/>
            </w:r>
          </w:hyperlink>
        </w:p>
        <w:p w14:paraId="2708E9B7" w14:textId="30AEE028" w:rsidR="000A5124" w:rsidRDefault="00F55989">
          <w:pPr>
            <w:pStyle w:val="TOC1"/>
            <w:rPr>
              <w:rFonts w:asciiTheme="minorHAnsi" w:eastAsiaTheme="minorEastAsia" w:hAnsiTheme="minorHAnsi"/>
              <w:noProof/>
              <w:sz w:val="22"/>
              <w:lang w:eastAsia="en-GB"/>
            </w:rPr>
          </w:pPr>
          <w:hyperlink w:anchor="_Toc72872551" w:history="1">
            <w:r w:rsidR="000A5124" w:rsidRPr="008960E4">
              <w:rPr>
                <w:rStyle w:val="Hyperlink"/>
                <w:noProof/>
              </w:rPr>
              <w:t>6</w:t>
            </w:r>
            <w:r w:rsidR="000A5124">
              <w:rPr>
                <w:rFonts w:asciiTheme="minorHAnsi" w:eastAsiaTheme="minorEastAsia" w:hAnsiTheme="minorHAnsi"/>
                <w:noProof/>
                <w:sz w:val="22"/>
                <w:lang w:eastAsia="en-GB"/>
              </w:rPr>
              <w:tab/>
            </w:r>
            <w:r w:rsidR="000A5124" w:rsidRPr="008960E4">
              <w:rPr>
                <w:rStyle w:val="Hyperlink"/>
                <w:noProof/>
              </w:rPr>
              <w:t>References</w:t>
            </w:r>
            <w:r w:rsidR="000A5124">
              <w:rPr>
                <w:noProof/>
                <w:webHidden/>
              </w:rPr>
              <w:tab/>
            </w:r>
            <w:r w:rsidR="000A5124">
              <w:rPr>
                <w:noProof/>
                <w:webHidden/>
              </w:rPr>
              <w:fldChar w:fldCharType="begin"/>
            </w:r>
            <w:r w:rsidR="000A5124">
              <w:rPr>
                <w:noProof/>
                <w:webHidden/>
              </w:rPr>
              <w:instrText xml:space="preserve"> PAGEREF _Toc72872551 \h </w:instrText>
            </w:r>
            <w:r w:rsidR="000A5124">
              <w:rPr>
                <w:noProof/>
                <w:webHidden/>
              </w:rPr>
            </w:r>
            <w:r w:rsidR="000A5124">
              <w:rPr>
                <w:noProof/>
                <w:webHidden/>
              </w:rPr>
              <w:fldChar w:fldCharType="separate"/>
            </w:r>
            <w:r w:rsidR="00291B1C">
              <w:rPr>
                <w:noProof/>
                <w:webHidden/>
              </w:rPr>
              <w:t>29</w:t>
            </w:r>
            <w:r w:rsidR="000A5124">
              <w:rPr>
                <w:noProof/>
                <w:webHidden/>
              </w:rPr>
              <w:fldChar w:fldCharType="end"/>
            </w:r>
          </w:hyperlink>
        </w:p>
        <w:p w14:paraId="484666BA" w14:textId="1BFAE64D" w:rsidR="00B1147D" w:rsidRPr="009A5708" w:rsidRDefault="0053513C" w:rsidP="00DF765C">
          <w:pPr>
            <w:spacing w:after="60" w:line="240" w:lineRule="auto"/>
            <w:rPr>
              <w:b/>
              <w:bCs/>
              <w:noProof/>
            </w:rPr>
          </w:pPr>
          <w:r>
            <w:rPr>
              <w:b/>
              <w:bCs/>
              <w:noProof/>
            </w:rPr>
            <w:fldChar w:fldCharType="end"/>
          </w:r>
        </w:p>
      </w:sdtContent>
    </w:sdt>
    <w:p w14:paraId="47196112" w14:textId="2D06C892" w:rsidR="00B1147D" w:rsidRDefault="007C444C" w:rsidP="00B1147D">
      <w:pPr>
        <w:pStyle w:val="Heading1"/>
      </w:pPr>
      <w:bookmarkStart w:id="1" w:name="_Toc72872531"/>
      <w:r>
        <w:lastRenderedPageBreak/>
        <w:t>Getting Started</w:t>
      </w:r>
      <w:bookmarkEnd w:id="1"/>
    </w:p>
    <w:p w14:paraId="0C2E693E" w14:textId="4FCA1629" w:rsidR="00D8404D" w:rsidRDefault="00CF2B5F" w:rsidP="009E6DB8">
      <w:pPr>
        <w:pStyle w:val="Heading2"/>
      </w:pPr>
      <w:bookmarkStart w:id="2" w:name="_Toc72872532"/>
      <w:r>
        <w:t>Running OSCILOS</w:t>
      </w:r>
      <w:r>
        <w:rPr>
          <w:vertAlign w:val="subscript"/>
        </w:rPr>
        <w:t>opt</w:t>
      </w:r>
      <w:bookmarkEnd w:id="2"/>
    </w:p>
    <w:p w14:paraId="0FE11298" w14:textId="11DD8166" w:rsidR="009E6DB8" w:rsidRDefault="00CF2B5F" w:rsidP="0020511A">
      <w:r>
        <w:t>OSCILOS</w:t>
      </w:r>
      <w:r>
        <w:rPr>
          <w:vertAlign w:val="subscript"/>
        </w:rPr>
        <w:t>opt</w:t>
      </w:r>
      <w:r>
        <w:t xml:space="preserve"> is written in MATLAB</w:t>
      </w:r>
      <w:r w:rsidR="00A52CB4">
        <w:t>,</w:t>
      </w:r>
      <w:r>
        <w:t xml:space="preserve"> </w:t>
      </w:r>
      <w:r w:rsidR="006700C8">
        <w:t xml:space="preserve">version </w:t>
      </w:r>
      <w:r>
        <w:t>R2021a</w:t>
      </w:r>
      <w:r w:rsidR="00A52CB4">
        <w:t>,</w:t>
      </w:r>
      <w:r>
        <w:t xml:space="preserve"> and </w:t>
      </w:r>
      <w:r w:rsidR="006D63A9">
        <w:t>requires the following MATLAB Toolboxes to be installed</w:t>
      </w:r>
      <w:r w:rsidR="0020511A">
        <w:t>:</w:t>
      </w:r>
    </w:p>
    <w:p w14:paraId="517655EC" w14:textId="7068A5FE" w:rsidR="006D63A9" w:rsidRDefault="006D63A9" w:rsidP="00355BF0">
      <w:pPr>
        <w:pStyle w:val="ListParagraph"/>
        <w:numPr>
          <w:ilvl w:val="0"/>
          <w:numId w:val="16"/>
        </w:numPr>
      </w:pPr>
      <w:r>
        <w:t xml:space="preserve">Global Optimization Toolbox (Not required for other </w:t>
      </w:r>
      <w:r w:rsidR="00DF7FA9">
        <w:t>versions</w:t>
      </w:r>
      <w:r>
        <w:t xml:space="preserve"> of OSCILOS)</w:t>
      </w:r>
    </w:p>
    <w:p w14:paraId="16664C65" w14:textId="081C04F2" w:rsidR="00DE23F4" w:rsidRPr="009E6DB8" w:rsidRDefault="009E6DB8" w:rsidP="0020511A">
      <w:pPr>
        <w:pStyle w:val="ListParagraph"/>
        <w:numPr>
          <w:ilvl w:val="0"/>
          <w:numId w:val="16"/>
        </w:numPr>
      </w:pPr>
      <w:r>
        <w:t>Optimization Toolbox</w:t>
      </w:r>
    </w:p>
    <w:p w14:paraId="54CE2F1D" w14:textId="628251B9" w:rsidR="009E6DB8" w:rsidRDefault="009E6DB8" w:rsidP="009E6DB8">
      <w:pPr>
        <w:pStyle w:val="Heading2"/>
      </w:pPr>
      <w:bookmarkStart w:id="3" w:name="_Toc72872533"/>
      <w:r>
        <w:t>Structure of OSCILOS</w:t>
      </w:r>
      <w:r>
        <w:rPr>
          <w:vertAlign w:val="subscript"/>
        </w:rPr>
        <w:t>opt</w:t>
      </w:r>
      <w:bookmarkEnd w:id="3"/>
    </w:p>
    <w:p w14:paraId="742A7E32" w14:textId="5663C5E7" w:rsidR="009E6DB8" w:rsidRDefault="00CD04F8" w:rsidP="009E6DB8">
      <w:r>
        <w:t xml:space="preserve">Each optimisation routine is started by running the </w:t>
      </w:r>
      <w:r w:rsidRPr="00CF2B5F">
        <w:rPr>
          <w:rStyle w:val="MATLABChar"/>
        </w:rPr>
        <w:t>./OSCILOS_opt.m</w:t>
      </w:r>
      <w:r>
        <w:t xml:space="preserve"> main script in the root directory and</w:t>
      </w:r>
      <w:r w:rsidR="0020768C">
        <w:t xml:space="preserve"> a summary of the files and folders which make up OSCILOS</w:t>
      </w:r>
      <w:r w:rsidR="0020768C">
        <w:rPr>
          <w:vertAlign w:val="subscript"/>
        </w:rPr>
        <w:t>opt</w:t>
      </w:r>
      <w:r w:rsidR="0020768C">
        <w:t xml:space="preserve"> can be found in </w:t>
      </w:r>
      <w:r w:rsidR="0020768C">
        <w:fldChar w:fldCharType="begin"/>
      </w:r>
      <w:r w:rsidR="0020768C">
        <w:instrText xml:space="preserve"> REF _Ref67481541 \h </w:instrText>
      </w:r>
      <w:r w:rsidR="0020768C">
        <w:fldChar w:fldCharType="separate"/>
      </w:r>
      <w:r w:rsidR="00291B1C">
        <w:t xml:space="preserve">Figure </w:t>
      </w:r>
      <w:r w:rsidR="00291B1C">
        <w:rPr>
          <w:noProof/>
        </w:rPr>
        <w:t>1</w:t>
      </w:r>
      <w:r w:rsidR="0020768C">
        <w:fldChar w:fldCharType="end"/>
      </w:r>
      <w:r w:rsidR="0020768C">
        <w:t xml:space="preserve">. </w:t>
      </w:r>
      <w:r w:rsidR="00A52CB4" w:rsidRPr="00CF2B5F">
        <w:rPr>
          <w:rStyle w:val="MATLABChar"/>
        </w:rPr>
        <w:t>./OSCILOS_opt.m</w:t>
      </w:r>
      <w:r w:rsidR="00A52CB4">
        <w:t xml:space="preserve"> calls</w:t>
      </w:r>
      <w:r>
        <w:t xml:space="preserve"> the</w:t>
      </w:r>
      <w:r w:rsidR="000A5124">
        <w:t xml:space="preserve"> following</w:t>
      </w:r>
      <w:r>
        <w:t xml:space="preserve"> seven subfunctions located in</w:t>
      </w:r>
      <w:r w:rsidR="00E76C4F">
        <w:t xml:space="preserve"> </w:t>
      </w:r>
      <w:r w:rsidR="009E6DB8" w:rsidRPr="004D0808">
        <w:rPr>
          <w:rStyle w:val="MATLABChar"/>
          <w:rFonts w:ascii="Courier Std" w:hAnsi="Courier Std"/>
        </w:rPr>
        <w:t>./SubFunctions/</w:t>
      </w:r>
      <w:r w:rsidR="00E76C4F">
        <w:t>.</w:t>
      </w:r>
    </w:p>
    <w:p w14:paraId="60ECFE5F" w14:textId="525A5184" w:rsidR="004D0808" w:rsidRPr="00CD04F8" w:rsidRDefault="004D0808" w:rsidP="004D0808">
      <w:pPr>
        <w:pStyle w:val="ListParagraph"/>
        <w:numPr>
          <w:ilvl w:val="0"/>
          <w:numId w:val="13"/>
        </w:numPr>
      </w:pPr>
      <w:r w:rsidRPr="004D0808">
        <w:rPr>
          <w:rStyle w:val="MATLABChar"/>
        </w:rPr>
        <w:t>Init_subfc</w:t>
      </w:r>
      <w:r w:rsidRPr="004D0808">
        <w:t xml:space="preserve"> – as in OSCILOS</w:t>
      </w:r>
      <w:r w:rsidRPr="004D0808">
        <w:rPr>
          <w:vertAlign w:val="subscript"/>
        </w:rPr>
        <w:t>lite</w:t>
      </w:r>
      <w:r w:rsidR="007D441D">
        <w:t>.</w:t>
      </w:r>
    </w:p>
    <w:p w14:paraId="10EC06F5" w14:textId="03C5B26A" w:rsidR="00CD04F8" w:rsidRPr="00E76C4F" w:rsidRDefault="00CD04F8" w:rsidP="004D0808">
      <w:pPr>
        <w:pStyle w:val="ListParagraph"/>
        <w:numPr>
          <w:ilvl w:val="0"/>
          <w:numId w:val="13"/>
        </w:numPr>
      </w:pPr>
      <w:r w:rsidRPr="00CD04F8">
        <w:rPr>
          <w:rStyle w:val="MATLABChar"/>
        </w:rPr>
        <w:t>O</w:t>
      </w:r>
      <w:r w:rsidRPr="004D0808">
        <w:rPr>
          <w:rStyle w:val="MATLABChar"/>
        </w:rPr>
        <w:t>ptimisation_subfc</w:t>
      </w:r>
      <w:r>
        <w:t xml:space="preserve"> – Optimises geometry using a genetic </w:t>
      </w:r>
      <w:r w:rsidR="007D441D">
        <w:t>algorithm.</w:t>
      </w:r>
    </w:p>
    <w:p w14:paraId="7EE76FC1" w14:textId="6DF619F4" w:rsidR="004D0808" w:rsidRPr="00E76C4F" w:rsidRDefault="004D0808" w:rsidP="004D0808">
      <w:pPr>
        <w:pStyle w:val="ListParagraph"/>
        <w:numPr>
          <w:ilvl w:val="0"/>
          <w:numId w:val="13"/>
        </w:numPr>
      </w:pPr>
      <w:r w:rsidRPr="004D0808">
        <w:rPr>
          <w:rStyle w:val="MATLABChar"/>
        </w:rPr>
        <w:t>Geometry_subfc</w:t>
      </w:r>
      <w:r w:rsidRPr="004D0808">
        <w:t xml:space="preserve"> – as in OSCILOS</w:t>
      </w:r>
      <w:r w:rsidRPr="004D0808">
        <w:rPr>
          <w:vertAlign w:val="subscript"/>
        </w:rPr>
        <w:t>lite</w:t>
      </w:r>
      <w:r w:rsidR="007D441D">
        <w:t>.</w:t>
      </w:r>
    </w:p>
    <w:p w14:paraId="0FB738E0" w14:textId="154EA027" w:rsidR="004D0808" w:rsidRPr="00E76C4F" w:rsidRDefault="004D0808" w:rsidP="004D0808">
      <w:pPr>
        <w:pStyle w:val="ListParagraph"/>
        <w:numPr>
          <w:ilvl w:val="0"/>
          <w:numId w:val="13"/>
        </w:numPr>
      </w:pPr>
      <w:r w:rsidRPr="004D0808">
        <w:rPr>
          <w:rStyle w:val="MATLABChar"/>
        </w:rPr>
        <w:t>Mean_flow_subfc</w:t>
      </w:r>
      <w:r w:rsidRPr="004D0808">
        <w:t xml:space="preserve"> – as in OSCILOS</w:t>
      </w:r>
      <w:r w:rsidRPr="004D0808">
        <w:rPr>
          <w:vertAlign w:val="subscript"/>
        </w:rPr>
        <w:t>lite</w:t>
      </w:r>
      <w:r w:rsidR="007D441D">
        <w:t>.</w:t>
      </w:r>
    </w:p>
    <w:p w14:paraId="030DA34C" w14:textId="0462AB0C" w:rsidR="004D0808" w:rsidRPr="00E76C4F" w:rsidRDefault="004D0808" w:rsidP="004D0808">
      <w:pPr>
        <w:pStyle w:val="ListParagraph"/>
        <w:numPr>
          <w:ilvl w:val="0"/>
          <w:numId w:val="13"/>
        </w:numPr>
      </w:pPr>
      <w:r w:rsidRPr="004D0808">
        <w:rPr>
          <w:rStyle w:val="MATLABChar"/>
        </w:rPr>
        <w:t>Flame_subfc</w:t>
      </w:r>
      <w:r w:rsidRPr="004D0808">
        <w:t xml:space="preserve"> – as in OSCILOS</w:t>
      </w:r>
      <w:r w:rsidRPr="004D0808">
        <w:rPr>
          <w:vertAlign w:val="subscript"/>
        </w:rPr>
        <w:t>lite</w:t>
      </w:r>
      <w:r w:rsidR="007D441D">
        <w:t>.</w:t>
      </w:r>
    </w:p>
    <w:p w14:paraId="68E5118D" w14:textId="5848ABA6" w:rsidR="004D0808" w:rsidRPr="00E76C4F" w:rsidRDefault="004D0808" w:rsidP="004D0808">
      <w:pPr>
        <w:pStyle w:val="ListParagraph"/>
        <w:numPr>
          <w:ilvl w:val="0"/>
          <w:numId w:val="13"/>
        </w:numPr>
      </w:pPr>
      <w:r w:rsidRPr="004D0808">
        <w:rPr>
          <w:rStyle w:val="MATLABChar"/>
        </w:rPr>
        <w:t>BC_subfc</w:t>
      </w:r>
      <w:r w:rsidRPr="004D0808">
        <w:t xml:space="preserve"> – as in OSCILOS</w:t>
      </w:r>
      <w:r w:rsidRPr="004D0808">
        <w:rPr>
          <w:vertAlign w:val="subscript"/>
        </w:rPr>
        <w:t>lit</w:t>
      </w:r>
      <w:r>
        <w:rPr>
          <w:vertAlign w:val="subscript"/>
        </w:rPr>
        <w:t>e</w:t>
      </w:r>
      <w:r w:rsidR="007D441D">
        <w:t>.</w:t>
      </w:r>
    </w:p>
    <w:p w14:paraId="3382F269" w14:textId="76EDD34C" w:rsidR="003835C7" w:rsidRDefault="004D0808" w:rsidP="00CD04F8">
      <w:pPr>
        <w:pStyle w:val="ListParagraph"/>
        <w:numPr>
          <w:ilvl w:val="0"/>
          <w:numId w:val="13"/>
        </w:numPr>
      </w:pPr>
      <w:r w:rsidRPr="004D0808">
        <w:rPr>
          <w:rStyle w:val="MATLABChar"/>
        </w:rPr>
        <w:t>Solver_subfc</w:t>
      </w:r>
      <w:r w:rsidRPr="004D0808">
        <w:t xml:space="preserve"> – as in OSCILOS</w:t>
      </w:r>
      <w:r w:rsidRPr="004D0808">
        <w:rPr>
          <w:vertAlign w:val="subscript"/>
        </w:rPr>
        <w:t>lite</w:t>
      </w:r>
      <w:r w:rsidR="007D441D">
        <w:t>.</w:t>
      </w:r>
    </w:p>
    <w:p w14:paraId="6B9F374F" w14:textId="1BE3B6A9" w:rsidR="003835C7" w:rsidRDefault="00E76C4F" w:rsidP="003835C7">
      <w:r>
        <w:t xml:space="preserve">The </w:t>
      </w:r>
      <w:r w:rsidRPr="00E76C4F">
        <w:rPr>
          <w:rStyle w:val="MATLABChar"/>
        </w:rPr>
        <w:t>Optimisation_subfc.m</w:t>
      </w:r>
      <w:r>
        <w:t xml:space="preserve"> </w:t>
      </w:r>
      <w:r w:rsidR="005450AE">
        <w:t xml:space="preserve">subfunction </w:t>
      </w:r>
      <w:r>
        <w:t xml:space="preserve">optimises the combustor geometry </w:t>
      </w:r>
      <w:r w:rsidR="00CD04F8">
        <w:t>by calling</w:t>
      </w:r>
      <w:r>
        <w:t xml:space="preserve"> the </w:t>
      </w:r>
      <w:r w:rsidR="005450AE">
        <w:t xml:space="preserve">optimisation </w:t>
      </w:r>
      <w:r>
        <w:t xml:space="preserve">functions in </w:t>
      </w:r>
      <w:r w:rsidR="003835C7" w:rsidRPr="00E76C4F">
        <w:rPr>
          <w:rStyle w:val="MATLABChar"/>
        </w:rPr>
        <w:t>./SubFunctions/OptimFunctions/</w:t>
      </w:r>
      <w:r>
        <w:t>.</w:t>
      </w:r>
    </w:p>
    <w:p w14:paraId="6AC18908" w14:textId="6F571EF7" w:rsidR="003835C7" w:rsidRDefault="003835C7" w:rsidP="003835C7">
      <w:pPr>
        <w:pStyle w:val="ListParagraph"/>
        <w:numPr>
          <w:ilvl w:val="0"/>
          <w:numId w:val="10"/>
        </w:numPr>
      </w:pPr>
      <w:bookmarkStart w:id="4" w:name="_Hlk72489487"/>
      <w:r w:rsidRPr="00E76C4F">
        <w:rPr>
          <w:rStyle w:val="MATLABChar"/>
        </w:rPr>
        <w:t>GA_init_subfc</w:t>
      </w:r>
      <w:r w:rsidR="00E76C4F">
        <w:t xml:space="preserve"> – Initialises </w:t>
      </w:r>
      <w:r w:rsidR="00A52CB4">
        <w:t xml:space="preserve">the </w:t>
      </w:r>
      <w:r w:rsidR="00E76C4F">
        <w:t>genetic algorithm</w:t>
      </w:r>
      <w:r w:rsidR="00A52CB4">
        <w:t xml:space="preserve"> used for optimisation.</w:t>
      </w:r>
    </w:p>
    <w:p w14:paraId="5E16148F" w14:textId="1C8BEB2C" w:rsidR="003835C7" w:rsidRDefault="003835C7" w:rsidP="003835C7">
      <w:pPr>
        <w:pStyle w:val="ListParagraph"/>
        <w:numPr>
          <w:ilvl w:val="0"/>
          <w:numId w:val="10"/>
        </w:numPr>
      </w:pPr>
      <w:r w:rsidRPr="00E76C4F">
        <w:rPr>
          <w:rStyle w:val="MATLABChar"/>
        </w:rPr>
        <w:t>Geometry_bounds_subfc</w:t>
      </w:r>
      <w:r>
        <w:t xml:space="preserve"> – Sets upper and lower bounds on geometry to constrain optimisation.</w:t>
      </w:r>
    </w:p>
    <w:p w14:paraId="741EF046" w14:textId="7C4BE5A9" w:rsidR="003835C7" w:rsidRDefault="003835C7" w:rsidP="003835C7">
      <w:pPr>
        <w:pStyle w:val="ListParagraph"/>
        <w:numPr>
          <w:ilvl w:val="0"/>
          <w:numId w:val="10"/>
        </w:numPr>
      </w:pPr>
      <w:r w:rsidRPr="00E76C4F">
        <w:rPr>
          <w:rStyle w:val="MATLABChar"/>
        </w:rPr>
        <w:t>Objective_subfc</w:t>
      </w:r>
      <w:r w:rsidR="00E76C4F">
        <w:t xml:space="preserve"> – The function</w:t>
      </w:r>
      <w:r w:rsidR="006700C8">
        <w:t xml:space="preserve"> which is</w:t>
      </w:r>
      <w:r w:rsidR="00E76C4F">
        <w:t xml:space="preserve"> minimise</w:t>
      </w:r>
      <w:r w:rsidR="00A52CB4">
        <w:t>d</w:t>
      </w:r>
      <w:r w:rsidR="00E76C4F">
        <w:t xml:space="preserve"> during optimisation.</w:t>
      </w:r>
    </w:p>
    <w:p w14:paraId="546B488C" w14:textId="0F5A0951" w:rsidR="003835C7" w:rsidRDefault="003835C7" w:rsidP="003835C7">
      <w:pPr>
        <w:pStyle w:val="ListParagraph"/>
        <w:numPr>
          <w:ilvl w:val="0"/>
          <w:numId w:val="10"/>
        </w:numPr>
      </w:pPr>
      <w:r w:rsidRPr="00E76C4F">
        <w:rPr>
          <w:rStyle w:val="MATLABChar"/>
        </w:rPr>
        <w:t>GA_out_subfc</w:t>
      </w:r>
      <w:r w:rsidR="00E76C4F">
        <w:t xml:space="preserve"> – </w:t>
      </w:r>
      <w:r w:rsidR="004D0808">
        <w:t>Provides termination criteria for the genetic algorithm.</w:t>
      </w:r>
    </w:p>
    <w:p w14:paraId="146F5355" w14:textId="07D16BC2" w:rsidR="003835C7" w:rsidRDefault="003835C7" w:rsidP="00E76C4F">
      <w:pPr>
        <w:pStyle w:val="ListParagraph"/>
        <w:numPr>
          <w:ilvl w:val="0"/>
          <w:numId w:val="10"/>
        </w:numPr>
      </w:pPr>
      <w:r w:rsidRPr="00E76C4F">
        <w:rPr>
          <w:rStyle w:val="MATLABChar"/>
        </w:rPr>
        <w:t>Plot_results_subfc</w:t>
      </w:r>
      <w:r w:rsidR="00E76C4F">
        <w:t xml:space="preserve"> – </w:t>
      </w:r>
      <w:r w:rsidR="004D0808">
        <w:t>Plots the results of the optimisation procedure.</w:t>
      </w:r>
    </w:p>
    <w:bookmarkEnd w:id="4"/>
    <w:p w14:paraId="6A38953A" w14:textId="4525FBFD" w:rsidR="00355BF0" w:rsidRDefault="00355BF0" w:rsidP="00355BF0">
      <w:r>
        <w:t>The OSCILOS</w:t>
      </w:r>
      <w:r>
        <w:rPr>
          <w:vertAlign w:val="subscript"/>
        </w:rPr>
        <w:t>opt</w:t>
      </w:r>
      <w:r>
        <w:t xml:space="preserve"> inputs are located in </w:t>
      </w:r>
      <w:r w:rsidR="00DF7E32">
        <w:t>text</w:t>
      </w:r>
      <w:r>
        <w:t xml:space="preserve"> files which can be read and </w:t>
      </w:r>
      <w:r w:rsidR="00DF7E32">
        <w:t>edited</w:t>
      </w:r>
      <w:r>
        <w:t xml:space="preserve"> in the </w:t>
      </w:r>
      <w:r w:rsidRPr="00303DE2">
        <w:rPr>
          <w:rStyle w:val="MATLABChar"/>
        </w:rPr>
        <w:t>./Inputs/</w:t>
      </w:r>
      <w:r>
        <w:t xml:space="preserve"> subfolder and are as follows.</w:t>
      </w:r>
    </w:p>
    <w:p w14:paraId="17C1B8CD" w14:textId="0262436A" w:rsidR="00355BF0" w:rsidRDefault="00355BF0" w:rsidP="00355BF0">
      <w:pPr>
        <w:pStyle w:val="ListParagraph"/>
        <w:numPr>
          <w:ilvl w:val="0"/>
          <w:numId w:val="15"/>
        </w:numPr>
      </w:pPr>
      <w:r>
        <w:t>Initialisation (</w:t>
      </w:r>
      <w:r w:rsidRPr="00BD0C96">
        <w:rPr>
          <w:rStyle w:val="MATLABChar"/>
        </w:rPr>
        <w:t>Init.txt</w:t>
      </w:r>
      <w:r>
        <w:t>) – Modified from OSCILOS</w:t>
      </w:r>
      <w:r>
        <w:rPr>
          <w:vertAlign w:val="subscript"/>
        </w:rPr>
        <w:t>lite</w:t>
      </w:r>
      <w:r>
        <w:t xml:space="preserve">, see Section </w:t>
      </w:r>
      <w:r>
        <w:fldChar w:fldCharType="begin"/>
      </w:r>
      <w:r>
        <w:instrText xml:space="preserve"> REF _Ref66904456 \r \h </w:instrText>
      </w:r>
      <w:r>
        <w:fldChar w:fldCharType="separate"/>
      </w:r>
      <w:r w:rsidR="00291B1C">
        <w:t>2.1</w:t>
      </w:r>
      <w:r>
        <w:fldChar w:fldCharType="end"/>
      </w:r>
      <w:r>
        <w:t>.</w:t>
      </w:r>
    </w:p>
    <w:p w14:paraId="7DDB4512" w14:textId="77777777" w:rsidR="00355BF0" w:rsidRDefault="00355BF0" w:rsidP="00355BF0">
      <w:pPr>
        <w:pStyle w:val="ListParagraph"/>
        <w:numPr>
          <w:ilvl w:val="0"/>
          <w:numId w:val="15"/>
        </w:numPr>
      </w:pPr>
      <w:r>
        <w:lastRenderedPageBreak/>
        <w:t>Geometry (</w:t>
      </w:r>
      <w:r w:rsidRPr="00BD0C96">
        <w:rPr>
          <w:rStyle w:val="MATLABChar"/>
        </w:rPr>
        <w:t>Geometry.txt</w:t>
      </w:r>
      <w:r>
        <w:t>) – As in OSCILOS</w:t>
      </w:r>
      <w:r>
        <w:rPr>
          <w:vertAlign w:val="subscript"/>
        </w:rPr>
        <w:t>lite</w:t>
      </w:r>
      <w:r>
        <w:t>.</w:t>
      </w:r>
    </w:p>
    <w:p w14:paraId="5FF5B102" w14:textId="77777777" w:rsidR="00355BF0" w:rsidRDefault="00355BF0" w:rsidP="00355BF0">
      <w:pPr>
        <w:pStyle w:val="ListParagraph"/>
        <w:numPr>
          <w:ilvl w:val="0"/>
          <w:numId w:val="15"/>
        </w:numPr>
      </w:pPr>
      <w:r>
        <w:t>Mean Flow (</w:t>
      </w:r>
      <w:r w:rsidRPr="00BD0C96">
        <w:rPr>
          <w:rStyle w:val="MATLABChar"/>
        </w:rPr>
        <w:t>Mean_flow.txt</w:t>
      </w:r>
      <w:r>
        <w:t>) – As in OSCILOS</w:t>
      </w:r>
      <w:r>
        <w:rPr>
          <w:vertAlign w:val="subscript"/>
        </w:rPr>
        <w:t>lite</w:t>
      </w:r>
      <w:r>
        <w:t>.</w:t>
      </w:r>
    </w:p>
    <w:p w14:paraId="6F948219" w14:textId="77777777" w:rsidR="00355BF0" w:rsidRDefault="00355BF0" w:rsidP="00355BF0">
      <w:pPr>
        <w:pStyle w:val="ListParagraph"/>
        <w:numPr>
          <w:ilvl w:val="0"/>
          <w:numId w:val="15"/>
        </w:numPr>
      </w:pPr>
      <w:r>
        <w:t>Boundary Conditions (</w:t>
      </w:r>
      <w:r w:rsidRPr="00BD0C96">
        <w:rPr>
          <w:rStyle w:val="MATLABChar"/>
        </w:rPr>
        <w:t>Inlet.txt</w:t>
      </w:r>
      <w:r>
        <w:t xml:space="preserve"> &amp; </w:t>
      </w:r>
      <w:r w:rsidRPr="00BD0C96">
        <w:rPr>
          <w:rStyle w:val="MATLABChar"/>
        </w:rPr>
        <w:t>Outlet.txt</w:t>
      </w:r>
      <w:r>
        <w:t>) – As in OSCILOS</w:t>
      </w:r>
      <w:r>
        <w:rPr>
          <w:vertAlign w:val="subscript"/>
        </w:rPr>
        <w:t>lite</w:t>
      </w:r>
      <w:r>
        <w:t>.</w:t>
      </w:r>
    </w:p>
    <w:p w14:paraId="2F4FFA42" w14:textId="77777777" w:rsidR="00355BF0" w:rsidRDefault="00355BF0" w:rsidP="00355BF0">
      <w:pPr>
        <w:pStyle w:val="ListParagraph"/>
        <w:numPr>
          <w:ilvl w:val="0"/>
          <w:numId w:val="15"/>
        </w:numPr>
      </w:pPr>
      <w:r>
        <w:t>Flame Model (</w:t>
      </w:r>
      <w:r w:rsidRPr="00BD0C96">
        <w:rPr>
          <w:rStyle w:val="MATLABChar"/>
        </w:rPr>
        <w:t>Flame.txt</w:t>
      </w:r>
      <w:r>
        <w:t>) – As in OSCILOS</w:t>
      </w:r>
      <w:r>
        <w:rPr>
          <w:vertAlign w:val="subscript"/>
        </w:rPr>
        <w:t>lite</w:t>
      </w:r>
      <w:r>
        <w:t>.</w:t>
      </w:r>
    </w:p>
    <w:p w14:paraId="2A409583" w14:textId="77777777" w:rsidR="00355BF0" w:rsidRDefault="00355BF0" w:rsidP="00355BF0">
      <w:pPr>
        <w:pStyle w:val="ListParagraph"/>
        <w:numPr>
          <w:ilvl w:val="0"/>
          <w:numId w:val="15"/>
        </w:numPr>
      </w:pPr>
      <w:r>
        <w:t>Scan Range (</w:t>
      </w:r>
      <w:r w:rsidRPr="00BD0C96">
        <w:rPr>
          <w:rStyle w:val="MATLABChar"/>
        </w:rPr>
        <w:t>Scan_range.txt</w:t>
      </w:r>
      <w:r>
        <w:t>) – As in OSCILOS</w:t>
      </w:r>
      <w:r>
        <w:rPr>
          <w:vertAlign w:val="subscript"/>
        </w:rPr>
        <w:t>lite</w:t>
      </w:r>
      <w:r>
        <w:t>.</w:t>
      </w:r>
    </w:p>
    <w:p w14:paraId="0AB48CC6" w14:textId="1B2DA744" w:rsidR="00355BF0" w:rsidRDefault="00355BF0" w:rsidP="00355BF0">
      <w:pPr>
        <w:pStyle w:val="ListParagraph"/>
        <w:numPr>
          <w:ilvl w:val="0"/>
          <w:numId w:val="15"/>
        </w:numPr>
      </w:pPr>
      <w:r>
        <w:t>Optimisation (</w:t>
      </w:r>
      <w:r w:rsidRPr="00BD0C96">
        <w:rPr>
          <w:rStyle w:val="MATLABChar"/>
        </w:rPr>
        <w:t>Optimisa</w:t>
      </w:r>
      <w:r w:rsidR="00DF7E32">
        <w:rPr>
          <w:rStyle w:val="MATLABChar"/>
        </w:rPr>
        <w:t>t</w:t>
      </w:r>
      <w:r w:rsidRPr="00BD0C96">
        <w:rPr>
          <w:rStyle w:val="MATLABChar"/>
        </w:rPr>
        <w:t>ion.txt</w:t>
      </w:r>
      <w:r>
        <w:t xml:space="preserve">) – See Section </w:t>
      </w:r>
      <w:r>
        <w:fldChar w:fldCharType="begin"/>
      </w:r>
      <w:r>
        <w:instrText xml:space="preserve"> REF _Ref66904506 \r \h </w:instrText>
      </w:r>
      <w:r>
        <w:fldChar w:fldCharType="separate"/>
      </w:r>
      <w:r w:rsidR="00291B1C">
        <w:t>2.2</w:t>
      </w:r>
      <w:r>
        <w:fldChar w:fldCharType="end"/>
      </w:r>
      <w:r>
        <w:t>.</w:t>
      </w:r>
    </w:p>
    <w:p w14:paraId="4B8934A9" w14:textId="7E31546E" w:rsidR="00355BF0" w:rsidRDefault="00355BF0" w:rsidP="00355BF0">
      <w:pPr>
        <w:pStyle w:val="ListParagraph"/>
        <w:numPr>
          <w:ilvl w:val="0"/>
          <w:numId w:val="15"/>
        </w:numPr>
      </w:pPr>
      <w:r>
        <w:t>Geometry Bounds (</w:t>
      </w:r>
      <w:r w:rsidRPr="00BD0C96">
        <w:rPr>
          <w:rStyle w:val="MATLABChar"/>
        </w:rPr>
        <w:t>Geometry_bounds.txt</w:t>
      </w:r>
      <w:r>
        <w:t xml:space="preserve">) – See Section </w:t>
      </w:r>
      <w:r>
        <w:fldChar w:fldCharType="begin"/>
      </w:r>
      <w:r>
        <w:instrText xml:space="preserve"> REF _Ref66903961 \r \h </w:instrText>
      </w:r>
      <w:r>
        <w:fldChar w:fldCharType="separate"/>
      </w:r>
      <w:r w:rsidR="00291B1C">
        <w:t>2.3</w:t>
      </w:r>
      <w:r>
        <w:fldChar w:fldCharType="end"/>
      </w:r>
      <w:r>
        <w:t>.</w:t>
      </w:r>
    </w:p>
    <w:p w14:paraId="081F99CB" w14:textId="062BAEE2" w:rsidR="004D0808" w:rsidRDefault="00355BF0" w:rsidP="004D0808">
      <w:r>
        <w:t xml:space="preserve">Output files may be written to </w:t>
      </w:r>
      <w:r w:rsidRPr="00182DAD">
        <w:rPr>
          <w:rStyle w:val="MATLABChar"/>
        </w:rPr>
        <w:t>./Outputs</w:t>
      </w:r>
      <w:r w:rsidR="00182DAD">
        <w:rPr>
          <w:rStyle w:val="MATLABChar"/>
        </w:rPr>
        <w:t>/</w:t>
      </w:r>
      <w:r>
        <w:t xml:space="preserve"> and include the following.</w:t>
      </w:r>
    </w:p>
    <w:p w14:paraId="78969099" w14:textId="4B6DE2C7" w:rsidR="00355BF0" w:rsidRDefault="00182DAD" w:rsidP="00182DAD">
      <w:pPr>
        <w:pStyle w:val="ListParagraph"/>
        <w:numPr>
          <w:ilvl w:val="0"/>
          <w:numId w:val="18"/>
        </w:numPr>
      </w:pPr>
      <w:r>
        <w:t xml:space="preserve">Initialisation </w:t>
      </w:r>
      <w:r w:rsidRPr="00182DAD">
        <w:t>(</w:t>
      </w:r>
      <w:r w:rsidRPr="00182DAD">
        <w:rPr>
          <w:rStyle w:val="MATLABChar"/>
        </w:rPr>
        <w:t>./Outputs</w:t>
      </w:r>
      <w:r>
        <w:rPr>
          <w:rStyle w:val="MATLABChar"/>
        </w:rPr>
        <w:t>/Initialisation/</w:t>
      </w:r>
      <w:r w:rsidRPr="00182DAD">
        <w:t>)</w:t>
      </w:r>
    </w:p>
    <w:p w14:paraId="77190529" w14:textId="11D65E35" w:rsidR="00182DAD" w:rsidRDefault="00182DAD" w:rsidP="00182DAD">
      <w:pPr>
        <w:pStyle w:val="ListParagraph"/>
        <w:numPr>
          <w:ilvl w:val="1"/>
          <w:numId w:val="17"/>
        </w:numPr>
      </w:pPr>
      <w:r>
        <w:t>A text file of the initial geometry (</w:t>
      </w:r>
      <w:r w:rsidRPr="00182DAD">
        <w:rPr>
          <w:rStyle w:val="MATLABChar"/>
        </w:rPr>
        <w:t>Initial_geometry.txt</w:t>
      </w:r>
      <w:r>
        <w:t>)</w:t>
      </w:r>
      <w:r w:rsidR="006700C8">
        <w:t>.</w:t>
      </w:r>
    </w:p>
    <w:p w14:paraId="37949671" w14:textId="1B060952" w:rsidR="00182DAD" w:rsidRDefault="00182DAD" w:rsidP="00182DAD">
      <w:pPr>
        <w:pStyle w:val="ListParagraph"/>
        <w:numPr>
          <w:ilvl w:val="1"/>
          <w:numId w:val="17"/>
        </w:numPr>
      </w:pPr>
      <w:r>
        <w:t xml:space="preserve">Two images of the </w:t>
      </w:r>
      <w:r w:rsidR="006700C8">
        <w:t xml:space="preserve">initial </w:t>
      </w:r>
      <w:r>
        <w:t>combustor (</w:t>
      </w:r>
      <w:r w:rsidRPr="00182DAD">
        <w:rPr>
          <w:rStyle w:val="MATLABChar"/>
        </w:rPr>
        <w:t>Geometry.*</w:t>
      </w:r>
      <w:r>
        <w:t xml:space="preserve">, where </w:t>
      </w:r>
      <w:r w:rsidRPr="00182DAD">
        <w:rPr>
          <w:rStyle w:val="MATLABChar"/>
        </w:rPr>
        <w:t>*</w:t>
      </w:r>
      <w:r>
        <w:t xml:space="preserve"> is </w:t>
      </w:r>
      <w:r w:rsidRPr="00182DAD">
        <w:rPr>
          <w:rStyle w:val="MATLABChar"/>
        </w:rPr>
        <w:t>fig</w:t>
      </w:r>
      <w:r>
        <w:t xml:space="preserve"> or </w:t>
      </w:r>
      <w:r w:rsidRPr="00182DAD">
        <w:rPr>
          <w:rStyle w:val="MATLABChar"/>
        </w:rPr>
        <w:t>pdf</w:t>
      </w:r>
      <w:r w:rsidR="0020511A">
        <w:t>)</w:t>
      </w:r>
      <w:r w:rsidRPr="00182DAD">
        <w:t>.</w:t>
      </w:r>
    </w:p>
    <w:p w14:paraId="5CF75BB8" w14:textId="68D44B6E" w:rsidR="00182DAD" w:rsidRDefault="00182DAD" w:rsidP="00182DAD">
      <w:pPr>
        <w:pStyle w:val="ListParagraph"/>
        <w:numPr>
          <w:ilvl w:val="1"/>
          <w:numId w:val="17"/>
        </w:numPr>
      </w:pPr>
      <w:r>
        <w:t>A text file of the initial</w:t>
      </w:r>
      <w:r w:rsidR="006700C8">
        <w:t xml:space="preserve"> combustor</w:t>
      </w:r>
      <w:r>
        <w:t xml:space="preserve"> eigenvalues (</w:t>
      </w:r>
      <w:r>
        <w:rPr>
          <w:rStyle w:val="MATLABChar"/>
        </w:rPr>
        <w:t>Eigenvalues</w:t>
      </w:r>
      <w:r w:rsidRPr="00182DAD">
        <w:rPr>
          <w:rStyle w:val="MATLABChar"/>
        </w:rPr>
        <w:t>.txt</w:t>
      </w:r>
      <w:r>
        <w:t>)</w:t>
      </w:r>
      <w:r w:rsidR="006700C8">
        <w:t>.</w:t>
      </w:r>
    </w:p>
    <w:p w14:paraId="18867DDC" w14:textId="1DE54B88" w:rsidR="00182DAD" w:rsidRDefault="00182DAD" w:rsidP="00182DAD">
      <w:pPr>
        <w:pStyle w:val="ListParagraph"/>
        <w:numPr>
          <w:ilvl w:val="1"/>
          <w:numId w:val="17"/>
        </w:numPr>
      </w:pPr>
      <w:r>
        <w:t xml:space="preserve">Two images of the </w:t>
      </w:r>
      <w:r w:rsidR="006700C8">
        <w:t xml:space="preserve">initial combustor </w:t>
      </w:r>
      <w:r>
        <w:t>eigenvalue map (</w:t>
      </w:r>
      <w:r>
        <w:rPr>
          <w:rStyle w:val="MATLABChar"/>
        </w:rPr>
        <w:t>Eigenvalue_map</w:t>
      </w:r>
      <w:r w:rsidRPr="00182DAD">
        <w:rPr>
          <w:rStyle w:val="MATLABChar"/>
        </w:rPr>
        <w:t>.*</w:t>
      </w:r>
      <w:r>
        <w:t xml:space="preserve">, where </w:t>
      </w:r>
      <w:r w:rsidRPr="00182DAD">
        <w:rPr>
          <w:rStyle w:val="MATLABChar"/>
        </w:rPr>
        <w:t>*</w:t>
      </w:r>
      <w:r>
        <w:t xml:space="preserve"> is </w:t>
      </w:r>
      <w:r w:rsidRPr="00182DAD">
        <w:rPr>
          <w:rStyle w:val="MATLABChar"/>
        </w:rPr>
        <w:t>fig</w:t>
      </w:r>
      <w:r>
        <w:t xml:space="preserve"> or </w:t>
      </w:r>
      <w:r w:rsidRPr="00182DAD">
        <w:rPr>
          <w:rStyle w:val="MATLABChar"/>
        </w:rPr>
        <w:t>pdf</w:t>
      </w:r>
      <w:r w:rsidR="0020511A">
        <w:t>)</w:t>
      </w:r>
      <w:r w:rsidRPr="00182DAD">
        <w:t>.</w:t>
      </w:r>
    </w:p>
    <w:p w14:paraId="0DA5AF7B" w14:textId="787D82F3" w:rsidR="00182DAD" w:rsidRDefault="00182DAD" w:rsidP="00182DAD">
      <w:pPr>
        <w:pStyle w:val="ListParagraph"/>
        <w:numPr>
          <w:ilvl w:val="0"/>
          <w:numId w:val="17"/>
        </w:numPr>
      </w:pPr>
      <w:r>
        <w:t xml:space="preserve">Results </w:t>
      </w:r>
      <w:r w:rsidRPr="00182DAD">
        <w:t>(</w:t>
      </w:r>
      <w:r w:rsidRPr="00182DAD">
        <w:rPr>
          <w:rStyle w:val="MATLABChar"/>
        </w:rPr>
        <w:t>./Outputs</w:t>
      </w:r>
      <w:r>
        <w:rPr>
          <w:rStyle w:val="MATLABChar"/>
        </w:rPr>
        <w:t>/Results/</w:t>
      </w:r>
      <w:r w:rsidRPr="00182DAD">
        <w:t>)</w:t>
      </w:r>
    </w:p>
    <w:p w14:paraId="3C0A44E4" w14:textId="6C81CDE4" w:rsidR="00FD2F2F" w:rsidRDefault="00FD2F2F" w:rsidP="00FD2F2F">
      <w:pPr>
        <w:pStyle w:val="ListParagraph"/>
        <w:numPr>
          <w:ilvl w:val="1"/>
          <w:numId w:val="17"/>
        </w:numPr>
      </w:pPr>
      <w:r>
        <w:t>A text file of the optimised geometry (</w:t>
      </w:r>
      <w:r>
        <w:rPr>
          <w:rStyle w:val="MATLABChar"/>
        </w:rPr>
        <w:t>Final</w:t>
      </w:r>
      <w:r w:rsidRPr="00182DAD">
        <w:rPr>
          <w:rStyle w:val="MATLABChar"/>
        </w:rPr>
        <w:t>_geometry.txt</w:t>
      </w:r>
      <w:r>
        <w:t>)</w:t>
      </w:r>
      <w:r w:rsidR="006700C8">
        <w:t>.</w:t>
      </w:r>
    </w:p>
    <w:p w14:paraId="7101ABED" w14:textId="51F0E25B" w:rsidR="00FD2F2F" w:rsidRDefault="00FD2F2F" w:rsidP="00FD2F2F">
      <w:pPr>
        <w:pStyle w:val="ListParagraph"/>
        <w:numPr>
          <w:ilvl w:val="1"/>
          <w:numId w:val="17"/>
        </w:numPr>
      </w:pPr>
      <w:r>
        <w:t xml:space="preserve">Two images of the </w:t>
      </w:r>
      <w:r w:rsidR="006700C8">
        <w:t xml:space="preserve">optimised </w:t>
      </w:r>
      <w:r>
        <w:t>combustor (</w:t>
      </w:r>
      <w:r w:rsidRPr="00182DAD">
        <w:rPr>
          <w:rStyle w:val="MATLABChar"/>
        </w:rPr>
        <w:t>Geometry.*</w:t>
      </w:r>
      <w:r>
        <w:t xml:space="preserve">, where </w:t>
      </w:r>
      <w:r w:rsidRPr="00182DAD">
        <w:rPr>
          <w:rStyle w:val="MATLABChar"/>
        </w:rPr>
        <w:t>*</w:t>
      </w:r>
      <w:r>
        <w:t xml:space="preserve"> is </w:t>
      </w:r>
      <w:r w:rsidRPr="00182DAD">
        <w:rPr>
          <w:rStyle w:val="MATLABChar"/>
        </w:rPr>
        <w:t>fig</w:t>
      </w:r>
      <w:r>
        <w:t xml:space="preserve"> or </w:t>
      </w:r>
      <w:r w:rsidRPr="00182DAD">
        <w:rPr>
          <w:rStyle w:val="MATLABChar"/>
        </w:rPr>
        <w:t>pdf</w:t>
      </w:r>
      <w:r w:rsidR="0020511A">
        <w:t>)</w:t>
      </w:r>
      <w:r w:rsidRPr="00182DAD">
        <w:t>.</w:t>
      </w:r>
    </w:p>
    <w:p w14:paraId="7B7D4193" w14:textId="2F04A7C6" w:rsidR="00FD2F2F" w:rsidRDefault="00FD2F2F" w:rsidP="00FD2F2F">
      <w:pPr>
        <w:pStyle w:val="ListParagraph"/>
        <w:numPr>
          <w:ilvl w:val="1"/>
          <w:numId w:val="17"/>
        </w:numPr>
      </w:pPr>
      <w:r>
        <w:t xml:space="preserve">A text file of the </w:t>
      </w:r>
      <w:r w:rsidR="006700C8">
        <w:t>optimised combustor</w:t>
      </w:r>
      <w:r>
        <w:t xml:space="preserve"> eigenvalues (</w:t>
      </w:r>
      <w:r>
        <w:rPr>
          <w:rStyle w:val="MATLABChar"/>
        </w:rPr>
        <w:t>Eigenvalues</w:t>
      </w:r>
      <w:r w:rsidRPr="00182DAD">
        <w:rPr>
          <w:rStyle w:val="MATLABChar"/>
        </w:rPr>
        <w:t>.txt</w:t>
      </w:r>
      <w:r>
        <w:t>)</w:t>
      </w:r>
      <w:r w:rsidR="006700C8">
        <w:t>.</w:t>
      </w:r>
    </w:p>
    <w:p w14:paraId="28F8830C" w14:textId="3886AE32" w:rsidR="00355BF0" w:rsidRDefault="00FD2F2F" w:rsidP="00FD2F2F">
      <w:pPr>
        <w:pStyle w:val="ListParagraph"/>
        <w:numPr>
          <w:ilvl w:val="1"/>
          <w:numId w:val="17"/>
        </w:numPr>
      </w:pPr>
      <w:r>
        <w:t xml:space="preserve">Two images of the </w:t>
      </w:r>
      <w:r w:rsidR="006700C8">
        <w:t xml:space="preserve">optimised combustor </w:t>
      </w:r>
      <w:r>
        <w:t>eigenvalue map (</w:t>
      </w:r>
      <w:r>
        <w:rPr>
          <w:rStyle w:val="MATLABChar"/>
        </w:rPr>
        <w:t>Eigenvalue_map</w:t>
      </w:r>
      <w:r w:rsidRPr="00182DAD">
        <w:rPr>
          <w:rStyle w:val="MATLABChar"/>
        </w:rPr>
        <w:t>.*</w:t>
      </w:r>
      <w:r>
        <w:t xml:space="preserve">, where </w:t>
      </w:r>
      <w:r w:rsidRPr="00182DAD">
        <w:rPr>
          <w:rStyle w:val="MATLABChar"/>
        </w:rPr>
        <w:t>*</w:t>
      </w:r>
      <w:r>
        <w:t xml:space="preserve"> is </w:t>
      </w:r>
      <w:r w:rsidRPr="00182DAD">
        <w:rPr>
          <w:rStyle w:val="MATLABChar"/>
        </w:rPr>
        <w:t>fig</w:t>
      </w:r>
      <w:r>
        <w:t xml:space="preserve"> or </w:t>
      </w:r>
      <w:r w:rsidRPr="00182DAD">
        <w:rPr>
          <w:rStyle w:val="MATLABChar"/>
        </w:rPr>
        <w:t>pdf</w:t>
      </w:r>
      <w:r w:rsidR="0020511A" w:rsidRPr="0020511A">
        <w:t>)</w:t>
      </w:r>
      <w:r w:rsidRPr="00FD2F2F">
        <w:t>.</w:t>
      </w:r>
    </w:p>
    <w:p w14:paraId="1BB7E412" w14:textId="45591734" w:rsidR="0020511A" w:rsidRDefault="0020511A" w:rsidP="0020511A">
      <w:pPr>
        <w:pStyle w:val="ListParagraph"/>
        <w:numPr>
          <w:ilvl w:val="1"/>
          <w:numId w:val="17"/>
        </w:numPr>
      </w:pPr>
      <w:r>
        <w:t xml:space="preserve">Two </w:t>
      </w:r>
      <w:r w:rsidR="00A52CB4">
        <w:t xml:space="preserve">images </w:t>
      </w:r>
      <w:r w:rsidR="006700C8">
        <w:t xml:space="preserve">showing </w:t>
      </w:r>
      <w:r w:rsidR="00A52CB4">
        <w:t xml:space="preserve">the progression of </w:t>
      </w:r>
      <w:r w:rsidR="006700C8">
        <w:t>optimisation a</w:t>
      </w:r>
      <w:r w:rsidR="00A52CB4">
        <w:t>fter</w:t>
      </w:r>
      <w:r w:rsidR="006700C8">
        <w:t xml:space="preserve"> each genetic algorithm generation </w:t>
      </w:r>
      <w:r w:rsidRPr="0020511A">
        <w:t>(</w:t>
      </w:r>
      <w:r>
        <w:rPr>
          <w:rStyle w:val="MATLABChar"/>
        </w:rPr>
        <w:t>GA_plot</w:t>
      </w:r>
      <w:r w:rsidRPr="00182DAD">
        <w:rPr>
          <w:rStyle w:val="MATLABChar"/>
        </w:rPr>
        <w:t>.*</w:t>
      </w:r>
      <w:r>
        <w:t xml:space="preserve">, where </w:t>
      </w:r>
      <w:r w:rsidRPr="00182DAD">
        <w:rPr>
          <w:rStyle w:val="MATLABChar"/>
        </w:rPr>
        <w:t>*</w:t>
      </w:r>
      <w:r>
        <w:t xml:space="preserve"> is </w:t>
      </w:r>
      <w:r w:rsidRPr="00182DAD">
        <w:rPr>
          <w:rStyle w:val="MATLABChar"/>
        </w:rPr>
        <w:t>fig</w:t>
      </w:r>
      <w:r>
        <w:t xml:space="preserve"> or </w:t>
      </w:r>
      <w:r w:rsidRPr="00182DAD">
        <w:rPr>
          <w:rStyle w:val="MATLABChar"/>
        </w:rPr>
        <w:t>pdf</w:t>
      </w:r>
      <w:r w:rsidRPr="0020511A">
        <w:t>)</w:t>
      </w:r>
      <w:r w:rsidRPr="00FD2F2F">
        <w:t>.</w:t>
      </w:r>
    </w:p>
    <w:p w14:paraId="167312DC" w14:textId="77777777" w:rsidR="00A318E6" w:rsidRDefault="00210310" w:rsidP="00A318E6">
      <w:pPr>
        <w:keepNext/>
        <w:jc w:val="center"/>
      </w:pPr>
      <w:r>
        <w:rPr>
          <w:noProof/>
        </w:rPr>
        <w:lastRenderedPageBreak/>
        <w:drawing>
          <wp:inline distT="0" distB="0" distL="0" distR="0" wp14:anchorId="4919BAA2" wp14:editId="2C01FCDC">
            <wp:extent cx="4179570" cy="825667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7958" cy="8273246"/>
                    </a:xfrm>
                    <a:prstGeom prst="rect">
                      <a:avLst/>
                    </a:prstGeom>
                    <a:noFill/>
                  </pic:spPr>
                </pic:pic>
              </a:graphicData>
            </a:graphic>
          </wp:inline>
        </w:drawing>
      </w:r>
    </w:p>
    <w:p w14:paraId="67B1D236" w14:textId="43C183FB" w:rsidR="004D0808" w:rsidRPr="00A318E6" w:rsidRDefault="00A318E6" w:rsidP="00A318E6">
      <w:pPr>
        <w:pStyle w:val="Caption"/>
        <w:jc w:val="center"/>
      </w:pPr>
      <w:bookmarkStart w:id="5" w:name="_Ref67481541"/>
      <w:r>
        <w:t xml:space="preserve">Figure </w:t>
      </w:r>
      <w:fldSimple w:instr=" SEQ Figure \* ARABIC ">
        <w:r w:rsidR="00291B1C">
          <w:rPr>
            <w:noProof/>
          </w:rPr>
          <w:t>1</w:t>
        </w:r>
      </w:fldSimple>
      <w:bookmarkEnd w:id="5"/>
      <w:r>
        <w:t>:</w:t>
      </w:r>
      <w:r w:rsidR="0020768C">
        <w:t xml:space="preserve"> </w:t>
      </w:r>
      <w:r>
        <w:t>Folders, subfolders and files which make up OSCILOS</w:t>
      </w:r>
      <w:r>
        <w:rPr>
          <w:vertAlign w:val="subscript"/>
        </w:rPr>
        <w:t>opt</w:t>
      </w:r>
      <w:r>
        <w:t>. White files exist as in OSCILOS</w:t>
      </w:r>
      <w:r>
        <w:rPr>
          <w:vertAlign w:val="subscript"/>
        </w:rPr>
        <w:t>lite</w:t>
      </w:r>
      <w:r>
        <w:t>, orange files are slightly modified compared to OSCILOS</w:t>
      </w:r>
      <w:r>
        <w:rPr>
          <w:vertAlign w:val="subscript"/>
        </w:rPr>
        <w:t>lite</w:t>
      </w:r>
      <w:r>
        <w:t xml:space="preserve"> and green files are new </w:t>
      </w:r>
      <w:r w:rsidR="0023714D">
        <w:t>to</w:t>
      </w:r>
      <w:r>
        <w:t xml:space="preserve"> OSCILOS</w:t>
      </w:r>
      <w:r>
        <w:rPr>
          <w:vertAlign w:val="subscript"/>
        </w:rPr>
        <w:t>opt</w:t>
      </w:r>
      <w:r>
        <w:t>.</w:t>
      </w:r>
    </w:p>
    <w:p w14:paraId="0847B163" w14:textId="16B326AD" w:rsidR="006D63A9" w:rsidRDefault="00D8404D" w:rsidP="006D63A9">
      <w:pPr>
        <w:pStyle w:val="Heading1"/>
      </w:pPr>
      <w:bookmarkStart w:id="6" w:name="_Toc72872534"/>
      <w:r>
        <w:lastRenderedPageBreak/>
        <w:t>Inputs</w:t>
      </w:r>
      <w:bookmarkEnd w:id="6"/>
    </w:p>
    <w:p w14:paraId="0765F56E" w14:textId="05DC1011" w:rsidR="005A22E7" w:rsidRPr="006700C8" w:rsidRDefault="005A22E7" w:rsidP="005A22E7">
      <w:r>
        <w:t>OSCILOS</w:t>
      </w:r>
      <w:r>
        <w:rPr>
          <w:vertAlign w:val="subscript"/>
        </w:rPr>
        <w:t>opt</w:t>
      </w:r>
      <w:r>
        <w:t xml:space="preserve"> input files located in the </w:t>
      </w:r>
      <w:r w:rsidRPr="00DA709E">
        <w:rPr>
          <w:rStyle w:val="MATLABChar"/>
        </w:rPr>
        <w:t>./Inputs/</w:t>
      </w:r>
      <w:r>
        <w:t xml:space="preserve"> folder are as described in the OSCILOS</w:t>
      </w:r>
      <w:r>
        <w:rPr>
          <w:vertAlign w:val="subscript"/>
        </w:rPr>
        <w:t>lite</w:t>
      </w:r>
      <w:r>
        <w:t xml:space="preserve"> User Guide, except for the following three </w:t>
      </w:r>
      <w:r w:rsidR="00DA709E">
        <w:t>files</w:t>
      </w:r>
      <w:r w:rsidR="00A52CB4">
        <w:t>,</w:t>
      </w:r>
      <w:r w:rsidR="006700C8">
        <w:t xml:space="preserve"> which are either unique to OSCILOS</w:t>
      </w:r>
      <w:r w:rsidR="006700C8">
        <w:rPr>
          <w:vertAlign w:val="subscript"/>
        </w:rPr>
        <w:t>opt</w:t>
      </w:r>
      <w:r w:rsidR="006700C8">
        <w:t xml:space="preserve"> or modified from OSCILOS</w:t>
      </w:r>
      <w:r w:rsidR="006700C8">
        <w:rPr>
          <w:vertAlign w:val="subscript"/>
        </w:rPr>
        <w:t>lite</w:t>
      </w:r>
      <w:r w:rsidR="006700C8">
        <w:t>.</w:t>
      </w:r>
    </w:p>
    <w:p w14:paraId="2D0038D8" w14:textId="0BC72CAA" w:rsidR="00D8404D" w:rsidRDefault="00D8404D" w:rsidP="00D8404D">
      <w:pPr>
        <w:pStyle w:val="Heading2"/>
      </w:pPr>
      <w:bookmarkStart w:id="7" w:name="_Ref66903941"/>
      <w:bookmarkStart w:id="8" w:name="_Ref66904456"/>
      <w:bookmarkStart w:id="9" w:name="_Toc72872535"/>
      <w:r>
        <w:t>Initialisation</w:t>
      </w:r>
      <w:bookmarkEnd w:id="7"/>
      <w:bookmarkEnd w:id="8"/>
      <w:bookmarkEnd w:id="9"/>
    </w:p>
    <w:p w14:paraId="417B7D2F" w14:textId="5E880D5B" w:rsidR="00DA709E" w:rsidRPr="00774FE6" w:rsidRDefault="00774FE6" w:rsidP="00DA709E">
      <w:r>
        <w:t xml:space="preserve">The initialisation parameters are read from the file </w:t>
      </w:r>
      <w:r w:rsidRPr="00774FE6">
        <w:rPr>
          <w:rStyle w:val="MATLABChar"/>
        </w:rPr>
        <w:t>./Inputs/</w:t>
      </w:r>
      <w:r>
        <w:rPr>
          <w:rStyle w:val="MATLABChar"/>
        </w:rPr>
        <w:t>Initialisation</w:t>
      </w:r>
      <w:r w:rsidRPr="00774FE6">
        <w:rPr>
          <w:rStyle w:val="MATLABChar"/>
        </w:rPr>
        <w:t>.txt</w:t>
      </w:r>
      <w:r>
        <w:t xml:space="preserve">. </w:t>
      </w:r>
      <w:r w:rsidR="00DA709E">
        <w:t xml:space="preserve">The parameters </w:t>
      </w:r>
      <w:r w:rsidR="007D441D">
        <w:t xml:space="preserve">are set </w:t>
      </w:r>
      <w:r w:rsidR="009845ED">
        <w:t xml:space="preserve">and </w:t>
      </w:r>
      <w:r w:rsidR="007D441D">
        <w:t xml:space="preserve">behave </w:t>
      </w:r>
      <w:r w:rsidR="00DA709E">
        <w:t>as in OSCILOS</w:t>
      </w:r>
      <w:r w:rsidR="00DA709E">
        <w:rPr>
          <w:vertAlign w:val="subscript"/>
        </w:rPr>
        <w:t>lite</w:t>
      </w:r>
      <w:r w:rsidR="00DA709E">
        <w:t xml:space="preserve">, with </w:t>
      </w:r>
      <w:r>
        <w:t>one</w:t>
      </w:r>
      <w:r w:rsidR="00DA709E">
        <w:t xml:space="preserve"> additional parameter, </w:t>
      </w:r>
      <w:r w:rsidR="00DA709E" w:rsidRPr="009845ED">
        <w:rPr>
          <w:rStyle w:val="MATLABChar"/>
        </w:rPr>
        <w:t>Optimise</w:t>
      </w:r>
      <w:r w:rsidR="00DA709E">
        <w:t xml:space="preserve">, added to the file. </w:t>
      </w:r>
      <w:r>
        <w:t xml:space="preserve">The </w:t>
      </w:r>
      <w:r w:rsidR="00DA709E" w:rsidRPr="00DA709E">
        <w:rPr>
          <w:rStyle w:val="MATLABChar"/>
        </w:rPr>
        <w:t>Init.txt</w:t>
      </w:r>
      <w:r w:rsidR="00DA709E" w:rsidRPr="000A5124">
        <w:t xml:space="preserve"> </w:t>
      </w:r>
      <w:r w:rsidRPr="00774FE6">
        <w:t>file should take the form</w:t>
      </w:r>
      <w:r w:rsidR="00DA709E" w:rsidRPr="00774FE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272"/>
        <w:gridCol w:w="1405"/>
        <w:gridCol w:w="1272"/>
        <w:gridCol w:w="1272"/>
        <w:gridCol w:w="1254"/>
        <w:gridCol w:w="1297"/>
        <w:gridCol w:w="1254"/>
      </w:tblGrid>
      <w:tr w:rsidR="00BD0C96" w14:paraId="60F119D1" w14:textId="77777777" w:rsidTr="00BD0C96">
        <w:tc>
          <w:tcPr>
            <w:tcW w:w="1288" w:type="dxa"/>
            <w:shd w:val="clear" w:color="auto" w:fill="D9E2F3" w:themeFill="accent1" w:themeFillTint="33"/>
          </w:tcPr>
          <w:p w14:paraId="76BCF2DC" w14:textId="6B682235" w:rsidR="00BD0C96" w:rsidRPr="00E835B0" w:rsidRDefault="00BD0C96" w:rsidP="00BD0C96">
            <w:pPr>
              <w:pStyle w:val="MATLAB"/>
              <w:jc w:val="center"/>
              <w:rPr>
                <w:sz w:val="18"/>
                <w:szCs w:val="16"/>
              </w:rPr>
            </w:pPr>
            <w:r w:rsidRPr="00E835B0">
              <w:rPr>
                <w:sz w:val="18"/>
                <w:szCs w:val="16"/>
              </w:rPr>
              <w:t>Disp_figs</w:t>
            </w:r>
          </w:p>
        </w:tc>
        <w:tc>
          <w:tcPr>
            <w:tcW w:w="1288" w:type="dxa"/>
            <w:shd w:val="clear" w:color="auto" w:fill="D9E2F3" w:themeFill="accent1" w:themeFillTint="33"/>
          </w:tcPr>
          <w:p w14:paraId="49BDCA99" w14:textId="0933DC3A" w:rsidR="00BD0C96" w:rsidRPr="00E835B0" w:rsidRDefault="00BD0C96" w:rsidP="00BD0C96">
            <w:pPr>
              <w:pStyle w:val="MATLAB"/>
              <w:jc w:val="center"/>
              <w:rPr>
                <w:sz w:val="18"/>
                <w:szCs w:val="16"/>
              </w:rPr>
            </w:pPr>
            <w:r w:rsidRPr="00E835B0">
              <w:rPr>
                <w:sz w:val="18"/>
                <w:szCs w:val="16"/>
              </w:rPr>
              <w:t>Small_plots</w:t>
            </w:r>
          </w:p>
        </w:tc>
        <w:tc>
          <w:tcPr>
            <w:tcW w:w="1288" w:type="dxa"/>
            <w:shd w:val="clear" w:color="auto" w:fill="D9E2F3" w:themeFill="accent1" w:themeFillTint="33"/>
          </w:tcPr>
          <w:p w14:paraId="11121FFC" w14:textId="25FD00F1" w:rsidR="00BD0C96" w:rsidRPr="00E835B0" w:rsidRDefault="00BD0C96" w:rsidP="00BD0C96">
            <w:pPr>
              <w:pStyle w:val="MATLAB"/>
              <w:jc w:val="center"/>
              <w:rPr>
                <w:sz w:val="18"/>
                <w:szCs w:val="16"/>
              </w:rPr>
            </w:pPr>
            <w:r w:rsidRPr="00E835B0">
              <w:rPr>
                <w:sz w:val="18"/>
                <w:szCs w:val="16"/>
              </w:rPr>
              <w:t>Save_pdfs</w:t>
            </w:r>
          </w:p>
        </w:tc>
        <w:tc>
          <w:tcPr>
            <w:tcW w:w="1288" w:type="dxa"/>
            <w:shd w:val="clear" w:color="auto" w:fill="D9E2F3" w:themeFill="accent1" w:themeFillTint="33"/>
          </w:tcPr>
          <w:p w14:paraId="7F61B633" w14:textId="0BAD6793" w:rsidR="00BD0C96" w:rsidRPr="00E835B0" w:rsidRDefault="00BD0C96" w:rsidP="00BD0C96">
            <w:pPr>
              <w:pStyle w:val="MATLAB"/>
              <w:jc w:val="center"/>
              <w:rPr>
                <w:sz w:val="18"/>
                <w:szCs w:val="16"/>
              </w:rPr>
            </w:pPr>
            <w:r w:rsidRPr="00E835B0">
              <w:rPr>
                <w:sz w:val="18"/>
                <w:szCs w:val="16"/>
              </w:rPr>
              <w:t>Save_figs</w:t>
            </w:r>
          </w:p>
        </w:tc>
        <w:tc>
          <w:tcPr>
            <w:tcW w:w="1288" w:type="dxa"/>
            <w:shd w:val="clear" w:color="auto" w:fill="D9E2F3" w:themeFill="accent1" w:themeFillTint="33"/>
          </w:tcPr>
          <w:p w14:paraId="6297B072" w14:textId="0CF5B1B8" w:rsidR="00BD0C96" w:rsidRPr="00E835B0" w:rsidRDefault="00BD0C96" w:rsidP="00BD0C96">
            <w:pPr>
              <w:pStyle w:val="MATLAB"/>
              <w:jc w:val="center"/>
              <w:rPr>
                <w:sz w:val="18"/>
                <w:szCs w:val="16"/>
              </w:rPr>
            </w:pPr>
            <w:r w:rsidRPr="00E835B0">
              <w:rPr>
                <w:sz w:val="18"/>
                <w:szCs w:val="16"/>
              </w:rPr>
              <w:t>Save_eig</w:t>
            </w:r>
          </w:p>
        </w:tc>
        <w:tc>
          <w:tcPr>
            <w:tcW w:w="1288" w:type="dxa"/>
            <w:shd w:val="clear" w:color="auto" w:fill="D9E2F3" w:themeFill="accent1" w:themeFillTint="33"/>
          </w:tcPr>
          <w:p w14:paraId="7058F13C" w14:textId="1BC8F905" w:rsidR="00BD0C96" w:rsidRPr="00E835B0" w:rsidRDefault="00BD0C96" w:rsidP="00BD0C96">
            <w:pPr>
              <w:pStyle w:val="MATLAB"/>
              <w:jc w:val="center"/>
              <w:rPr>
                <w:sz w:val="18"/>
                <w:szCs w:val="16"/>
              </w:rPr>
            </w:pPr>
            <w:r w:rsidRPr="00E835B0">
              <w:rPr>
                <w:sz w:val="18"/>
                <w:szCs w:val="16"/>
              </w:rPr>
              <w:t>Plot_modes</w:t>
            </w:r>
          </w:p>
        </w:tc>
        <w:tc>
          <w:tcPr>
            <w:tcW w:w="1288" w:type="dxa"/>
            <w:shd w:val="clear" w:color="auto" w:fill="D9E2F3" w:themeFill="accent1" w:themeFillTint="33"/>
          </w:tcPr>
          <w:p w14:paraId="1F2B7340" w14:textId="6CC817C3" w:rsidR="00BD0C96" w:rsidRPr="00E835B0" w:rsidRDefault="00BD0C96" w:rsidP="00BD0C96">
            <w:pPr>
              <w:pStyle w:val="MATLAB"/>
              <w:jc w:val="center"/>
              <w:rPr>
                <w:sz w:val="18"/>
                <w:szCs w:val="16"/>
              </w:rPr>
            </w:pPr>
            <w:r w:rsidRPr="00E835B0">
              <w:rPr>
                <w:sz w:val="18"/>
                <w:szCs w:val="16"/>
              </w:rPr>
              <w:t>Optimise</w:t>
            </w:r>
          </w:p>
        </w:tc>
      </w:tr>
      <w:tr w:rsidR="00BD0C96" w14:paraId="4379AC70" w14:textId="77777777" w:rsidTr="00BD0C96">
        <w:tc>
          <w:tcPr>
            <w:tcW w:w="1288" w:type="dxa"/>
            <w:shd w:val="clear" w:color="auto" w:fill="D9E2F3" w:themeFill="accent1" w:themeFillTint="33"/>
          </w:tcPr>
          <w:p w14:paraId="1C785047" w14:textId="1A6C4527" w:rsidR="00BD0C96" w:rsidRPr="00BD0C96" w:rsidRDefault="00A14EED" w:rsidP="00BD0C96">
            <w:pPr>
              <w:pStyle w:val="MATLAB"/>
              <w:jc w:val="center"/>
              <w:rPr>
                <w:sz w:val="18"/>
                <w:szCs w:val="16"/>
              </w:rPr>
            </w:pPr>
            <m:oMathPara>
              <m:oMath>
                <m:r>
                  <w:rPr>
                    <w:rFonts w:ascii="Cambria Math" w:hAnsi="Cambria Math"/>
                  </w:rPr>
                  <m:t>{0;1}</m:t>
                </m:r>
              </m:oMath>
            </m:oMathPara>
          </w:p>
        </w:tc>
        <w:tc>
          <w:tcPr>
            <w:tcW w:w="1288" w:type="dxa"/>
            <w:shd w:val="clear" w:color="auto" w:fill="D9E2F3" w:themeFill="accent1" w:themeFillTint="33"/>
          </w:tcPr>
          <w:p w14:paraId="4EAC761B" w14:textId="3EA6D14D" w:rsidR="00BD0C96" w:rsidRPr="00BD0C96" w:rsidRDefault="00A14EED" w:rsidP="00BD0C96">
            <w:pPr>
              <w:pStyle w:val="MATLAB"/>
              <w:jc w:val="center"/>
              <w:rPr>
                <w:sz w:val="18"/>
                <w:szCs w:val="16"/>
              </w:rPr>
            </w:pPr>
            <m:oMathPara>
              <m:oMath>
                <m:r>
                  <w:rPr>
                    <w:rFonts w:ascii="Cambria Math" w:hAnsi="Cambria Math"/>
                  </w:rPr>
                  <m:t>{0;1}</m:t>
                </m:r>
              </m:oMath>
            </m:oMathPara>
          </w:p>
        </w:tc>
        <w:tc>
          <w:tcPr>
            <w:tcW w:w="1288" w:type="dxa"/>
            <w:shd w:val="clear" w:color="auto" w:fill="D9E2F3" w:themeFill="accent1" w:themeFillTint="33"/>
          </w:tcPr>
          <w:p w14:paraId="493BBA22" w14:textId="579FA8A6" w:rsidR="00BD0C96" w:rsidRPr="00A14EED" w:rsidRDefault="00A14EED" w:rsidP="00BD0C96">
            <w:pPr>
              <w:pStyle w:val="MATLAB"/>
              <w:jc w:val="center"/>
              <w:rPr>
                <w:b/>
                <w:bCs/>
                <w:sz w:val="18"/>
                <w:szCs w:val="16"/>
              </w:rPr>
            </w:pPr>
            <m:oMathPara>
              <m:oMath>
                <m:r>
                  <w:rPr>
                    <w:rFonts w:ascii="Cambria Math" w:hAnsi="Cambria Math"/>
                  </w:rPr>
                  <m:t>{0;1}</m:t>
                </m:r>
              </m:oMath>
            </m:oMathPara>
          </w:p>
        </w:tc>
        <w:tc>
          <w:tcPr>
            <w:tcW w:w="1288" w:type="dxa"/>
            <w:shd w:val="clear" w:color="auto" w:fill="D9E2F3" w:themeFill="accent1" w:themeFillTint="33"/>
          </w:tcPr>
          <w:p w14:paraId="13607967" w14:textId="6E5CCBD0" w:rsidR="00BD0C96" w:rsidRPr="00BD0C96" w:rsidRDefault="00A14EED" w:rsidP="00BD0C96">
            <w:pPr>
              <w:pStyle w:val="MATLAB"/>
              <w:jc w:val="center"/>
              <w:rPr>
                <w:sz w:val="18"/>
                <w:szCs w:val="16"/>
              </w:rPr>
            </w:pPr>
            <m:oMathPara>
              <m:oMath>
                <m:r>
                  <w:rPr>
                    <w:rFonts w:ascii="Cambria Math" w:hAnsi="Cambria Math"/>
                  </w:rPr>
                  <m:t>{0;1}</m:t>
                </m:r>
              </m:oMath>
            </m:oMathPara>
          </w:p>
        </w:tc>
        <w:tc>
          <w:tcPr>
            <w:tcW w:w="1288" w:type="dxa"/>
            <w:shd w:val="clear" w:color="auto" w:fill="D9E2F3" w:themeFill="accent1" w:themeFillTint="33"/>
          </w:tcPr>
          <w:p w14:paraId="771E3018" w14:textId="4B03F587" w:rsidR="00BD0C96" w:rsidRPr="00BD0C96" w:rsidRDefault="00A14EED" w:rsidP="00BD0C96">
            <w:pPr>
              <w:pStyle w:val="MATLAB"/>
              <w:jc w:val="center"/>
              <w:rPr>
                <w:sz w:val="18"/>
                <w:szCs w:val="16"/>
              </w:rPr>
            </w:pPr>
            <m:oMathPara>
              <m:oMath>
                <m:r>
                  <w:rPr>
                    <w:rFonts w:ascii="Cambria Math" w:hAnsi="Cambria Math"/>
                  </w:rPr>
                  <m:t>{0;1}</m:t>
                </m:r>
              </m:oMath>
            </m:oMathPara>
          </w:p>
        </w:tc>
        <w:tc>
          <w:tcPr>
            <w:tcW w:w="1288" w:type="dxa"/>
            <w:shd w:val="clear" w:color="auto" w:fill="D9E2F3" w:themeFill="accent1" w:themeFillTint="33"/>
          </w:tcPr>
          <w:p w14:paraId="5C27F417" w14:textId="7E758AEA" w:rsidR="00BD0C96" w:rsidRPr="00BD0C96" w:rsidRDefault="00F55989" w:rsidP="00BD0C96">
            <w:pPr>
              <w:pStyle w:val="MATLAB"/>
              <w:jc w:val="center"/>
              <w:rPr>
                <w:sz w:val="18"/>
                <w:szCs w:val="16"/>
              </w:rPr>
            </w:pPr>
            <m:oMathPara>
              <m:oMath>
                <m:sSup>
                  <m:sSupPr>
                    <m:ctrlPr>
                      <w:rPr>
                        <w:rFonts w:ascii="Cambria Math" w:eastAsiaTheme="minorEastAsia" w:hAnsi="Cambria Math"/>
                        <w:i/>
                        <w:iCs/>
                      </w:rPr>
                    </m:ctrlPr>
                  </m:sSupPr>
                  <m:e>
                    <m:r>
                      <m:rPr>
                        <m:scr m:val="double-struck"/>
                      </m:rPr>
                      <w:rPr>
                        <w:rFonts w:ascii="Cambria Math" w:hAnsi="Cambria Math"/>
                      </w:rPr>
                      <m:t>N</m:t>
                    </m:r>
                    <m:ctrlPr>
                      <w:rPr>
                        <w:rFonts w:ascii="Cambria Math" w:hAnsi="Cambria Math"/>
                        <w:i/>
                        <w:iCs/>
                      </w:rPr>
                    </m:ctrlPr>
                  </m:e>
                  <m:sup>
                    <m:r>
                      <w:rPr>
                        <w:rFonts w:ascii="Cambria Math" w:eastAsiaTheme="minorEastAsia" w:hAnsi="Cambria Math"/>
                      </w:rPr>
                      <m:t>+</m:t>
                    </m:r>
                  </m:sup>
                </m:sSup>
              </m:oMath>
            </m:oMathPara>
          </w:p>
        </w:tc>
        <w:tc>
          <w:tcPr>
            <w:tcW w:w="1288" w:type="dxa"/>
            <w:shd w:val="clear" w:color="auto" w:fill="D9E2F3" w:themeFill="accent1" w:themeFillTint="33"/>
          </w:tcPr>
          <w:p w14:paraId="03CBFB70" w14:textId="7A7B040A" w:rsidR="00BD0C96" w:rsidRPr="00BD0C96" w:rsidRDefault="00A14EED" w:rsidP="00BD0C96">
            <w:pPr>
              <w:pStyle w:val="MATLAB"/>
              <w:jc w:val="center"/>
              <w:rPr>
                <w:sz w:val="18"/>
                <w:szCs w:val="16"/>
              </w:rPr>
            </w:pPr>
            <m:oMathPara>
              <m:oMath>
                <m:r>
                  <w:rPr>
                    <w:rFonts w:ascii="Cambria Math" w:hAnsi="Cambria Math"/>
                  </w:rPr>
                  <m:t>{0;1}</m:t>
                </m:r>
              </m:oMath>
            </m:oMathPara>
          </w:p>
        </w:tc>
      </w:tr>
    </w:tbl>
    <w:p w14:paraId="5478E9DB" w14:textId="302EC387" w:rsidR="0053513C" w:rsidRDefault="0053513C" w:rsidP="0053513C"/>
    <w:p w14:paraId="0D0FD9AE" w14:textId="702C6E44" w:rsidR="009845ED" w:rsidRDefault="009845ED" w:rsidP="0053513C">
      <w:r w:rsidRPr="009845ED">
        <w:rPr>
          <w:rStyle w:val="MATLABChar"/>
        </w:rPr>
        <w:t>Optimise</w:t>
      </w:r>
      <w:r>
        <w:t xml:space="preserve"> determines whether OSCILOS</w:t>
      </w:r>
      <w:r>
        <w:rPr>
          <w:vertAlign w:val="subscript"/>
        </w:rPr>
        <w:t>opt</w:t>
      </w:r>
      <w:r>
        <w:t xml:space="preserve"> carries out the optimisation routine (</w:t>
      </w:r>
      <w:r w:rsidRPr="009845ED">
        <w:rPr>
          <w:rStyle w:val="MATLABChar"/>
        </w:rPr>
        <w:t>Optimise = 1</w:t>
      </w:r>
      <w:r>
        <w:t>), or not (</w:t>
      </w:r>
      <w:r w:rsidRPr="009845ED">
        <w:rPr>
          <w:rStyle w:val="MATLABChar"/>
        </w:rPr>
        <w:t>Optimise = 0</w:t>
      </w:r>
      <w:r>
        <w:t>).</w:t>
      </w:r>
    </w:p>
    <w:p w14:paraId="61B0D277" w14:textId="094B10F6" w:rsidR="009845ED" w:rsidRPr="0053513C" w:rsidRDefault="009845ED" w:rsidP="0053513C">
      <w:r>
        <w:t>The ability to plot the modes is generally not required when optimising the geometry and modes can be plotted by running the optimised geometry in OSCILOS</w:t>
      </w:r>
      <w:r>
        <w:rPr>
          <w:vertAlign w:val="subscript"/>
        </w:rPr>
        <w:t>lite</w:t>
      </w:r>
      <w:r>
        <w:t xml:space="preserve">. Therefore, the first </w:t>
      </w:r>
      <w:r w:rsidRPr="009845ED">
        <w:rPr>
          <w:i/>
          <w:iCs/>
        </w:rPr>
        <w:t>n</w:t>
      </w:r>
      <w:r>
        <w:t xml:space="preserve"> modes </w:t>
      </w:r>
      <w:r w:rsidR="00A52CB4">
        <w:t>will</w:t>
      </w:r>
      <w:r>
        <w:t xml:space="preserve"> not </w:t>
      </w:r>
      <w:r w:rsidR="00A52CB4">
        <w:t>be plotted</w:t>
      </w:r>
      <w:r>
        <w:t xml:space="preserve"> (</w:t>
      </w:r>
      <w:r w:rsidRPr="009845ED">
        <w:rPr>
          <w:rStyle w:val="MATLABChar"/>
        </w:rPr>
        <w:t>Plot_modes = n</w:t>
      </w:r>
      <w:r>
        <w:t>)</w:t>
      </w:r>
      <w:r w:rsidR="00DF765C">
        <w:t xml:space="preserve"> as the required code has been suppressed as a comment in </w:t>
      </w:r>
      <w:r w:rsidR="00DF765C" w:rsidRPr="00E76C4F">
        <w:rPr>
          <w:rStyle w:val="MATLABChar"/>
        </w:rPr>
        <w:t>./SubFunctions</w:t>
      </w:r>
      <w:r w:rsidR="00DF765C">
        <w:rPr>
          <w:rStyle w:val="MATLABChar"/>
        </w:rPr>
        <w:t>/Solver_subfc.m</w:t>
      </w:r>
      <w:r w:rsidR="00DF765C" w:rsidRPr="00DF765C">
        <w:t xml:space="preserve">, so </w:t>
      </w:r>
      <w:r w:rsidR="00DF765C">
        <w:t>the variable only remains to maintain consistency with OSCILOS</w:t>
      </w:r>
      <w:r w:rsidR="00DF765C">
        <w:rPr>
          <w:vertAlign w:val="subscript"/>
        </w:rPr>
        <w:t>lite</w:t>
      </w:r>
      <w:r w:rsidR="00DF765C">
        <w:t xml:space="preserve"> during future updates. To plot the first </w:t>
      </w:r>
      <w:r w:rsidR="00DF765C">
        <w:rPr>
          <w:i/>
          <w:iCs/>
        </w:rPr>
        <w:t>n</w:t>
      </w:r>
      <w:r w:rsidR="00DF765C">
        <w:t xml:space="preserve"> modes for the initial and optimised geometry, the </w:t>
      </w:r>
      <w:r w:rsidR="006700C8">
        <w:t xml:space="preserve">suppression </w:t>
      </w:r>
      <w:r w:rsidR="00DF765C">
        <w:t xml:space="preserve">of the code in </w:t>
      </w:r>
      <w:r w:rsidR="00DF765C" w:rsidRPr="00E76C4F">
        <w:rPr>
          <w:rStyle w:val="MATLABChar"/>
        </w:rPr>
        <w:t>./SubFunctions</w:t>
      </w:r>
      <w:r w:rsidR="00DF765C">
        <w:rPr>
          <w:rStyle w:val="MATLABChar"/>
        </w:rPr>
        <w:t>/Solver_subfc.m</w:t>
      </w:r>
      <w:r w:rsidR="00DF765C" w:rsidRPr="00DF765C">
        <w:t xml:space="preserve"> can</w:t>
      </w:r>
      <w:r w:rsidR="00DF765C">
        <w:t xml:space="preserve"> be removed.</w:t>
      </w:r>
    </w:p>
    <w:p w14:paraId="7E25570E" w14:textId="5013EE9A" w:rsidR="00D8404D" w:rsidRDefault="00D8404D" w:rsidP="00D8404D">
      <w:pPr>
        <w:pStyle w:val="Heading2"/>
      </w:pPr>
      <w:bookmarkStart w:id="10" w:name="_Ref66903957"/>
      <w:bookmarkStart w:id="11" w:name="_Ref66904506"/>
      <w:bookmarkStart w:id="12" w:name="_Toc72872536"/>
      <w:r>
        <w:t>Optimisation</w:t>
      </w:r>
      <w:bookmarkEnd w:id="10"/>
      <w:bookmarkEnd w:id="11"/>
      <w:bookmarkEnd w:id="12"/>
    </w:p>
    <w:p w14:paraId="501D76D4" w14:textId="4A750EAD" w:rsidR="00774FE6" w:rsidRPr="00774FE6" w:rsidRDefault="00774FE6" w:rsidP="00774FE6">
      <w:r>
        <w:t xml:space="preserve">The optimisation parameters are read from the file </w:t>
      </w:r>
      <w:r w:rsidRPr="00774FE6">
        <w:rPr>
          <w:rStyle w:val="MATLABChar"/>
        </w:rPr>
        <w:t>./Inputs/</w:t>
      </w:r>
      <w:r>
        <w:rPr>
          <w:rStyle w:val="MATLABChar"/>
        </w:rPr>
        <w:t>Optimisation</w:t>
      </w:r>
      <w:r w:rsidRPr="00774FE6">
        <w:rPr>
          <w:rStyle w:val="MATLABChar"/>
        </w:rPr>
        <w:t>.txt</w:t>
      </w:r>
      <w:r>
        <w:t xml:space="preserve">. These parameters determine how the genetic algorithm is conducted. The </w:t>
      </w:r>
      <w:r>
        <w:rPr>
          <w:rStyle w:val="MATLABChar"/>
        </w:rPr>
        <w:t>Optimisation</w:t>
      </w:r>
      <w:r w:rsidRPr="00DA709E">
        <w:rPr>
          <w:rStyle w:val="MATLABChar"/>
        </w:rPr>
        <w:t>.txt</w:t>
      </w:r>
      <w:r>
        <w:rPr>
          <w:rStyle w:val="MATLABChar"/>
        </w:rPr>
        <w:t xml:space="preserve"> </w:t>
      </w:r>
      <w:r w:rsidRPr="00774FE6">
        <w:t>file should take the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436"/>
        <w:gridCol w:w="1568"/>
        <w:gridCol w:w="1897"/>
        <w:gridCol w:w="1569"/>
        <w:gridCol w:w="1556"/>
      </w:tblGrid>
      <w:tr w:rsidR="00A13358" w14:paraId="23C3371C" w14:textId="77777777" w:rsidTr="00A13358">
        <w:tc>
          <w:tcPr>
            <w:tcW w:w="1350" w:type="pct"/>
            <w:shd w:val="clear" w:color="auto" w:fill="D9E2F3" w:themeFill="accent1" w:themeFillTint="33"/>
          </w:tcPr>
          <w:p w14:paraId="0778A33C" w14:textId="099A8F79" w:rsidR="00A13358" w:rsidRPr="00DF765C" w:rsidRDefault="00A13358" w:rsidP="00B2278A">
            <w:pPr>
              <w:pStyle w:val="MATLAB"/>
              <w:jc w:val="center"/>
              <w:rPr>
                <w:sz w:val="20"/>
                <w:szCs w:val="18"/>
              </w:rPr>
            </w:pPr>
            <w:r w:rsidRPr="00DF765C">
              <w:rPr>
                <w:sz w:val="20"/>
                <w:szCs w:val="18"/>
              </w:rPr>
              <w:t>Geom_bounds</w:t>
            </w:r>
          </w:p>
        </w:tc>
        <w:tc>
          <w:tcPr>
            <w:tcW w:w="869" w:type="pct"/>
            <w:shd w:val="clear" w:color="auto" w:fill="D9E2F3" w:themeFill="accent1" w:themeFillTint="33"/>
          </w:tcPr>
          <w:p w14:paraId="3A1AD8C3" w14:textId="31FE96AF" w:rsidR="00A13358" w:rsidRPr="00DF765C" w:rsidRDefault="00A13358" w:rsidP="00B2278A">
            <w:pPr>
              <w:pStyle w:val="MATLAB"/>
              <w:jc w:val="center"/>
              <w:rPr>
                <w:sz w:val="20"/>
                <w:szCs w:val="18"/>
              </w:rPr>
            </w:pPr>
            <w:r w:rsidRPr="00DF765C">
              <w:rPr>
                <w:sz w:val="20"/>
                <w:szCs w:val="18"/>
              </w:rPr>
              <w:t>Population</w:t>
            </w:r>
          </w:p>
        </w:tc>
        <w:tc>
          <w:tcPr>
            <w:tcW w:w="1050" w:type="pct"/>
            <w:shd w:val="clear" w:color="auto" w:fill="D9E2F3" w:themeFill="accent1" w:themeFillTint="33"/>
          </w:tcPr>
          <w:p w14:paraId="32FA91E0" w14:textId="31E32FD4" w:rsidR="00A13358" w:rsidRPr="00DF765C" w:rsidRDefault="00A13358" w:rsidP="00B2278A">
            <w:pPr>
              <w:pStyle w:val="MATLAB"/>
              <w:jc w:val="center"/>
              <w:rPr>
                <w:sz w:val="20"/>
                <w:szCs w:val="18"/>
              </w:rPr>
            </w:pPr>
            <w:r w:rsidRPr="00DF765C">
              <w:rPr>
                <w:sz w:val="20"/>
                <w:szCs w:val="18"/>
              </w:rPr>
              <w:t>MaxGenerations</w:t>
            </w:r>
          </w:p>
        </w:tc>
        <w:tc>
          <w:tcPr>
            <w:tcW w:w="869" w:type="pct"/>
            <w:shd w:val="clear" w:color="auto" w:fill="D9E2F3" w:themeFill="accent1" w:themeFillTint="33"/>
          </w:tcPr>
          <w:p w14:paraId="51BAFA77" w14:textId="5D5BF30C" w:rsidR="00A13358" w:rsidRPr="00DF765C" w:rsidRDefault="00A13358" w:rsidP="00B2278A">
            <w:pPr>
              <w:pStyle w:val="MATLAB"/>
              <w:jc w:val="center"/>
              <w:rPr>
                <w:sz w:val="20"/>
                <w:szCs w:val="18"/>
              </w:rPr>
            </w:pPr>
            <w:r w:rsidRPr="00DF765C">
              <w:rPr>
                <w:sz w:val="20"/>
                <w:szCs w:val="18"/>
              </w:rPr>
              <w:t>EliteCount</w:t>
            </w:r>
          </w:p>
        </w:tc>
        <w:tc>
          <w:tcPr>
            <w:tcW w:w="862" w:type="pct"/>
            <w:shd w:val="clear" w:color="auto" w:fill="D9E2F3" w:themeFill="accent1" w:themeFillTint="33"/>
          </w:tcPr>
          <w:p w14:paraId="4371F477" w14:textId="1B85BF9B" w:rsidR="00A13358" w:rsidRPr="00DF765C" w:rsidRDefault="00A13358" w:rsidP="00B2278A">
            <w:pPr>
              <w:pStyle w:val="MATLAB"/>
              <w:jc w:val="center"/>
              <w:rPr>
                <w:sz w:val="20"/>
                <w:szCs w:val="18"/>
              </w:rPr>
            </w:pPr>
            <w:r w:rsidRPr="00DF765C">
              <w:rPr>
                <w:sz w:val="20"/>
                <w:szCs w:val="18"/>
              </w:rPr>
              <w:t>Max_GR</w:t>
            </w:r>
          </w:p>
        </w:tc>
      </w:tr>
      <w:tr w:rsidR="00A13358" w14:paraId="38F4829E" w14:textId="77777777" w:rsidTr="00A13358">
        <w:tc>
          <w:tcPr>
            <w:tcW w:w="1350" w:type="pct"/>
            <w:shd w:val="clear" w:color="auto" w:fill="D9E2F3" w:themeFill="accent1" w:themeFillTint="33"/>
          </w:tcPr>
          <w:p w14:paraId="4D45A861" w14:textId="68CE7192" w:rsidR="00C90E60" w:rsidRPr="00C90E60" w:rsidRDefault="00C90E60" w:rsidP="00A13358">
            <w:pPr>
              <w:pStyle w:val="MATLAB"/>
              <w:jc w:val="center"/>
              <w:rPr>
                <w:rFonts w:ascii="Times New Roman" w:eastAsiaTheme="minorEastAsia" w:hAnsi="Times New Roman" w:cstheme="minorBidi"/>
              </w:rPr>
            </w:pPr>
            <m:oMathPara>
              <m:oMath>
                <m:r>
                  <w:rPr>
                    <w:rFonts w:ascii="Cambria Math" w:hAnsi="Cambria Math"/>
                  </w:rPr>
                  <m:t>{x=0</m:t>
                </m:r>
                <m:r>
                  <w:rPr>
                    <w:rFonts w:ascii="Cambria Math" w:eastAsiaTheme="minorEastAsia" w:hAnsi="Cambria Math" w:cstheme="minorBidi"/>
                  </w:rPr>
                  <m:t>}</m:t>
                </m:r>
              </m:oMath>
            </m:oMathPara>
          </w:p>
          <w:p w14:paraId="13260212" w14:textId="17375E2E" w:rsidR="00A13358" w:rsidRPr="00BD0C96" w:rsidRDefault="00F55989" w:rsidP="00A13358">
            <w:pPr>
              <w:pStyle w:val="MATLAB"/>
              <w:jc w:val="center"/>
              <w:rPr>
                <w:sz w:val="18"/>
                <w:szCs w:val="16"/>
              </w:rPr>
            </w:pPr>
            <m:oMathPara>
              <m:oMath>
                <m:d>
                  <m:dPr>
                    <m:begChr m:val="{"/>
                    <m:endChr m:val="|"/>
                    <m:ctrlPr>
                      <w:rPr>
                        <w:rFonts w:ascii="Cambria Math" w:hAnsi="Cambria Math"/>
                        <w:i/>
                      </w:rPr>
                    </m:ctrlPr>
                  </m:dPr>
                  <m:e>
                    <m:r>
                      <w:rPr>
                        <w:rFonts w:ascii="Cambria Math" w:hAnsi="Cambria Math"/>
                      </w:rPr>
                      <m:t>x</m:t>
                    </m:r>
                    <m:r>
                      <m:rPr>
                        <m:scr m:val="double-struck"/>
                      </m:rPr>
                      <w:rPr>
                        <w:rFonts w:ascii="Cambria Math" w:hAnsi="Cambria Math"/>
                      </w:rPr>
                      <m:t xml:space="preserve">∈R </m:t>
                    </m:r>
                  </m:e>
                </m:d>
                <m:r>
                  <w:rPr>
                    <w:rFonts w:ascii="Cambria Math" w:hAnsi="Cambria Math"/>
                  </w:rPr>
                  <m:t>0&lt;x≤100}</m:t>
                </m:r>
              </m:oMath>
            </m:oMathPara>
          </w:p>
        </w:tc>
        <w:tc>
          <w:tcPr>
            <w:tcW w:w="869" w:type="pct"/>
            <w:shd w:val="clear" w:color="auto" w:fill="D9E2F3" w:themeFill="accent1" w:themeFillTint="33"/>
          </w:tcPr>
          <w:p w14:paraId="342A184C" w14:textId="04169026" w:rsidR="00A13358" w:rsidRPr="00BD0C96" w:rsidRDefault="00F55989" w:rsidP="00B2278A">
            <w:pPr>
              <w:pStyle w:val="MATLAB"/>
              <w:jc w:val="center"/>
              <w:rPr>
                <w:sz w:val="18"/>
                <w:szCs w:val="16"/>
              </w:rPr>
            </w:pPr>
            <m:oMathPara>
              <m:oMath>
                <m:sSup>
                  <m:sSupPr>
                    <m:ctrlPr>
                      <w:rPr>
                        <w:rFonts w:ascii="Cambria Math" w:eastAsiaTheme="minorEastAsia" w:hAnsi="Cambria Math"/>
                        <w:i/>
                        <w:iCs/>
                      </w:rPr>
                    </m:ctrlPr>
                  </m:sSupPr>
                  <m:e>
                    <m:r>
                      <m:rPr>
                        <m:scr m:val="double-struck"/>
                      </m:rPr>
                      <w:rPr>
                        <w:rFonts w:ascii="Cambria Math" w:hAnsi="Cambria Math"/>
                      </w:rPr>
                      <m:t>N</m:t>
                    </m:r>
                    <m:ctrlPr>
                      <w:rPr>
                        <w:rFonts w:ascii="Cambria Math" w:hAnsi="Cambria Math"/>
                        <w:i/>
                        <w:iCs/>
                      </w:rPr>
                    </m:ctrlPr>
                  </m:e>
                  <m:sup>
                    <m:r>
                      <w:rPr>
                        <w:rFonts w:ascii="Cambria Math" w:eastAsiaTheme="minorEastAsia" w:hAnsi="Cambria Math"/>
                      </w:rPr>
                      <m:t>+</m:t>
                    </m:r>
                  </m:sup>
                </m:sSup>
              </m:oMath>
            </m:oMathPara>
          </w:p>
        </w:tc>
        <w:tc>
          <w:tcPr>
            <w:tcW w:w="1050" w:type="pct"/>
            <w:shd w:val="clear" w:color="auto" w:fill="D9E2F3" w:themeFill="accent1" w:themeFillTint="33"/>
          </w:tcPr>
          <w:p w14:paraId="4DF2F872" w14:textId="6F951387" w:rsidR="00A13358" w:rsidRPr="00A14EED" w:rsidRDefault="00F55989" w:rsidP="00B2278A">
            <w:pPr>
              <w:pStyle w:val="MATLAB"/>
              <w:jc w:val="center"/>
              <w:rPr>
                <w:b/>
                <w:bCs/>
                <w:sz w:val="18"/>
                <w:szCs w:val="16"/>
              </w:rPr>
            </w:pPr>
            <m:oMathPara>
              <m:oMath>
                <m:sSup>
                  <m:sSupPr>
                    <m:ctrlPr>
                      <w:rPr>
                        <w:rFonts w:ascii="Cambria Math" w:eastAsiaTheme="minorEastAsia" w:hAnsi="Cambria Math"/>
                        <w:i/>
                        <w:iCs/>
                      </w:rPr>
                    </m:ctrlPr>
                  </m:sSupPr>
                  <m:e>
                    <m:r>
                      <m:rPr>
                        <m:scr m:val="double-struck"/>
                      </m:rPr>
                      <w:rPr>
                        <w:rFonts w:ascii="Cambria Math" w:hAnsi="Cambria Math"/>
                      </w:rPr>
                      <m:t>N</m:t>
                    </m:r>
                    <m:ctrlPr>
                      <w:rPr>
                        <w:rFonts w:ascii="Cambria Math" w:hAnsi="Cambria Math"/>
                        <w:i/>
                        <w:iCs/>
                      </w:rPr>
                    </m:ctrlPr>
                  </m:e>
                  <m:sup>
                    <m:r>
                      <w:rPr>
                        <w:rFonts w:ascii="Cambria Math" w:eastAsiaTheme="minorEastAsia" w:hAnsi="Cambria Math"/>
                      </w:rPr>
                      <m:t>+</m:t>
                    </m:r>
                  </m:sup>
                </m:sSup>
              </m:oMath>
            </m:oMathPara>
          </w:p>
        </w:tc>
        <w:tc>
          <w:tcPr>
            <w:tcW w:w="869" w:type="pct"/>
            <w:shd w:val="clear" w:color="auto" w:fill="D9E2F3" w:themeFill="accent1" w:themeFillTint="33"/>
          </w:tcPr>
          <w:p w14:paraId="7D320946" w14:textId="3934E84B" w:rsidR="00A13358" w:rsidRPr="00BD0C96" w:rsidRDefault="00F55989" w:rsidP="00B2278A">
            <w:pPr>
              <w:pStyle w:val="MATLAB"/>
              <w:jc w:val="center"/>
              <w:rPr>
                <w:sz w:val="18"/>
                <w:szCs w:val="16"/>
              </w:rPr>
            </w:pPr>
            <m:oMathPara>
              <m:oMath>
                <m:sSup>
                  <m:sSupPr>
                    <m:ctrlPr>
                      <w:rPr>
                        <w:rFonts w:ascii="Cambria Math" w:eastAsiaTheme="minorEastAsia" w:hAnsi="Cambria Math"/>
                        <w:i/>
                        <w:iCs/>
                      </w:rPr>
                    </m:ctrlPr>
                  </m:sSupPr>
                  <m:e>
                    <m:r>
                      <m:rPr>
                        <m:scr m:val="double-struck"/>
                      </m:rPr>
                      <w:rPr>
                        <w:rFonts w:ascii="Cambria Math" w:hAnsi="Cambria Math"/>
                      </w:rPr>
                      <m:t>N</m:t>
                    </m:r>
                    <m:ctrlPr>
                      <w:rPr>
                        <w:rFonts w:ascii="Cambria Math" w:hAnsi="Cambria Math"/>
                        <w:i/>
                        <w:iCs/>
                      </w:rPr>
                    </m:ctrlPr>
                  </m:e>
                  <m:sup>
                    <m:r>
                      <w:rPr>
                        <w:rFonts w:ascii="Cambria Math" w:eastAsiaTheme="minorEastAsia" w:hAnsi="Cambria Math"/>
                      </w:rPr>
                      <m:t>+</m:t>
                    </m:r>
                  </m:sup>
                </m:sSup>
              </m:oMath>
            </m:oMathPara>
          </w:p>
        </w:tc>
        <w:tc>
          <w:tcPr>
            <w:tcW w:w="862" w:type="pct"/>
            <w:shd w:val="clear" w:color="auto" w:fill="D9E2F3" w:themeFill="accent1" w:themeFillTint="33"/>
          </w:tcPr>
          <w:p w14:paraId="61636708" w14:textId="225D56FF" w:rsidR="00A13358" w:rsidRPr="00BD0C96" w:rsidRDefault="00A13358" w:rsidP="00B2278A">
            <w:pPr>
              <w:pStyle w:val="MATLAB"/>
              <w:jc w:val="center"/>
              <w:rPr>
                <w:sz w:val="18"/>
                <w:szCs w:val="16"/>
              </w:rPr>
            </w:pPr>
            <m:oMathPara>
              <m:oMath>
                <m:r>
                  <m:rPr>
                    <m:scr m:val="double-struck"/>
                  </m:rPr>
                  <w:rPr>
                    <w:rFonts w:ascii="Cambria Math" w:hAnsi="Cambria Math"/>
                  </w:rPr>
                  <m:t>R</m:t>
                </m:r>
              </m:oMath>
            </m:oMathPara>
          </w:p>
        </w:tc>
      </w:tr>
    </w:tbl>
    <w:p w14:paraId="5B878604" w14:textId="0F7D6822" w:rsidR="00D8404D" w:rsidRDefault="00D8404D" w:rsidP="00D8404D"/>
    <w:p w14:paraId="59109087" w14:textId="53EE8EBF" w:rsidR="00774FE6" w:rsidRDefault="00774FE6" w:rsidP="00D8404D">
      <w:bookmarkStart w:id="13" w:name="_Hlk72359252"/>
      <w:r>
        <w:t xml:space="preserve">Each parameter in the </w:t>
      </w:r>
      <w:r w:rsidRPr="00774FE6">
        <w:rPr>
          <w:rStyle w:val="MATLABChar"/>
        </w:rPr>
        <w:t>Optimisation.txt</w:t>
      </w:r>
      <w:r>
        <w:t xml:space="preserve"> file is now described:</w:t>
      </w:r>
    </w:p>
    <w:p w14:paraId="01E715AC" w14:textId="4FD7346F" w:rsidR="00774FE6" w:rsidRDefault="00774FE6" w:rsidP="00774FE6">
      <w:pPr>
        <w:pStyle w:val="ListParagraph"/>
        <w:numPr>
          <w:ilvl w:val="0"/>
          <w:numId w:val="19"/>
        </w:numPr>
      </w:pPr>
      <w:r w:rsidRPr="00C91061">
        <w:rPr>
          <w:rStyle w:val="MATLABChar"/>
        </w:rPr>
        <w:lastRenderedPageBreak/>
        <w:t>Geom_bounds</w:t>
      </w:r>
      <w:r>
        <w:t xml:space="preserve">: </w:t>
      </w:r>
      <w:r w:rsidR="00C91061">
        <w:t xml:space="preserve">Sets the upper and lower bounds on each axial length and radius </w:t>
      </w:r>
      <w:r w:rsidR="006700C8">
        <w:t>which makes up</w:t>
      </w:r>
      <w:r w:rsidR="00C91061">
        <w:t xml:space="preserve"> the combustor’s geometry. Either all axial lengths and radii described in </w:t>
      </w:r>
      <w:r w:rsidR="00C91061" w:rsidRPr="004F40EC">
        <w:rPr>
          <w:rStyle w:val="MATLABChar"/>
        </w:rPr>
        <w:t>./Inputs/Geometry</w:t>
      </w:r>
      <w:r w:rsidR="004F40EC">
        <w:rPr>
          <w:rStyle w:val="MATLABChar"/>
        </w:rPr>
        <w:t>.txt</w:t>
      </w:r>
      <w:r w:rsidR="00C91061">
        <w:t xml:space="preserve"> vary by the same percentage, </w:t>
      </w:r>
      <w:r w:rsidR="00C91061">
        <w:rPr>
          <w:i/>
          <w:iCs/>
        </w:rPr>
        <w:t>x</w:t>
      </w:r>
      <w:r w:rsidR="004F40EC" w:rsidRPr="004F40EC">
        <w:t>%</w:t>
      </w:r>
      <w:r w:rsidR="00C91061">
        <w:t xml:space="preserve"> (</w:t>
      </w:r>
      <w:r w:rsidR="00C91061" w:rsidRPr="004F40EC">
        <w:rPr>
          <w:rStyle w:val="MATLABChar"/>
        </w:rPr>
        <w:t>0&lt;x≤100</w:t>
      </w:r>
      <w:r w:rsidR="004F40EC">
        <w:t xml:space="preserve">), or the bounds on each dimension are </w:t>
      </w:r>
      <w:r w:rsidR="006700C8">
        <w:t xml:space="preserve">individually </w:t>
      </w:r>
      <w:r w:rsidR="004F40EC">
        <w:t xml:space="preserve">specified as in Section </w:t>
      </w:r>
      <w:r w:rsidR="004F40EC">
        <w:fldChar w:fldCharType="begin"/>
      </w:r>
      <w:r w:rsidR="004F40EC">
        <w:instrText xml:space="preserve"> REF _Ref66903961 \r \h </w:instrText>
      </w:r>
      <w:r w:rsidR="004F40EC">
        <w:fldChar w:fldCharType="separate"/>
      </w:r>
      <w:r w:rsidR="00291B1C">
        <w:t>2.3</w:t>
      </w:r>
      <w:r w:rsidR="004F40EC">
        <w:fldChar w:fldCharType="end"/>
      </w:r>
      <w:r w:rsidR="004F40EC">
        <w:t xml:space="preserve"> (</w:t>
      </w:r>
      <w:r w:rsidR="004F40EC" w:rsidRPr="004F40EC">
        <w:rPr>
          <w:rStyle w:val="MATLABChar"/>
        </w:rPr>
        <w:t>x=0</w:t>
      </w:r>
      <w:r w:rsidR="004F40EC">
        <w:t>).</w:t>
      </w:r>
    </w:p>
    <w:p w14:paraId="1B699618" w14:textId="2EFB2A42" w:rsidR="00774FE6" w:rsidRDefault="00774FE6" w:rsidP="00774FE6">
      <w:pPr>
        <w:pStyle w:val="ListParagraph"/>
        <w:numPr>
          <w:ilvl w:val="0"/>
          <w:numId w:val="19"/>
        </w:numPr>
      </w:pPr>
      <w:r w:rsidRPr="00C91061">
        <w:rPr>
          <w:rStyle w:val="MATLABChar"/>
        </w:rPr>
        <w:t>Population</w:t>
      </w:r>
      <w:r>
        <w:t>:</w:t>
      </w:r>
      <w:r w:rsidR="00C91061">
        <w:t xml:space="preserve"> The population of each genetic algorithm generation.</w:t>
      </w:r>
    </w:p>
    <w:p w14:paraId="277D6C6C" w14:textId="7569C862" w:rsidR="00774FE6" w:rsidRDefault="00774FE6" w:rsidP="00774FE6">
      <w:pPr>
        <w:pStyle w:val="ListParagraph"/>
        <w:numPr>
          <w:ilvl w:val="0"/>
          <w:numId w:val="19"/>
        </w:numPr>
      </w:pPr>
      <w:r w:rsidRPr="00C91061">
        <w:rPr>
          <w:rStyle w:val="MATLABChar"/>
        </w:rPr>
        <w:t>MaxGenerations</w:t>
      </w:r>
      <w:r>
        <w:t>:</w:t>
      </w:r>
      <w:r w:rsidR="00C91061">
        <w:t xml:space="preserve"> The maximum number of genetic algorithm generations before termination.</w:t>
      </w:r>
    </w:p>
    <w:p w14:paraId="3C678BDE" w14:textId="52144BFC" w:rsidR="00774FE6" w:rsidRDefault="00774FE6" w:rsidP="00774FE6">
      <w:pPr>
        <w:pStyle w:val="ListParagraph"/>
        <w:numPr>
          <w:ilvl w:val="0"/>
          <w:numId w:val="19"/>
        </w:numPr>
      </w:pPr>
      <w:r w:rsidRPr="00C91061">
        <w:rPr>
          <w:rStyle w:val="MATLABChar"/>
        </w:rPr>
        <w:t>EliteCount</w:t>
      </w:r>
      <w:r>
        <w:t>:</w:t>
      </w:r>
      <w:r w:rsidR="00C91061">
        <w:t xml:space="preserve"> The number of elite individuals carried forward to successive generations.</w:t>
      </w:r>
    </w:p>
    <w:p w14:paraId="0511E758" w14:textId="62BFFC5A" w:rsidR="00774FE6" w:rsidRDefault="00774FE6" w:rsidP="00774FE6">
      <w:pPr>
        <w:pStyle w:val="ListParagraph"/>
        <w:numPr>
          <w:ilvl w:val="0"/>
          <w:numId w:val="19"/>
        </w:numPr>
      </w:pPr>
      <w:r w:rsidRPr="00C91061">
        <w:rPr>
          <w:rStyle w:val="MATLABChar"/>
        </w:rPr>
        <w:t>Max_GR</w:t>
      </w:r>
      <w:r>
        <w:t>:</w:t>
      </w:r>
      <w:r w:rsidR="00C91061">
        <w:t xml:space="preserve"> The value which all growth rates must fall below for early termination of the algorithm</w:t>
      </w:r>
      <w:r w:rsidR="006700C8">
        <w:t>, measured</w:t>
      </w:r>
      <w:r w:rsidR="00C91061">
        <w:t xml:space="preserve"> in </w:t>
      </w:r>
      <m:oMath>
        <m:sSup>
          <m:sSupPr>
            <m:ctrlPr>
              <w:rPr>
                <w:rFonts w:ascii="Cambria Math" w:hAnsi="Cambria Math"/>
                <w:i/>
              </w:rPr>
            </m:ctrlPr>
          </m:sSupPr>
          <m:e>
            <m:r>
              <w:rPr>
                <w:rFonts w:ascii="Cambria Math" w:hAnsi="Cambria Math"/>
              </w:rPr>
              <m:t>s</m:t>
            </m:r>
          </m:e>
          <m:sup>
            <m:r>
              <w:rPr>
                <w:rFonts w:ascii="Cambria Math" w:hAnsi="Cambria Math"/>
              </w:rPr>
              <m:t>-1</m:t>
            </m:r>
          </m:sup>
        </m:sSup>
      </m:oMath>
      <w:r w:rsidR="00C91061">
        <w:t>.</w:t>
      </w:r>
    </w:p>
    <w:p w14:paraId="628245ED" w14:textId="0D358FB6" w:rsidR="00DE23F4" w:rsidRDefault="00DE23F4" w:rsidP="00DE23F4">
      <w:pPr>
        <w:pStyle w:val="Heading2"/>
      </w:pPr>
      <w:bookmarkStart w:id="14" w:name="_Ref66903961"/>
      <w:bookmarkStart w:id="15" w:name="_Toc72872537"/>
      <w:bookmarkEnd w:id="13"/>
      <w:r>
        <w:t>Geometry Bounds</w:t>
      </w:r>
      <w:bookmarkEnd w:id="14"/>
      <w:bookmarkEnd w:id="15"/>
    </w:p>
    <w:p w14:paraId="4E2FBF09" w14:textId="72144A90" w:rsidR="00774FE6" w:rsidRPr="00774FE6" w:rsidRDefault="00774FE6" w:rsidP="00774FE6">
      <w:bookmarkStart w:id="16" w:name="_Hlk72359291"/>
      <w:r>
        <w:t xml:space="preserve">The geometry bounds parameters are read from the file </w:t>
      </w:r>
      <w:r w:rsidRPr="00774FE6">
        <w:rPr>
          <w:rStyle w:val="MATLABChar"/>
        </w:rPr>
        <w:t>./Inputs/Geometry_bounds.txt</w:t>
      </w:r>
      <w:r>
        <w:t xml:space="preserve">. These parameters set the maximum and minimum values of each dimension of the combustor and is only read when the parameter </w:t>
      </w:r>
      <w:r w:rsidRPr="00774FE6">
        <w:rPr>
          <w:rStyle w:val="MATLABChar"/>
        </w:rPr>
        <w:t>Geom_bounds</w:t>
      </w:r>
      <w:r>
        <w:rPr>
          <w:rStyle w:val="MATLABChar"/>
        </w:rPr>
        <w:t xml:space="preserve"> = 0</w:t>
      </w:r>
      <w:r>
        <w:t xml:space="preserve"> in </w:t>
      </w:r>
      <w:r w:rsidRPr="00774FE6">
        <w:rPr>
          <w:rStyle w:val="MATLABChar"/>
        </w:rPr>
        <w:t>./Inputs/</w:t>
      </w:r>
      <w:r>
        <w:rPr>
          <w:rStyle w:val="MATLABChar"/>
        </w:rPr>
        <w:t>Optimisation</w:t>
      </w:r>
      <w:r w:rsidRPr="00774FE6">
        <w:rPr>
          <w:rStyle w:val="MATLABChar"/>
        </w:rPr>
        <w:t>.txt</w:t>
      </w:r>
      <w:r>
        <w:t xml:space="preserve">. The </w:t>
      </w:r>
      <w:r>
        <w:rPr>
          <w:rStyle w:val="MATLABChar"/>
        </w:rPr>
        <w:t>Geometry_bounds</w:t>
      </w:r>
      <w:r w:rsidRPr="00DA709E">
        <w:rPr>
          <w:rStyle w:val="MATLABChar"/>
        </w:rPr>
        <w:t>.txt</w:t>
      </w:r>
      <w:r>
        <w:rPr>
          <w:rStyle w:val="MATLABChar"/>
        </w:rPr>
        <w:t xml:space="preserve"> </w:t>
      </w:r>
      <w:r w:rsidRPr="00774FE6">
        <w:t>file should take the form: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256"/>
        <w:gridCol w:w="2258"/>
        <w:gridCol w:w="2257"/>
        <w:gridCol w:w="2255"/>
      </w:tblGrid>
      <w:tr w:rsidR="00E835B0" w14:paraId="447B0270" w14:textId="77777777" w:rsidTr="00E835B0">
        <w:tc>
          <w:tcPr>
            <w:tcW w:w="1250" w:type="pct"/>
            <w:shd w:val="clear" w:color="auto" w:fill="D9E2F3" w:themeFill="accent1" w:themeFillTint="33"/>
          </w:tcPr>
          <w:bookmarkEnd w:id="16"/>
          <w:p w14:paraId="359A9547" w14:textId="1B0805B9" w:rsidR="00E835B0" w:rsidRPr="00DF765C" w:rsidRDefault="00E835B0" w:rsidP="00E835B0">
            <w:pPr>
              <w:pStyle w:val="MATLAB"/>
              <w:jc w:val="center"/>
              <w:rPr>
                <w:sz w:val="20"/>
                <w:szCs w:val="18"/>
              </w:rPr>
            </w:pPr>
            <w:r w:rsidRPr="00DF765C">
              <w:rPr>
                <w:sz w:val="20"/>
                <w:szCs w:val="18"/>
              </w:rPr>
              <w:t>x[m]_lower</w:t>
            </w:r>
          </w:p>
        </w:tc>
        <w:tc>
          <w:tcPr>
            <w:tcW w:w="1251" w:type="pct"/>
            <w:shd w:val="clear" w:color="auto" w:fill="D9E2F3" w:themeFill="accent1" w:themeFillTint="33"/>
          </w:tcPr>
          <w:p w14:paraId="065D8D7A" w14:textId="79B3307C" w:rsidR="00E835B0" w:rsidRPr="00DF765C" w:rsidRDefault="00E835B0" w:rsidP="00E835B0">
            <w:pPr>
              <w:pStyle w:val="MATLAB"/>
              <w:jc w:val="center"/>
              <w:rPr>
                <w:sz w:val="20"/>
                <w:szCs w:val="18"/>
              </w:rPr>
            </w:pPr>
            <w:r w:rsidRPr="00DF765C">
              <w:rPr>
                <w:sz w:val="20"/>
                <w:szCs w:val="18"/>
              </w:rPr>
              <w:t>x[m]_upper</w:t>
            </w:r>
          </w:p>
        </w:tc>
        <w:tc>
          <w:tcPr>
            <w:tcW w:w="1250" w:type="pct"/>
            <w:shd w:val="clear" w:color="auto" w:fill="D9E2F3" w:themeFill="accent1" w:themeFillTint="33"/>
          </w:tcPr>
          <w:p w14:paraId="4E093C23" w14:textId="1F47498A" w:rsidR="00E835B0" w:rsidRPr="00DF765C" w:rsidRDefault="00E835B0" w:rsidP="00E835B0">
            <w:pPr>
              <w:pStyle w:val="MATLAB"/>
              <w:jc w:val="center"/>
              <w:rPr>
                <w:sz w:val="20"/>
                <w:szCs w:val="18"/>
              </w:rPr>
            </w:pPr>
            <w:r w:rsidRPr="00DF765C">
              <w:rPr>
                <w:sz w:val="20"/>
                <w:szCs w:val="18"/>
              </w:rPr>
              <w:t>r[m]_lower</w:t>
            </w:r>
          </w:p>
        </w:tc>
        <w:tc>
          <w:tcPr>
            <w:tcW w:w="1250" w:type="pct"/>
            <w:shd w:val="clear" w:color="auto" w:fill="D9E2F3" w:themeFill="accent1" w:themeFillTint="33"/>
          </w:tcPr>
          <w:p w14:paraId="5354FB1B" w14:textId="131A2E3E" w:rsidR="00E835B0" w:rsidRPr="00DF765C" w:rsidRDefault="00E835B0" w:rsidP="00E835B0">
            <w:pPr>
              <w:pStyle w:val="MATLAB"/>
              <w:jc w:val="center"/>
              <w:rPr>
                <w:sz w:val="20"/>
                <w:szCs w:val="18"/>
              </w:rPr>
            </w:pPr>
            <w:r w:rsidRPr="00DF765C">
              <w:rPr>
                <w:sz w:val="20"/>
                <w:szCs w:val="18"/>
              </w:rPr>
              <w:t>r[m]_upper</w:t>
            </w:r>
          </w:p>
        </w:tc>
      </w:tr>
      <w:tr w:rsidR="00E835B0" w14:paraId="3CFC288A" w14:textId="77777777" w:rsidTr="00E835B0">
        <w:tc>
          <w:tcPr>
            <w:tcW w:w="1250" w:type="pct"/>
            <w:shd w:val="clear" w:color="auto" w:fill="D9E2F3" w:themeFill="accent1" w:themeFillTint="33"/>
          </w:tcPr>
          <w:p w14:paraId="3E195316" w14:textId="3D8811C1" w:rsidR="00E835B0" w:rsidRPr="00E835B0" w:rsidRDefault="00F55989" w:rsidP="00E835B0">
            <w:pPr>
              <w:pStyle w:val="MATLAB"/>
              <w:jc w:val="center"/>
              <w:rPr>
                <w:rFonts w:ascii="Times New Roman" w:eastAsiaTheme="minorEastAsia" w:hAnsi="Times New Roman" w:cstheme="minorBidi"/>
                <w:sz w:val="18"/>
                <w:szCs w:val="16"/>
              </w:rPr>
            </w:pPr>
            <m:oMathPara>
              <m:oMath>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tc>
        <w:tc>
          <w:tcPr>
            <w:tcW w:w="1251" w:type="pct"/>
            <w:shd w:val="clear" w:color="auto" w:fill="D9E2F3" w:themeFill="accent1" w:themeFillTint="33"/>
          </w:tcPr>
          <w:p w14:paraId="6C954902" w14:textId="412F40AF" w:rsidR="00E835B0" w:rsidRPr="00BD0C96" w:rsidRDefault="00F55989" w:rsidP="00E835B0">
            <w:pPr>
              <w:pStyle w:val="MATLAB"/>
              <w:jc w:val="center"/>
              <w:rPr>
                <w:sz w:val="18"/>
                <w:szCs w:val="16"/>
              </w:rPr>
            </w:pPr>
            <m:oMathPara>
              <m:oMath>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tc>
        <w:tc>
          <w:tcPr>
            <w:tcW w:w="1250" w:type="pct"/>
            <w:shd w:val="clear" w:color="auto" w:fill="D9E2F3" w:themeFill="accent1" w:themeFillTint="33"/>
          </w:tcPr>
          <w:p w14:paraId="361EBFA6" w14:textId="4CD1531D" w:rsidR="00E835B0" w:rsidRPr="00A14EED" w:rsidRDefault="00F55989" w:rsidP="00E835B0">
            <w:pPr>
              <w:pStyle w:val="MATLAB"/>
              <w:jc w:val="center"/>
              <w:rPr>
                <w:b/>
                <w:bCs/>
                <w:sz w:val="18"/>
                <w:szCs w:val="16"/>
              </w:rPr>
            </w:pPr>
            <m:oMathPara>
              <m:oMath>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tc>
        <w:tc>
          <w:tcPr>
            <w:tcW w:w="1250" w:type="pct"/>
            <w:shd w:val="clear" w:color="auto" w:fill="D9E2F3" w:themeFill="accent1" w:themeFillTint="33"/>
          </w:tcPr>
          <w:p w14:paraId="54AB08C3" w14:textId="156E5BB3" w:rsidR="00E835B0" w:rsidRPr="00BD0C96" w:rsidRDefault="00F55989" w:rsidP="00E835B0">
            <w:pPr>
              <w:pStyle w:val="MATLAB"/>
              <w:jc w:val="center"/>
              <w:rPr>
                <w:sz w:val="18"/>
                <w:szCs w:val="16"/>
              </w:rPr>
            </w:pPr>
            <m:oMathPara>
              <m:oMath>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tc>
      </w:tr>
      <w:tr w:rsidR="00E835B0" w14:paraId="40CEBB4A" w14:textId="77777777" w:rsidTr="00E835B0">
        <w:tc>
          <w:tcPr>
            <w:tcW w:w="1250" w:type="pct"/>
            <w:shd w:val="clear" w:color="auto" w:fill="D9E2F3" w:themeFill="accent1" w:themeFillTint="33"/>
          </w:tcPr>
          <w:p w14:paraId="21C94CFB" w14:textId="4075A889" w:rsidR="00E835B0" w:rsidRPr="00E835B0" w:rsidRDefault="00E835B0" w:rsidP="00E835B0">
            <w:pPr>
              <w:pStyle w:val="MATLAB"/>
              <w:jc w:val="center"/>
              <w:rPr>
                <w:rFonts w:ascii="Times New Roman" w:eastAsia="Calibri" w:hAnsi="Times New Roman" w:cs="Times New Roman"/>
              </w:rPr>
            </w:pPr>
            <w:r>
              <w:rPr>
                <w:rFonts w:ascii="Times New Roman" w:eastAsia="Calibri" w:hAnsi="Times New Roman" w:cs="Times New Roman"/>
              </w:rPr>
              <w:t>…</w:t>
            </w:r>
          </w:p>
        </w:tc>
        <w:tc>
          <w:tcPr>
            <w:tcW w:w="1251" w:type="pct"/>
            <w:shd w:val="clear" w:color="auto" w:fill="D9E2F3" w:themeFill="accent1" w:themeFillTint="33"/>
          </w:tcPr>
          <w:p w14:paraId="429B0769" w14:textId="76528808" w:rsidR="00E835B0" w:rsidRPr="00E835B0" w:rsidRDefault="00E835B0" w:rsidP="00E835B0">
            <w:pPr>
              <w:pStyle w:val="MATLAB"/>
              <w:jc w:val="center"/>
              <w:rPr>
                <w:rFonts w:ascii="Times New Roman" w:eastAsia="Times New Roman" w:hAnsi="Times New Roman" w:cs="Times New Roman"/>
              </w:rPr>
            </w:pPr>
            <w:r>
              <w:rPr>
                <w:rFonts w:ascii="Times New Roman" w:eastAsia="Times New Roman" w:hAnsi="Times New Roman" w:cs="Times New Roman"/>
              </w:rPr>
              <w:t>…</w:t>
            </w:r>
          </w:p>
        </w:tc>
        <w:tc>
          <w:tcPr>
            <w:tcW w:w="1250" w:type="pct"/>
            <w:shd w:val="clear" w:color="auto" w:fill="D9E2F3" w:themeFill="accent1" w:themeFillTint="33"/>
          </w:tcPr>
          <w:p w14:paraId="507812E5" w14:textId="31F0E5FF" w:rsidR="00E835B0" w:rsidRPr="00E835B0" w:rsidRDefault="00E835B0" w:rsidP="00E835B0">
            <w:pPr>
              <w:pStyle w:val="MATLAB"/>
              <w:jc w:val="center"/>
              <w:rPr>
                <w:rFonts w:eastAsia="Calibri"/>
              </w:rPr>
            </w:pPr>
            <w:r>
              <w:rPr>
                <w:rFonts w:ascii="Times New Roman" w:eastAsia="Times New Roman" w:hAnsi="Times New Roman" w:cs="Times New Roman"/>
              </w:rPr>
              <w:t>…</w:t>
            </w:r>
          </w:p>
        </w:tc>
        <w:tc>
          <w:tcPr>
            <w:tcW w:w="1250" w:type="pct"/>
            <w:shd w:val="clear" w:color="auto" w:fill="D9E2F3" w:themeFill="accent1" w:themeFillTint="33"/>
          </w:tcPr>
          <w:p w14:paraId="2979CD89" w14:textId="76B76B3D" w:rsidR="00E835B0" w:rsidRPr="00E835B0" w:rsidRDefault="00E835B0" w:rsidP="00E835B0">
            <w:pPr>
              <w:pStyle w:val="MATLAB"/>
              <w:jc w:val="center"/>
              <w:rPr>
                <w:rFonts w:eastAsia="Calibri"/>
              </w:rPr>
            </w:pPr>
            <w:r>
              <w:rPr>
                <w:rFonts w:ascii="Times New Roman" w:eastAsia="Times New Roman" w:hAnsi="Times New Roman" w:cs="Times New Roman"/>
              </w:rPr>
              <w:t>…</w:t>
            </w:r>
          </w:p>
        </w:tc>
      </w:tr>
    </w:tbl>
    <w:p w14:paraId="563B222A" w14:textId="1BC86BA9" w:rsidR="00A14EED" w:rsidRDefault="00A14EED" w:rsidP="00A14EED"/>
    <w:p w14:paraId="3D4B1EFF" w14:textId="47540183" w:rsidR="00CF2B5F" w:rsidRDefault="00CF2B5F" w:rsidP="00CF2B5F">
      <w:bookmarkStart w:id="17" w:name="_Hlk72359316"/>
      <w:r>
        <w:t xml:space="preserve">Each parameter in the </w:t>
      </w:r>
      <w:r w:rsidR="00BF1C83">
        <w:rPr>
          <w:rStyle w:val="MATLABChar"/>
        </w:rPr>
        <w:t>Geometry_bounds</w:t>
      </w:r>
      <w:r w:rsidRPr="00774FE6">
        <w:rPr>
          <w:rStyle w:val="MATLABChar"/>
        </w:rPr>
        <w:t>.txt</w:t>
      </w:r>
      <w:r>
        <w:t xml:space="preserve"> file is now described:</w:t>
      </w:r>
    </w:p>
    <w:p w14:paraId="7B82B386" w14:textId="3AF42495" w:rsidR="00BF1C83" w:rsidRDefault="00BF1C83" w:rsidP="00BF1C83">
      <w:pPr>
        <w:pStyle w:val="ListParagraph"/>
        <w:numPr>
          <w:ilvl w:val="0"/>
          <w:numId w:val="21"/>
        </w:numPr>
      </w:pPr>
      <w:r w:rsidRPr="00BF1C83">
        <w:rPr>
          <w:rStyle w:val="MATLABChar"/>
        </w:rPr>
        <w:t>x[m]_lower</w:t>
      </w:r>
      <w:r>
        <w:t xml:space="preserve">: Lower bound for each axial length in </w:t>
      </w:r>
      <w:r w:rsidRPr="00BD0C96">
        <w:rPr>
          <w:rStyle w:val="MATLABChar"/>
        </w:rPr>
        <w:t>Geometry_bounds.txt</w:t>
      </w:r>
      <w:r>
        <w:t>.</w:t>
      </w:r>
    </w:p>
    <w:p w14:paraId="7A4A8E5F" w14:textId="25877C51" w:rsidR="00BF1C83" w:rsidRDefault="00BF1C83" w:rsidP="00BF1C83">
      <w:pPr>
        <w:pStyle w:val="ListParagraph"/>
        <w:numPr>
          <w:ilvl w:val="0"/>
          <w:numId w:val="21"/>
        </w:numPr>
      </w:pPr>
      <w:r w:rsidRPr="00BF1C83">
        <w:rPr>
          <w:rStyle w:val="MATLABChar"/>
        </w:rPr>
        <w:t>x[m]_</w:t>
      </w:r>
      <w:r>
        <w:rPr>
          <w:rStyle w:val="MATLABChar"/>
        </w:rPr>
        <w:t>upper</w:t>
      </w:r>
      <w:r>
        <w:t xml:space="preserve">: Upper bound for each axial length in </w:t>
      </w:r>
      <w:r w:rsidRPr="00BD0C96">
        <w:rPr>
          <w:rStyle w:val="MATLABChar"/>
        </w:rPr>
        <w:t>Geometry_bounds.txt</w:t>
      </w:r>
      <w:r>
        <w:t>.</w:t>
      </w:r>
    </w:p>
    <w:p w14:paraId="048C2F00" w14:textId="516252A3" w:rsidR="00BF1C83" w:rsidRDefault="00BF1C83" w:rsidP="00BF1C83">
      <w:pPr>
        <w:pStyle w:val="ListParagraph"/>
        <w:numPr>
          <w:ilvl w:val="0"/>
          <w:numId w:val="21"/>
        </w:numPr>
      </w:pPr>
      <w:r>
        <w:rPr>
          <w:rStyle w:val="MATLABChar"/>
        </w:rPr>
        <w:t>r</w:t>
      </w:r>
      <w:r w:rsidRPr="00BF1C83">
        <w:rPr>
          <w:rStyle w:val="MATLABChar"/>
        </w:rPr>
        <w:t>[m]_lower</w:t>
      </w:r>
      <w:r>
        <w:t xml:space="preserve">: Lower bound for each radius in </w:t>
      </w:r>
      <w:r w:rsidRPr="00BD0C96">
        <w:rPr>
          <w:rStyle w:val="MATLABChar"/>
        </w:rPr>
        <w:t>Geometry_bounds.txt</w:t>
      </w:r>
      <w:r>
        <w:t>.</w:t>
      </w:r>
    </w:p>
    <w:p w14:paraId="72D700EB" w14:textId="562F5649" w:rsidR="00CF2B5F" w:rsidRDefault="00BF1C83" w:rsidP="00D95A33">
      <w:pPr>
        <w:pStyle w:val="ListParagraph"/>
        <w:numPr>
          <w:ilvl w:val="0"/>
          <w:numId w:val="21"/>
        </w:numPr>
      </w:pPr>
      <w:r>
        <w:rPr>
          <w:rStyle w:val="MATLABChar"/>
        </w:rPr>
        <w:t>r</w:t>
      </w:r>
      <w:r w:rsidRPr="00BF1C83">
        <w:rPr>
          <w:rStyle w:val="MATLABChar"/>
        </w:rPr>
        <w:t>[m]_</w:t>
      </w:r>
      <w:r>
        <w:rPr>
          <w:rStyle w:val="MATLABChar"/>
        </w:rPr>
        <w:t>upper</w:t>
      </w:r>
      <w:r>
        <w:t xml:space="preserve">: Upper bound for each radius in </w:t>
      </w:r>
      <w:r w:rsidRPr="00BD0C96">
        <w:rPr>
          <w:rStyle w:val="MATLABChar"/>
        </w:rPr>
        <w:t>Geometry_bounds.txt</w:t>
      </w:r>
      <w:r>
        <w:t>.</w:t>
      </w:r>
    </w:p>
    <w:p w14:paraId="710E1F49" w14:textId="5DC4D2FF" w:rsidR="00A2328E" w:rsidRDefault="00A2328E" w:rsidP="00A2328E">
      <w:r>
        <w:t xml:space="preserve">Axial lengths and radii are defined as in </w:t>
      </w:r>
      <w:r w:rsidR="000A5124">
        <w:t xml:space="preserve">the example in </w:t>
      </w:r>
      <w:r>
        <w:fldChar w:fldCharType="begin"/>
      </w:r>
      <w:r>
        <w:instrText xml:space="preserve"> REF _Ref72861782 \h </w:instrText>
      </w:r>
      <w:r>
        <w:fldChar w:fldCharType="separate"/>
      </w:r>
      <w:r w:rsidR="00291B1C">
        <w:t>Figur</w:t>
      </w:r>
      <w:r w:rsidR="00291B1C" w:rsidRPr="00A2328E">
        <w:t xml:space="preserve">e </w:t>
      </w:r>
      <w:r w:rsidR="00291B1C">
        <w:rPr>
          <w:noProof/>
        </w:rPr>
        <w:t>2</w:t>
      </w:r>
      <w:r>
        <w:fldChar w:fldCharType="end"/>
      </w:r>
      <w:r>
        <w:t xml:space="preserve">, with </w:t>
      </w:r>
      <m:oMath>
        <m:r>
          <w:rPr>
            <w:rFonts w:ascii="Cambria Math" w:hAnsi="Cambria Math"/>
          </w:rPr>
          <m:t>N</m:t>
        </m:r>
      </m:oMath>
      <w:r w:rsidR="00164C8E">
        <w:rPr>
          <w:rFonts w:eastAsiaTheme="minorEastAsia"/>
        </w:rPr>
        <w:t xml:space="preserve"> sets of radii bounds and </w:t>
      </w:r>
      <m:oMath>
        <m:r>
          <w:rPr>
            <w:rFonts w:ascii="Cambria Math" w:eastAsiaTheme="minorEastAsia" w:hAnsi="Cambria Math"/>
          </w:rPr>
          <m:t>N-1</m:t>
        </m:r>
      </m:oMath>
      <w:r w:rsidR="00164C8E">
        <w:rPr>
          <w:rFonts w:eastAsiaTheme="minorEastAsia"/>
        </w:rPr>
        <w:t xml:space="preserve"> sets of axial length bounds.</w:t>
      </w:r>
    </w:p>
    <w:p w14:paraId="7999770A" w14:textId="77777777" w:rsidR="00A2328E" w:rsidRDefault="00A2328E" w:rsidP="00A2328E">
      <w:pPr>
        <w:keepNext/>
      </w:pPr>
      <w:r>
        <w:rPr>
          <w:noProof/>
        </w:rPr>
        <w:lastRenderedPageBreak/>
        <w:drawing>
          <wp:inline distT="0" distB="0" distL="0" distR="0" wp14:anchorId="21068F37" wp14:editId="0D57A4AF">
            <wp:extent cx="5731200" cy="1645787"/>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200" cy="1645787"/>
                    </a:xfrm>
                    <a:prstGeom prst="rect">
                      <a:avLst/>
                    </a:prstGeom>
                    <a:noFill/>
                  </pic:spPr>
                </pic:pic>
              </a:graphicData>
            </a:graphic>
          </wp:inline>
        </w:drawing>
      </w:r>
    </w:p>
    <w:p w14:paraId="0369A50C" w14:textId="76A772CA" w:rsidR="00A2328E" w:rsidRPr="00A2328E" w:rsidRDefault="00A2328E" w:rsidP="00A2328E">
      <w:pPr>
        <w:pStyle w:val="Caption"/>
      </w:pPr>
      <w:bookmarkStart w:id="18" w:name="_Ref72861782"/>
      <w:r>
        <w:t>Figur</w:t>
      </w:r>
      <w:r w:rsidRPr="00A2328E">
        <w:t xml:space="preserve">e </w:t>
      </w:r>
      <w:fldSimple w:instr=" SEQ Figure \* ARABIC ">
        <w:r w:rsidR="00291B1C">
          <w:rPr>
            <w:noProof/>
          </w:rPr>
          <w:t>2</w:t>
        </w:r>
      </w:fldSimple>
      <w:bookmarkEnd w:id="18"/>
      <w:r w:rsidRPr="00A2328E">
        <w:t>:</w:t>
      </w:r>
      <w:r>
        <w:t xml:space="preserve"> Example of how axial lengths and radii are defined in Geom_bounds.txt</w:t>
      </w:r>
    </w:p>
    <w:p w14:paraId="74607041" w14:textId="19696FFF" w:rsidR="00D95A33" w:rsidRDefault="003411EB" w:rsidP="003411EB">
      <w:pPr>
        <w:pStyle w:val="Heading2"/>
      </w:pPr>
      <w:bookmarkStart w:id="19" w:name="_Toc72872538"/>
      <w:bookmarkStart w:id="20" w:name="_Ref72873615"/>
      <w:bookmarkEnd w:id="17"/>
      <w:r>
        <w:t>Linear Constraints</w:t>
      </w:r>
      <w:bookmarkEnd w:id="19"/>
      <w:bookmarkEnd w:id="20"/>
    </w:p>
    <w:p w14:paraId="7CFA4461" w14:textId="1ABCFDFA" w:rsidR="003411EB" w:rsidRPr="002B1F9E" w:rsidRDefault="00D51CD9" w:rsidP="003411EB">
      <w:pPr>
        <w:rPr>
          <w:rFonts w:eastAsiaTheme="minorEastAsia"/>
        </w:rPr>
      </w:pPr>
      <w:r w:rsidRPr="002B1F9E">
        <w:t>OSCILOS</w:t>
      </w:r>
      <w:r w:rsidRPr="002B1F9E">
        <w:rPr>
          <w:vertAlign w:val="subscript"/>
        </w:rPr>
        <w:t>opt</w:t>
      </w:r>
      <w:r w:rsidRPr="002B1F9E">
        <w:t xml:space="preserve"> also allows the user to set linear constraints on the combustor geometry. The main scenarios in which this may be applied would when keeping two radii equal, such as a constant radius at the entrance and exit of the plenum chamber in </w:t>
      </w:r>
      <w:r w:rsidRPr="002B1F9E">
        <w:fldChar w:fldCharType="begin"/>
      </w:r>
      <w:r w:rsidRPr="002B1F9E">
        <w:instrText xml:space="preserve"> REF _Ref72861782 \h </w:instrText>
      </w:r>
      <w:r w:rsidRPr="002B1F9E">
        <w:fldChar w:fldCharType="separate"/>
      </w:r>
      <w:r w:rsidR="00291B1C">
        <w:t>Figur</w:t>
      </w:r>
      <w:r w:rsidR="00291B1C" w:rsidRPr="00A2328E">
        <w:t xml:space="preserve">e </w:t>
      </w:r>
      <w:r w:rsidR="00291B1C">
        <w:rPr>
          <w:noProof/>
        </w:rPr>
        <w:t>2</w:t>
      </w:r>
      <w:r w:rsidRPr="002B1F9E">
        <w:fldChar w:fldCharType="end"/>
      </w:r>
      <w:r w:rsidRPr="002B1F9E">
        <w:t xml:space="preserve"> (</w:t>
      </w:r>
      <m:oMath>
        <m:r>
          <w:rPr>
            <w:rFonts w:ascii="Cambria Math" w:hAnsi="Cambria Math"/>
          </w:rPr>
          <m:t>r1-r2=0</m:t>
        </m:r>
      </m:oMath>
      <w:r w:rsidRPr="002B1F9E">
        <w:rPr>
          <w:rFonts w:eastAsiaTheme="minorEastAsia"/>
        </w:rPr>
        <w:t xml:space="preserve">), </w:t>
      </w:r>
      <w:r w:rsidRPr="002B1F9E">
        <w:t>or keeping the total burner length constant (</w:t>
      </w:r>
      <m:oMath>
        <m:r>
          <w:rPr>
            <w:rFonts w:ascii="Cambria Math" w:hAnsi="Cambria Math"/>
          </w:rPr>
          <m:t>x1+x2+x3+x4+x5=0.760</m:t>
        </m:r>
      </m:oMath>
      <w:r w:rsidRPr="002B1F9E">
        <w:rPr>
          <w:rFonts w:eastAsiaTheme="minorEastAsia"/>
        </w:rPr>
        <w:t>).</w:t>
      </w:r>
    </w:p>
    <w:p w14:paraId="4595AD42" w14:textId="293FF0D3" w:rsidR="002B1F9E" w:rsidRDefault="00D51CD9" w:rsidP="003411EB">
      <w:r w:rsidRPr="002B1F9E">
        <w:rPr>
          <w:rFonts w:eastAsiaTheme="minorEastAsia"/>
        </w:rPr>
        <w:t xml:space="preserve">The user defines such constraints in the </w:t>
      </w:r>
      <w:r w:rsidR="007D441D" w:rsidRPr="002B1F9E">
        <w:rPr>
          <w:rStyle w:val="MATLABChar"/>
        </w:rPr>
        <w:t>Geom</w:t>
      </w:r>
      <w:r w:rsidR="007D441D">
        <w:rPr>
          <w:rStyle w:val="MATLABChar"/>
        </w:rPr>
        <w:t>etry</w:t>
      </w:r>
      <w:r w:rsidR="007D441D" w:rsidRPr="002B1F9E">
        <w:rPr>
          <w:rStyle w:val="MATLABChar"/>
        </w:rPr>
        <w:t>_bounds_subfc</w:t>
      </w:r>
      <w:r w:rsidR="002B1F9E" w:rsidRPr="002B1F9E">
        <w:t xml:space="preserve"> subfunction</w:t>
      </w:r>
      <w:r w:rsidR="002B1F9E">
        <w:t xml:space="preserve"> in the linear constraint section. The </w:t>
      </w:r>
      <w:r w:rsidR="006F0E39">
        <w:t xml:space="preserve">constraints are defined as variables in the two linear equality matrices, </w:t>
      </w:r>
      <m:oMath>
        <m:r>
          <w:rPr>
            <w:rFonts w:ascii="Cambria Math" w:hAnsi="Cambria Math"/>
          </w:rPr>
          <m:t>Aeq</m:t>
        </m:r>
      </m:oMath>
      <w:r w:rsidR="006F0E39">
        <w:rPr>
          <w:rFonts w:eastAsiaTheme="minorEastAsia"/>
        </w:rPr>
        <w:t xml:space="preserve"> and </w:t>
      </w:r>
      <m:oMath>
        <m:r>
          <w:rPr>
            <w:rFonts w:ascii="Cambria Math" w:eastAsiaTheme="minorEastAsia" w:hAnsi="Cambria Math"/>
          </w:rPr>
          <m:t>beq</m:t>
        </m:r>
      </m:oMath>
      <w:r w:rsidR="006F0E39">
        <w:rPr>
          <w:rFonts w:eastAsiaTheme="minorEastAsia"/>
        </w:rPr>
        <w:t>, below. The cells highlighted in blue can impose axial constraints, whilst the yellow cells define constraints on the radii.</w:t>
      </w:r>
    </w:p>
    <w:p w14:paraId="3F819F93" w14:textId="6F40AE32" w:rsidR="002B1F9E" w:rsidRDefault="004301BD" w:rsidP="006F0E39">
      <w:pPr>
        <w:jc w:val="center"/>
        <w:rPr>
          <w:rStyle w:val="MATLABChar"/>
        </w:rPr>
      </w:pPr>
      <w:r>
        <w:rPr>
          <w:rStyle w:val="MATLABChar"/>
          <w:noProof/>
        </w:rPr>
        <w:drawing>
          <wp:inline distT="0" distB="0" distL="0" distR="0" wp14:anchorId="0E5A745D" wp14:editId="599474F7">
            <wp:extent cx="5731200" cy="2133485"/>
            <wp:effectExtent l="0" t="0" r="3175"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987" r="18310"/>
                    <a:stretch/>
                  </pic:blipFill>
                  <pic:spPr bwMode="auto">
                    <a:xfrm>
                      <a:off x="0" y="0"/>
                      <a:ext cx="5731200" cy="2133485"/>
                    </a:xfrm>
                    <a:prstGeom prst="rect">
                      <a:avLst/>
                    </a:prstGeom>
                    <a:noFill/>
                    <a:ln>
                      <a:noFill/>
                    </a:ln>
                    <a:extLst>
                      <a:ext uri="{53640926-AAD7-44D8-BBD7-CCE9431645EC}">
                        <a14:shadowObscured xmlns:a14="http://schemas.microsoft.com/office/drawing/2010/main"/>
                      </a:ext>
                    </a:extLst>
                  </pic:spPr>
                </pic:pic>
              </a:graphicData>
            </a:graphic>
          </wp:inline>
        </w:drawing>
      </w:r>
    </w:p>
    <w:p w14:paraId="358ECD85" w14:textId="17D57556" w:rsidR="002B1F9E" w:rsidRDefault="006F0E39" w:rsidP="003411EB">
      <w:pPr>
        <w:rPr>
          <w:rFonts w:eastAsiaTheme="minorEastAsia"/>
        </w:rPr>
      </w:pPr>
      <m:oMath>
        <m:r>
          <w:rPr>
            <w:rFonts w:ascii="Cambria Math" w:hAnsi="Cambria Math"/>
          </w:rPr>
          <m:t>Aeq</m:t>
        </m:r>
      </m:oMath>
      <w:r>
        <w:rPr>
          <w:rFonts w:eastAsiaTheme="minorEastAsia"/>
        </w:rPr>
        <w:t xml:space="preserve"> is a </w:t>
      </w:r>
      <m:oMath>
        <m:r>
          <w:rPr>
            <w:rFonts w:ascii="Cambria Math" w:eastAsiaTheme="minorEastAsia" w:hAnsi="Cambria Math"/>
          </w:rPr>
          <m:t>2N×2N</m:t>
        </m:r>
      </m:oMath>
      <w:r w:rsidRPr="006F0E39">
        <w:t xml:space="preserve"> matrix</w:t>
      </w:r>
      <w:r>
        <w:t xml:space="preserve">, where </w:t>
      </w:r>
      <m:oMath>
        <m:r>
          <w:rPr>
            <w:rFonts w:ascii="Cambria Math" w:hAnsi="Cambria Math"/>
          </w:rPr>
          <m:t>N</m:t>
        </m:r>
      </m:oMath>
      <w:r>
        <w:rPr>
          <w:rFonts w:eastAsiaTheme="minorEastAsia"/>
        </w:rPr>
        <w:t xml:space="preserve"> is the number of</w:t>
      </w:r>
      <w:r w:rsidR="004660BE">
        <w:rPr>
          <w:rFonts w:eastAsiaTheme="minorEastAsia"/>
        </w:rPr>
        <w:t xml:space="preserve"> radius (or axial position) values defined in the </w:t>
      </w:r>
      <w:r w:rsidR="004660BE" w:rsidRPr="004660BE">
        <w:rPr>
          <w:rStyle w:val="MATLABChar"/>
        </w:rPr>
        <w:t>Geometry.txt</w:t>
      </w:r>
      <w:r w:rsidR="004660BE">
        <w:rPr>
          <w:rFonts w:eastAsiaTheme="minorEastAsia"/>
        </w:rPr>
        <w:t xml:space="preserve"> input file. </w:t>
      </w:r>
      <m:oMath>
        <m:r>
          <w:rPr>
            <w:rFonts w:ascii="Cambria Math" w:eastAsiaTheme="minorEastAsia" w:hAnsi="Cambria Math"/>
          </w:rPr>
          <m:t>beq</m:t>
        </m:r>
      </m:oMath>
      <w:r w:rsidR="004660BE">
        <w:rPr>
          <w:rFonts w:eastAsiaTheme="minorEastAsia"/>
        </w:rPr>
        <w:t xml:space="preserve"> is a </w:t>
      </w:r>
      <m:oMath>
        <m:r>
          <w:rPr>
            <w:rFonts w:ascii="Cambria Math" w:eastAsiaTheme="minorEastAsia" w:hAnsi="Cambria Math"/>
          </w:rPr>
          <m:t>2N×1</m:t>
        </m:r>
      </m:oMath>
      <w:r w:rsidR="004660BE">
        <w:rPr>
          <w:rFonts w:eastAsiaTheme="minorEastAsia"/>
        </w:rPr>
        <w:t xml:space="preserve"> matrix.</w:t>
      </w:r>
    </w:p>
    <w:p w14:paraId="73032580" w14:textId="459F4D70" w:rsidR="006F5CF6" w:rsidRDefault="006F5CF6" w:rsidP="003411EB">
      <w:pPr>
        <w:rPr>
          <w:rFonts w:eastAsiaTheme="minorEastAsia"/>
        </w:rPr>
      </w:pPr>
      <w:r>
        <w:rPr>
          <w:rFonts w:eastAsiaTheme="minorEastAsia"/>
        </w:rPr>
        <w:t>Below, example</w:t>
      </w:r>
      <w:r w:rsidR="00164C8E">
        <w:rPr>
          <w:rFonts w:eastAsiaTheme="minorEastAsia"/>
        </w:rPr>
        <w:t>s are given for using t</w:t>
      </w:r>
      <w:r>
        <w:rPr>
          <w:rFonts w:eastAsiaTheme="minorEastAsia"/>
        </w:rPr>
        <w:t xml:space="preserve">he linear equality constraints </w:t>
      </w:r>
      <w:r w:rsidR="00164C8E">
        <w:rPr>
          <w:rFonts w:eastAsiaTheme="minorEastAsia"/>
        </w:rPr>
        <w:t xml:space="preserve">based on the </w:t>
      </w:r>
      <w:r>
        <w:rPr>
          <w:rFonts w:eastAsiaTheme="minorEastAsia"/>
        </w:rPr>
        <w:t xml:space="preserve">notation in </w:t>
      </w:r>
      <w:r>
        <w:rPr>
          <w:rFonts w:eastAsiaTheme="minorEastAsia"/>
        </w:rPr>
        <w:fldChar w:fldCharType="begin"/>
      </w:r>
      <w:r>
        <w:rPr>
          <w:rFonts w:eastAsiaTheme="minorEastAsia"/>
        </w:rPr>
        <w:instrText xml:space="preserve"> REF _Ref72861782 \h </w:instrText>
      </w:r>
      <w:r>
        <w:rPr>
          <w:rFonts w:eastAsiaTheme="minorEastAsia"/>
        </w:rPr>
      </w:r>
      <w:r>
        <w:rPr>
          <w:rFonts w:eastAsiaTheme="minorEastAsia"/>
        </w:rPr>
        <w:fldChar w:fldCharType="separate"/>
      </w:r>
      <w:r w:rsidR="00291B1C">
        <w:t>Figur</w:t>
      </w:r>
      <w:r w:rsidR="00291B1C" w:rsidRPr="00A2328E">
        <w:t xml:space="preserve">e </w:t>
      </w:r>
      <w:r w:rsidR="00291B1C">
        <w:rPr>
          <w:noProof/>
        </w:rPr>
        <w:t>2</w:t>
      </w:r>
      <w:r>
        <w:rPr>
          <w:rFonts w:eastAsiaTheme="minorEastAsia"/>
        </w:rPr>
        <w:fldChar w:fldCharType="end"/>
      </w:r>
      <w:r w:rsidR="00164C8E">
        <w:rPr>
          <w:rFonts w:eastAsiaTheme="minorEastAsia"/>
        </w:rPr>
        <w:t>.</w:t>
      </w:r>
    </w:p>
    <w:p w14:paraId="64653ACB" w14:textId="626739DB" w:rsidR="004301BD" w:rsidRDefault="004660BE" w:rsidP="003411EB">
      <w:pPr>
        <w:rPr>
          <w:rFonts w:eastAsiaTheme="minorEastAsia"/>
        </w:rPr>
      </w:pPr>
      <w:r>
        <w:rPr>
          <w:rFonts w:eastAsiaTheme="minorEastAsia"/>
        </w:rPr>
        <w:lastRenderedPageBreak/>
        <w:t xml:space="preserve">The first </w:t>
      </w:r>
      <m:oMath>
        <m:r>
          <w:rPr>
            <w:rFonts w:ascii="Cambria Math" w:eastAsiaTheme="minorEastAsia" w:hAnsi="Cambria Math"/>
          </w:rPr>
          <m:t>N-1</m:t>
        </m:r>
      </m:oMath>
      <w:r>
        <w:rPr>
          <w:rFonts w:eastAsiaTheme="minorEastAsia"/>
        </w:rPr>
        <w:t xml:space="preserve"> rows, highlighted in blue, allow for </w:t>
      </w:r>
      <m:oMath>
        <m:r>
          <w:rPr>
            <w:rFonts w:ascii="Cambria Math" w:eastAsiaTheme="minorEastAsia" w:hAnsi="Cambria Math"/>
          </w:rPr>
          <m:t>N-1</m:t>
        </m:r>
      </m:oMath>
      <w:r>
        <w:rPr>
          <w:rFonts w:eastAsiaTheme="minorEastAsia"/>
        </w:rPr>
        <w:t xml:space="preserve"> axial length constraints to be applied to the geometry. </w:t>
      </w:r>
      <w:r w:rsidR="007D2EFF">
        <w:rPr>
          <w:rFonts w:eastAsiaTheme="minorEastAsia"/>
        </w:rPr>
        <w:t xml:space="preserve">The first two rows </w:t>
      </w:r>
      <w:r w:rsidR="00164C8E">
        <w:rPr>
          <w:rFonts w:eastAsiaTheme="minorEastAsia"/>
        </w:rPr>
        <w:t xml:space="preserve">of </w:t>
      </w:r>
      <m:oMath>
        <m:r>
          <w:rPr>
            <w:rFonts w:ascii="Cambria Math" w:eastAsiaTheme="minorEastAsia" w:hAnsi="Cambria Math"/>
          </w:rPr>
          <m:t>Aeq</m:t>
        </m:r>
      </m:oMath>
      <w:r w:rsidR="00164C8E">
        <w:rPr>
          <w:rFonts w:eastAsiaTheme="minorEastAsia"/>
        </w:rPr>
        <w:t xml:space="preserve"> and </w:t>
      </w:r>
      <m:oMath>
        <m:r>
          <w:rPr>
            <w:rFonts w:ascii="Cambria Math" w:eastAsiaTheme="minorEastAsia" w:hAnsi="Cambria Math"/>
          </w:rPr>
          <m:t>beq</m:t>
        </m:r>
      </m:oMath>
      <w:r w:rsidR="00164C8E">
        <w:rPr>
          <w:rFonts w:eastAsiaTheme="minorEastAsia"/>
        </w:rPr>
        <w:t xml:space="preserve"> </w:t>
      </w:r>
      <w:r w:rsidR="007D2EFF">
        <w:rPr>
          <w:rFonts w:eastAsiaTheme="minorEastAsia"/>
        </w:rPr>
        <w:t>above provide example uses of the axial length constraints.</w:t>
      </w:r>
    </w:p>
    <w:p w14:paraId="4CB28D3D" w14:textId="285141E6" w:rsidR="007D2EFF" w:rsidRDefault="007D2EFF" w:rsidP="007D2EFF">
      <w:pPr>
        <w:pStyle w:val="ListParagraph"/>
        <w:numPr>
          <w:ilvl w:val="0"/>
          <w:numId w:val="23"/>
        </w:numPr>
        <w:rPr>
          <w:rFonts w:eastAsiaTheme="minorEastAsia"/>
        </w:rPr>
      </w:pPr>
      <w:r>
        <w:rPr>
          <w:rFonts w:eastAsiaTheme="minorEastAsia"/>
        </w:rPr>
        <w:t xml:space="preserve">The first line ensures </w:t>
      </w:r>
      <m:oMath>
        <m:r>
          <w:rPr>
            <w:rFonts w:ascii="Cambria Math" w:eastAsiaTheme="minorEastAsia" w:hAnsi="Cambria Math"/>
          </w:rPr>
          <m:t>x1+x2=1</m:t>
        </m:r>
      </m:oMath>
    </w:p>
    <w:p w14:paraId="5059E6C0" w14:textId="5EBA4092" w:rsidR="007D2EFF" w:rsidRDefault="007D2EFF" w:rsidP="007D2EFF">
      <w:pPr>
        <w:pStyle w:val="ListParagraph"/>
        <w:numPr>
          <w:ilvl w:val="0"/>
          <w:numId w:val="23"/>
        </w:numPr>
        <w:rPr>
          <w:rFonts w:eastAsiaTheme="minorEastAsia"/>
        </w:rPr>
      </w:pPr>
      <w:r>
        <w:rPr>
          <w:rFonts w:eastAsiaTheme="minorEastAsia"/>
        </w:rPr>
        <w:t xml:space="preserve">The second line ensures </w:t>
      </w:r>
      <m:oMath>
        <m:r>
          <w:rPr>
            <w:rFonts w:ascii="Cambria Math" w:eastAsiaTheme="minorEastAsia" w:hAnsi="Cambria Math"/>
          </w:rPr>
          <m:t>x2+x3+x4=2</m:t>
        </m:r>
      </m:oMath>
    </w:p>
    <w:p w14:paraId="6328A846" w14:textId="1B1E3845" w:rsidR="007D2EFF" w:rsidRDefault="007D2EFF" w:rsidP="007D2EFF">
      <w:pPr>
        <w:rPr>
          <w:rFonts w:eastAsiaTheme="minorEastAsia"/>
        </w:rPr>
      </w:pPr>
      <w:r>
        <w:rPr>
          <w:rFonts w:eastAsiaTheme="minorEastAsia"/>
        </w:rPr>
        <w:t xml:space="preserve">The final </w:t>
      </w:r>
      <m:oMath>
        <m:r>
          <w:rPr>
            <w:rFonts w:ascii="Cambria Math" w:eastAsiaTheme="minorEastAsia" w:hAnsi="Cambria Math"/>
          </w:rPr>
          <m:t>N</m:t>
        </m:r>
      </m:oMath>
      <w:r>
        <w:rPr>
          <w:rFonts w:eastAsiaTheme="minorEastAsia"/>
        </w:rPr>
        <w:t xml:space="preserve"> rows, highlighted in yellow, allow for </w:t>
      </w:r>
      <m:oMath>
        <m:r>
          <w:rPr>
            <w:rFonts w:ascii="Cambria Math" w:eastAsiaTheme="minorEastAsia" w:hAnsi="Cambria Math"/>
          </w:rPr>
          <m:t>N</m:t>
        </m:r>
      </m:oMath>
      <w:r>
        <w:rPr>
          <w:rFonts w:eastAsiaTheme="minorEastAsia"/>
        </w:rPr>
        <w:t xml:space="preserve"> constraints to be applied to the combustor radii. The first two rows in the section above provide example uses of the </w:t>
      </w:r>
      <w:r w:rsidR="004301BD">
        <w:rPr>
          <w:rFonts w:eastAsiaTheme="minorEastAsia"/>
        </w:rPr>
        <w:t>radi</w:t>
      </w:r>
      <w:r w:rsidR="00164C8E">
        <w:rPr>
          <w:rFonts w:eastAsiaTheme="minorEastAsia"/>
        </w:rPr>
        <w:t>al</w:t>
      </w:r>
      <w:r>
        <w:rPr>
          <w:rFonts w:eastAsiaTheme="minorEastAsia"/>
        </w:rPr>
        <w:t xml:space="preserve"> constraints.</w:t>
      </w:r>
    </w:p>
    <w:p w14:paraId="29CC6078" w14:textId="4E0662E2" w:rsidR="007D2EFF" w:rsidRDefault="007D2EFF" w:rsidP="007D2EFF">
      <w:pPr>
        <w:pStyle w:val="ListParagraph"/>
        <w:numPr>
          <w:ilvl w:val="0"/>
          <w:numId w:val="23"/>
        </w:numPr>
        <w:rPr>
          <w:rFonts w:eastAsiaTheme="minorEastAsia"/>
        </w:rPr>
      </w:pPr>
      <w:r>
        <w:rPr>
          <w:rFonts w:eastAsiaTheme="minorEastAsia"/>
        </w:rPr>
        <w:t xml:space="preserve">The first line ensures </w:t>
      </w:r>
      <m:oMath>
        <m:r>
          <w:rPr>
            <w:rFonts w:ascii="Cambria Math" w:eastAsiaTheme="minorEastAsia" w:hAnsi="Cambria Math"/>
          </w:rPr>
          <m:t>r1-r2=0</m:t>
        </m:r>
      </m:oMath>
      <w:r w:rsidR="004301BD">
        <w:rPr>
          <w:rFonts w:eastAsiaTheme="minorEastAsia"/>
        </w:rPr>
        <w:t xml:space="preserve">, </w:t>
      </w:r>
      <w:r w:rsidR="007D441D">
        <w:rPr>
          <w:rFonts w:eastAsiaTheme="minorEastAsia"/>
        </w:rPr>
        <w:t>such that</w:t>
      </w:r>
      <w:r w:rsidR="004301BD">
        <w:rPr>
          <w:rFonts w:eastAsiaTheme="minorEastAsia"/>
        </w:rPr>
        <w:t xml:space="preserve"> </w:t>
      </w:r>
      <m:oMath>
        <m:r>
          <w:rPr>
            <w:rFonts w:ascii="Cambria Math" w:eastAsiaTheme="minorEastAsia" w:hAnsi="Cambria Math"/>
          </w:rPr>
          <m:t>r1=r2</m:t>
        </m:r>
      </m:oMath>
    </w:p>
    <w:p w14:paraId="209DA9AC" w14:textId="69AD6D5E" w:rsidR="007D2EFF" w:rsidRDefault="007D2EFF" w:rsidP="007D2EFF">
      <w:pPr>
        <w:pStyle w:val="ListParagraph"/>
        <w:numPr>
          <w:ilvl w:val="0"/>
          <w:numId w:val="23"/>
        </w:numPr>
        <w:rPr>
          <w:rFonts w:eastAsiaTheme="minorEastAsia"/>
        </w:rPr>
      </w:pPr>
      <w:r>
        <w:rPr>
          <w:rFonts w:eastAsiaTheme="minorEastAsia"/>
        </w:rPr>
        <w:t xml:space="preserve">The second line ensures </w:t>
      </w:r>
      <m:oMath>
        <m:r>
          <w:rPr>
            <w:rFonts w:ascii="Cambria Math" w:eastAsiaTheme="minorEastAsia" w:hAnsi="Cambria Math"/>
          </w:rPr>
          <m:t>r5-2×r6=0</m:t>
        </m:r>
      </m:oMath>
      <w:r w:rsidR="004301BD">
        <w:rPr>
          <w:rFonts w:eastAsiaTheme="minorEastAsia"/>
        </w:rPr>
        <w:t xml:space="preserve">, </w:t>
      </w:r>
      <w:r w:rsidR="007D441D">
        <w:rPr>
          <w:rFonts w:eastAsiaTheme="minorEastAsia"/>
        </w:rPr>
        <w:t>such that</w:t>
      </w:r>
      <w:r w:rsidR="004301BD">
        <w:rPr>
          <w:rFonts w:eastAsiaTheme="minorEastAsia"/>
        </w:rPr>
        <w:t xml:space="preserve"> </w:t>
      </w:r>
      <m:oMath>
        <m:r>
          <w:rPr>
            <w:rFonts w:ascii="Cambria Math" w:eastAsiaTheme="minorEastAsia" w:hAnsi="Cambria Math"/>
          </w:rPr>
          <m:t>r5=2r6</m:t>
        </m:r>
      </m:oMath>
    </w:p>
    <w:p w14:paraId="2A4C0E5C" w14:textId="77777777" w:rsidR="007D2EFF" w:rsidRPr="007D2EFF" w:rsidRDefault="007D2EFF" w:rsidP="007D2EFF">
      <w:pPr>
        <w:rPr>
          <w:rFonts w:eastAsiaTheme="minorEastAsia"/>
        </w:rPr>
      </w:pPr>
    </w:p>
    <w:p w14:paraId="302A44E2" w14:textId="39CB82D0" w:rsidR="00304ED7" w:rsidRDefault="00304ED7" w:rsidP="00304ED7">
      <w:pPr>
        <w:pStyle w:val="Heading1"/>
      </w:pPr>
      <w:bookmarkStart w:id="21" w:name="_Toc72872539"/>
      <w:r>
        <w:t>Genetic Algorithm Termination</w:t>
      </w:r>
      <w:bookmarkEnd w:id="21"/>
    </w:p>
    <w:p w14:paraId="74A06E8E" w14:textId="33D44CE5" w:rsidR="00304ED7" w:rsidRDefault="00304ED7" w:rsidP="00304ED7">
      <w:r>
        <w:t>Once the optimisation routine has begun, there are three scenarios in which it will terminate.</w:t>
      </w:r>
    </w:p>
    <w:p w14:paraId="192A199F" w14:textId="338B7011" w:rsidR="00304ED7" w:rsidRDefault="00304ED7" w:rsidP="00304ED7">
      <w:pPr>
        <w:pStyle w:val="ListParagraph"/>
        <w:numPr>
          <w:ilvl w:val="0"/>
          <w:numId w:val="22"/>
        </w:numPr>
      </w:pPr>
      <w:r>
        <w:t xml:space="preserve">The maximum  number of generations set in </w:t>
      </w:r>
      <w:r w:rsidRPr="00304ED7">
        <w:rPr>
          <w:rStyle w:val="MATLABChar"/>
        </w:rPr>
        <w:t>./Inputs/Optimisation.txt</w:t>
      </w:r>
      <w:r>
        <w:t xml:space="preserve"> is exceeded by the genetic algorithm and the best performing geometry</w:t>
      </w:r>
      <w:r w:rsidR="00DF7E32">
        <w:t xml:space="preserve"> of the algorithm</w:t>
      </w:r>
      <w:r>
        <w:t xml:space="preserve"> is taken as the optimised geometry.</w:t>
      </w:r>
    </w:p>
    <w:p w14:paraId="7DDE14E6" w14:textId="1782270E" w:rsidR="00304ED7" w:rsidRDefault="00304ED7" w:rsidP="00304ED7">
      <w:pPr>
        <w:pStyle w:val="ListParagraph"/>
        <w:numPr>
          <w:ilvl w:val="0"/>
          <w:numId w:val="22"/>
        </w:numPr>
      </w:pPr>
      <w:r>
        <w:t xml:space="preserve">All growth rates relating to a given geometry are below the maximum growth rate value stated in </w:t>
      </w:r>
      <w:r w:rsidRPr="00304ED7">
        <w:rPr>
          <w:rStyle w:val="MATLABChar"/>
        </w:rPr>
        <w:t>./Inputs/Optimisation.tx</w:t>
      </w:r>
      <w:r>
        <w:rPr>
          <w:rStyle w:val="MATLABChar"/>
        </w:rPr>
        <w:t>t</w:t>
      </w:r>
      <w:r w:rsidR="00C60A4E">
        <w:t>,</w:t>
      </w:r>
      <w:r>
        <w:t xml:space="preserve"> and this geometry is taken as the optimised geometry.</w:t>
      </w:r>
    </w:p>
    <w:p w14:paraId="4C0182AD" w14:textId="00FE58A9" w:rsidR="00304ED7" w:rsidRDefault="00304ED7" w:rsidP="00304ED7">
      <w:pPr>
        <w:pStyle w:val="ListParagraph"/>
        <w:numPr>
          <w:ilvl w:val="0"/>
          <w:numId w:val="22"/>
        </w:numPr>
      </w:pPr>
      <w:r>
        <w:t xml:space="preserve">There is no change in best performing geometry over </w:t>
      </w:r>
      <w:r w:rsidR="007E3775">
        <w:t>10</w:t>
      </w:r>
      <w:r>
        <w:t xml:space="preserve"> </w:t>
      </w:r>
      <w:r w:rsidR="001548A0">
        <w:t>successive</w:t>
      </w:r>
      <w:r>
        <w:t xml:space="preserve"> generations. The algorithm terminates and the best performing geometry is taken as the optimised geometry.</w:t>
      </w:r>
      <w:r w:rsidR="00C90E60">
        <w:t xml:space="preserve"> This value can be changed in </w:t>
      </w:r>
      <w:r w:rsidR="00C90E60" w:rsidRPr="00C90E60">
        <w:rPr>
          <w:rStyle w:val="MATLABChar"/>
        </w:rPr>
        <w:t>./SubFunctions/OptimFunctions/GA_out_subfc.m</w:t>
      </w:r>
      <w:r w:rsidR="00C90E60" w:rsidRPr="00C90E60">
        <w:t>.</w:t>
      </w:r>
    </w:p>
    <w:p w14:paraId="323BDFF9" w14:textId="3E0C3204" w:rsidR="00164C8E" w:rsidRPr="00A14EED" w:rsidRDefault="00304ED7" w:rsidP="00D95A33">
      <w:r>
        <w:t xml:space="preserve">If the </w:t>
      </w:r>
      <w:r w:rsidR="00C60A4E">
        <w:t>best performing</w:t>
      </w:r>
      <w:r>
        <w:t xml:space="preserve"> geometry</w:t>
      </w:r>
      <w:r w:rsidR="00C60A4E">
        <w:t>,</w:t>
      </w:r>
      <w:r>
        <w:t xml:space="preserve"> after </w:t>
      </w:r>
      <w:r w:rsidR="001548A0">
        <w:t xml:space="preserve">one of </w:t>
      </w:r>
      <w:r w:rsidR="00164C8E">
        <w:t>the</w:t>
      </w:r>
      <w:r w:rsidR="001548A0">
        <w:t xml:space="preserve"> criteria</w:t>
      </w:r>
      <w:r w:rsidR="00164C8E">
        <w:t xml:space="preserve"> above</w:t>
      </w:r>
      <w:r w:rsidR="001548A0">
        <w:t xml:space="preserve"> have been met</w:t>
      </w:r>
      <w:r w:rsidR="00C60A4E">
        <w:t>,</w:t>
      </w:r>
      <w:r w:rsidR="001548A0">
        <w:t xml:space="preserve"> is not thermoacoustically stable, a warning message will appear indicating a stable geometry has not been found for the given parameters. Similarly, a warning message will be displayed if the initial geometry is already  stable. If this is so, the user can either proceed with the optimisation</w:t>
      </w:r>
      <w:r w:rsidR="00C90E60">
        <w:t>,</w:t>
      </w:r>
      <w:r w:rsidR="001548A0">
        <w:t xml:space="preserve"> to find a geometry with increasingly negative growth rates, by clicking “</w:t>
      </w:r>
      <w:r w:rsidR="001548A0" w:rsidRPr="001548A0">
        <w:rPr>
          <w:rStyle w:val="MATLABChar"/>
        </w:rPr>
        <w:t>Continue</w:t>
      </w:r>
      <w:r w:rsidR="001548A0">
        <w:t xml:space="preserve">” in MATLAB, or the program can be </w:t>
      </w:r>
      <w:r w:rsidR="00C60A4E">
        <w:t>terminated</w:t>
      </w:r>
      <w:r w:rsidR="001548A0">
        <w:t>.</w:t>
      </w:r>
    </w:p>
    <w:p w14:paraId="528B759E" w14:textId="39A843E1" w:rsidR="00D8404D" w:rsidRDefault="00D8404D" w:rsidP="00D8404D">
      <w:pPr>
        <w:pStyle w:val="Heading1"/>
      </w:pPr>
      <w:bookmarkStart w:id="22" w:name="_Toc72872540"/>
      <w:r>
        <w:lastRenderedPageBreak/>
        <w:t>Outputs</w:t>
      </w:r>
      <w:bookmarkEnd w:id="22"/>
    </w:p>
    <w:p w14:paraId="64E094DF" w14:textId="0BC8D5A2" w:rsidR="00C17CB9" w:rsidRDefault="00C17CB9" w:rsidP="00C17CB9">
      <w:r>
        <w:t xml:space="preserve">The </w:t>
      </w:r>
      <w:r w:rsidRPr="00C17CB9">
        <w:rPr>
          <w:rStyle w:val="MATLABChar"/>
        </w:rPr>
        <w:t>./Outputs/</w:t>
      </w:r>
      <w:r>
        <w:t xml:space="preserve"> folder contains two subfolders. </w:t>
      </w:r>
      <w:r w:rsidRPr="00C17CB9">
        <w:rPr>
          <w:rStyle w:val="MATLABChar"/>
        </w:rPr>
        <w:t>./Outputs/</w:t>
      </w:r>
      <w:r>
        <w:rPr>
          <w:rStyle w:val="MATLABChar"/>
        </w:rPr>
        <w:t>Initialisation</w:t>
      </w:r>
      <w:r w:rsidRPr="00C17CB9">
        <w:t xml:space="preserve"> </w:t>
      </w:r>
      <w:r>
        <w:t xml:space="preserve">stores data regarding the initial </w:t>
      </w:r>
      <w:r w:rsidR="003C5D01">
        <w:t xml:space="preserve">geometry, whilst the final, optimised, data is stored in </w:t>
      </w:r>
      <w:r w:rsidR="003C5D01" w:rsidRPr="00C17CB9">
        <w:rPr>
          <w:rStyle w:val="MATLABChar"/>
        </w:rPr>
        <w:t>./Outputs/</w:t>
      </w:r>
      <w:r w:rsidR="003C5D01">
        <w:rPr>
          <w:rStyle w:val="MATLABChar"/>
        </w:rPr>
        <w:t>Results</w:t>
      </w:r>
      <w:r w:rsidR="003C5D01" w:rsidRPr="003C5D01">
        <w:t xml:space="preserve">. </w:t>
      </w:r>
    </w:p>
    <w:p w14:paraId="73C691C8" w14:textId="74E7A621" w:rsidR="00E432FC" w:rsidRPr="00C17CB9" w:rsidRDefault="003C5D01" w:rsidP="00C17CB9">
      <w:r>
        <w:t xml:space="preserve">A copy of the initial geometry text file is saved as </w:t>
      </w:r>
      <w:r w:rsidRPr="00C17CB9">
        <w:rPr>
          <w:rStyle w:val="MATLABChar"/>
        </w:rPr>
        <w:t>./Outputs/</w:t>
      </w:r>
      <w:r>
        <w:rPr>
          <w:rStyle w:val="MATLABChar"/>
        </w:rPr>
        <w:t>Initialisation</w:t>
      </w:r>
      <w:r w:rsidRPr="003C5D01">
        <w:rPr>
          <w:rStyle w:val="MATLABChar"/>
        </w:rPr>
        <w:t>/</w:t>
      </w:r>
      <w:r>
        <w:rPr>
          <w:rStyle w:val="MATLABChar"/>
        </w:rPr>
        <w:t>Initial_geometry</w:t>
      </w:r>
      <w:r w:rsidR="0097240E">
        <w:rPr>
          <w:rStyle w:val="MATLABChar"/>
        </w:rPr>
        <w:t>.txt</w:t>
      </w:r>
      <w:r w:rsidRPr="00C17CB9">
        <w:t xml:space="preserve"> </w:t>
      </w:r>
      <w:r w:rsidR="0097240E">
        <w:t xml:space="preserve">in the form below. A comparable text file also saves the final combustor geometry in the same form as </w:t>
      </w:r>
      <w:r w:rsidR="0097240E" w:rsidRPr="00C17CB9">
        <w:rPr>
          <w:rStyle w:val="MATLABChar"/>
        </w:rPr>
        <w:t>./Outputs/</w:t>
      </w:r>
      <w:r w:rsidR="0097240E">
        <w:rPr>
          <w:rStyle w:val="MATLABChar"/>
        </w:rPr>
        <w:t>Initialisation</w:t>
      </w:r>
      <w:r w:rsidR="0097240E" w:rsidRPr="003C5D01">
        <w:rPr>
          <w:rStyle w:val="MATLABChar"/>
        </w:rPr>
        <w:t>/</w:t>
      </w:r>
      <w:r w:rsidR="0097240E">
        <w:rPr>
          <w:rStyle w:val="MATLABChar"/>
        </w:rPr>
        <w:t>Final_geometry.txt</w:t>
      </w:r>
      <w:r w:rsidR="0097240E" w:rsidRPr="0097240E">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100"/>
        <w:gridCol w:w="2100"/>
        <w:gridCol w:w="2620"/>
        <w:gridCol w:w="2206"/>
      </w:tblGrid>
      <w:tr w:rsidR="005754D5" w14:paraId="2F5FA452" w14:textId="77777777" w:rsidTr="00E33888">
        <w:tc>
          <w:tcPr>
            <w:tcW w:w="1163" w:type="pct"/>
            <w:shd w:val="clear" w:color="auto" w:fill="D9E2F3" w:themeFill="accent1" w:themeFillTint="33"/>
          </w:tcPr>
          <w:p w14:paraId="519E2D75" w14:textId="77777777" w:rsidR="005754D5" w:rsidRPr="00DF765C" w:rsidRDefault="005754D5" w:rsidP="00E33888">
            <w:pPr>
              <w:pStyle w:val="MATLAB"/>
              <w:jc w:val="center"/>
              <w:rPr>
                <w:sz w:val="20"/>
                <w:szCs w:val="18"/>
              </w:rPr>
            </w:pPr>
            <w:r w:rsidRPr="00DF765C">
              <w:rPr>
                <w:sz w:val="20"/>
                <w:szCs w:val="18"/>
              </w:rPr>
              <w:t>x[m]</w:t>
            </w:r>
          </w:p>
        </w:tc>
        <w:tc>
          <w:tcPr>
            <w:tcW w:w="1163" w:type="pct"/>
            <w:shd w:val="clear" w:color="auto" w:fill="D9E2F3" w:themeFill="accent1" w:themeFillTint="33"/>
          </w:tcPr>
          <w:p w14:paraId="3C42BB58" w14:textId="77777777" w:rsidR="005754D5" w:rsidRPr="00DF765C" w:rsidRDefault="005754D5" w:rsidP="00E33888">
            <w:pPr>
              <w:pStyle w:val="MATLAB"/>
              <w:jc w:val="center"/>
              <w:rPr>
                <w:sz w:val="20"/>
                <w:szCs w:val="18"/>
              </w:rPr>
            </w:pPr>
            <w:r w:rsidRPr="00DF765C">
              <w:rPr>
                <w:sz w:val="20"/>
                <w:szCs w:val="18"/>
              </w:rPr>
              <w:t>r[m]</w:t>
            </w:r>
          </w:p>
        </w:tc>
        <w:tc>
          <w:tcPr>
            <w:tcW w:w="1451" w:type="pct"/>
            <w:shd w:val="clear" w:color="auto" w:fill="D9E2F3" w:themeFill="accent1" w:themeFillTint="33"/>
          </w:tcPr>
          <w:p w14:paraId="6719F0A3" w14:textId="77777777" w:rsidR="005754D5" w:rsidRPr="00DF765C" w:rsidRDefault="005754D5" w:rsidP="00E33888">
            <w:pPr>
              <w:pStyle w:val="MATLAB"/>
              <w:jc w:val="center"/>
              <w:rPr>
                <w:sz w:val="20"/>
                <w:szCs w:val="18"/>
              </w:rPr>
            </w:pPr>
            <w:r w:rsidRPr="00DF765C">
              <w:rPr>
                <w:sz w:val="20"/>
                <w:szCs w:val="18"/>
              </w:rPr>
              <w:t>SectionIndex</w:t>
            </w:r>
          </w:p>
        </w:tc>
        <w:tc>
          <w:tcPr>
            <w:tcW w:w="1222" w:type="pct"/>
            <w:shd w:val="clear" w:color="auto" w:fill="D9E2F3" w:themeFill="accent1" w:themeFillTint="33"/>
          </w:tcPr>
          <w:p w14:paraId="69319CF7" w14:textId="77777777" w:rsidR="005754D5" w:rsidRPr="00DF765C" w:rsidRDefault="005754D5" w:rsidP="00E33888">
            <w:pPr>
              <w:pStyle w:val="MATLAB"/>
              <w:jc w:val="center"/>
              <w:rPr>
                <w:sz w:val="20"/>
                <w:szCs w:val="18"/>
              </w:rPr>
            </w:pPr>
            <w:r w:rsidRPr="00DF765C">
              <w:rPr>
                <w:sz w:val="20"/>
                <w:szCs w:val="18"/>
              </w:rPr>
              <w:t>TubeIndex</w:t>
            </w:r>
          </w:p>
        </w:tc>
      </w:tr>
      <w:tr w:rsidR="005754D5" w14:paraId="6F1F4F10" w14:textId="77777777" w:rsidTr="00E33888">
        <w:tc>
          <w:tcPr>
            <w:tcW w:w="1163" w:type="pct"/>
            <w:shd w:val="clear" w:color="auto" w:fill="D9E2F3" w:themeFill="accent1" w:themeFillTint="33"/>
          </w:tcPr>
          <w:p w14:paraId="032FA98C" w14:textId="50849FFE" w:rsidR="005754D5" w:rsidRPr="00BD0C96" w:rsidRDefault="00F55989" w:rsidP="00E33888">
            <w:pPr>
              <w:pStyle w:val="MATLAB"/>
              <w:jc w:val="center"/>
              <w:rPr>
                <w:sz w:val="18"/>
                <w:szCs w:val="16"/>
              </w:rPr>
            </w:pPr>
            <m:oMathPara>
              <m:oMath>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tc>
        <w:tc>
          <w:tcPr>
            <w:tcW w:w="1163" w:type="pct"/>
            <w:shd w:val="clear" w:color="auto" w:fill="D9E2F3" w:themeFill="accent1" w:themeFillTint="33"/>
          </w:tcPr>
          <w:p w14:paraId="56880579" w14:textId="2085BF8C" w:rsidR="005754D5" w:rsidRPr="00BD0C96" w:rsidRDefault="00F55989" w:rsidP="00E33888">
            <w:pPr>
              <w:pStyle w:val="MATLAB"/>
              <w:jc w:val="center"/>
              <w:rPr>
                <w:sz w:val="18"/>
                <w:szCs w:val="16"/>
              </w:rPr>
            </w:pPr>
            <m:oMathPara>
              <m:oMath>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tc>
        <w:tc>
          <w:tcPr>
            <w:tcW w:w="1451" w:type="pct"/>
            <w:shd w:val="clear" w:color="auto" w:fill="D9E2F3" w:themeFill="accent1" w:themeFillTint="33"/>
          </w:tcPr>
          <w:p w14:paraId="3B46D3D8" w14:textId="19D6C5D8" w:rsidR="005754D5" w:rsidRPr="00A14EED" w:rsidRDefault="005754D5" w:rsidP="00E33888">
            <w:pPr>
              <w:pStyle w:val="MATLAB"/>
              <w:jc w:val="center"/>
              <w:rPr>
                <w:b/>
                <w:bCs/>
                <w:sz w:val="18"/>
                <w:szCs w:val="16"/>
              </w:rPr>
            </w:pPr>
            <m:oMathPara>
              <m:oMath>
                <m:r>
                  <w:rPr>
                    <w:rFonts w:ascii="Cambria Math" w:eastAsiaTheme="minorEastAsia" w:hAnsi="Cambria Math"/>
                  </w:rPr>
                  <m:t>{0;10;11}</m:t>
                </m:r>
              </m:oMath>
            </m:oMathPara>
          </w:p>
        </w:tc>
        <w:tc>
          <w:tcPr>
            <w:tcW w:w="1222" w:type="pct"/>
            <w:shd w:val="clear" w:color="auto" w:fill="D9E2F3" w:themeFill="accent1" w:themeFillTint="33"/>
          </w:tcPr>
          <w:p w14:paraId="2739CAA1" w14:textId="0DFE5332" w:rsidR="005754D5" w:rsidRPr="00BD0C96" w:rsidRDefault="005754D5" w:rsidP="00E33888">
            <w:pPr>
              <w:pStyle w:val="MATLAB"/>
              <w:jc w:val="center"/>
              <w:rPr>
                <w:sz w:val="18"/>
                <w:szCs w:val="16"/>
              </w:rPr>
            </w:pPr>
            <m:oMathPara>
              <m:oMath>
                <m:r>
                  <w:rPr>
                    <w:rFonts w:ascii="Cambria Math" w:eastAsiaTheme="minorEastAsia" w:hAnsi="Cambria Math"/>
                  </w:rPr>
                  <m:t>{</m:t>
                </m:r>
                <m:r>
                  <w:rPr>
                    <w:rFonts w:ascii="Cambria Math" w:hAnsi="Cambria Math"/>
                  </w:rPr>
                  <m:t>0;1}</m:t>
                </m:r>
              </m:oMath>
            </m:oMathPara>
          </w:p>
        </w:tc>
      </w:tr>
      <w:tr w:rsidR="005754D5" w14:paraId="58EF1399" w14:textId="77777777" w:rsidTr="00E33888">
        <w:tc>
          <w:tcPr>
            <w:tcW w:w="1163" w:type="pct"/>
            <w:shd w:val="clear" w:color="auto" w:fill="D9E2F3" w:themeFill="accent1" w:themeFillTint="33"/>
          </w:tcPr>
          <w:p w14:paraId="4F192B05" w14:textId="09DCDBAD" w:rsidR="005754D5" w:rsidRDefault="005754D5" w:rsidP="00E33888">
            <w:pPr>
              <w:pStyle w:val="MATLAB"/>
              <w:jc w:val="center"/>
              <w:rPr>
                <w:rFonts w:ascii="Times New Roman" w:eastAsia="Calibri" w:hAnsi="Times New Roman" w:cs="Times New Roman"/>
              </w:rPr>
            </w:pPr>
            <w:r>
              <w:rPr>
                <w:rFonts w:ascii="Times New Roman" w:eastAsia="Calibri" w:hAnsi="Times New Roman" w:cs="Times New Roman"/>
              </w:rPr>
              <w:t>…</w:t>
            </w:r>
          </w:p>
        </w:tc>
        <w:tc>
          <w:tcPr>
            <w:tcW w:w="1163" w:type="pct"/>
            <w:shd w:val="clear" w:color="auto" w:fill="D9E2F3" w:themeFill="accent1" w:themeFillTint="33"/>
          </w:tcPr>
          <w:p w14:paraId="13942B9F" w14:textId="78E43AC9" w:rsidR="005754D5" w:rsidRDefault="005754D5" w:rsidP="00E33888">
            <w:pPr>
              <w:pStyle w:val="MATLAB"/>
              <w:jc w:val="center"/>
              <w:rPr>
                <w:rFonts w:eastAsia="Calibri"/>
              </w:rPr>
            </w:pPr>
            <w:r>
              <w:rPr>
                <w:rFonts w:ascii="Times New Roman" w:eastAsia="Calibri" w:hAnsi="Times New Roman" w:cs="Times New Roman"/>
              </w:rPr>
              <w:t>…</w:t>
            </w:r>
          </w:p>
        </w:tc>
        <w:tc>
          <w:tcPr>
            <w:tcW w:w="1451" w:type="pct"/>
            <w:shd w:val="clear" w:color="auto" w:fill="D9E2F3" w:themeFill="accent1" w:themeFillTint="33"/>
          </w:tcPr>
          <w:p w14:paraId="365A2D35" w14:textId="66B02109" w:rsidR="005754D5" w:rsidRDefault="005754D5" w:rsidP="00E33888">
            <w:pPr>
              <w:pStyle w:val="MATLAB"/>
              <w:jc w:val="center"/>
              <w:rPr>
                <w:rFonts w:eastAsia="Calibri"/>
              </w:rPr>
            </w:pPr>
            <w:r>
              <w:rPr>
                <w:rFonts w:ascii="Times New Roman" w:eastAsia="Calibri" w:hAnsi="Times New Roman" w:cs="Times New Roman"/>
              </w:rPr>
              <w:t>…</w:t>
            </w:r>
          </w:p>
        </w:tc>
        <w:tc>
          <w:tcPr>
            <w:tcW w:w="1222" w:type="pct"/>
            <w:shd w:val="clear" w:color="auto" w:fill="D9E2F3" w:themeFill="accent1" w:themeFillTint="33"/>
          </w:tcPr>
          <w:p w14:paraId="3C8517CE" w14:textId="0DF04564" w:rsidR="005754D5" w:rsidRDefault="005754D5" w:rsidP="00E33888">
            <w:pPr>
              <w:pStyle w:val="MATLAB"/>
              <w:jc w:val="center"/>
              <w:rPr>
                <w:rFonts w:eastAsia="Calibri"/>
              </w:rPr>
            </w:pPr>
            <w:r>
              <w:rPr>
                <w:rFonts w:ascii="Times New Roman" w:eastAsia="Calibri" w:hAnsi="Times New Roman" w:cs="Times New Roman"/>
              </w:rPr>
              <w:t>…</w:t>
            </w:r>
          </w:p>
        </w:tc>
      </w:tr>
    </w:tbl>
    <w:p w14:paraId="5EFE01F6" w14:textId="42DF5853" w:rsidR="005754D5" w:rsidRDefault="005754D5" w:rsidP="005754D5"/>
    <w:p w14:paraId="0D4C5121" w14:textId="7FDFD003" w:rsidR="0097240E" w:rsidRDefault="0097240E" w:rsidP="0097240E">
      <w:r>
        <w:t xml:space="preserve">The results of the eigenvalue calculations are saved for both the initial and optimised geometry in </w:t>
      </w:r>
      <w:r w:rsidRPr="00C17CB9">
        <w:rPr>
          <w:rStyle w:val="MATLABChar"/>
        </w:rPr>
        <w:t>./Outputs/</w:t>
      </w:r>
      <w:r>
        <w:rPr>
          <w:rStyle w:val="MATLABChar"/>
        </w:rPr>
        <w:t>Initialisation</w:t>
      </w:r>
      <w:r w:rsidRPr="003C5D01">
        <w:rPr>
          <w:rStyle w:val="MATLABChar"/>
        </w:rPr>
        <w:t>/</w:t>
      </w:r>
      <w:r>
        <w:rPr>
          <w:rStyle w:val="MATLABChar"/>
        </w:rPr>
        <w:t>Eigenvalues.txt</w:t>
      </w:r>
      <w:r w:rsidRPr="00C17CB9">
        <w:t xml:space="preserve"> </w:t>
      </w:r>
      <w:r>
        <w:t xml:space="preserve">and </w:t>
      </w:r>
      <w:r w:rsidRPr="00C17CB9">
        <w:rPr>
          <w:rStyle w:val="MATLABChar"/>
        </w:rPr>
        <w:t>./Outputs/</w:t>
      </w:r>
      <w:r w:rsidR="00E83B92">
        <w:rPr>
          <w:rStyle w:val="MATLABChar"/>
        </w:rPr>
        <w:t>Results</w:t>
      </w:r>
      <w:r w:rsidRPr="003C5D01">
        <w:rPr>
          <w:rStyle w:val="MATLABChar"/>
        </w:rPr>
        <w:t>/</w:t>
      </w:r>
      <w:r>
        <w:rPr>
          <w:rStyle w:val="MATLABChar"/>
        </w:rPr>
        <w:t>Eigenvalues.txt</w:t>
      </w:r>
      <w:r w:rsidRPr="0097240E">
        <w:t xml:space="preserve"> </w:t>
      </w:r>
      <w:r>
        <w:t>respectively in the form below</w:t>
      </w:r>
      <w:r w:rsidR="00C60A4E">
        <w:t>,</w:t>
      </w:r>
      <w:r w:rsidR="00E83B92">
        <w:t xml:space="preserve"> when </w:t>
      </w:r>
      <w:r w:rsidR="00E83B92" w:rsidRPr="00E83B92">
        <w:rPr>
          <w:rStyle w:val="MATLABChar"/>
        </w:rPr>
        <w:t>Save_eigs</w:t>
      </w:r>
      <w:r w:rsidR="00E83B92">
        <w:t xml:space="preserve"> in </w:t>
      </w:r>
      <w:r w:rsidR="00E83B92" w:rsidRPr="00774FE6">
        <w:rPr>
          <w:rStyle w:val="MATLABChar"/>
        </w:rPr>
        <w:t>./Inputs/</w:t>
      </w:r>
      <w:r w:rsidR="00E83B92">
        <w:rPr>
          <w:rStyle w:val="MATLABChar"/>
        </w:rPr>
        <w:t>Initialisation</w:t>
      </w:r>
      <w:r w:rsidR="00E83B92" w:rsidRPr="00774FE6">
        <w:rPr>
          <w:rStyle w:val="MATLABChar"/>
        </w:rPr>
        <w:t>.txt</w:t>
      </w:r>
      <w:r w:rsidR="00E83B92" w:rsidRPr="008809E0">
        <w:t xml:space="preserve"> is</w:t>
      </w:r>
      <w:r w:rsidR="00E83B92">
        <w:t xml:space="preserve"> set as </w:t>
      </w:r>
      <w:r w:rsidR="00E83B92" w:rsidRPr="00844851">
        <w:rPr>
          <w:rStyle w:val="MATLABChar"/>
        </w:rPr>
        <w:t>1</w:t>
      </w:r>
      <w:r w:rsidR="00E83B92">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908"/>
        <w:gridCol w:w="3213"/>
        <w:gridCol w:w="2905"/>
      </w:tblGrid>
      <w:tr w:rsidR="005754D5" w14:paraId="353A307A" w14:textId="77777777" w:rsidTr="00E33888">
        <w:tc>
          <w:tcPr>
            <w:tcW w:w="1611" w:type="pct"/>
            <w:shd w:val="clear" w:color="auto" w:fill="D9E2F3" w:themeFill="accent1" w:themeFillTint="33"/>
          </w:tcPr>
          <w:p w14:paraId="266140D1" w14:textId="28CF2DE8" w:rsidR="005754D5" w:rsidRPr="00FD2F2F" w:rsidRDefault="005754D5" w:rsidP="00E33888">
            <w:pPr>
              <w:pStyle w:val="MATLAB"/>
              <w:jc w:val="center"/>
              <w:rPr>
                <w:sz w:val="20"/>
                <w:szCs w:val="18"/>
              </w:rPr>
            </w:pPr>
            <w:r>
              <w:rPr>
                <w:sz w:val="20"/>
                <w:szCs w:val="18"/>
              </w:rPr>
              <w:t>Mode number</w:t>
            </w:r>
          </w:p>
        </w:tc>
        <w:tc>
          <w:tcPr>
            <w:tcW w:w="1780" w:type="pct"/>
            <w:shd w:val="clear" w:color="auto" w:fill="D9E2F3" w:themeFill="accent1" w:themeFillTint="33"/>
          </w:tcPr>
          <w:p w14:paraId="7C0065D8" w14:textId="48490582" w:rsidR="005754D5" w:rsidRPr="00FD2F2F" w:rsidRDefault="005754D5" w:rsidP="00E33888">
            <w:pPr>
              <w:pStyle w:val="MATLAB"/>
              <w:jc w:val="center"/>
              <w:rPr>
                <w:sz w:val="20"/>
                <w:szCs w:val="18"/>
              </w:rPr>
            </w:pPr>
            <w:r>
              <w:rPr>
                <w:sz w:val="20"/>
                <w:szCs w:val="18"/>
              </w:rPr>
              <w:t>Frequency [Hz]</w:t>
            </w:r>
          </w:p>
        </w:tc>
        <w:tc>
          <w:tcPr>
            <w:tcW w:w="1610" w:type="pct"/>
            <w:shd w:val="clear" w:color="auto" w:fill="D9E2F3" w:themeFill="accent1" w:themeFillTint="33"/>
          </w:tcPr>
          <w:p w14:paraId="364FFA18" w14:textId="487B65C7" w:rsidR="005754D5" w:rsidRPr="00FD2F2F" w:rsidRDefault="005754D5" w:rsidP="00E33888">
            <w:pPr>
              <w:pStyle w:val="MATLAB"/>
              <w:jc w:val="center"/>
              <w:rPr>
                <w:sz w:val="20"/>
                <w:szCs w:val="18"/>
              </w:rPr>
            </w:pPr>
            <w:r>
              <w:rPr>
                <w:sz w:val="20"/>
                <w:szCs w:val="18"/>
              </w:rPr>
              <w:t>Growth rate [1/s]</w:t>
            </w:r>
          </w:p>
        </w:tc>
      </w:tr>
      <w:tr w:rsidR="005754D5" w14:paraId="577A598D" w14:textId="77777777" w:rsidTr="00E33888">
        <w:tc>
          <w:tcPr>
            <w:tcW w:w="1611" w:type="pct"/>
            <w:shd w:val="clear" w:color="auto" w:fill="D9E2F3" w:themeFill="accent1" w:themeFillTint="33"/>
          </w:tcPr>
          <w:p w14:paraId="14629649" w14:textId="4DB96968" w:rsidR="005754D5" w:rsidRPr="00BD0C96" w:rsidRDefault="00F55989" w:rsidP="00E33888">
            <w:pPr>
              <w:pStyle w:val="MATLAB"/>
              <w:jc w:val="center"/>
              <w:rPr>
                <w:sz w:val="18"/>
                <w:szCs w:val="16"/>
              </w:rPr>
            </w:pPr>
            <m:oMathPara>
              <m:oMath>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m:oMathPara>
          </w:p>
        </w:tc>
        <w:tc>
          <w:tcPr>
            <w:tcW w:w="1780" w:type="pct"/>
            <w:shd w:val="clear" w:color="auto" w:fill="D9E2F3" w:themeFill="accent1" w:themeFillTint="33"/>
          </w:tcPr>
          <w:p w14:paraId="252C1975" w14:textId="0C388684" w:rsidR="005754D5" w:rsidRPr="00BD0C96" w:rsidRDefault="00F55989" w:rsidP="00E33888">
            <w:pPr>
              <w:pStyle w:val="MATLAB"/>
              <w:jc w:val="center"/>
              <w:rPr>
                <w:sz w:val="18"/>
                <w:szCs w:val="16"/>
              </w:rPr>
            </w:pPr>
            <m:oMathPara>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m:oMathPara>
          </w:p>
        </w:tc>
        <w:tc>
          <w:tcPr>
            <w:tcW w:w="1610" w:type="pct"/>
            <w:shd w:val="clear" w:color="auto" w:fill="D9E2F3" w:themeFill="accent1" w:themeFillTint="33"/>
          </w:tcPr>
          <w:p w14:paraId="27D9540E" w14:textId="3C3DA586" w:rsidR="005754D5" w:rsidRPr="00A14EED" w:rsidRDefault="00F55989" w:rsidP="00E33888">
            <w:pPr>
              <w:pStyle w:val="MATLAB"/>
              <w:jc w:val="center"/>
              <w:rPr>
                <w:b/>
                <w:bCs/>
                <w:sz w:val="18"/>
                <w:szCs w:val="16"/>
              </w:rPr>
            </w:pPr>
            <m:oMathPara>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m:oMathPara>
          </w:p>
        </w:tc>
      </w:tr>
      <w:tr w:rsidR="005754D5" w14:paraId="4FB14516" w14:textId="77777777" w:rsidTr="00E33888">
        <w:tc>
          <w:tcPr>
            <w:tcW w:w="1611" w:type="pct"/>
            <w:shd w:val="clear" w:color="auto" w:fill="D9E2F3" w:themeFill="accent1" w:themeFillTint="33"/>
          </w:tcPr>
          <w:p w14:paraId="5A70722B" w14:textId="44BC2320" w:rsidR="005754D5" w:rsidRDefault="005754D5" w:rsidP="00E33888">
            <w:pPr>
              <w:pStyle w:val="MATLAB"/>
              <w:jc w:val="center"/>
              <w:rPr>
                <w:rFonts w:ascii="Times New Roman" w:eastAsia="Calibri" w:hAnsi="Times New Roman" w:cs="Times New Roman"/>
              </w:rPr>
            </w:pPr>
            <w:r>
              <w:rPr>
                <w:rFonts w:ascii="Times New Roman" w:eastAsia="Calibri" w:hAnsi="Times New Roman" w:cs="Times New Roman"/>
              </w:rPr>
              <w:t>…</w:t>
            </w:r>
          </w:p>
        </w:tc>
        <w:tc>
          <w:tcPr>
            <w:tcW w:w="1780" w:type="pct"/>
            <w:shd w:val="clear" w:color="auto" w:fill="D9E2F3" w:themeFill="accent1" w:themeFillTint="33"/>
          </w:tcPr>
          <w:p w14:paraId="26D8BA8F" w14:textId="009C60E4" w:rsidR="005754D5" w:rsidRDefault="005754D5" w:rsidP="00E33888">
            <w:pPr>
              <w:pStyle w:val="MATLAB"/>
              <w:jc w:val="center"/>
              <w:rPr>
                <w:rFonts w:eastAsia="Calibri"/>
              </w:rPr>
            </w:pPr>
            <w:r>
              <w:rPr>
                <w:rFonts w:ascii="Times New Roman" w:eastAsia="Calibri" w:hAnsi="Times New Roman" w:cs="Times New Roman"/>
              </w:rPr>
              <w:t>…</w:t>
            </w:r>
          </w:p>
        </w:tc>
        <w:tc>
          <w:tcPr>
            <w:tcW w:w="1610" w:type="pct"/>
            <w:shd w:val="clear" w:color="auto" w:fill="D9E2F3" w:themeFill="accent1" w:themeFillTint="33"/>
          </w:tcPr>
          <w:p w14:paraId="6379B8BE" w14:textId="0A3DAB47" w:rsidR="005754D5" w:rsidRDefault="005754D5" w:rsidP="00E33888">
            <w:pPr>
              <w:pStyle w:val="MATLAB"/>
              <w:jc w:val="center"/>
              <w:rPr>
                <w:rFonts w:eastAsia="Calibri"/>
              </w:rPr>
            </w:pPr>
            <w:r>
              <w:rPr>
                <w:rFonts w:ascii="Times New Roman" w:eastAsia="Calibri" w:hAnsi="Times New Roman" w:cs="Times New Roman"/>
              </w:rPr>
              <w:t>…</w:t>
            </w:r>
          </w:p>
        </w:tc>
      </w:tr>
    </w:tbl>
    <w:p w14:paraId="63509B43" w14:textId="4D28A019" w:rsidR="005754D5" w:rsidRDefault="005754D5" w:rsidP="005754D5"/>
    <w:p w14:paraId="2A92BDDE" w14:textId="6A6AF19A" w:rsidR="0097240E" w:rsidRDefault="0097240E" w:rsidP="005754D5">
      <w:r>
        <w:t xml:space="preserve">The </w:t>
      </w:r>
      <w:r w:rsidRPr="008809E0">
        <w:rPr>
          <w:rStyle w:val="MATLABChar"/>
        </w:rPr>
        <w:t>Mode number</w:t>
      </w:r>
      <w:r>
        <w:t xml:space="preserve"> numbers the modes in order of increasing frequency, whilst </w:t>
      </w:r>
      <w:r w:rsidRPr="008809E0">
        <w:rPr>
          <w:rStyle w:val="MATLABChar"/>
        </w:rPr>
        <w:t>Frequency [Hz]</w:t>
      </w:r>
      <w:r>
        <w:t xml:space="preserve"> and </w:t>
      </w:r>
      <w:r w:rsidRPr="008809E0">
        <w:rPr>
          <w:rStyle w:val="MATLABChar"/>
        </w:rPr>
        <w:t>Growth rate [1/s]</w:t>
      </w:r>
      <w:r>
        <w:t xml:space="preserve"> store the corresponding frequency and growth rate of </w:t>
      </w:r>
      <w:r w:rsidR="008809E0">
        <w:t>each mode.</w:t>
      </w:r>
    </w:p>
    <w:p w14:paraId="413578A3" w14:textId="43ABA80A" w:rsidR="00E83B92" w:rsidRDefault="008809E0" w:rsidP="00B2278A">
      <w:r>
        <w:t xml:space="preserve">Provided </w:t>
      </w:r>
      <w:r w:rsidRPr="008809E0">
        <w:rPr>
          <w:rStyle w:val="MATLABChar"/>
        </w:rPr>
        <w:t>Disp_figs</w:t>
      </w:r>
      <w:r>
        <w:t xml:space="preserve"> in </w:t>
      </w:r>
      <w:r w:rsidRPr="00774FE6">
        <w:rPr>
          <w:rStyle w:val="MATLABChar"/>
        </w:rPr>
        <w:t>./Inputs/</w:t>
      </w:r>
      <w:r>
        <w:rPr>
          <w:rStyle w:val="MATLABChar"/>
        </w:rPr>
        <w:t>Initialisation</w:t>
      </w:r>
      <w:r w:rsidRPr="00774FE6">
        <w:rPr>
          <w:rStyle w:val="MATLABChar"/>
        </w:rPr>
        <w:t>.txt</w:t>
      </w:r>
      <w:r w:rsidRPr="008809E0">
        <w:t xml:space="preserve"> is</w:t>
      </w:r>
      <w:r>
        <w:t xml:space="preserve"> set </w:t>
      </w:r>
      <w:r w:rsidR="00844851">
        <w:t xml:space="preserve">as </w:t>
      </w:r>
      <w:r w:rsidR="00844851" w:rsidRPr="00844851">
        <w:rPr>
          <w:rStyle w:val="MATLABChar"/>
        </w:rPr>
        <w:t>1</w:t>
      </w:r>
      <w:r w:rsidR="00844851">
        <w:t>, figures showing the combustor geometry and eigenvalue maps are displayed</w:t>
      </w:r>
      <w:r w:rsidR="00E83B92" w:rsidRPr="00E83B92">
        <w:t xml:space="preserve"> </w:t>
      </w:r>
      <w:r w:rsidR="00E83B92">
        <w:t>for both the initial and final geometry</w:t>
      </w:r>
      <w:r w:rsidR="00844851">
        <w:t xml:space="preserve">, as described in </w:t>
      </w:r>
      <w:r w:rsidR="00844851">
        <w:fldChar w:fldCharType="begin" w:fldLock="1"/>
      </w:r>
      <w:r w:rsidR="00454D06">
        <w:instrText>ADDIN CSL_CITATION {"citationItems":[{"id":"ITEM-1","itemData":{"author":[{"dropping-particle":"","family":"Gaudron","given":"Renaud","non-dropping-particle":"","parse-names":false,"suffix":""},{"dropping-particle":"","family":"Maclaren","given":"Alexander","non-dropping-particle":"","parse-names":false,"suffix":""},{"dropping-particle":"","family":"Morgans","given":"Aimee S","non-dropping-particle":"","parse-names":false,"suffix":""}],"id":"ITEM-1","issued":{"date-parts":[["2021"]]},"title":"OSCILOS_lite User Guide. Department of Mechanical Engineering, Imperial College London","type":"report"},"uris":["http://www.mendeley.com/documents/?uuid=2db3141f-9192-4da2-ae57-bd5087005ed2"]}],"mendeley":{"formattedCitation":"[1]","plainTextFormattedCitation":"[1]","previouslyFormattedCitation":"[1]"},"properties":{"noteIndex":0},"schema":"https://github.com/citation-style-language/schema/raw/master/csl-citation.json"}</w:instrText>
      </w:r>
      <w:r w:rsidR="00844851">
        <w:fldChar w:fldCharType="separate"/>
      </w:r>
      <w:r w:rsidR="005135FC" w:rsidRPr="005135FC">
        <w:rPr>
          <w:noProof/>
        </w:rPr>
        <w:t>[1]</w:t>
      </w:r>
      <w:r w:rsidR="00844851">
        <w:fldChar w:fldCharType="end"/>
      </w:r>
      <w:r w:rsidR="00E83B92">
        <w:t xml:space="preserve">. The figures are saved in </w:t>
      </w:r>
      <w:r w:rsidR="00E83B92" w:rsidRPr="00C17CB9">
        <w:rPr>
          <w:rStyle w:val="MATLABChar"/>
        </w:rPr>
        <w:t>./Outputs/</w:t>
      </w:r>
      <w:r w:rsidR="00E83B92">
        <w:rPr>
          <w:rStyle w:val="MATLABChar"/>
        </w:rPr>
        <w:t>Initialisation</w:t>
      </w:r>
      <w:r w:rsidR="00E83B92" w:rsidRPr="003C5D01">
        <w:rPr>
          <w:rStyle w:val="MATLABChar"/>
        </w:rPr>
        <w:t>/</w:t>
      </w:r>
      <w:r w:rsidR="00E83B92" w:rsidRPr="00E83B92">
        <w:t xml:space="preserve"> and</w:t>
      </w:r>
      <w:r w:rsidR="00E83B92">
        <w:rPr>
          <w:rStyle w:val="MATLABChar"/>
        </w:rPr>
        <w:t xml:space="preserve"> </w:t>
      </w:r>
      <w:r w:rsidR="00E83B92" w:rsidRPr="00C17CB9">
        <w:rPr>
          <w:rStyle w:val="MATLABChar"/>
        </w:rPr>
        <w:t>./Outputs/</w:t>
      </w:r>
      <w:r w:rsidR="00E83B92">
        <w:rPr>
          <w:rStyle w:val="MATLABChar"/>
        </w:rPr>
        <w:t>Results</w:t>
      </w:r>
      <w:r w:rsidR="00E83B92" w:rsidRPr="003C5D01">
        <w:rPr>
          <w:rStyle w:val="MATLABChar"/>
        </w:rPr>
        <w:t>/</w:t>
      </w:r>
      <w:r w:rsidR="00E83B92" w:rsidRPr="00E83B92">
        <w:t xml:space="preserve"> </w:t>
      </w:r>
      <w:r w:rsidR="00E83B92">
        <w:t xml:space="preserve">as </w:t>
      </w:r>
      <w:r w:rsidR="00E83B92" w:rsidRPr="00E83B92">
        <w:rPr>
          <w:rStyle w:val="MATLABChar"/>
        </w:rPr>
        <w:t>Geometry.fig</w:t>
      </w:r>
      <w:r w:rsidR="00E83B92">
        <w:t xml:space="preserve"> and </w:t>
      </w:r>
      <w:r w:rsidR="00E83B92" w:rsidRPr="00E83B92">
        <w:rPr>
          <w:rStyle w:val="MATLABChar"/>
        </w:rPr>
        <w:t>Eigenvalues_map.fig</w:t>
      </w:r>
      <w:r w:rsidR="00E83B92">
        <w:t xml:space="preserve"> when </w:t>
      </w:r>
      <w:r w:rsidR="00E83B92">
        <w:rPr>
          <w:rStyle w:val="MATLABChar"/>
        </w:rPr>
        <w:t>Save</w:t>
      </w:r>
      <w:r w:rsidR="00E83B92" w:rsidRPr="008809E0">
        <w:rPr>
          <w:rStyle w:val="MATLABChar"/>
        </w:rPr>
        <w:t>_figs</w:t>
      </w:r>
      <w:r w:rsidR="00E83B92">
        <w:t xml:space="preserve"> in </w:t>
      </w:r>
      <w:r w:rsidR="00E83B92" w:rsidRPr="00774FE6">
        <w:rPr>
          <w:rStyle w:val="MATLABChar"/>
        </w:rPr>
        <w:t>./Inputs/</w:t>
      </w:r>
      <w:r w:rsidR="00E83B92">
        <w:rPr>
          <w:rStyle w:val="MATLABChar"/>
        </w:rPr>
        <w:t>Initialisation</w:t>
      </w:r>
      <w:r w:rsidR="00E83B92" w:rsidRPr="00774FE6">
        <w:rPr>
          <w:rStyle w:val="MATLABChar"/>
        </w:rPr>
        <w:t>.txt</w:t>
      </w:r>
      <w:r w:rsidR="00E83B92" w:rsidRPr="008809E0">
        <w:t xml:space="preserve"> is</w:t>
      </w:r>
      <w:r w:rsidR="00E83B92">
        <w:t xml:space="preserve"> set as </w:t>
      </w:r>
      <w:r w:rsidR="00E83B92" w:rsidRPr="00844851">
        <w:rPr>
          <w:rStyle w:val="MATLABChar"/>
        </w:rPr>
        <w:t>1</w:t>
      </w:r>
      <w:r w:rsidR="00E83B92">
        <w:t xml:space="preserve">, and as pdfs, </w:t>
      </w:r>
      <w:r w:rsidR="00E83B92" w:rsidRPr="00E83B92">
        <w:rPr>
          <w:rStyle w:val="MATLABChar"/>
        </w:rPr>
        <w:t>Geometry.pdf</w:t>
      </w:r>
      <w:r w:rsidR="00E83B92">
        <w:t xml:space="preserve"> and </w:t>
      </w:r>
      <w:r w:rsidR="00E83B92" w:rsidRPr="00E83B92">
        <w:rPr>
          <w:rStyle w:val="MATLABChar"/>
        </w:rPr>
        <w:t>Eigenvalues_map.pdf</w:t>
      </w:r>
      <w:r w:rsidR="00C60A4E" w:rsidRPr="00C60A4E">
        <w:t>,</w:t>
      </w:r>
      <w:r w:rsidR="00E83B92">
        <w:t xml:space="preserve"> when </w:t>
      </w:r>
      <w:r w:rsidR="00E83B92">
        <w:rPr>
          <w:rStyle w:val="MATLABChar"/>
        </w:rPr>
        <w:t>Save</w:t>
      </w:r>
      <w:r w:rsidR="00E83B92" w:rsidRPr="008809E0">
        <w:rPr>
          <w:rStyle w:val="MATLABChar"/>
        </w:rPr>
        <w:t>_</w:t>
      </w:r>
      <w:r w:rsidR="00E83B92">
        <w:rPr>
          <w:rStyle w:val="MATLABChar"/>
        </w:rPr>
        <w:t>pdfs</w:t>
      </w:r>
      <w:r w:rsidR="00E83B92">
        <w:t xml:space="preserve"> in </w:t>
      </w:r>
      <w:r w:rsidR="00E83B92" w:rsidRPr="00774FE6">
        <w:rPr>
          <w:rStyle w:val="MATLABChar"/>
        </w:rPr>
        <w:t>./Inputs/</w:t>
      </w:r>
      <w:r w:rsidR="00E83B92">
        <w:rPr>
          <w:rStyle w:val="MATLABChar"/>
        </w:rPr>
        <w:t>Initialisation</w:t>
      </w:r>
      <w:r w:rsidR="00E83B92" w:rsidRPr="00774FE6">
        <w:rPr>
          <w:rStyle w:val="MATLABChar"/>
        </w:rPr>
        <w:t>.txt</w:t>
      </w:r>
      <w:r w:rsidR="00E83B92" w:rsidRPr="008809E0">
        <w:t xml:space="preserve"> is</w:t>
      </w:r>
      <w:r w:rsidR="00E83B92">
        <w:t xml:space="preserve"> set as </w:t>
      </w:r>
      <w:r w:rsidR="00E83B92" w:rsidRPr="00844851">
        <w:rPr>
          <w:rStyle w:val="MATLABChar"/>
        </w:rPr>
        <w:t>1</w:t>
      </w:r>
      <w:r w:rsidR="00E83B92">
        <w:t>.</w:t>
      </w:r>
    </w:p>
    <w:p w14:paraId="4A328566" w14:textId="585AF44C" w:rsidR="00844851" w:rsidRDefault="0020511A" w:rsidP="00B2278A">
      <w:r w:rsidRPr="0020511A">
        <w:rPr>
          <w:rStyle w:val="MATLABChar"/>
        </w:rPr>
        <w:lastRenderedPageBreak/>
        <w:t>GA_plot.pdf</w:t>
      </w:r>
      <w:r w:rsidRPr="0020511A">
        <w:t xml:space="preserve"> </w:t>
      </w:r>
      <w:r>
        <w:t xml:space="preserve">and </w:t>
      </w:r>
      <w:r w:rsidRPr="0020511A">
        <w:rPr>
          <w:rStyle w:val="MATLABChar"/>
        </w:rPr>
        <w:t>GA_plot.fig</w:t>
      </w:r>
      <w:r>
        <w:t xml:space="preserve"> are also saved in </w:t>
      </w:r>
      <w:r w:rsidRPr="00C17CB9">
        <w:rPr>
          <w:rStyle w:val="MATLABChar"/>
        </w:rPr>
        <w:t>./Outputs/</w:t>
      </w:r>
      <w:r>
        <w:rPr>
          <w:rStyle w:val="MATLABChar"/>
        </w:rPr>
        <w:t>Results</w:t>
      </w:r>
      <w:r w:rsidRPr="003C5D01">
        <w:rPr>
          <w:rStyle w:val="MATLABChar"/>
        </w:rPr>
        <w:t>/</w:t>
      </w:r>
      <w:r w:rsidRPr="00C60A4E">
        <w:t xml:space="preserve"> when </w:t>
      </w:r>
      <w:r>
        <w:rPr>
          <w:rStyle w:val="MATLABChar"/>
        </w:rPr>
        <w:t>Save</w:t>
      </w:r>
      <w:r w:rsidRPr="008809E0">
        <w:rPr>
          <w:rStyle w:val="MATLABChar"/>
        </w:rPr>
        <w:t>_</w:t>
      </w:r>
      <w:r>
        <w:rPr>
          <w:rStyle w:val="MATLABChar"/>
        </w:rPr>
        <w:t>pdfs and Save</w:t>
      </w:r>
      <w:r w:rsidRPr="008809E0">
        <w:rPr>
          <w:rStyle w:val="MATLABChar"/>
        </w:rPr>
        <w:t>_figs</w:t>
      </w:r>
      <w:r>
        <w:t xml:space="preserve"> in </w:t>
      </w:r>
      <w:r w:rsidRPr="00774FE6">
        <w:rPr>
          <w:rStyle w:val="MATLABChar"/>
        </w:rPr>
        <w:t>./Inputs/</w:t>
      </w:r>
      <w:r>
        <w:rPr>
          <w:rStyle w:val="MATLABChar"/>
        </w:rPr>
        <w:t>Initialisation</w:t>
      </w:r>
      <w:r w:rsidRPr="00774FE6">
        <w:rPr>
          <w:rStyle w:val="MATLABChar"/>
        </w:rPr>
        <w:t>.txt</w:t>
      </w:r>
      <w:r w:rsidRPr="008809E0">
        <w:t xml:space="preserve"> </w:t>
      </w:r>
      <w:r>
        <w:t xml:space="preserve">are set as </w:t>
      </w:r>
      <w:r w:rsidRPr="00844851">
        <w:rPr>
          <w:rStyle w:val="MATLABChar"/>
        </w:rPr>
        <w:t>1</w:t>
      </w:r>
      <w:r w:rsidRPr="0020511A">
        <w:t>.</w:t>
      </w:r>
      <w:r>
        <w:t xml:space="preserve"> GA_plot is a plot of the mean and best genetic algorithm scores </w:t>
      </w:r>
      <w:r w:rsidR="00C60A4E">
        <w:t>at</w:t>
      </w:r>
      <w:r>
        <w:t xml:space="preserve"> each generation of the algorithm, visually representing the optimisation of the geometry from one generation to the next. </w:t>
      </w:r>
    </w:p>
    <w:p w14:paraId="345AF3CF" w14:textId="77777777" w:rsidR="00C60A4E" w:rsidRDefault="00C60A4E" w:rsidP="00B2278A"/>
    <w:p w14:paraId="6428D55B" w14:textId="59258BF4" w:rsidR="00D8404D" w:rsidRDefault="005115B7" w:rsidP="00D8404D">
      <w:pPr>
        <w:pStyle w:val="Heading1"/>
      </w:pPr>
      <w:bookmarkStart w:id="23" w:name="_Toc72872541"/>
      <w:r>
        <w:t>OSCILOS</w:t>
      </w:r>
      <w:r>
        <w:rPr>
          <w:vertAlign w:val="subscript"/>
        </w:rPr>
        <w:t>opt</w:t>
      </w:r>
      <w:r>
        <w:t xml:space="preserve"> </w:t>
      </w:r>
      <w:r w:rsidR="00D8404D">
        <w:t>Example</w:t>
      </w:r>
      <w:r>
        <w:t xml:space="preserve"> Cases</w:t>
      </w:r>
      <w:bookmarkEnd w:id="23"/>
    </w:p>
    <w:p w14:paraId="264EF69B" w14:textId="0C2CC371" w:rsidR="00871A0A" w:rsidRPr="00871A0A" w:rsidRDefault="00871A0A" w:rsidP="00FD2F2F">
      <w:r>
        <w:t xml:space="preserve">This section provides </w:t>
      </w:r>
      <w:r w:rsidR="00BC5F27">
        <w:t>three</w:t>
      </w:r>
      <w:r>
        <w:t xml:space="preserve"> OSCILOS</w:t>
      </w:r>
      <w:r>
        <w:rPr>
          <w:vertAlign w:val="subscript"/>
        </w:rPr>
        <w:t>opt</w:t>
      </w:r>
      <w:r>
        <w:t xml:space="preserve"> example cases with input and output files for reference when developing new cases.</w:t>
      </w:r>
      <w:r w:rsidR="00BC5F27">
        <w:t xml:space="preserve"> </w:t>
      </w:r>
      <w:r>
        <w:t xml:space="preserve">The </w:t>
      </w:r>
      <w:r w:rsidR="00BC5F27">
        <w:t>three</w:t>
      </w:r>
      <w:r>
        <w:t xml:space="preserve"> cases described are as follows and the input files are available in the folder </w:t>
      </w:r>
      <w:r w:rsidRPr="00871A0A">
        <w:rPr>
          <w:rStyle w:val="MATLABChar"/>
        </w:rPr>
        <w:t>./Library/</w:t>
      </w:r>
      <w:r w:rsidRPr="00871A0A">
        <w:t xml:space="preserve"> in</w:t>
      </w:r>
      <w:r>
        <w:t xml:space="preserve"> OSCILOS</w:t>
      </w:r>
      <w:r>
        <w:rPr>
          <w:vertAlign w:val="subscript"/>
        </w:rPr>
        <w:t>opt</w:t>
      </w:r>
      <w:r>
        <w:t xml:space="preserve">. </w:t>
      </w:r>
    </w:p>
    <w:p w14:paraId="4F1DBA4C" w14:textId="11791744" w:rsidR="00871A0A" w:rsidRDefault="00871A0A" w:rsidP="00871A0A">
      <w:pPr>
        <w:pStyle w:val="ListParagraph"/>
        <w:numPr>
          <w:ilvl w:val="0"/>
          <w:numId w:val="20"/>
        </w:numPr>
      </w:pPr>
      <w:r>
        <w:t xml:space="preserve">Rijke Tube, </w:t>
      </w:r>
      <w:r w:rsidR="00C60A4E">
        <w:t xml:space="preserve">see </w:t>
      </w:r>
      <w:r>
        <w:t xml:space="preserve">Section </w:t>
      </w:r>
      <w:r>
        <w:fldChar w:fldCharType="begin"/>
      </w:r>
      <w:r>
        <w:instrText xml:space="preserve"> REF _Ref66961995 \r \h </w:instrText>
      </w:r>
      <w:r>
        <w:fldChar w:fldCharType="separate"/>
      </w:r>
      <w:r w:rsidR="00291B1C">
        <w:t>5.1</w:t>
      </w:r>
      <w:r>
        <w:fldChar w:fldCharType="end"/>
      </w:r>
      <w:r>
        <w:t xml:space="preserve"> – </w:t>
      </w:r>
      <w:r w:rsidRPr="00871A0A">
        <w:rPr>
          <w:rStyle w:val="MATLABChar"/>
        </w:rPr>
        <w:t>./Library/</w:t>
      </w:r>
      <w:r>
        <w:rPr>
          <w:rStyle w:val="MATLABChar"/>
        </w:rPr>
        <w:t>1_Rijke_Tube</w:t>
      </w:r>
      <w:r>
        <w:t>.</w:t>
      </w:r>
    </w:p>
    <w:p w14:paraId="5AAD1452" w14:textId="1E8A020D" w:rsidR="00871A0A" w:rsidRDefault="00871A0A" w:rsidP="00FD2F2F">
      <w:pPr>
        <w:pStyle w:val="ListParagraph"/>
        <w:numPr>
          <w:ilvl w:val="0"/>
          <w:numId w:val="20"/>
        </w:numPr>
      </w:pPr>
      <w:r>
        <w:t>NoiseDyn Burner,</w:t>
      </w:r>
      <w:r w:rsidR="00C60A4E">
        <w:t xml:space="preserve"> see</w:t>
      </w:r>
      <w:r>
        <w:t xml:space="preserve"> Section </w:t>
      </w:r>
      <w:r>
        <w:fldChar w:fldCharType="begin"/>
      </w:r>
      <w:r>
        <w:instrText xml:space="preserve"> REF _Ref66962005 \r \h </w:instrText>
      </w:r>
      <w:r>
        <w:fldChar w:fldCharType="separate"/>
      </w:r>
      <w:r w:rsidR="00291B1C">
        <w:t>5.2</w:t>
      </w:r>
      <w:r>
        <w:fldChar w:fldCharType="end"/>
      </w:r>
      <w:r>
        <w:t xml:space="preserve"> – </w:t>
      </w:r>
      <w:r w:rsidRPr="00871A0A">
        <w:rPr>
          <w:rStyle w:val="MATLABChar"/>
        </w:rPr>
        <w:t>./Library/</w:t>
      </w:r>
      <w:r>
        <w:rPr>
          <w:rStyle w:val="MATLABChar"/>
        </w:rPr>
        <w:t>2_NoiseDyn_Burner</w:t>
      </w:r>
      <w:r>
        <w:t>.</w:t>
      </w:r>
    </w:p>
    <w:p w14:paraId="54775011" w14:textId="78F449C8" w:rsidR="00FD2F2F" w:rsidRPr="00FD2F2F" w:rsidRDefault="00AB7757" w:rsidP="00FD2F2F">
      <w:pPr>
        <w:pStyle w:val="ListParagraph"/>
        <w:numPr>
          <w:ilvl w:val="0"/>
          <w:numId w:val="20"/>
        </w:numPr>
      </w:pPr>
      <w:r>
        <w:t>Palies Burner</w:t>
      </w:r>
      <w:r w:rsidR="008E2D00">
        <w:t xml:space="preserve">, see Section </w:t>
      </w:r>
      <w:r w:rsidR="00046B14">
        <w:fldChar w:fldCharType="begin"/>
      </w:r>
      <w:r w:rsidR="00046B14">
        <w:instrText xml:space="preserve"> REF _Ref72490719 \r \h </w:instrText>
      </w:r>
      <w:r w:rsidR="00046B14">
        <w:fldChar w:fldCharType="separate"/>
      </w:r>
      <w:r w:rsidR="00291B1C">
        <w:t>5.3</w:t>
      </w:r>
      <w:r w:rsidR="00046B14">
        <w:fldChar w:fldCharType="end"/>
      </w:r>
      <w:r>
        <w:t xml:space="preserve"> – </w:t>
      </w:r>
      <w:r w:rsidRPr="00871A0A">
        <w:rPr>
          <w:rStyle w:val="MATLABChar"/>
        </w:rPr>
        <w:t>./Library/</w:t>
      </w:r>
      <w:r>
        <w:rPr>
          <w:rStyle w:val="MATLABChar"/>
        </w:rPr>
        <w:t>2_CD_Palies_Real_Shape</w:t>
      </w:r>
      <w:r>
        <w:t>.</w:t>
      </w:r>
    </w:p>
    <w:p w14:paraId="604D9670" w14:textId="02A6D405" w:rsidR="00D8404D" w:rsidRDefault="00D8404D" w:rsidP="00D8404D">
      <w:pPr>
        <w:pStyle w:val="Heading2"/>
      </w:pPr>
      <w:bookmarkStart w:id="24" w:name="_Ref66961995"/>
      <w:bookmarkStart w:id="25" w:name="_Toc72872542"/>
      <w:r>
        <w:t>Rijke Tube</w:t>
      </w:r>
      <w:bookmarkEnd w:id="24"/>
      <w:bookmarkEnd w:id="25"/>
    </w:p>
    <w:p w14:paraId="5E6EC4F7" w14:textId="08388F7F" w:rsidR="0053513C" w:rsidRPr="0053513C" w:rsidRDefault="008777DA" w:rsidP="0053513C">
      <w:r>
        <w:t xml:space="preserve">A Rijke tube is an extensively studied, simple, constant </w:t>
      </w:r>
      <w:r w:rsidR="00DF7E32">
        <w:t>cross section</w:t>
      </w:r>
      <w:r>
        <w:t xml:space="preserve"> duct with a heat source at </w:t>
      </w:r>
      <w:r w:rsidR="00164C8E">
        <w:t>¼</w:t>
      </w:r>
      <w:r>
        <w:t xml:space="preserve"> of the tube length</w:t>
      </w:r>
      <w:r w:rsidRPr="00C60A4E">
        <w:t xml:space="preserve"> </w:t>
      </w:r>
      <w:r w:rsidRPr="00C60A4E">
        <w:fldChar w:fldCharType="begin" w:fldLock="1"/>
      </w:r>
      <w:r w:rsidR="007D441D">
        <w:instrText>ADDIN CSL_CITATION {"citationItems":[{"id":"ITEM-1","itemData":{"DOI":"doi.org/10.1016/0360-1285(93)90007-2","abstract":"Thermoacoustic devices related to the Rijke tube are reviewed. Most modern thermoacoustic devices use as a heat source a heated wire or ribbon or a premixed gas flame anchored to a metal gauze, metal tube matrix or porous ceramic frit. Numerous experiments have confirmed that combustion-driven oscillations in tube devices are ‘Rijke tube’ or ‘organ pipe’ oscillations, i.e. frequencies are the same as those in a Rijke tube or organ pipe of the same length and with the same gas temperature distribution. Experiments have also established the validity of Rayleigh's stability criterion for the development of heat-driven acoustic oscillations. Modern mathematical analyses of acoustic oscillations in Rijke-type devices begin with a common basis: equations for mass, momentum and energy conservation. Almost all analyses assume constant hot section temperature. The main difference between analyses is the manner in which the oscillating response of the heat source is modeled. Frequency of oscillation is governed primarily by the acoustic speed of gases in a chamber. Thus, the flame or heater response model used does not significantly effect frequency predictions. However, the flame or heater response model can have a dramatic effect on predicted growth rates. Since flame models influence predicted response of Rijke burners, some work with vibrating flames is also reviewed. Flame response models vary widely, from simple phenomenological models to sophisticated models based on large activation energy asymptotic theory.","author":[{"dropping-particle":"","family":"Raun","given":"R L","non-dropping-particle":"","parse-names":false,"suffix":""},{"dropping-particle":"","family":"Becks","given":"M W","non-dropping-particle":"","parse-names":false,"suffix":""},{"dropping-particle":"","family":"Finlinson","given":"J C","non-dropping-particle":"","parse-names":false,"suffix":""},{"dropping-particle":"","family":"Brooks","given":"K P","non-dropping-particle":"","parse-names":false,"suffix":""}],"container-title":"Progress in Energy and Combustion Science","id":"ITEM-1","issue":"4","issued":{"date-parts":[["1993"]]},"page":"313-364","title":"A review of Rijke tubes, Rijke burners and related devices","type":"article-journal","volume":"19"},"uris":["http://www.mendeley.com/documents/?uuid=c2656ea1-6cf5-4cbe-88a3-c0a2a7892dfb"]}],"mendeley":{"formattedCitation":"[4]","plainTextFormattedCitation":"[4]","previouslyFormattedCitation":"[4]"},"properties":{"noteIndex":0},"schema":"https://github.com/citation-style-language/schema/raw/master/csl-citation.json"}</w:instrText>
      </w:r>
      <w:r w:rsidRPr="00C60A4E">
        <w:fldChar w:fldCharType="separate"/>
      </w:r>
      <w:r w:rsidR="005135FC" w:rsidRPr="005135FC">
        <w:rPr>
          <w:noProof/>
        </w:rPr>
        <w:t>[4]</w:t>
      </w:r>
      <w:r w:rsidRPr="00C60A4E">
        <w:fldChar w:fldCharType="end"/>
      </w:r>
      <w:r w:rsidRPr="00C60A4E">
        <w:t xml:space="preserve">. </w:t>
      </w:r>
      <w:r>
        <w:t>This section</w:t>
      </w:r>
      <w:r w:rsidR="00371C00">
        <w:t xml:space="preserve"> provides an example case of how the unstable geometry can be optimised to produce a stable duct.</w:t>
      </w:r>
    </w:p>
    <w:p w14:paraId="10518742" w14:textId="4DC61366" w:rsidR="00D8404D" w:rsidRDefault="00D8404D" w:rsidP="00D8404D">
      <w:pPr>
        <w:pStyle w:val="Heading3"/>
      </w:pPr>
      <w:bookmarkStart w:id="26" w:name="_Toc72872543"/>
      <w:r>
        <w:t>In</w:t>
      </w:r>
      <w:r w:rsidR="009A55C1">
        <w:t>puts</w:t>
      </w:r>
      <w:bookmarkEnd w:id="26"/>
    </w:p>
    <w:p w14:paraId="42E2FD88" w14:textId="7D1928ED" w:rsidR="00371C00" w:rsidRPr="00371C00" w:rsidRDefault="00371C00" w:rsidP="00371C00">
      <w:r>
        <w:t xml:space="preserve">The </w:t>
      </w:r>
      <w:r w:rsidRPr="00371C00">
        <w:rPr>
          <w:rStyle w:val="MATLABChar"/>
        </w:rPr>
        <w:t>Init.txt</w:t>
      </w:r>
      <w:r>
        <w:t xml:space="preserve"> file is constructed as follows such that all figures and outputs are displayed and saved, and the optimisation routine is initiated.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272"/>
        <w:gridCol w:w="1405"/>
        <w:gridCol w:w="1272"/>
        <w:gridCol w:w="1272"/>
        <w:gridCol w:w="1254"/>
        <w:gridCol w:w="1297"/>
        <w:gridCol w:w="1254"/>
      </w:tblGrid>
      <w:tr w:rsidR="00B2278A" w14:paraId="2F313BC8" w14:textId="77777777" w:rsidTr="00B2278A">
        <w:tc>
          <w:tcPr>
            <w:tcW w:w="1288" w:type="dxa"/>
            <w:shd w:val="clear" w:color="auto" w:fill="D9E2F3" w:themeFill="accent1" w:themeFillTint="33"/>
          </w:tcPr>
          <w:p w14:paraId="19BE3AA1" w14:textId="77777777" w:rsidR="00B2278A" w:rsidRPr="00112459" w:rsidRDefault="00B2278A" w:rsidP="00B2278A">
            <w:pPr>
              <w:pStyle w:val="MATLAB"/>
              <w:jc w:val="center"/>
              <w:rPr>
                <w:sz w:val="18"/>
                <w:szCs w:val="16"/>
              </w:rPr>
            </w:pPr>
            <w:r w:rsidRPr="00112459">
              <w:rPr>
                <w:sz w:val="18"/>
                <w:szCs w:val="16"/>
              </w:rPr>
              <w:t>Disp_figs</w:t>
            </w:r>
          </w:p>
        </w:tc>
        <w:tc>
          <w:tcPr>
            <w:tcW w:w="1288" w:type="dxa"/>
            <w:shd w:val="clear" w:color="auto" w:fill="D9E2F3" w:themeFill="accent1" w:themeFillTint="33"/>
          </w:tcPr>
          <w:p w14:paraId="31DBED15" w14:textId="77777777" w:rsidR="00B2278A" w:rsidRPr="00112459" w:rsidRDefault="00B2278A" w:rsidP="00B2278A">
            <w:pPr>
              <w:pStyle w:val="MATLAB"/>
              <w:jc w:val="center"/>
              <w:rPr>
                <w:sz w:val="18"/>
                <w:szCs w:val="16"/>
              </w:rPr>
            </w:pPr>
            <w:r w:rsidRPr="00112459">
              <w:rPr>
                <w:sz w:val="18"/>
                <w:szCs w:val="16"/>
              </w:rPr>
              <w:t>Small_plots</w:t>
            </w:r>
          </w:p>
        </w:tc>
        <w:tc>
          <w:tcPr>
            <w:tcW w:w="1288" w:type="dxa"/>
            <w:shd w:val="clear" w:color="auto" w:fill="D9E2F3" w:themeFill="accent1" w:themeFillTint="33"/>
          </w:tcPr>
          <w:p w14:paraId="5D231A1D" w14:textId="77777777" w:rsidR="00B2278A" w:rsidRPr="00112459" w:rsidRDefault="00B2278A" w:rsidP="00B2278A">
            <w:pPr>
              <w:pStyle w:val="MATLAB"/>
              <w:jc w:val="center"/>
              <w:rPr>
                <w:sz w:val="18"/>
                <w:szCs w:val="16"/>
              </w:rPr>
            </w:pPr>
            <w:r w:rsidRPr="00112459">
              <w:rPr>
                <w:sz w:val="18"/>
                <w:szCs w:val="16"/>
              </w:rPr>
              <w:t>Save_pdfs</w:t>
            </w:r>
          </w:p>
        </w:tc>
        <w:tc>
          <w:tcPr>
            <w:tcW w:w="1288" w:type="dxa"/>
            <w:shd w:val="clear" w:color="auto" w:fill="D9E2F3" w:themeFill="accent1" w:themeFillTint="33"/>
          </w:tcPr>
          <w:p w14:paraId="26ADC26C" w14:textId="77777777" w:rsidR="00B2278A" w:rsidRPr="00112459" w:rsidRDefault="00B2278A" w:rsidP="00B2278A">
            <w:pPr>
              <w:pStyle w:val="MATLAB"/>
              <w:jc w:val="center"/>
              <w:rPr>
                <w:sz w:val="18"/>
                <w:szCs w:val="16"/>
              </w:rPr>
            </w:pPr>
            <w:r w:rsidRPr="00112459">
              <w:rPr>
                <w:sz w:val="18"/>
                <w:szCs w:val="16"/>
              </w:rPr>
              <w:t>Save_figs</w:t>
            </w:r>
          </w:p>
        </w:tc>
        <w:tc>
          <w:tcPr>
            <w:tcW w:w="1288" w:type="dxa"/>
            <w:shd w:val="clear" w:color="auto" w:fill="D9E2F3" w:themeFill="accent1" w:themeFillTint="33"/>
          </w:tcPr>
          <w:p w14:paraId="730874AF" w14:textId="77777777" w:rsidR="00B2278A" w:rsidRPr="00112459" w:rsidRDefault="00B2278A" w:rsidP="00B2278A">
            <w:pPr>
              <w:pStyle w:val="MATLAB"/>
              <w:jc w:val="center"/>
              <w:rPr>
                <w:sz w:val="18"/>
                <w:szCs w:val="16"/>
              </w:rPr>
            </w:pPr>
            <w:r w:rsidRPr="00112459">
              <w:rPr>
                <w:sz w:val="18"/>
                <w:szCs w:val="16"/>
              </w:rPr>
              <w:t>Save_eig</w:t>
            </w:r>
          </w:p>
        </w:tc>
        <w:tc>
          <w:tcPr>
            <w:tcW w:w="1288" w:type="dxa"/>
            <w:shd w:val="clear" w:color="auto" w:fill="D9E2F3" w:themeFill="accent1" w:themeFillTint="33"/>
          </w:tcPr>
          <w:p w14:paraId="26715A68" w14:textId="77777777" w:rsidR="00B2278A" w:rsidRPr="00112459" w:rsidRDefault="00B2278A" w:rsidP="00B2278A">
            <w:pPr>
              <w:pStyle w:val="MATLAB"/>
              <w:jc w:val="center"/>
              <w:rPr>
                <w:sz w:val="18"/>
                <w:szCs w:val="16"/>
              </w:rPr>
            </w:pPr>
            <w:r w:rsidRPr="00112459">
              <w:rPr>
                <w:sz w:val="18"/>
                <w:szCs w:val="16"/>
              </w:rPr>
              <w:t>Plot_modes</w:t>
            </w:r>
          </w:p>
        </w:tc>
        <w:tc>
          <w:tcPr>
            <w:tcW w:w="1288" w:type="dxa"/>
            <w:shd w:val="clear" w:color="auto" w:fill="D9E2F3" w:themeFill="accent1" w:themeFillTint="33"/>
          </w:tcPr>
          <w:p w14:paraId="65A612EF" w14:textId="77777777" w:rsidR="00B2278A" w:rsidRPr="00112459" w:rsidRDefault="00B2278A" w:rsidP="00B2278A">
            <w:pPr>
              <w:pStyle w:val="MATLAB"/>
              <w:jc w:val="center"/>
              <w:rPr>
                <w:sz w:val="18"/>
                <w:szCs w:val="16"/>
              </w:rPr>
            </w:pPr>
            <w:r w:rsidRPr="00112459">
              <w:rPr>
                <w:sz w:val="18"/>
                <w:szCs w:val="16"/>
              </w:rPr>
              <w:t>Optimise</w:t>
            </w:r>
          </w:p>
        </w:tc>
      </w:tr>
      <w:tr w:rsidR="00B2278A" w14:paraId="0FFF9A23" w14:textId="77777777" w:rsidTr="00B2278A">
        <w:tc>
          <w:tcPr>
            <w:tcW w:w="1288" w:type="dxa"/>
            <w:shd w:val="clear" w:color="auto" w:fill="D9E2F3" w:themeFill="accent1" w:themeFillTint="33"/>
          </w:tcPr>
          <w:p w14:paraId="0ECF4326" w14:textId="51AAE866" w:rsidR="00B2278A" w:rsidRPr="00BD0C96" w:rsidRDefault="009A55C1" w:rsidP="00B2278A">
            <w:pPr>
              <w:pStyle w:val="MATLAB"/>
              <w:jc w:val="center"/>
              <w:rPr>
                <w:sz w:val="18"/>
                <w:szCs w:val="16"/>
              </w:rPr>
            </w:pPr>
            <m:oMathPara>
              <m:oMath>
                <m:r>
                  <w:rPr>
                    <w:rFonts w:ascii="Cambria Math" w:hAnsi="Cambria Math"/>
                  </w:rPr>
                  <m:t>1</m:t>
                </m:r>
              </m:oMath>
            </m:oMathPara>
          </w:p>
        </w:tc>
        <w:tc>
          <w:tcPr>
            <w:tcW w:w="1288" w:type="dxa"/>
            <w:shd w:val="clear" w:color="auto" w:fill="D9E2F3" w:themeFill="accent1" w:themeFillTint="33"/>
          </w:tcPr>
          <w:p w14:paraId="404FB3F7" w14:textId="6FCF3469" w:rsidR="00B2278A" w:rsidRPr="00BD0C96" w:rsidRDefault="00B2278A" w:rsidP="00B2278A">
            <w:pPr>
              <w:pStyle w:val="MATLAB"/>
              <w:jc w:val="center"/>
              <w:rPr>
                <w:sz w:val="18"/>
                <w:szCs w:val="16"/>
              </w:rPr>
            </w:pPr>
            <m:oMathPara>
              <m:oMath>
                <m:r>
                  <w:rPr>
                    <w:rFonts w:ascii="Cambria Math" w:hAnsi="Cambria Math"/>
                  </w:rPr>
                  <m:t>1</m:t>
                </m:r>
              </m:oMath>
            </m:oMathPara>
          </w:p>
        </w:tc>
        <w:tc>
          <w:tcPr>
            <w:tcW w:w="1288" w:type="dxa"/>
            <w:shd w:val="clear" w:color="auto" w:fill="D9E2F3" w:themeFill="accent1" w:themeFillTint="33"/>
          </w:tcPr>
          <w:p w14:paraId="4CB7D62F" w14:textId="6A6EC3EB" w:rsidR="00B2278A" w:rsidRPr="00A14EED" w:rsidRDefault="00B2278A" w:rsidP="00B2278A">
            <w:pPr>
              <w:pStyle w:val="MATLAB"/>
              <w:jc w:val="center"/>
              <w:rPr>
                <w:b/>
                <w:bCs/>
                <w:sz w:val="18"/>
                <w:szCs w:val="16"/>
              </w:rPr>
            </w:pPr>
            <m:oMathPara>
              <m:oMath>
                <m:r>
                  <w:rPr>
                    <w:rFonts w:ascii="Cambria Math" w:hAnsi="Cambria Math"/>
                  </w:rPr>
                  <m:t>1</m:t>
                </m:r>
              </m:oMath>
            </m:oMathPara>
          </w:p>
        </w:tc>
        <w:tc>
          <w:tcPr>
            <w:tcW w:w="1288" w:type="dxa"/>
            <w:shd w:val="clear" w:color="auto" w:fill="D9E2F3" w:themeFill="accent1" w:themeFillTint="33"/>
          </w:tcPr>
          <w:p w14:paraId="43A09F8B" w14:textId="0222ABEC" w:rsidR="00B2278A" w:rsidRPr="00BD0C96" w:rsidRDefault="00B2278A" w:rsidP="00B2278A">
            <w:pPr>
              <w:pStyle w:val="MATLAB"/>
              <w:jc w:val="center"/>
              <w:rPr>
                <w:sz w:val="18"/>
                <w:szCs w:val="16"/>
              </w:rPr>
            </w:pPr>
            <m:oMathPara>
              <m:oMath>
                <m:r>
                  <w:rPr>
                    <w:rFonts w:ascii="Cambria Math" w:hAnsi="Cambria Math"/>
                  </w:rPr>
                  <m:t>1</m:t>
                </m:r>
              </m:oMath>
            </m:oMathPara>
          </w:p>
        </w:tc>
        <w:tc>
          <w:tcPr>
            <w:tcW w:w="1288" w:type="dxa"/>
            <w:shd w:val="clear" w:color="auto" w:fill="D9E2F3" w:themeFill="accent1" w:themeFillTint="33"/>
          </w:tcPr>
          <w:p w14:paraId="04156281" w14:textId="78C94C7F" w:rsidR="00B2278A" w:rsidRPr="00BD0C96" w:rsidRDefault="00B2278A" w:rsidP="00B2278A">
            <w:pPr>
              <w:pStyle w:val="MATLAB"/>
              <w:jc w:val="center"/>
              <w:rPr>
                <w:sz w:val="18"/>
                <w:szCs w:val="16"/>
              </w:rPr>
            </w:pPr>
            <m:oMathPara>
              <m:oMath>
                <m:r>
                  <w:rPr>
                    <w:rFonts w:ascii="Cambria Math" w:hAnsi="Cambria Math"/>
                  </w:rPr>
                  <m:t>1</m:t>
                </m:r>
              </m:oMath>
            </m:oMathPara>
          </w:p>
        </w:tc>
        <w:tc>
          <w:tcPr>
            <w:tcW w:w="1288" w:type="dxa"/>
            <w:shd w:val="clear" w:color="auto" w:fill="D9E2F3" w:themeFill="accent1" w:themeFillTint="33"/>
          </w:tcPr>
          <w:p w14:paraId="43709B85" w14:textId="7044CFAD" w:rsidR="00B2278A" w:rsidRPr="00BD0C96" w:rsidRDefault="009A55C1" w:rsidP="00B2278A">
            <w:pPr>
              <w:pStyle w:val="MATLAB"/>
              <w:jc w:val="center"/>
              <w:rPr>
                <w:sz w:val="18"/>
                <w:szCs w:val="16"/>
              </w:rPr>
            </w:pPr>
            <m:oMathPara>
              <m:oMath>
                <m:r>
                  <w:rPr>
                    <w:rFonts w:ascii="Cambria Math" w:eastAsiaTheme="minorEastAsia" w:hAnsi="Cambria Math"/>
                  </w:rPr>
                  <m:t>0</m:t>
                </m:r>
              </m:oMath>
            </m:oMathPara>
          </w:p>
        </w:tc>
        <w:tc>
          <w:tcPr>
            <w:tcW w:w="1288" w:type="dxa"/>
            <w:shd w:val="clear" w:color="auto" w:fill="D9E2F3" w:themeFill="accent1" w:themeFillTint="33"/>
          </w:tcPr>
          <w:p w14:paraId="520B210C" w14:textId="41AF9348" w:rsidR="00B2278A" w:rsidRPr="00BD0C96" w:rsidRDefault="00B2278A" w:rsidP="00B2278A">
            <w:pPr>
              <w:pStyle w:val="MATLAB"/>
              <w:jc w:val="center"/>
              <w:rPr>
                <w:sz w:val="18"/>
                <w:szCs w:val="16"/>
              </w:rPr>
            </w:pPr>
            <m:oMathPara>
              <m:oMath>
                <m:r>
                  <w:rPr>
                    <w:rFonts w:ascii="Cambria Math" w:hAnsi="Cambria Math"/>
                  </w:rPr>
                  <m:t>1</m:t>
                </m:r>
              </m:oMath>
            </m:oMathPara>
          </w:p>
        </w:tc>
      </w:tr>
    </w:tbl>
    <w:p w14:paraId="23215550" w14:textId="49440DA6" w:rsidR="0053513C" w:rsidRDefault="0053513C" w:rsidP="0053513C"/>
    <w:p w14:paraId="52CC7564" w14:textId="205949FB" w:rsidR="00371C00" w:rsidRDefault="00371C00" w:rsidP="0053513C">
      <w:r>
        <w:t xml:space="preserve">The </w:t>
      </w:r>
      <w:r w:rsidRPr="00371C00">
        <w:rPr>
          <w:rStyle w:val="MATLABChar"/>
        </w:rPr>
        <w:t>Geometry.txt</w:t>
      </w:r>
      <w:r>
        <w:t xml:space="preserve"> file specifies the shape of the Rijke Tube.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100"/>
        <w:gridCol w:w="2100"/>
        <w:gridCol w:w="2620"/>
        <w:gridCol w:w="2206"/>
      </w:tblGrid>
      <w:tr w:rsidR="00B2278A" w14:paraId="7BDCEB6D" w14:textId="77777777" w:rsidTr="00B2278A">
        <w:tc>
          <w:tcPr>
            <w:tcW w:w="1163" w:type="pct"/>
            <w:shd w:val="clear" w:color="auto" w:fill="D9E2F3" w:themeFill="accent1" w:themeFillTint="33"/>
          </w:tcPr>
          <w:p w14:paraId="62C52C28" w14:textId="5CC595DC" w:rsidR="00B2278A" w:rsidRPr="00DF765C" w:rsidRDefault="00B2278A" w:rsidP="00B2278A">
            <w:pPr>
              <w:pStyle w:val="MATLAB"/>
              <w:jc w:val="center"/>
              <w:rPr>
                <w:sz w:val="20"/>
                <w:szCs w:val="18"/>
              </w:rPr>
            </w:pPr>
            <w:r w:rsidRPr="00DF765C">
              <w:rPr>
                <w:sz w:val="20"/>
                <w:szCs w:val="18"/>
              </w:rPr>
              <w:t>x[m]</w:t>
            </w:r>
          </w:p>
        </w:tc>
        <w:tc>
          <w:tcPr>
            <w:tcW w:w="1163" w:type="pct"/>
            <w:shd w:val="clear" w:color="auto" w:fill="D9E2F3" w:themeFill="accent1" w:themeFillTint="33"/>
          </w:tcPr>
          <w:p w14:paraId="413BEE85" w14:textId="09E46E47" w:rsidR="00B2278A" w:rsidRPr="00DF765C" w:rsidRDefault="00B2278A" w:rsidP="00B2278A">
            <w:pPr>
              <w:pStyle w:val="MATLAB"/>
              <w:jc w:val="center"/>
              <w:rPr>
                <w:sz w:val="20"/>
                <w:szCs w:val="18"/>
              </w:rPr>
            </w:pPr>
            <w:r w:rsidRPr="00DF765C">
              <w:rPr>
                <w:sz w:val="20"/>
                <w:szCs w:val="18"/>
              </w:rPr>
              <w:t>r[m]</w:t>
            </w:r>
          </w:p>
        </w:tc>
        <w:tc>
          <w:tcPr>
            <w:tcW w:w="1451" w:type="pct"/>
            <w:shd w:val="clear" w:color="auto" w:fill="D9E2F3" w:themeFill="accent1" w:themeFillTint="33"/>
          </w:tcPr>
          <w:p w14:paraId="333A450D" w14:textId="31F22934" w:rsidR="00B2278A" w:rsidRPr="00DF765C" w:rsidRDefault="00B2278A" w:rsidP="00B2278A">
            <w:pPr>
              <w:pStyle w:val="MATLAB"/>
              <w:jc w:val="center"/>
              <w:rPr>
                <w:sz w:val="20"/>
                <w:szCs w:val="18"/>
              </w:rPr>
            </w:pPr>
            <w:r w:rsidRPr="00DF765C">
              <w:rPr>
                <w:sz w:val="20"/>
                <w:szCs w:val="18"/>
              </w:rPr>
              <w:t>SectionIndex</w:t>
            </w:r>
          </w:p>
        </w:tc>
        <w:tc>
          <w:tcPr>
            <w:tcW w:w="1222" w:type="pct"/>
            <w:shd w:val="clear" w:color="auto" w:fill="D9E2F3" w:themeFill="accent1" w:themeFillTint="33"/>
          </w:tcPr>
          <w:p w14:paraId="5D77CA4E" w14:textId="6E972E55" w:rsidR="00B2278A" w:rsidRPr="00DF765C" w:rsidRDefault="00B2278A" w:rsidP="00B2278A">
            <w:pPr>
              <w:pStyle w:val="MATLAB"/>
              <w:jc w:val="center"/>
              <w:rPr>
                <w:sz w:val="20"/>
                <w:szCs w:val="18"/>
              </w:rPr>
            </w:pPr>
            <w:r w:rsidRPr="00DF765C">
              <w:rPr>
                <w:sz w:val="20"/>
                <w:szCs w:val="18"/>
              </w:rPr>
              <w:t>TubeIndex</w:t>
            </w:r>
          </w:p>
        </w:tc>
      </w:tr>
      <w:tr w:rsidR="00B2278A" w14:paraId="2DC13459" w14:textId="77777777" w:rsidTr="00B2278A">
        <w:tc>
          <w:tcPr>
            <w:tcW w:w="1163" w:type="pct"/>
            <w:shd w:val="clear" w:color="auto" w:fill="D9E2F3" w:themeFill="accent1" w:themeFillTint="33"/>
          </w:tcPr>
          <w:p w14:paraId="6540A85C" w14:textId="3F482FCE" w:rsidR="00B2278A" w:rsidRPr="00BD0C96" w:rsidRDefault="00F24297" w:rsidP="00B2278A">
            <w:pPr>
              <w:pStyle w:val="MATLAB"/>
              <w:jc w:val="center"/>
              <w:rPr>
                <w:sz w:val="18"/>
                <w:szCs w:val="16"/>
              </w:rPr>
            </w:pPr>
            <m:oMathPara>
              <m:oMath>
                <m:r>
                  <w:rPr>
                    <w:rFonts w:ascii="Cambria Math" w:hAnsi="Cambria Math"/>
                  </w:rPr>
                  <m:t>0.000</m:t>
                </m:r>
              </m:oMath>
            </m:oMathPara>
          </w:p>
        </w:tc>
        <w:tc>
          <w:tcPr>
            <w:tcW w:w="1163" w:type="pct"/>
            <w:shd w:val="clear" w:color="auto" w:fill="D9E2F3" w:themeFill="accent1" w:themeFillTint="33"/>
          </w:tcPr>
          <w:p w14:paraId="7C87C3AF" w14:textId="286D7768" w:rsidR="00B2278A" w:rsidRPr="00BD0C96" w:rsidRDefault="00F24297" w:rsidP="00B2278A">
            <w:pPr>
              <w:pStyle w:val="MATLAB"/>
              <w:jc w:val="center"/>
              <w:rPr>
                <w:sz w:val="18"/>
                <w:szCs w:val="16"/>
              </w:rPr>
            </w:pPr>
            <m:oMathPara>
              <m:oMath>
                <m:r>
                  <w:rPr>
                    <w:rFonts w:ascii="Cambria Math" w:eastAsiaTheme="minorEastAsia" w:hAnsi="Cambria Math"/>
                  </w:rPr>
                  <m:t>0.0800</m:t>
                </m:r>
              </m:oMath>
            </m:oMathPara>
          </w:p>
        </w:tc>
        <w:tc>
          <w:tcPr>
            <w:tcW w:w="1451" w:type="pct"/>
            <w:shd w:val="clear" w:color="auto" w:fill="D9E2F3" w:themeFill="accent1" w:themeFillTint="33"/>
          </w:tcPr>
          <w:p w14:paraId="7F6B10D9" w14:textId="0BFE1CE6" w:rsidR="00B2278A" w:rsidRPr="00A14EED" w:rsidRDefault="00F24297" w:rsidP="00B2278A">
            <w:pPr>
              <w:pStyle w:val="MATLAB"/>
              <w:jc w:val="center"/>
              <w:rPr>
                <w:b/>
                <w:bCs/>
                <w:sz w:val="18"/>
                <w:szCs w:val="16"/>
              </w:rPr>
            </w:pPr>
            <m:oMathPara>
              <m:oMath>
                <m:r>
                  <w:rPr>
                    <w:rFonts w:ascii="Cambria Math" w:eastAsiaTheme="minorEastAsia" w:hAnsi="Cambria Math"/>
                  </w:rPr>
                  <m:t>0</m:t>
                </m:r>
              </m:oMath>
            </m:oMathPara>
          </w:p>
        </w:tc>
        <w:tc>
          <w:tcPr>
            <w:tcW w:w="1222" w:type="pct"/>
            <w:shd w:val="clear" w:color="auto" w:fill="D9E2F3" w:themeFill="accent1" w:themeFillTint="33"/>
          </w:tcPr>
          <w:p w14:paraId="497253D6" w14:textId="7A9826B4" w:rsidR="00B2278A" w:rsidRPr="00BD0C96" w:rsidRDefault="00F24297" w:rsidP="00B2278A">
            <w:pPr>
              <w:pStyle w:val="MATLAB"/>
              <w:jc w:val="center"/>
              <w:rPr>
                <w:sz w:val="18"/>
                <w:szCs w:val="16"/>
              </w:rPr>
            </w:pPr>
            <m:oMathPara>
              <m:oMath>
                <m:r>
                  <w:rPr>
                    <w:rFonts w:ascii="Cambria Math" w:hAnsi="Cambria Math"/>
                  </w:rPr>
                  <m:t>0</m:t>
                </m:r>
              </m:oMath>
            </m:oMathPara>
          </w:p>
        </w:tc>
      </w:tr>
      <w:tr w:rsidR="00F24297" w14:paraId="131C29A4" w14:textId="77777777" w:rsidTr="00B2278A">
        <w:tc>
          <w:tcPr>
            <w:tcW w:w="1163" w:type="pct"/>
            <w:shd w:val="clear" w:color="auto" w:fill="D9E2F3" w:themeFill="accent1" w:themeFillTint="33"/>
          </w:tcPr>
          <w:p w14:paraId="6BAF92EA" w14:textId="525D4F6C" w:rsidR="00F24297" w:rsidRDefault="00F24297" w:rsidP="00B2278A">
            <w:pPr>
              <w:pStyle w:val="MATLAB"/>
              <w:jc w:val="center"/>
              <w:rPr>
                <w:rFonts w:ascii="Times New Roman" w:eastAsia="Calibri" w:hAnsi="Times New Roman" w:cs="Times New Roman"/>
              </w:rPr>
            </w:pPr>
            <m:oMathPara>
              <m:oMath>
                <m:r>
                  <w:rPr>
                    <w:rFonts w:ascii="Cambria Math" w:eastAsiaTheme="minorEastAsia" w:hAnsi="Cambria Math"/>
                  </w:rPr>
                  <m:t>0.275</m:t>
                </m:r>
              </m:oMath>
            </m:oMathPara>
          </w:p>
        </w:tc>
        <w:tc>
          <w:tcPr>
            <w:tcW w:w="1163" w:type="pct"/>
            <w:shd w:val="clear" w:color="auto" w:fill="D9E2F3" w:themeFill="accent1" w:themeFillTint="33"/>
          </w:tcPr>
          <w:p w14:paraId="49A40807" w14:textId="11A9ABE3" w:rsidR="00F24297" w:rsidRDefault="00F24297" w:rsidP="00B2278A">
            <w:pPr>
              <w:pStyle w:val="MATLAB"/>
              <w:jc w:val="center"/>
              <w:rPr>
                <w:rFonts w:eastAsia="Calibri"/>
              </w:rPr>
            </w:pPr>
            <m:oMathPara>
              <m:oMath>
                <m:r>
                  <w:rPr>
                    <w:rFonts w:ascii="Cambria Math" w:eastAsiaTheme="minorEastAsia" w:hAnsi="Cambria Math"/>
                  </w:rPr>
                  <m:t>0.0800</m:t>
                </m:r>
              </m:oMath>
            </m:oMathPara>
          </w:p>
        </w:tc>
        <w:tc>
          <w:tcPr>
            <w:tcW w:w="1451" w:type="pct"/>
            <w:shd w:val="clear" w:color="auto" w:fill="D9E2F3" w:themeFill="accent1" w:themeFillTint="33"/>
          </w:tcPr>
          <w:p w14:paraId="34D4D979" w14:textId="12962312" w:rsidR="00F24297" w:rsidRDefault="00F24297" w:rsidP="00B2278A">
            <w:pPr>
              <w:pStyle w:val="MATLAB"/>
              <w:jc w:val="center"/>
              <w:rPr>
                <w:rFonts w:eastAsia="Calibri"/>
              </w:rPr>
            </w:pPr>
            <m:oMathPara>
              <m:oMath>
                <m:r>
                  <w:rPr>
                    <w:rFonts w:ascii="Cambria Math" w:eastAsia="Calibri" w:hAnsi="Cambria Math"/>
                  </w:rPr>
                  <m:t>11</m:t>
                </m:r>
              </m:oMath>
            </m:oMathPara>
          </w:p>
        </w:tc>
        <w:tc>
          <w:tcPr>
            <w:tcW w:w="1222" w:type="pct"/>
            <w:shd w:val="clear" w:color="auto" w:fill="D9E2F3" w:themeFill="accent1" w:themeFillTint="33"/>
          </w:tcPr>
          <w:p w14:paraId="64A7C422" w14:textId="4EC00859" w:rsidR="00F24297" w:rsidRDefault="00F24297" w:rsidP="00B2278A">
            <w:pPr>
              <w:pStyle w:val="MATLAB"/>
              <w:jc w:val="center"/>
              <w:rPr>
                <w:rFonts w:eastAsia="Calibri"/>
              </w:rPr>
            </w:pPr>
            <m:oMathPara>
              <m:oMath>
                <m:r>
                  <w:rPr>
                    <w:rFonts w:ascii="Cambria Math" w:eastAsiaTheme="minorEastAsia" w:hAnsi="Cambria Math"/>
                  </w:rPr>
                  <m:t>0</m:t>
                </m:r>
              </m:oMath>
            </m:oMathPara>
          </w:p>
        </w:tc>
      </w:tr>
      <w:tr w:rsidR="00F24297" w14:paraId="05FDCB8A" w14:textId="77777777" w:rsidTr="00B2278A">
        <w:tc>
          <w:tcPr>
            <w:tcW w:w="1163" w:type="pct"/>
            <w:shd w:val="clear" w:color="auto" w:fill="D9E2F3" w:themeFill="accent1" w:themeFillTint="33"/>
          </w:tcPr>
          <w:p w14:paraId="49B26BF1" w14:textId="57C5733E" w:rsidR="00F24297" w:rsidRDefault="00F24297" w:rsidP="00B2278A">
            <w:pPr>
              <w:pStyle w:val="MATLAB"/>
              <w:jc w:val="center"/>
              <w:rPr>
                <w:rFonts w:ascii="Times New Roman" w:eastAsia="Calibri" w:hAnsi="Times New Roman" w:cs="Times New Roman"/>
              </w:rPr>
            </w:pPr>
            <m:oMathPara>
              <m:oMath>
                <m:r>
                  <w:rPr>
                    <w:rFonts w:ascii="Cambria Math" w:eastAsiaTheme="minorEastAsia" w:hAnsi="Cambria Math"/>
                  </w:rPr>
                  <m:t>1.100</m:t>
                </m:r>
              </m:oMath>
            </m:oMathPara>
          </w:p>
        </w:tc>
        <w:tc>
          <w:tcPr>
            <w:tcW w:w="1163" w:type="pct"/>
            <w:shd w:val="clear" w:color="auto" w:fill="D9E2F3" w:themeFill="accent1" w:themeFillTint="33"/>
          </w:tcPr>
          <w:p w14:paraId="5CE3D078" w14:textId="74761C2F" w:rsidR="00F24297" w:rsidRDefault="00F24297" w:rsidP="00B2278A">
            <w:pPr>
              <w:pStyle w:val="MATLAB"/>
              <w:jc w:val="center"/>
              <w:rPr>
                <w:rFonts w:ascii="Times New Roman" w:eastAsia="Calibri" w:hAnsi="Times New Roman" w:cs="Times New Roman"/>
              </w:rPr>
            </w:pPr>
            <m:oMathPara>
              <m:oMath>
                <m:r>
                  <w:rPr>
                    <w:rFonts w:ascii="Cambria Math" w:eastAsiaTheme="minorEastAsia" w:hAnsi="Cambria Math"/>
                  </w:rPr>
                  <m:t>0.0800</m:t>
                </m:r>
              </m:oMath>
            </m:oMathPara>
          </w:p>
        </w:tc>
        <w:tc>
          <w:tcPr>
            <w:tcW w:w="1451" w:type="pct"/>
            <w:shd w:val="clear" w:color="auto" w:fill="D9E2F3" w:themeFill="accent1" w:themeFillTint="33"/>
          </w:tcPr>
          <w:p w14:paraId="2AC17638" w14:textId="683A2F1B" w:rsidR="00F24297" w:rsidRDefault="00F24297" w:rsidP="00B2278A">
            <w:pPr>
              <w:pStyle w:val="MATLAB"/>
              <w:jc w:val="center"/>
              <w:rPr>
                <w:rFonts w:eastAsia="Calibri"/>
              </w:rPr>
            </w:pPr>
            <m:oMathPara>
              <m:oMath>
                <m:r>
                  <w:rPr>
                    <w:rFonts w:ascii="Cambria Math" w:eastAsiaTheme="minorEastAsia" w:hAnsi="Cambria Math"/>
                  </w:rPr>
                  <m:t>0</m:t>
                </m:r>
              </m:oMath>
            </m:oMathPara>
          </w:p>
        </w:tc>
        <w:tc>
          <w:tcPr>
            <w:tcW w:w="1222" w:type="pct"/>
            <w:shd w:val="clear" w:color="auto" w:fill="D9E2F3" w:themeFill="accent1" w:themeFillTint="33"/>
          </w:tcPr>
          <w:p w14:paraId="5AE10807" w14:textId="380D1061" w:rsidR="00F24297" w:rsidRDefault="00F24297" w:rsidP="00B2278A">
            <w:pPr>
              <w:pStyle w:val="MATLAB"/>
              <w:jc w:val="center"/>
              <w:rPr>
                <w:rFonts w:eastAsia="Calibri"/>
              </w:rPr>
            </w:pPr>
            <m:oMathPara>
              <m:oMath>
                <m:r>
                  <w:rPr>
                    <w:rFonts w:ascii="Cambria Math" w:eastAsiaTheme="minorEastAsia" w:hAnsi="Cambria Math"/>
                  </w:rPr>
                  <m:t>0</m:t>
                </m:r>
              </m:oMath>
            </m:oMathPara>
          </w:p>
        </w:tc>
      </w:tr>
    </w:tbl>
    <w:p w14:paraId="4093B4CB" w14:textId="62D6C5AB" w:rsidR="00371C00" w:rsidRDefault="00371C00" w:rsidP="0053513C">
      <w:r>
        <w:lastRenderedPageBreak/>
        <w:t>The tube is a constant area duct with a fluctuating heat source</w:t>
      </w:r>
      <w:r w:rsidR="00DF7FA9">
        <w:t xml:space="preserve"> (</w:t>
      </w:r>
      <w:r w:rsidR="00DF7FA9" w:rsidRPr="00371C00">
        <w:rPr>
          <w:rStyle w:val="MATLABChar"/>
        </w:rPr>
        <w:t>SectionIndex = 11</w:t>
      </w:r>
      <w:r w:rsidR="00DF7FA9">
        <w:t>)</w:t>
      </w:r>
      <w:r>
        <w:t xml:space="preserve"> a</w:t>
      </w:r>
      <w:r w:rsidR="00E432FC">
        <w:t>t ¼</w:t>
      </w:r>
      <w:r w:rsidR="00DF7FA9">
        <w:t xml:space="preserve"> </w:t>
      </w:r>
      <w:r>
        <w:t>of the duct length</w:t>
      </w:r>
      <w:r w:rsidR="00DF7FA9">
        <w:t xml:space="preserve"> (</w:t>
      </w:r>
      <w:r w:rsidR="00DF7FA9" w:rsidRPr="00371C00">
        <w:rPr>
          <w:rStyle w:val="MATLABChar"/>
        </w:rPr>
        <w:t>x[m]=0.275</w:t>
      </w:r>
      <w:r w:rsidR="00DF7FA9">
        <w:t>)</w:t>
      </w:r>
      <w:r>
        <w:t>.</w:t>
      </w:r>
    </w:p>
    <w:p w14:paraId="76EBF090" w14:textId="7CE5AE29" w:rsidR="00371C00" w:rsidRDefault="00371C00" w:rsidP="0053513C">
      <w:r>
        <w:t>The mean flow parameters</w:t>
      </w:r>
      <w:r w:rsidR="00DF7FA9">
        <w:t xml:space="preserve"> at the inlet</w:t>
      </w:r>
      <w:r>
        <w:t xml:space="preserve"> are then specified with the temperature increase across the heat source in </w:t>
      </w:r>
      <w:r w:rsidR="00A43F39" w:rsidRPr="00A43F39">
        <w:rPr>
          <w:rStyle w:val="MATLABChar"/>
        </w:rPr>
        <w:t>Mean_flow.txt</w:t>
      </w:r>
      <w:r w:rsidR="00A43F39">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360"/>
        <w:gridCol w:w="1329"/>
        <w:gridCol w:w="1753"/>
        <w:gridCol w:w="1329"/>
        <w:gridCol w:w="1753"/>
        <w:gridCol w:w="1502"/>
      </w:tblGrid>
      <w:tr w:rsidR="00B2278A" w14:paraId="28729FD7" w14:textId="77777777" w:rsidTr="00B2278A">
        <w:tc>
          <w:tcPr>
            <w:tcW w:w="754" w:type="pct"/>
            <w:shd w:val="clear" w:color="auto" w:fill="D9E2F3" w:themeFill="accent1" w:themeFillTint="33"/>
          </w:tcPr>
          <w:p w14:paraId="1793213D" w14:textId="182AB066" w:rsidR="00B2278A" w:rsidRPr="00DF765C" w:rsidRDefault="00B2278A" w:rsidP="00B2278A">
            <w:pPr>
              <w:pStyle w:val="MATLAB"/>
              <w:jc w:val="center"/>
              <w:rPr>
                <w:sz w:val="20"/>
                <w:szCs w:val="18"/>
              </w:rPr>
            </w:pPr>
            <w:r w:rsidRPr="00DF765C">
              <w:rPr>
                <w:sz w:val="20"/>
                <w:szCs w:val="18"/>
              </w:rPr>
              <w:t>P1[Pa]</w:t>
            </w:r>
          </w:p>
        </w:tc>
        <w:tc>
          <w:tcPr>
            <w:tcW w:w="736" w:type="pct"/>
            <w:shd w:val="clear" w:color="auto" w:fill="D9E2F3" w:themeFill="accent1" w:themeFillTint="33"/>
          </w:tcPr>
          <w:p w14:paraId="026EE6B3" w14:textId="0E13BD2C" w:rsidR="00B2278A" w:rsidRPr="00DF765C" w:rsidRDefault="00B2278A" w:rsidP="00B2278A">
            <w:pPr>
              <w:pStyle w:val="MATLAB"/>
              <w:jc w:val="center"/>
              <w:rPr>
                <w:sz w:val="20"/>
                <w:szCs w:val="18"/>
              </w:rPr>
            </w:pPr>
            <w:r w:rsidRPr="00DF765C">
              <w:rPr>
                <w:sz w:val="20"/>
                <w:szCs w:val="18"/>
              </w:rPr>
              <w:t>T1[K]</w:t>
            </w:r>
          </w:p>
        </w:tc>
        <w:tc>
          <w:tcPr>
            <w:tcW w:w="971" w:type="pct"/>
            <w:shd w:val="clear" w:color="auto" w:fill="D9E2F3" w:themeFill="accent1" w:themeFillTint="33"/>
          </w:tcPr>
          <w:p w14:paraId="739503B7" w14:textId="1D7DE416" w:rsidR="00B2278A" w:rsidRPr="00DF765C" w:rsidRDefault="00B2278A" w:rsidP="00B2278A">
            <w:pPr>
              <w:pStyle w:val="MATLAB"/>
              <w:jc w:val="center"/>
              <w:rPr>
                <w:sz w:val="20"/>
                <w:szCs w:val="18"/>
              </w:rPr>
            </w:pPr>
            <w:r w:rsidRPr="00DF765C">
              <w:rPr>
                <w:sz w:val="20"/>
                <w:szCs w:val="18"/>
              </w:rPr>
              <w:t>Choice_M1_u1</w:t>
            </w:r>
          </w:p>
        </w:tc>
        <w:tc>
          <w:tcPr>
            <w:tcW w:w="736" w:type="pct"/>
            <w:shd w:val="clear" w:color="auto" w:fill="D9E2F3" w:themeFill="accent1" w:themeFillTint="33"/>
          </w:tcPr>
          <w:p w14:paraId="36BC8782" w14:textId="4F976FBA" w:rsidR="00B2278A" w:rsidRPr="00DF765C" w:rsidRDefault="00B2278A" w:rsidP="00B2278A">
            <w:pPr>
              <w:pStyle w:val="MATLAB"/>
              <w:jc w:val="center"/>
              <w:rPr>
                <w:sz w:val="20"/>
                <w:szCs w:val="18"/>
              </w:rPr>
            </w:pPr>
            <w:r w:rsidRPr="00DF765C">
              <w:rPr>
                <w:sz w:val="20"/>
                <w:szCs w:val="18"/>
              </w:rPr>
              <w:t>M1_u1</w:t>
            </w:r>
          </w:p>
        </w:tc>
        <w:tc>
          <w:tcPr>
            <w:tcW w:w="971" w:type="pct"/>
            <w:shd w:val="clear" w:color="auto" w:fill="D9E2F3" w:themeFill="accent1" w:themeFillTint="33"/>
          </w:tcPr>
          <w:p w14:paraId="79A752BA" w14:textId="5B6C7B1C" w:rsidR="00B2278A" w:rsidRPr="00DF765C" w:rsidRDefault="00B2278A" w:rsidP="00B2278A">
            <w:pPr>
              <w:pStyle w:val="MATLAB"/>
              <w:jc w:val="center"/>
              <w:rPr>
                <w:sz w:val="20"/>
                <w:szCs w:val="18"/>
              </w:rPr>
            </w:pPr>
            <w:r w:rsidRPr="00DF765C">
              <w:rPr>
                <w:sz w:val="20"/>
                <w:szCs w:val="18"/>
              </w:rPr>
              <w:t>Choice_gamma</w:t>
            </w:r>
          </w:p>
        </w:tc>
        <w:tc>
          <w:tcPr>
            <w:tcW w:w="832" w:type="pct"/>
            <w:shd w:val="clear" w:color="auto" w:fill="D9E2F3" w:themeFill="accent1" w:themeFillTint="33"/>
          </w:tcPr>
          <w:p w14:paraId="231D94DF" w14:textId="2F566B71" w:rsidR="00B2278A" w:rsidRPr="00DF765C" w:rsidRDefault="00B2278A" w:rsidP="00B2278A">
            <w:pPr>
              <w:pStyle w:val="MATLAB"/>
              <w:jc w:val="center"/>
              <w:rPr>
                <w:sz w:val="20"/>
                <w:szCs w:val="18"/>
              </w:rPr>
            </w:pPr>
            <w:r w:rsidRPr="00DF765C">
              <w:rPr>
                <w:sz w:val="20"/>
                <w:szCs w:val="18"/>
              </w:rPr>
              <w:t>Delta_T_HS</w:t>
            </w:r>
          </w:p>
        </w:tc>
      </w:tr>
      <w:tr w:rsidR="00B2278A" w14:paraId="11277ED1" w14:textId="77777777" w:rsidTr="00B2278A">
        <w:tc>
          <w:tcPr>
            <w:tcW w:w="754" w:type="pct"/>
            <w:shd w:val="clear" w:color="auto" w:fill="D9E2F3" w:themeFill="accent1" w:themeFillTint="33"/>
          </w:tcPr>
          <w:p w14:paraId="506AD3E5" w14:textId="0F723A2B" w:rsidR="00B2278A" w:rsidRPr="00BD0C96" w:rsidRDefault="00F24297" w:rsidP="00B2278A">
            <w:pPr>
              <w:pStyle w:val="MATLAB"/>
              <w:jc w:val="center"/>
              <w:rPr>
                <w:sz w:val="18"/>
                <w:szCs w:val="16"/>
              </w:rPr>
            </w:pPr>
            <m:oMathPara>
              <m:oMath>
                <m:r>
                  <w:rPr>
                    <w:rFonts w:ascii="Cambria Math" w:hAnsi="Cambria Math"/>
                  </w:rPr>
                  <m:t>101325.0</m:t>
                </m:r>
              </m:oMath>
            </m:oMathPara>
          </w:p>
        </w:tc>
        <w:tc>
          <w:tcPr>
            <w:tcW w:w="736" w:type="pct"/>
            <w:shd w:val="clear" w:color="auto" w:fill="D9E2F3" w:themeFill="accent1" w:themeFillTint="33"/>
          </w:tcPr>
          <w:p w14:paraId="2D4FDB66" w14:textId="51E1F923" w:rsidR="00B2278A" w:rsidRPr="00BD0C96" w:rsidRDefault="00F24297" w:rsidP="00B2278A">
            <w:pPr>
              <w:pStyle w:val="MATLAB"/>
              <w:jc w:val="center"/>
              <w:rPr>
                <w:sz w:val="18"/>
                <w:szCs w:val="16"/>
              </w:rPr>
            </w:pPr>
            <m:oMathPara>
              <m:oMath>
                <m:r>
                  <w:rPr>
                    <w:rFonts w:ascii="Cambria Math" w:hAnsi="Cambria Math"/>
                  </w:rPr>
                  <m:t>293</m:t>
                </m:r>
              </m:oMath>
            </m:oMathPara>
          </w:p>
        </w:tc>
        <w:tc>
          <w:tcPr>
            <w:tcW w:w="971" w:type="pct"/>
            <w:shd w:val="clear" w:color="auto" w:fill="D9E2F3" w:themeFill="accent1" w:themeFillTint="33"/>
          </w:tcPr>
          <w:p w14:paraId="6BA09E69" w14:textId="5BF9A63D" w:rsidR="00B2278A" w:rsidRPr="00A14EED" w:rsidRDefault="00F24297" w:rsidP="00B2278A">
            <w:pPr>
              <w:pStyle w:val="MATLAB"/>
              <w:jc w:val="center"/>
              <w:rPr>
                <w:b/>
                <w:bCs/>
                <w:sz w:val="18"/>
                <w:szCs w:val="16"/>
              </w:rPr>
            </w:pPr>
            <m:oMathPara>
              <m:oMath>
                <m:r>
                  <w:rPr>
                    <w:rFonts w:ascii="Cambria Math" w:eastAsiaTheme="minorEastAsia" w:hAnsi="Cambria Math"/>
                  </w:rPr>
                  <m:t>2</m:t>
                </m:r>
              </m:oMath>
            </m:oMathPara>
          </w:p>
        </w:tc>
        <w:tc>
          <w:tcPr>
            <w:tcW w:w="736" w:type="pct"/>
            <w:shd w:val="clear" w:color="auto" w:fill="D9E2F3" w:themeFill="accent1" w:themeFillTint="33"/>
          </w:tcPr>
          <w:p w14:paraId="0BEA117E" w14:textId="2B65AB4C" w:rsidR="00B2278A" w:rsidRPr="00BD0C96" w:rsidRDefault="00F24297" w:rsidP="00B2278A">
            <w:pPr>
              <w:pStyle w:val="MATLAB"/>
              <w:jc w:val="center"/>
              <w:rPr>
                <w:sz w:val="18"/>
                <w:szCs w:val="16"/>
              </w:rPr>
            </w:pPr>
            <m:oMathPara>
              <m:oMath>
                <m:r>
                  <w:rPr>
                    <w:rFonts w:ascii="Cambria Math" w:eastAsiaTheme="minorEastAsia" w:hAnsi="Cambria Math"/>
                  </w:rPr>
                  <m:t>10</m:t>
                </m:r>
              </m:oMath>
            </m:oMathPara>
          </w:p>
        </w:tc>
        <w:tc>
          <w:tcPr>
            <w:tcW w:w="971" w:type="pct"/>
            <w:shd w:val="clear" w:color="auto" w:fill="D9E2F3" w:themeFill="accent1" w:themeFillTint="33"/>
          </w:tcPr>
          <w:p w14:paraId="2DADBF41" w14:textId="69C2E02F" w:rsidR="00B2278A" w:rsidRPr="00BD0C96" w:rsidRDefault="00B2278A" w:rsidP="00B2278A">
            <w:pPr>
              <w:pStyle w:val="MATLAB"/>
              <w:jc w:val="center"/>
              <w:rPr>
                <w:sz w:val="18"/>
                <w:szCs w:val="16"/>
              </w:rPr>
            </w:pPr>
            <m:oMathPara>
              <m:oMath>
                <m:r>
                  <w:rPr>
                    <w:rFonts w:ascii="Cambria Math" w:hAnsi="Cambria Math"/>
                  </w:rPr>
                  <m:t>1</m:t>
                </m:r>
              </m:oMath>
            </m:oMathPara>
          </w:p>
        </w:tc>
        <w:tc>
          <w:tcPr>
            <w:tcW w:w="832" w:type="pct"/>
            <w:shd w:val="clear" w:color="auto" w:fill="D9E2F3" w:themeFill="accent1" w:themeFillTint="33"/>
          </w:tcPr>
          <w:p w14:paraId="7D8EE817" w14:textId="0C721EAF" w:rsidR="00B2278A" w:rsidRPr="00BD0C96" w:rsidRDefault="00F24297" w:rsidP="00B2278A">
            <w:pPr>
              <w:pStyle w:val="MATLAB"/>
              <w:jc w:val="center"/>
              <w:rPr>
                <w:sz w:val="18"/>
                <w:szCs w:val="16"/>
              </w:rPr>
            </w:pPr>
            <m:oMathPara>
              <m:oMath>
                <m:r>
                  <w:rPr>
                    <w:rFonts w:ascii="Cambria Math" w:eastAsiaTheme="minorEastAsia" w:hAnsi="Cambria Math"/>
                  </w:rPr>
                  <m:t>1.2</m:t>
                </m:r>
              </m:oMath>
            </m:oMathPara>
          </w:p>
        </w:tc>
      </w:tr>
    </w:tbl>
    <w:p w14:paraId="3A9113CD" w14:textId="77777777" w:rsidR="00164C8E" w:rsidRDefault="00164C8E" w:rsidP="0053513C"/>
    <w:p w14:paraId="3CE85020" w14:textId="12574F7C" w:rsidR="00A43F39" w:rsidRDefault="00214D8A" w:rsidP="0053513C">
      <w:r>
        <w:t>The tube has an open inlet (</w:t>
      </w:r>
      <w:r w:rsidRPr="00A43F39">
        <w:rPr>
          <w:rStyle w:val="MATLABChar"/>
        </w:rPr>
        <w:t>Type=1</w:t>
      </w:r>
      <w:r>
        <w:t xml:space="preserve">) specified in </w:t>
      </w:r>
      <w:r w:rsidRPr="00A43F39">
        <w:rPr>
          <w:rStyle w:val="MATLABChar"/>
        </w:rPr>
        <w:t>Inlet.txt</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198"/>
        <w:gridCol w:w="2430"/>
        <w:gridCol w:w="2199"/>
        <w:gridCol w:w="2199"/>
      </w:tblGrid>
      <w:tr w:rsidR="00B2278A" w14:paraId="0C41E1BC" w14:textId="77777777" w:rsidTr="00B2278A">
        <w:tc>
          <w:tcPr>
            <w:tcW w:w="1218" w:type="pct"/>
            <w:shd w:val="clear" w:color="auto" w:fill="D9E2F3" w:themeFill="accent1" w:themeFillTint="33"/>
          </w:tcPr>
          <w:p w14:paraId="413B2C2D" w14:textId="54DDBFE3" w:rsidR="00B2278A" w:rsidRPr="00DF765C" w:rsidRDefault="00B2278A" w:rsidP="00B2278A">
            <w:pPr>
              <w:pStyle w:val="MATLAB"/>
              <w:jc w:val="center"/>
              <w:rPr>
                <w:sz w:val="20"/>
                <w:szCs w:val="18"/>
              </w:rPr>
            </w:pPr>
            <w:r w:rsidRPr="00DF765C">
              <w:rPr>
                <w:sz w:val="20"/>
                <w:szCs w:val="18"/>
              </w:rPr>
              <w:t>Type</w:t>
            </w:r>
          </w:p>
        </w:tc>
        <w:tc>
          <w:tcPr>
            <w:tcW w:w="1346" w:type="pct"/>
            <w:shd w:val="clear" w:color="auto" w:fill="D9E2F3" w:themeFill="accent1" w:themeFillTint="33"/>
          </w:tcPr>
          <w:p w14:paraId="161A94A4" w14:textId="6EE09D01" w:rsidR="00B2278A" w:rsidRPr="00DF765C" w:rsidRDefault="00B2278A" w:rsidP="00B2278A">
            <w:pPr>
              <w:pStyle w:val="MATLAB"/>
              <w:jc w:val="center"/>
              <w:rPr>
                <w:sz w:val="20"/>
                <w:szCs w:val="18"/>
              </w:rPr>
            </w:pPr>
            <w:r w:rsidRPr="00DF765C">
              <w:rPr>
                <w:sz w:val="20"/>
                <w:szCs w:val="18"/>
              </w:rPr>
              <w:t>Param_1</w:t>
            </w:r>
          </w:p>
        </w:tc>
        <w:tc>
          <w:tcPr>
            <w:tcW w:w="1218" w:type="pct"/>
            <w:shd w:val="clear" w:color="auto" w:fill="D9E2F3" w:themeFill="accent1" w:themeFillTint="33"/>
          </w:tcPr>
          <w:p w14:paraId="14C50656" w14:textId="44E29650" w:rsidR="00B2278A" w:rsidRPr="00DF765C" w:rsidRDefault="00B2278A" w:rsidP="00B2278A">
            <w:pPr>
              <w:pStyle w:val="MATLAB"/>
              <w:jc w:val="center"/>
              <w:rPr>
                <w:sz w:val="20"/>
                <w:szCs w:val="18"/>
              </w:rPr>
            </w:pPr>
            <w:r w:rsidRPr="00DF765C">
              <w:rPr>
                <w:sz w:val="20"/>
                <w:szCs w:val="18"/>
              </w:rPr>
              <w:t>Param_2</w:t>
            </w:r>
          </w:p>
        </w:tc>
        <w:tc>
          <w:tcPr>
            <w:tcW w:w="1218" w:type="pct"/>
            <w:shd w:val="clear" w:color="auto" w:fill="D9E2F3" w:themeFill="accent1" w:themeFillTint="33"/>
          </w:tcPr>
          <w:p w14:paraId="6590D1E7" w14:textId="2C58B784" w:rsidR="00B2278A" w:rsidRPr="00DF765C" w:rsidRDefault="00B2278A" w:rsidP="00B2278A">
            <w:pPr>
              <w:pStyle w:val="MATLAB"/>
              <w:jc w:val="center"/>
              <w:rPr>
                <w:sz w:val="20"/>
                <w:szCs w:val="18"/>
              </w:rPr>
            </w:pPr>
            <w:r w:rsidRPr="00DF765C">
              <w:rPr>
                <w:sz w:val="20"/>
                <w:szCs w:val="18"/>
              </w:rPr>
              <w:t>Param_3</w:t>
            </w:r>
          </w:p>
        </w:tc>
      </w:tr>
      <w:tr w:rsidR="00B2278A" w14:paraId="4E9F23A6" w14:textId="77777777" w:rsidTr="00B2278A">
        <w:tc>
          <w:tcPr>
            <w:tcW w:w="1218" w:type="pct"/>
            <w:shd w:val="clear" w:color="auto" w:fill="D9E2F3" w:themeFill="accent1" w:themeFillTint="33"/>
          </w:tcPr>
          <w:p w14:paraId="567D9CC6" w14:textId="41B525AD" w:rsidR="00B2278A" w:rsidRPr="00BD0C96" w:rsidRDefault="00B2278A" w:rsidP="00B2278A">
            <w:pPr>
              <w:pStyle w:val="MATLAB"/>
              <w:jc w:val="center"/>
              <w:rPr>
                <w:sz w:val="18"/>
                <w:szCs w:val="16"/>
              </w:rPr>
            </w:pPr>
            <m:oMathPara>
              <m:oMath>
                <m:r>
                  <w:rPr>
                    <w:rFonts w:ascii="Cambria Math" w:hAnsi="Cambria Math"/>
                  </w:rPr>
                  <m:t>1</m:t>
                </m:r>
              </m:oMath>
            </m:oMathPara>
          </w:p>
        </w:tc>
        <w:tc>
          <w:tcPr>
            <w:tcW w:w="1346" w:type="pct"/>
            <w:shd w:val="clear" w:color="auto" w:fill="D9E2F3" w:themeFill="accent1" w:themeFillTint="33"/>
          </w:tcPr>
          <w:p w14:paraId="2BF4299A" w14:textId="2516674B" w:rsidR="00B2278A" w:rsidRPr="00BD0C96" w:rsidRDefault="00B2278A" w:rsidP="00B2278A">
            <w:pPr>
              <w:pStyle w:val="MATLAB"/>
              <w:jc w:val="center"/>
              <w:rPr>
                <w:sz w:val="18"/>
                <w:szCs w:val="16"/>
              </w:rPr>
            </w:pPr>
            <m:oMathPara>
              <m:oMath>
                <m:r>
                  <w:rPr>
                    <w:rFonts w:ascii="Cambria Math" w:hAnsi="Cambria Math"/>
                  </w:rPr>
                  <m:t>-</m:t>
                </m:r>
              </m:oMath>
            </m:oMathPara>
          </w:p>
        </w:tc>
        <w:tc>
          <w:tcPr>
            <w:tcW w:w="1218" w:type="pct"/>
            <w:shd w:val="clear" w:color="auto" w:fill="D9E2F3" w:themeFill="accent1" w:themeFillTint="33"/>
          </w:tcPr>
          <w:p w14:paraId="50ECD256" w14:textId="29542731" w:rsidR="00B2278A" w:rsidRPr="00A14EED" w:rsidRDefault="00B2278A" w:rsidP="00B2278A">
            <w:pPr>
              <w:pStyle w:val="MATLAB"/>
              <w:jc w:val="center"/>
              <w:rPr>
                <w:b/>
                <w:bCs/>
                <w:sz w:val="18"/>
                <w:szCs w:val="16"/>
              </w:rPr>
            </w:pPr>
            <m:oMathPara>
              <m:oMath>
                <m:r>
                  <w:rPr>
                    <w:rFonts w:ascii="Cambria Math" w:hAnsi="Cambria Math"/>
                  </w:rPr>
                  <m:t>-</m:t>
                </m:r>
              </m:oMath>
            </m:oMathPara>
          </w:p>
        </w:tc>
        <w:tc>
          <w:tcPr>
            <w:tcW w:w="1218" w:type="pct"/>
            <w:shd w:val="clear" w:color="auto" w:fill="D9E2F3" w:themeFill="accent1" w:themeFillTint="33"/>
          </w:tcPr>
          <w:p w14:paraId="284DFB78" w14:textId="1BF56465" w:rsidR="00B2278A" w:rsidRPr="00BD0C96" w:rsidRDefault="00B2278A" w:rsidP="00B2278A">
            <w:pPr>
              <w:pStyle w:val="MATLAB"/>
              <w:jc w:val="center"/>
              <w:rPr>
                <w:sz w:val="18"/>
                <w:szCs w:val="16"/>
              </w:rPr>
            </w:pPr>
            <m:oMathPara>
              <m:oMath>
                <m:r>
                  <w:rPr>
                    <w:rFonts w:ascii="Cambria Math" w:hAnsi="Cambria Math"/>
                  </w:rPr>
                  <m:t>-</m:t>
                </m:r>
              </m:oMath>
            </m:oMathPara>
          </w:p>
        </w:tc>
      </w:tr>
    </w:tbl>
    <w:p w14:paraId="12D645A9" w14:textId="37A0792B" w:rsidR="00B2278A" w:rsidRDefault="00B2278A" w:rsidP="0053513C"/>
    <w:p w14:paraId="225539CB" w14:textId="11D91D56" w:rsidR="00A43F39" w:rsidRDefault="00A43F39" w:rsidP="0053513C">
      <w:r>
        <w:t>The tube has an open outlet (</w:t>
      </w:r>
      <w:r w:rsidRPr="00A43F39">
        <w:rPr>
          <w:rStyle w:val="MATLABChar"/>
        </w:rPr>
        <w:t>Type=1</w:t>
      </w:r>
      <w:r>
        <w:t xml:space="preserve">) specified in </w:t>
      </w:r>
      <w:r>
        <w:rPr>
          <w:rStyle w:val="MATLABChar"/>
        </w:rPr>
        <w:t>Outlet</w:t>
      </w:r>
      <w:r w:rsidRPr="00A43F39">
        <w:rPr>
          <w:rStyle w:val="MATLABChar"/>
        </w:rPr>
        <w:t>.txt</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198"/>
        <w:gridCol w:w="2430"/>
        <w:gridCol w:w="2199"/>
        <w:gridCol w:w="2199"/>
      </w:tblGrid>
      <w:tr w:rsidR="00B2278A" w14:paraId="7BB05989" w14:textId="77777777" w:rsidTr="00B2278A">
        <w:tc>
          <w:tcPr>
            <w:tcW w:w="1218" w:type="pct"/>
            <w:shd w:val="clear" w:color="auto" w:fill="D9E2F3" w:themeFill="accent1" w:themeFillTint="33"/>
          </w:tcPr>
          <w:p w14:paraId="4F61DC97" w14:textId="77777777" w:rsidR="00B2278A" w:rsidRPr="00DF765C" w:rsidRDefault="00B2278A" w:rsidP="00B2278A">
            <w:pPr>
              <w:pStyle w:val="MATLAB"/>
              <w:jc w:val="center"/>
              <w:rPr>
                <w:sz w:val="20"/>
                <w:szCs w:val="18"/>
              </w:rPr>
            </w:pPr>
            <w:r w:rsidRPr="00DF765C">
              <w:rPr>
                <w:sz w:val="20"/>
                <w:szCs w:val="18"/>
              </w:rPr>
              <w:t>Type</w:t>
            </w:r>
          </w:p>
        </w:tc>
        <w:tc>
          <w:tcPr>
            <w:tcW w:w="1346" w:type="pct"/>
            <w:shd w:val="clear" w:color="auto" w:fill="D9E2F3" w:themeFill="accent1" w:themeFillTint="33"/>
          </w:tcPr>
          <w:p w14:paraId="78585994" w14:textId="77777777" w:rsidR="00B2278A" w:rsidRPr="00DF765C" w:rsidRDefault="00B2278A" w:rsidP="00B2278A">
            <w:pPr>
              <w:pStyle w:val="MATLAB"/>
              <w:jc w:val="center"/>
              <w:rPr>
                <w:sz w:val="20"/>
                <w:szCs w:val="18"/>
              </w:rPr>
            </w:pPr>
            <w:r w:rsidRPr="00DF765C">
              <w:rPr>
                <w:sz w:val="20"/>
                <w:szCs w:val="18"/>
              </w:rPr>
              <w:t>Param_1</w:t>
            </w:r>
          </w:p>
        </w:tc>
        <w:tc>
          <w:tcPr>
            <w:tcW w:w="1218" w:type="pct"/>
            <w:shd w:val="clear" w:color="auto" w:fill="D9E2F3" w:themeFill="accent1" w:themeFillTint="33"/>
          </w:tcPr>
          <w:p w14:paraId="707182F7" w14:textId="77777777" w:rsidR="00B2278A" w:rsidRPr="00DF765C" w:rsidRDefault="00B2278A" w:rsidP="00B2278A">
            <w:pPr>
              <w:pStyle w:val="MATLAB"/>
              <w:jc w:val="center"/>
              <w:rPr>
                <w:sz w:val="20"/>
                <w:szCs w:val="18"/>
              </w:rPr>
            </w:pPr>
            <w:r w:rsidRPr="00DF765C">
              <w:rPr>
                <w:sz w:val="20"/>
                <w:szCs w:val="18"/>
              </w:rPr>
              <w:t>Param_2</w:t>
            </w:r>
          </w:p>
        </w:tc>
        <w:tc>
          <w:tcPr>
            <w:tcW w:w="1218" w:type="pct"/>
            <w:shd w:val="clear" w:color="auto" w:fill="D9E2F3" w:themeFill="accent1" w:themeFillTint="33"/>
          </w:tcPr>
          <w:p w14:paraId="4DBA35D7" w14:textId="77777777" w:rsidR="00B2278A" w:rsidRPr="00DF765C" w:rsidRDefault="00B2278A" w:rsidP="00B2278A">
            <w:pPr>
              <w:pStyle w:val="MATLAB"/>
              <w:jc w:val="center"/>
              <w:rPr>
                <w:sz w:val="20"/>
                <w:szCs w:val="18"/>
              </w:rPr>
            </w:pPr>
            <w:r w:rsidRPr="00DF765C">
              <w:rPr>
                <w:sz w:val="20"/>
                <w:szCs w:val="18"/>
              </w:rPr>
              <w:t>Param_3</w:t>
            </w:r>
          </w:p>
        </w:tc>
      </w:tr>
      <w:tr w:rsidR="00B2278A" w14:paraId="18BE1738" w14:textId="77777777" w:rsidTr="00B2278A">
        <w:tc>
          <w:tcPr>
            <w:tcW w:w="1218" w:type="pct"/>
            <w:shd w:val="clear" w:color="auto" w:fill="D9E2F3" w:themeFill="accent1" w:themeFillTint="33"/>
          </w:tcPr>
          <w:p w14:paraId="3767D435" w14:textId="2EE29879" w:rsidR="00B2278A" w:rsidRPr="00BD0C96" w:rsidRDefault="00B2278A" w:rsidP="00B2278A">
            <w:pPr>
              <w:pStyle w:val="MATLAB"/>
              <w:jc w:val="center"/>
              <w:rPr>
                <w:sz w:val="18"/>
                <w:szCs w:val="16"/>
              </w:rPr>
            </w:pPr>
            <m:oMathPara>
              <m:oMath>
                <m:r>
                  <w:rPr>
                    <w:rFonts w:ascii="Cambria Math" w:hAnsi="Cambria Math"/>
                  </w:rPr>
                  <m:t>1</m:t>
                </m:r>
              </m:oMath>
            </m:oMathPara>
          </w:p>
        </w:tc>
        <w:tc>
          <w:tcPr>
            <w:tcW w:w="1346" w:type="pct"/>
            <w:shd w:val="clear" w:color="auto" w:fill="D9E2F3" w:themeFill="accent1" w:themeFillTint="33"/>
          </w:tcPr>
          <w:p w14:paraId="2544BD69" w14:textId="77777777" w:rsidR="00B2278A" w:rsidRPr="00BD0C96" w:rsidRDefault="00B2278A" w:rsidP="00B2278A">
            <w:pPr>
              <w:pStyle w:val="MATLAB"/>
              <w:jc w:val="center"/>
              <w:rPr>
                <w:sz w:val="18"/>
                <w:szCs w:val="16"/>
              </w:rPr>
            </w:pPr>
            <m:oMathPara>
              <m:oMath>
                <m:r>
                  <w:rPr>
                    <w:rFonts w:ascii="Cambria Math" w:hAnsi="Cambria Math"/>
                  </w:rPr>
                  <m:t>-</m:t>
                </m:r>
              </m:oMath>
            </m:oMathPara>
          </w:p>
        </w:tc>
        <w:tc>
          <w:tcPr>
            <w:tcW w:w="1218" w:type="pct"/>
            <w:shd w:val="clear" w:color="auto" w:fill="D9E2F3" w:themeFill="accent1" w:themeFillTint="33"/>
          </w:tcPr>
          <w:p w14:paraId="59233BE9" w14:textId="77777777" w:rsidR="00B2278A" w:rsidRPr="00A14EED" w:rsidRDefault="00B2278A" w:rsidP="00B2278A">
            <w:pPr>
              <w:pStyle w:val="MATLAB"/>
              <w:jc w:val="center"/>
              <w:rPr>
                <w:b/>
                <w:bCs/>
                <w:sz w:val="18"/>
                <w:szCs w:val="16"/>
              </w:rPr>
            </w:pPr>
            <m:oMathPara>
              <m:oMath>
                <m:r>
                  <w:rPr>
                    <w:rFonts w:ascii="Cambria Math" w:hAnsi="Cambria Math"/>
                  </w:rPr>
                  <m:t>-</m:t>
                </m:r>
              </m:oMath>
            </m:oMathPara>
          </w:p>
        </w:tc>
        <w:tc>
          <w:tcPr>
            <w:tcW w:w="1218" w:type="pct"/>
            <w:shd w:val="clear" w:color="auto" w:fill="D9E2F3" w:themeFill="accent1" w:themeFillTint="33"/>
          </w:tcPr>
          <w:p w14:paraId="37BE4086" w14:textId="77777777" w:rsidR="00B2278A" w:rsidRPr="00BD0C96" w:rsidRDefault="00B2278A" w:rsidP="00B2278A">
            <w:pPr>
              <w:pStyle w:val="MATLAB"/>
              <w:jc w:val="center"/>
              <w:rPr>
                <w:sz w:val="18"/>
                <w:szCs w:val="16"/>
              </w:rPr>
            </w:pPr>
            <m:oMathPara>
              <m:oMath>
                <m:r>
                  <w:rPr>
                    <w:rFonts w:ascii="Cambria Math" w:hAnsi="Cambria Math"/>
                  </w:rPr>
                  <m:t>-</m:t>
                </m:r>
              </m:oMath>
            </m:oMathPara>
          </w:p>
        </w:tc>
      </w:tr>
    </w:tbl>
    <w:p w14:paraId="12AB4424" w14:textId="559CD1B7" w:rsidR="00B2278A" w:rsidRDefault="00B2278A" w:rsidP="0053513C"/>
    <w:p w14:paraId="7C2630EB" w14:textId="2935CF75" w:rsidR="00A43F39" w:rsidRDefault="00A43F39" w:rsidP="0053513C">
      <w:r>
        <w:t xml:space="preserve">The flame is represented by an </w:t>
      </w:r>
      <m:oMath>
        <m:r>
          <w:rPr>
            <w:rFonts w:ascii="Cambria Math" w:hAnsi="Cambria Math"/>
          </w:rPr>
          <m:t>n-τ</m:t>
        </m:r>
      </m:oMath>
      <w:r>
        <w:rPr>
          <w:rFonts w:eastAsiaTheme="minorEastAsia"/>
        </w:rPr>
        <w:t xml:space="preserve"> (</w:t>
      </w:r>
      <w:r w:rsidRPr="00A43F39">
        <w:rPr>
          <w:rStyle w:val="MATLABChar"/>
        </w:rPr>
        <w:t>Type=1</w:t>
      </w:r>
      <w:r>
        <w:rPr>
          <w:rFonts w:eastAsiaTheme="minorEastAsia"/>
        </w:rPr>
        <w:t>) model</w:t>
      </w:r>
      <w:r w:rsidR="004F7526">
        <w:rPr>
          <w:rFonts w:eastAsiaTheme="minorEastAsia"/>
        </w:rPr>
        <w:t>,</w:t>
      </w:r>
      <w:r>
        <w:rPr>
          <w:rFonts w:eastAsiaTheme="minorEastAsia"/>
        </w:rPr>
        <w:t xml:space="preserve"> with unity gain (</w:t>
      </w:r>
      <w:r w:rsidRPr="00A43F39">
        <w:rPr>
          <w:rStyle w:val="MATLABChar"/>
        </w:rPr>
        <w:t>Param_1=1</w:t>
      </w:r>
      <w:r>
        <w:rPr>
          <w:rFonts w:eastAsiaTheme="minorEastAsia"/>
        </w:rPr>
        <w:t>) and a time delay of 3 ms (</w:t>
      </w:r>
      <w:r w:rsidRPr="00A43F39">
        <w:rPr>
          <w:rStyle w:val="MATLABChar"/>
        </w:rPr>
        <w:t>Param_2=3</w:t>
      </w:r>
      <w:r>
        <w:rPr>
          <w:rFonts w:eastAsiaTheme="minorEastAsia"/>
        </w:rPr>
        <w:t>)</w:t>
      </w:r>
      <w:r w:rsidR="004F7526">
        <w:rPr>
          <w:rFonts w:eastAsiaTheme="minorEastAsia"/>
        </w:rPr>
        <w:t>,</w:t>
      </w:r>
      <w:r>
        <w:rPr>
          <w:rFonts w:eastAsiaTheme="minorEastAsia"/>
        </w:rPr>
        <w:t xml:space="preserve"> in </w:t>
      </w:r>
      <w:r w:rsidRPr="00A43F39">
        <w:rPr>
          <w:rStyle w:val="MATLABChar"/>
        </w:rPr>
        <w:t>Flame.txt</w:t>
      </w:r>
      <w:r>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908"/>
        <w:gridCol w:w="3213"/>
        <w:gridCol w:w="2905"/>
      </w:tblGrid>
      <w:tr w:rsidR="00B2278A" w14:paraId="494D30DE" w14:textId="77777777" w:rsidTr="00B2278A">
        <w:tc>
          <w:tcPr>
            <w:tcW w:w="1611" w:type="pct"/>
            <w:shd w:val="clear" w:color="auto" w:fill="D9E2F3" w:themeFill="accent1" w:themeFillTint="33"/>
          </w:tcPr>
          <w:p w14:paraId="150E3014" w14:textId="77777777" w:rsidR="00B2278A" w:rsidRPr="00FD2F2F" w:rsidRDefault="00B2278A" w:rsidP="00B2278A">
            <w:pPr>
              <w:pStyle w:val="MATLAB"/>
              <w:jc w:val="center"/>
              <w:rPr>
                <w:sz w:val="20"/>
                <w:szCs w:val="18"/>
              </w:rPr>
            </w:pPr>
            <w:r w:rsidRPr="00FD2F2F">
              <w:rPr>
                <w:sz w:val="20"/>
                <w:szCs w:val="18"/>
              </w:rPr>
              <w:t>Type</w:t>
            </w:r>
          </w:p>
        </w:tc>
        <w:tc>
          <w:tcPr>
            <w:tcW w:w="1780" w:type="pct"/>
            <w:shd w:val="clear" w:color="auto" w:fill="D9E2F3" w:themeFill="accent1" w:themeFillTint="33"/>
          </w:tcPr>
          <w:p w14:paraId="5C573745" w14:textId="77777777" w:rsidR="00B2278A" w:rsidRPr="00FD2F2F" w:rsidRDefault="00B2278A" w:rsidP="00B2278A">
            <w:pPr>
              <w:pStyle w:val="MATLAB"/>
              <w:jc w:val="center"/>
              <w:rPr>
                <w:sz w:val="20"/>
                <w:szCs w:val="18"/>
              </w:rPr>
            </w:pPr>
            <w:r w:rsidRPr="00FD2F2F">
              <w:rPr>
                <w:sz w:val="20"/>
                <w:szCs w:val="18"/>
              </w:rPr>
              <w:t>Param_1</w:t>
            </w:r>
          </w:p>
        </w:tc>
        <w:tc>
          <w:tcPr>
            <w:tcW w:w="1610" w:type="pct"/>
            <w:shd w:val="clear" w:color="auto" w:fill="D9E2F3" w:themeFill="accent1" w:themeFillTint="33"/>
          </w:tcPr>
          <w:p w14:paraId="18F04143" w14:textId="77777777" w:rsidR="00B2278A" w:rsidRPr="00FD2F2F" w:rsidRDefault="00B2278A" w:rsidP="00B2278A">
            <w:pPr>
              <w:pStyle w:val="MATLAB"/>
              <w:jc w:val="center"/>
              <w:rPr>
                <w:sz w:val="20"/>
                <w:szCs w:val="18"/>
              </w:rPr>
            </w:pPr>
            <w:r w:rsidRPr="00FD2F2F">
              <w:rPr>
                <w:sz w:val="20"/>
                <w:szCs w:val="18"/>
              </w:rPr>
              <w:t>Param_2</w:t>
            </w:r>
          </w:p>
        </w:tc>
      </w:tr>
      <w:tr w:rsidR="00B2278A" w14:paraId="2FA3E286" w14:textId="77777777" w:rsidTr="00B2278A">
        <w:tc>
          <w:tcPr>
            <w:tcW w:w="1611" w:type="pct"/>
            <w:shd w:val="clear" w:color="auto" w:fill="D9E2F3" w:themeFill="accent1" w:themeFillTint="33"/>
          </w:tcPr>
          <w:p w14:paraId="3158A0EC" w14:textId="0251E5D0" w:rsidR="00B2278A" w:rsidRPr="00BD0C96" w:rsidRDefault="00B2278A" w:rsidP="00B2278A">
            <w:pPr>
              <w:pStyle w:val="MATLAB"/>
              <w:jc w:val="center"/>
              <w:rPr>
                <w:sz w:val="18"/>
                <w:szCs w:val="16"/>
              </w:rPr>
            </w:pPr>
            <m:oMathPara>
              <m:oMath>
                <m:r>
                  <w:rPr>
                    <w:rFonts w:ascii="Cambria Math" w:hAnsi="Cambria Math"/>
                  </w:rPr>
                  <m:t>1</m:t>
                </m:r>
              </m:oMath>
            </m:oMathPara>
          </w:p>
        </w:tc>
        <w:tc>
          <w:tcPr>
            <w:tcW w:w="1780" w:type="pct"/>
            <w:shd w:val="clear" w:color="auto" w:fill="D9E2F3" w:themeFill="accent1" w:themeFillTint="33"/>
          </w:tcPr>
          <w:p w14:paraId="30224345" w14:textId="22648B11" w:rsidR="00B2278A" w:rsidRPr="00BD0C96" w:rsidRDefault="00F24297" w:rsidP="00B2278A">
            <w:pPr>
              <w:pStyle w:val="MATLAB"/>
              <w:jc w:val="center"/>
              <w:rPr>
                <w:sz w:val="18"/>
                <w:szCs w:val="16"/>
              </w:rPr>
            </w:pPr>
            <m:oMathPara>
              <m:oMath>
                <m:r>
                  <w:rPr>
                    <w:rFonts w:ascii="Cambria Math" w:eastAsiaTheme="minorEastAsia" w:hAnsi="Cambria Math"/>
                  </w:rPr>
                  <m:t>1</m:t>
                </m:r>
              </m:oMath>
            </m:oMathPara>
          </w:p>
        </w:tc>
        <w:tc>
          <w:tcPr>
            <w:tcW w:w="1610" w:type="pct"/>
            <w:shd w:val="clear" w:color="auto" w:fill="D9E2F3" w:themeFill="accent1" w:themeFillTint="33"/>
          </w:tcPr>
          <w:p w14:paraId="2D7B771F" w14:textId="243DB6F8" w:rsidR="00B2278A" w:rsidRPr="00A14EED" w:rsidRDefault="00F24297" w:rsidP="00B2278A">
            <w:pPr>
              <w:pStyle w:val="MATLAB"/>
              <w:jc w:val="center"/>
              <w:rPr>
                <w:b/>
                <w:bCs/>
                <w:sz w:val="18"/>
                <w:szCs w:val="16"/>
              </w:rPr>
            </w:pPr>
            <m:oMathPara>
              <m:oMath>
                <m:r>
                  <w:rPr>
                    <w:rFonts w:ascii="Cambria Math" w:eastAsiaTheme="minorEastAsia" w:hAnsi="Cambria Math"/>
                  </w:rPr>
                  <m:t>3</m:t>
                </m:r>
              </m:oMath>
            </m:oMathPara>
          </w:p>
        </w:tc>
      </w:tr>
    </w:tbl>
    <w:p w14:paraId="4534C8F5" w14:textId="0800003D" w:rsidR="00B2278A" w:rsidRDefault="00B2278A" w:rsidP="0053513C"/>
    <w:p w14:paraId="0315DA6A" w14:textId="5AFBB552" w:rsidR="00E33888" w:rsidRPr="00E33888" w:rsidRDefault="00E33888" w:rsidP="0053513C">
      <w:r>
        <w:t>OSCILOS</w:t>
      </w:r>
      <w:r>
        <w:rPr>
          <w:vertAlign w:val="subscript"/>
        </w:rPr>
        <w:t>opt</w:t>
      </w:r>
      <w:r>
        <w:t xml:space="preserve"> will search for modes in the Rijke Tube in the frequency range </w:t>
      </w:r>
      <m:oMath>
        <m:r>
          <w:rPr>
            <w:rFonts w:ascii="Cambria Math" w:hAnsi="Cambria Math"/>
          </w:rPr>
          <m:t>0-1000 Hz</m:t>
        </m:r>
      </m:oMath>
      <w:r>
        <w:rPr>
          <w:rFonts w:eastAsiaTheme="minorEastAsia"/>
        </w:rPr>
        <w:t xml:space="preserve"> and growth rate range </w:t>
      </w:r>
      <m:oMath>
        <m:r>
          <w:rPr>
            <w:rFonts w:ascii="Cambria Math" w:eastAsiaTheme="minorEastAsia" w:hAnsi="Cambria Math"/>
          </w:rPr>
          <m:t xml:space="preserve">±200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Pr>
          <w:rFonts w:eastAsiaTheme="minorEastAsia"/>
        </w:rPr>
        <w:t xml:space="preserve"> as specified in </w:t>
      </w:r>
      <w:r w:rsidRPr="00E33888">
        <w:rPr>
          <w:rStyle w:val="MATLABChar"/>
        </w:rPr>
        <w:t>Scan_range.txt</w:t>
      </w:r>
      <w:r>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360"/>
        <w:gridCol w:w="1329"/>
        <w:gridCol w:w="1753"/>
        <w:gridCol w:w="1329"/>
        <w:gridCol w:w="1753"/>
        <w:gridCol w:w="1502"/>
      </w:tblGrid>
      <w:tr w:rsidR="00B2278A" w14:paraId="5D4091FA" w14:textId="77777777" w:rsidTr="00B2278A">
        <w:tc>
          <w:tcPr>
            <w:tcW w:w="753" w:type="pct"/>
            <w:shd w:val="clear" w:color="auto" w:fill="D9E2F3" w:themeFill="accent1" w:themeFillTint="33"/>
          </w:tcPr>
          <w:p w14:paraId="3C2B88CA" w14:textId="59C79028" w:rsidR="00B2278A" w:rsidRPr="00DF765C" w:rsidRDefault="00B2278A" w:rsidP="00B2278A">
            <w:pPr>
              <w:pStyle w:val="MATLAB"/>
              <w:jc w:val="center"/>
              <w:rPr>
                <w:sz w:val="20"/>
                <w:szCs w:val="18"/>
              </w:rPr>
            </w:pPr>
            <w:r w:rsidRPr="00DF765C">
              <w:rPr>
                <w:sz w:val="20"/>
                <w:szCs w:val="18"/>
              </w:rPr>
              <w:t>min_freq</w:t>
            </w:r>
          </w:p>
        </w:tc>
        <w:tc>
          <w:tcPr>
            <w:tcW w:w="736" w:type="pct"/>
            <w:shd w:val="clear" w:color="auto" w:fill="D9E2F3" w:themeFill="accent1" w:themeFillTint="33"/>
          </w:tcPr>
          <w:p w14:paraId="6D2B8E43" w14:textId="3D9B3286" w:rsidR="00B2278A" w:rsidRPr="00DF765C" w:rsidRDefault="00B2278A" w:rsidP="00B2278A">
            <w:pPr>
              <w:pStyle w:val="MATLAB"/>
              <w:jc w:val="center"/>
              <w:rPr>
                <w:sz w:val="20"/>
                <w:szCs w:val="18"/>
              </w:rPr>
            </w:pPr>
            <w:r w:rsidRPr="00DF765C">
              <w:rPr>
                <w:sz w:val="20"/>
                <w:szCs w:val="18"/>
              </w:rPr>
              <w:t>max_freq</w:t>
            </w:r>
          </w:p>
        </w:tc>
        <w:tc>
          <w:tcPr>
            <w:tcW w:w="971" w:type="pct"/>
            <w:shd w:val="clear" w:color="auto" w:fill="D9E2F3" w:themeFill="accent1" w:themeFillTint="33"/>
          </w:tcPr>
          <w:p w14:paraId="3AFD9B39" w14:textId="1C977BD8" w:rsidR="00B2278A" w:rsidRPr="00DF765C" w:rsidRDefault="00B2278A" w:rsidP="00B2278A">
            <w:pPr>
              <w:pStyle w:val="MATLAB"/>
              <w:jc w:val="center"/>
              <w:rPr>
                <w:sz w:val="20"/>
                <w:szCs w:val="18"/>
              </w:rPr>
            </w:pPr>
            <w:r w:rsidRPr="00DF765C">
              <w:rPr>
                <w:sz w:val="20"/>
                <w:szCs w:val="18"/>
              </w:rPr>
              <w:t>number_freq</w:t>
            </w:r>
          </w:p>
        </w:tc>
        <w:tc>
          <w:tcPr>
            <w:tcW w:w="736" w:type="pct"/>
            <w:shd w:val="clear" w:color="auto" w:fill="D9E2F3" w:themeFill="accent1" w:themeFillTint="33"/>
          </w:tcPr>
          <w:p w14:paraId="2E38AF5A" w14:textId="44FF3F18" w:rsidR="00B2278A" w:rsidRPr="00DF765C" w:rsidRDefault="00B2278A" w:rsidP="00B2278A">
            <w:pPr>
              <w:pStyle w:val="MATLAB"/>
              <w:jc w:val="center"/>
              <w:rPr>
                <w:sz w:val="20"/>
                <w:szCs w:val="18"/>
              </w:rPr>
            </w:pPr>
            <w:r w:rsidRPr="00DF765C">
              <w:rPr>
                <w:sz w:val="20"/>
                <w:szCs w:val="18"/>
              </w:rPr>
              <w:t>min_GR</w:t>
            </w:r>
          </w:p>
        </w:tc>
        <w:tc>
          <w:tcPr>
            <w:tcW w:w="971" w:type="pct"/>
            <w:shd w:val="clear" w:color="auto" w:fill="D9E2F3" w:themeFill="accent1" w:themeFillTint="33"/>
          </w:tcPr>
          <w:p w14:paraId="4FABDAC6" w14:textId="2F2D9ABF" w:rsidR="00B2278A" w:rsidRPr="00DF765C" w:rsidRDefault="00B2278A" w:rsidP="00B2278A">
            <w:pPr>
              <w:pStyle w:val="MATLAB"/>
              <w:jc w:val="center"/>
              <w:rPr>
                <w:sz w:val="20"/>
                <w:szCs w:val="18"/>
              </w:rPr>
            </w:pPr>
            <w:r w:rsidRPr="00DF765C">
              <w:rPr>
                <w:sz w:val="20"/>
                <w:szCs w:val="18"/>
              </w:rPr>
              <w:t>max_GR</w:t>
            </w:r>
          </w:p>
        </w:tc>
        <w:tc>
          <w:tcPr>
            <w:tcW w:w="832" w:type="pct"/>
            <w:shd w:val="clear" w:color="auto" w:fill="D9E2F3" w:themeFill="accent1" w:themeFillTint="33"/>
          </w:tcPr>
          <w:p w14:paraId="0EF4B7EC" w14:textId="46631065" w:rsidR="00B2278A" w:rsidRPr="00DF765C" w:rsidRDefault="00B2278A" w:rsidP="00B2278A">
            <w:pPr>
              <w:pStyle w:val="MATLAB"/>
              <w:jc w:val="center"/>
              <w:rPr>
                <w:sz w:val="20"/>
                <w:szCs w:val="18"/>
              </w:rPr>
            </w:pPr>
            <w:r w:rsidRPr="00DF765C">
              <w:rPr>
                <w:sz w:val="20"/>
                <w:szCs w:val="18"/>
              </w:rPr>
              <w:t>number_GR</w:t>
            </w:r>
          </w:p>
        </w:tc>
      </w:tr>
      <w:tr w:rsidR="00B2278A" w14:paraId="40375AEA" w14:textId="77777777" w:rsidTr="00B2278A">
        <w:tc>
          <w:tcPr>
            <w:tcW w:w="753" w:type="pct"/>
            <w:shd w:val="clear" w:color="auto" w:fill="D9E2F3" w:themeFill="accent1" w:themeFillTint="33"/>
          </w:tcPr>
          <w:p w14:paraId="112D1B56" w14:textId="717C5863" w:rsidR="00B2278A" w:rsidRPr="00BD0C96" w:rsidRDefault="00B2278A" w:rsidP="00B2278A">
            <w:pPr>
              <w:pStyle w:val="MATLAB"/>
              <w:jc w:val="center"/>
              <w:rPr>
                <w:sz w:val="18"/>
                <w:szCs w:val="16"/>
              </w:rPr>
            </w:pPr>
            <m:oMathPara>
              <m:oMath>
                <m:r>
                  <w:rPr>
                    <w:rFonts w:ascii="Cambria Math" w:hAnsi="Cambria Math"/>
                  </w:rPr>
                  <m:t>0</m:t>
                </m:r>
              </m:oMath>
            </m:oMathPara>
          </w:p>
        </w:tc>
        <w:tc>
          <w:tcPr>
            <w:tcW w:w="736" w:type="pct"/>
            <w:shd w:val="clear" w:color="auto" w:fill="D9E2F3" w:themeFill="accent1" w:themeFillTint="33"/>
          </w:tcPr>
          <w:p w14:paraId="0A7E5ADB" w14:textId="1A5485E5" w:rsidR="00B2278A" w:rsidRPr="00BD0C96" w:rsidRDefault="00B2278A" w:rsidP="00B2278A">
            <w:pPr>
              <w:pStyle w:val="MATLAB"/>
              <w:jc w:val="center"/>
              <w:rPr>
                <w:sz w:val="18"/>
                <w:szCs w:val="16"/>
              </w:rPr>
            </w:pPr>
            <m:oMathPara>
              <m:oMath>
                <m:r>
                  <w:rPr>
                    <w:rFonts w:ascii="Cambria Math" w:hAnsi="Cambria Math"/>
                  </w:rPr>
                  <m:t>1000</m:t>
                </m:r>
              </m:oMath>
            </m:oMathPara>
          </w:p>
        </w:tc>
        <w:tc>
          <w:tcPr>
            <w:tcW w:w="971" w:type="pct"/>
            <w:shd w:val="clear" w:color="auto" w:fill="D9E2F3" w:themeFill="accent1" w:themeFillTint="33"/>
          </w:tcPr>
          <w:p w14:paraId="2C704845" w14:textId="08D48941" w:rsidR="00B2278A" w:rsidRPr="00A14EED" w:rsidRDefault="00F24297" w:rsidP="00B2278A">
            <w:pPr>
              <w:pStyle w:val="MATLAB"/>
              <w:jc w:val="center"/>
              <w:rPr>
                <w:b/>
                <w:bCs/>
                <w:sz w:val="18"/>
                <w:szCs w:val="16"/>
              </w:rPr>
            </w:pPr>
            <m:oMathPara>
              <m:oMath>
                <m:r>
                  <w:rPr>
                    <w:rFonts w:ascii="Cambria Math" w:hAnsi="Cambria Math"/>
                  </w:rPr>
                  <m:t>50</m:t>
                </m:r>
              </m:oMath>
            </m:oMathPara>
          </w:p>
        </w:tc>
        <w:tc>
          <w:tcPr>
            <w:tcW w:w="736" w:type="pct"/>
            <w:shd w:val="clear" w:color="auto" w:fill="D9E2F3" w:themeFill="accent1" w:themeFillTint="33"/>
          </w:tcPr>
          <w:p w14:paraId="6A914832" w14:textId="5455954C" w:rsidR="00B2278A" w:rsidRPr="00BD0C96" w:rsidRDefault="006D63A9" w:rsidP="00B2278A">
            <w:pPr>
              <w:pStyle w:val="MATLAB"/>
              <w:jc w:val="center"/>
              <w:rPr>
                <w:sz w:val="18"/>
                <w:szCs w:val="16"/>
              </w:rPr>
            </w:pPr>
            <m:oMathPara>
              <m:oMath>
                <m:r>
                  <w:rPr>
                    <w:rFonts w:ascii="Cambria Math" w:hAnsi="Cambria Math"/>
                  </w:rPr>
                  <m:t>-200</m:t>
                </m:r>
              </m:oMath>
            </m:oMathPara>
          </w:p>
        </w:tc>
        <w:tc>
          <w:tcPr>
            <w:tcW w:w="971" w:type="pct"/>
            <w:shd w:val="clear" w:color="auto" w:fill="D9E2F3" w:themeFill="accent1" w:themeFillTint="33"/>
          </w:tcPr>
          <w:p w14:paraId="628B8ACA" w14:textId="1F485E92" w:rsidR="00B2278A" w:rsidRPr="00BD0C96" w:rsidRDefault="006D63A9" w:rsidP="00B2278A">
            <w:pPr>
              <w:pStyle w:val="MATLAB"/>
              <w:jc w:val="center"/>
              <w:rPr>
                <w:sz w:val="18"/>
                <w:szCs w:val="16"/>
              </w:rPr>
            </w:pPr>
            <m:oMathPara>
              <m:oMath>
                <m:r>
                  <w:rPr>
                    <w:rFonts w:ascii="Cambria Math" w:eastAsiaTheme="minorEastAsia" w:hAnsi="Cambria Math"/>
                  </w:rPr>
                  <m:t>200</m:t>
                </m:r>
              </m:oMath>
            </m:oMathPara>
          </w:p>
        </w:tc>
        <w:tc>
          <w:tcPr>
            <w:tcW w:w="832" w:type="pct"/>
            <w:shd w:val="clear" w:color="auto" w:fill="D9E2F3" w:themeFill="accent1" w:themeFillTint="33"/>
          </w:tcPr>
          <w:p w14:paraId="1E58656A" w14:textId="0F9C60F5" w:rsidR="00B2278A" w:rsidRPr="00BD0C96" w:rsidRDefault="00F24297" w:rsidP="00B2278A">
            <w:pPr>
              <w:pStyle w:val="MATLAB"/>
              <w:jc w:val="center"/>
              <w:rPr>
                <w:sz w:val="18"/>
                <w:szCs w:val="16"/>
              </w:rPr>
            </w:pPr>
            <m:oMathPara>
              <m:oMath>
                <m:r>
                  <w:rPr>
                    <w:rFonts w:ascii="Cambria Math" w:eastAsiaTheme="minorEastAsia" w:hAnsi="Cambria Math"/>
                  </w:rPr>
                  <m:t>50</m:t>
                </m:r>
              </m:oMath>
            </m:oMathPara>
          </w:p>
        </w:tc>
      </w:tr>
    </w:tbl>
    <w:p w14:paraId="1E3A4310" w14:textId="2CF068C1" w:rsidR="00B2278A" w:rsidRDefault="00B2278A" w:rsidP="0053513C"/>
    <w:p w14:paraId="1DEF6EA2" w14:textId="5E5383AE" w:rsidR="00E33888" w:rsidRDefault="003F736F" w:rsidP="0053513C">
      <w:r>
        <w:t xml:space="preserve">The parameters describing the optimisation routine are in </w:t>
      </w:r>
      <w:r w:rsidRPr="003F736F">
        <w:rPr>
          <w:rStyle w:val="MATLABChar"/>
        </w:rPr>
        <w:t>Optimisation.txt</w:t>
      </w:r>
      <w:r>
        <w:t xml:space="preserve">. The upper and lower geometry bounds are specified by </w:t>
      </w:r>
      <w:r w:rsidRPr="003F736F">
        <w:rPr>
          <w:rStyle w:val="MATLABChar"/>
        </w:rPr>
        <w:t>Geometry_bounds.txt</w:t>
      </w:r>
      <w:r>
        <w:t xml:space="preserve"> (</w:t>
      </w:r>
      <w:r w:rsidRPr="003F736F">
        <w:rPr>
          <w:rStyle w:val="MATLABChar"/>
        </w:rPr>
        <w:t>Geom_bounds=0</w:t>
      </w:r>
      <w:r>
        <w:t>)</w:t>
      </w:r>
      <w:r w:rsidR="003239A6">
        <w:t>.</w:t>
      </w:r>
      <w:r>
        <w:t xml:space="preserve"> The genetic algorithm’s population, maximum number of generations before termination and elite count are stated (</w:t>
      </w:r>
      <w:r w:rsidRPr="003F736F">
        <w:rPr>
          <w:rStyle w:val="MATLABChar"/>
        </w:rPr>
        <w:t>Population=</w:t>
      </w:r>
      <w:r w:rsidR="001F6730">
        <w:rPr>
          <w:rStyle w:val="MATLABChar"/>
        </w:rPr>
        <w:t>5</w:t>
      </w:r>
      <w:r>
        <w:t xml:space="preserve">, </w:t>
      </w:r>
      <w:r w:rsidRPr="003F736F">
        <w:rPr>
          <w:rStyle w:val="MATLABChar"/>
        </w:rPr>
        <w:t>MaxGenerations=20</w:t>
      </w:r>
      <w:r>
        <w:t xml:space="preserve">, </w:t>
      </w:r>
      <w:r w:rsidRPr="003F736F">
        <w:rPr>
          <w:rStyle w:val="MATLABChar"/>
        </w:rPr>
        <w:lastRenderedPageBreak/>
        <w:t>EliteCount=</w:t>
      </w:r>
      <w:r w:rsidR="001F6730">
        <w:rPr>
          <w:rStyle w:val="MATLABChar"/>
        </w:rPr>
        <w:t>1</w:t>
      </w:r>
      <w:r>
        <w:t xml:space="preserve">) and if all growth rates fall below </w:t>
      </w:r>
      <m:oMath>
        <m:r>
          <w:rPr>
            <w:rFonts w:ascii="Cambria Math" w:hAnsi="Cambria Math"/>
          </w:rPr>
          <m:t xml:space="preserve">-25 </m:t>
        </m:r>
        <m:sSup>
          <m:sSupPr>
            <m:ctrlPr>
              <w:rPr>
                <w:rFonts w:ascii="Cambria Math" w:hAnsi="Cambria Math"/>
                <w:i/>
              </w:rPr>
            </m:ctrlPr>
          </m:sSupPr>
          <m:e>
            <m:r>
              <w:rPr>
                <w:rFonts w:ascii="Cambria Math" w:hAnsi="Cambria Math"/>
              </w:rPr>
              <m:t>s</m:t>
            </m:r>
          </m:e>
          <m:sup>
            <m:r>
              <w:rPr>
                <w:rFonts w:ascii="Cambria Math" w:hAnsi="Cambria Math"/>
              </w:rPr>
              <m:t>-1</m:t>
            </m:r>
          </m:sup>
        </m:sSup>
      </m:oMath>
      <w:r>
        <w:t>, the algorithm will terminate (</w:t>
      </w:r>
      <w:r w:rsidRPr="003F736F">
        <w:rPr>
          <w:rStyle w:val="MATLABChar"/>
        </w:rPr>
        <w:t>Max_GR=-</w:t>
      </w:r>
      <w:r w:rsidR="001F6730">
        <w:rPr>
          <w:rStyle w:val="MATLABChar"/>
        </w:rPr>
        <w:t>2</w:t>
      </w:r>
      <w:r w:rsidRPr="003F736F">
        <w:rPr>
          <w:rStyle w:val="MATLABChar"/>
        </w:rPr>
        <w:t>5</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939"/>
        <w:gridCol w:w="1648"/>
        <w:gridCol w:w="2206"/>
        <w:gridCol w:w="1648"/>
        <w:gridCol w:w="1585"/>
      </w:tblGrid>
      <w:tr w:rsidR="00A13358" w14:paraId="4E980AE2" w14:textId="77777777" w:rsidTr="00A13358">
        <w:tc>
          <w:tcPr>
            <w:tcW w:w="1074" w:type="pct"/>
            <w:shd w:val="clear" w:color="auto" w:fill="D9E2F3" w:themeFill="accent1" w:themeFillTint="33"/>
          </w:tcPr>
          <w:p w14:paraId="36510F1A" w14:textId="77777777" w:rsidR="00A13358" w:rsidRPr="00DF765C" w:rsidRDefault="00A13358" w:rsidP="00FD2F2F">
            <w:pPr>
              <w:pStyle w:val="MATLAB"/>
              <w:jc w:val="center"/>
              <w:rPr>
                <w:sz w:val="20"/>
                <w:szCs w:val="18"/>
              </w:rPr>
            </w:pPr>
            <w:r w:rsidRPr="00DF765C">
              <w:rPr>
                <w:sz w:val="20"/>
                <w:szCs w:val="18"/>
              </w:rPr>
              <w:t>Geom_bounds</w:t>
            </w:r>
          </w:p>
        </w:tc>
        <w:tc>
          <w:tcPr>
            <w:tcW w:w="913" w:type="pct"/>
            <w:shd w:val="clear" w:color="auto" w:fill="D9E2F3" w:themeFill="accent1" w:themeFillTint="33"/>
          </w:tcPr>
          <w:p w14:paraId="5EBD1FA0" w14:textId="77777777" w:rsidR="00A13358" w:rsidRPr="00DF765C" w:rsidRDefault="00A13358" w:rsidP="00FD2F2F">
            <w:pPr>
              <w:pStyle w:val="MATLAB"/>
              <w:jc w:val="center"/>
              <w:rPr>
                <w:sz w:val="20"/>
                <w:szCs w:val="18"/>
              </w:rPr>
            </w:pPr>
            <w:r w:rsidRPr="00DF765C">
              <w:rPr>
                <w:sz w:val="20"/>
                <w:szCs w:val="18"/>
              </w:rPr>
              <w:t>Population</w:t>
            </w:r>
          </w:p>
        </w:tc>
        <w:tc>
          <w:tcPr>
            <w:tcW w:w="1222" w:type="pct"/>
            <w:shd w:val="clear" w:color="auto" w:fill="D9E2F3" w:themeFill="accent1" w:themeFillTint="33"/>
          </w:tcPr>
          <w:p w14:paraId="18732C65" w14:textId="77777777" w:rsidR="00A13358" w:rsidRPr="00DF765C" w:rsidRDefault="00A13358" w:rsidP="00FD2F2F">
            <w:pPr>
              <w:pStyle w:val="MATLAB"/>
              <w:jc w:val="center"/>
              <w:rPr>
                <w:sz w:val="20"/>
                <w:szCs w:val="18"/>
              </w:rPr>
            </w:pPr>
            <w:r w:rsidRPr="00DF765C">
              <w:rPr>
                <w:sz w:val="20"/>
                <w:szCs w:val="18"/>
              </w:rPr>
              <w:t>MaxGenerations</w:t>
            </w:r>
          </w:p>
        </w:tc>
        <w:tc>
          <w:tcPr>
            <w:tcW w:w="913" w:type="pct"/>
            <w:shd w:val="clear" w:color="auto" w:fill="D9E2F3" w:themeFill="accent1" w:themeFillTint="33"/>
          </w:tcPr>
          <w:p w14:paraId="157AEE6B" w14:textId="77777777" w:rsidR="00A13358" w:rsidRPr="00DF765C" w:rsidRDefault="00A13358" w:rsidP="00FD2F2F">
            <w:pPr>
              <w:pStyle w:val="MATLAB"/>
              <w:jc w:val="center"/>
              <w:rPr>
                <w:sz w:val="20"/>
                <w:szCs w:val="18"/>
              </w:rPr>
            </w:pPr>
            <w:r w:rsidRPr="00DF765C">
              <w:rPr>
                <w:sz w:val="20"/>
                <w:szCs w:val="18"/>
              </w:rPr>
              <w:t>EliteCount</w:t>
            </w:r>
          </w:p>
        </w:tc>
        <w:tc>
          <w:tcPr>
            <w:tcW w:w="878" w:type="pct"/>
            <w:shd w:val="clear" w:color="auto" w:fill="D9E2F3" w:themeFill="accent1" w:themeFillTint="33"/>
          </w:tcPr>
          <w:p w14:paraId="6B34406A" w14:textId="77777777" w:rsidR="00A13358" w:rsidRPr="00DF765C" w:rsidRDefault="00A13358" w:rsidP="00FD2F2F">
            <w:pPr>
              <w:pStyle w:val="MATLAB"/>
              <w:jc w:val="center"/>
              <w:rPr>
                <w:sz w:val="20"/>
                <w:szCs w:val="18"/>
              </w:rPr>
            </w:pPr>
            <w:r w:rsidRPr="00DF765C">
              <w:rPr>
                <w:sz w:val="20"/>
                <w:szCs w:val="18"/>
              </w:rPr>
              <w:t>Max_GR</w:t>
            </w:r>
          </w:p>
        </w:tc>
      </w:tr>
      <w:tr w:rsidR="00A13358" w14:paraId="5BF26219" w14:textId="77777777" w:rsidTr="00A13358">
        <w:tc>
          <w:tcPr>
            <w:tcW w:w="1074" w:type="pct"/>
            <w:shd w:val="clear" w:color="auto" w:fill="D9E2F3" w:themeFill="accent1" w:themeFillTint="33"/>
          </w:tcPr>
          <w:p w14:paraId="553D8269" w14:textId="077F095A" w:rsidR="00A13358" w:rsidRPr="00BD0C96" w:rsidRDefault="00A13358" w:rsidP="00FD2F2F">
            <w:pPr>
              <w:pStyle w:val="MATLAB"/>
              <w:jc w:val="center"/>
              <w:rPr>
                <w:sz w:val="18"/>
                <w:szCs w:val="16"/>
              </w:rPr>
            </w:pPr>
            <m:oMathPara>
              <m:oMath>
                <m:r>
                  <w:rPr>
                    <w:rFonts w:ascii="Cambria Math" w:hAnsi="Cambria Math"/>
                  </w:rPr>
                  <m:t>0</m:t>
                </m:r>
              </m:oMath>
            </m:oMathPara>
          </w:p>
        </w:tc>
        <w:tc>
          <w:tcPr>
            <w:tcW w:w="913" w:type="pct"/>
            <w:shd w:val="clear" w:color="auto" w:fill="D9E2F3" w:themeFill="accent1" w:themeFillTint="33"/>
          </w:tcPr>
          <w:p w14:paraId="33C0E291" w14:textId="40B8D3E5" w:rsidR="00A13358" w:rsidRPr="00BD0C96" w:rsidRDefault="001F6730" w:rsidP="00FD2F2F">
            <w:pPr>
              <w:pStyle w:val="MATLAB"/>
              <w:jc w:val="center"/>
              <w:rPr>
                <w:sz w:val="18"/>
                <w:szCs w:val="16"/>
              </w:rPr>
            </w:pPr>
            <m:oMathPara>
              <m:oMath>
                <m:r>
                  <w:rPr>
                    <w:rFonts w:ascii="Cambria Math" w:eastAsiaTheme="minorEastAsia" w:hAnsi="Cambria Math"/>
                  </w:rPr>
                  <m:t>5</m:t>
                </m:r>
              </m:oMath>
            </m:oMathPara>
          </w:p>
        </w:tc>
        <w:tc>
          <w:tcPr>
            <w:tcW w:w="1222" w:type="pct"/>
            <w:shd w:val="clear" w:color="auto" w:fill="D9E2F3" w:themeFill="accent1" w:themeFillTint="33"/>
          </w:tcPr>
          <w:p w14:paraId="09C0A826" w14:textId="7E968BE6" w:rsidR="00A13358" w:rsidRPr="00A14EED" w:rsidRDefault="00A13358" w:rsidP="00FD2F2F">
            <w:pPr>
              <w:pStyle w:val="MATLAB"/>
              <w:jc w:val="center"/>
              <w:rPr>
                <w:b/>
                <w:bCs/>
                <w:sz w:val="18"/>
                <w:szCs w:val="16"/>
              </w:rPr>
            </w:pPr>
            <m:oMathPara>
              <m:oMath>
                <m:r>
                  <w:rPr>
                    <w:rFonts w:ascii="Cambria Math" w:eastAsiaTheme="minorEastAsia" w:hAnsi="Cambria Math"/>
                  </w:rPr>
                  <m:t>20</m:t>
                </m:r>
              </m:oMath>
            </m:oMathPara>
          </w:p>
        </w:tc>
        <w:tc>
          <w:tcPr>
            <w:tcW w:w="913" w:type="pct"/>
            <w:shd w:val="clear" w:color="auto" w:fill="D9E2F3" w:themeFill="accent1" w:themeFillTint="33"/>
          </w:tcPr>
          <w:p w14:paraId="3EFF7A9E" w14:textId="0DF561DE" w:rsidR="00A13358" w:rsidRPr="00BD0C96" w:rsidRDefault="001F6730" w:rsidP="00FD2F2F">
            <w:pPr>
              <w:pStyle w:val="MATLAB"/>
              <w:jc w:val="center"/>
              <w:rPr>
                <w:sz w:val="18"/>
                <w:szCs w:val="16"/>
              </w:rPr>
            </w:pPr>
            <m:oMathPara>
              <m:oMath>
                <m:r>
                  <w:rPr>
                    <w:rFonts w:ascii="Cambria Math" w:eastAsiaTheme="minorEastAsia" w:hAnsi="Cambria Math"/>
                  </w:rPr>
                  <m:t>1</m:t>
                </m:r>
              </m:oMath>
            </m:oMathPara>
          </w:p>
        </w:tc>
        <w:tc>
          <w:tcPr>
            <w:tcW w:w="878" w:type="pct"/>
            <w:shd w:val="clear" w:color="auto" w:fill="D9E2F3" w:themeFill="accent1" w:themeFillTint="33"/>
          </w:tcPr>
          <w:p w14:paraId="7DBD22F1" w14:textId="4D16E48F" w:rsidR="00A13358" w:rsidRPr="00BD0C96" w:rsidRDefault="00A13358" w:rsidP="00FD2F2F">
            <w:pPr>
              <w:pStyle w:val="MATLAB"/>
              <w:jc w:val="center"/>
              <w:rPr>
                <w:sz w:val="18"/>
                <w:szCs w:val="16"/>
              </w:rPr>
            </w:pPr>
            <m:oMathPara>
              <m:oMath>
                <m:r>
                  <w:rPr>
                    <w:rFonts w:ascii="Cambria Math" w:eastAsiaTheme="minorEastAsia" w:hAnsi="Cambria Math"/>
                  </w:rPr>
                  <m:t>-25</m:t>
                </m:r>
              </m:oMath>
            </m:oMathPara>
          </w:p>
        </w:tc>
      </w:tr>
    </w:tbl>
    <w:p w14:paraId="48350D6E" w14:textId="3327265D" w:rsidR="006D63A9" w:rsidRDefault="006D63A9" w:rsidP="0053513C"/>
    <w:p w14:paraId="7FF77CDF" w14:textId="216F0824" w:rsidR="003F736F" w:rsidRDefault="003F736F" w:rsidP="0053513C">
      <w:r>
        <w:t xml:space="preserve">As </w:t>
      </w:r>
      <w:r w:rsidRPr="000A4CFF">
        <w:rPr>
          <w:rStyle w:val="MATLABChar"/>
        </w:rPr>
        <w:t>Geom_bounds=0</w:t>
      </w:r>
      <w:r>
        <w:t xml:space="preserve"> in </w:t>
      </w:r>
      <w:r w:rsidRPr="000A4CFF">
        <w:rPr>
          <w:rStyle w:val="MATLABChar"/>
        </w:rPr>
        <w:t>Optimisation.txt</w:t>
      </w:r>
      <w:r>
        <w:t xml:space="preserve">, the upper and lower bounds for each axial position and radius is set in </w:t>
      </w:r>
      <w:r w:rsidRPr="000A4CFF">
        <w:rPr>
          <w:rStyle w:val="MATLABChar"/>
        </w:rPr>
        <w:t>Geometry_bounds.txt</w:t>
      </w:r>
      <w:r>
        <w:t xml:space="preserve">. The duct </w:t>
      </w:r>
      <w:r w:rsidR="006C7838">
        <w:t>has a</w:t>
      </w:r>
      <w:r>
        <w:t xml:space="preserve"> constant </w:t>
      </w:r>
      <w:r w:rsidR="006C7838">
        <w:t>r</w:t>
      </w:r>
      <w:r>
        <w:t>a</w:t>
      </w:r>
      <w:r w:rsidR="006C7838">
        <w:t>dius</w:t>
      </w:r>
      <w:r>
        <w:t xml:space="preserve">, </w:t>
      </w:r>
      <m:oMath>
        <m:r>
          <w:rPr>
            <w:rFonts w:ascii="Cambria Math" w:hAnsi="Cambria Math"/>
          </w:rPr>
          <m:t>0.080 m</m:t>
        </m:r>
      </m:oMath>
      <w:r>
        <w:rPr>
          <w:rFonts w:eastAsiaTheme="minorEastAsia"/>
        </w:rPr>
        <w:t xml:space="preserve">, and the </w:t>
      </w:r>
      <w:r w:rsidR="004F7526">
        <w:rPr>
          <w:rFonts w:eastAsiaTheme="minorEastAsia"/>
        </w:rPr>
        <w:t>tube length is fixed</w:t>
      </w:r>
      <w:r>
        <w:rPr>
          <w:rFonts w:eastAsiaTheme="minorEastAsia"/>
        </w:rPr>
        <w:t xml:space="preserve"> </w:t>
      </w:r>
      <w:r w:rsidR="004F7526">
        <w:rPr>
          <w:rFonts w:eastAsiaTheme="minorEastAsia"/>
        </w:rPr>
        <w:t xml:space="preserve">at </w:t>
      </w:r>
      <m:oMath>
        <m:r>
          <w:rPr>
            <w:rFonts w:ascii="Cambria Math" w:hAnsi="Cambria Math"/>
          </w:rPr>
          <m:t>1.100 m</m:t>
        </m:r>
      </m:oMath>
      <w:r w:rsidR="004F7526">
        <w:rPr>
          <w:rFonts w:eastAsiaTheme="minorEastAsia"/>
        </w:rPr>
        <w:t xml:space="preserve"> with a linear equality constraint, Section </w:t>
      </w:r>
      <w:r w:rsidR="004F7526">
        <w:rPr>
          <w:rFonts w:eastAsiaTheme="minorEastAsia"/>
        </w:rPr>
        <w:fldChar w:fldCharType="begin"/>
      </w:r>
      <w:r w:rsidR="004F7526">
        <w:rPr>
          <w:rFonts w:eastAsiaTheme="minorEastAsia"/>
        </w:rPr>
        <w:instrText xml:space="preserve"> REF _Ref72873615 \r \h </w:instrText>
      </w:r>
      <w:r w:rsidR="004F7526">
        <w:rPr>
          <w:rFonts w:eastAsiaTheme="minorEastAsia"/>
        </w:rPr>
      </w:r>
      <w:r w:rsidR="004F7526">
        <w:rPr>
          <w:rFonts w:eastAsiaTheme="minorEastAsia"/>
        </w:rPr>
        <w:fldChar w:fldCharType="separate"/>
      </w:r>
      <w:r w:rsidR="00291B1C">
        <w:rPr>
          <w:rFonts w:eastAsiaTheme="minorEastAsia"/>
        </w:rPr>
        <w:t>2.4</w:t>
      </w:r>
      <w:r w:rsidR="004F7526">
        <w:rPr>
          <w:rFonts w:eastAsiaTheme="minorEastAsia"/>
        </w:rPr>
        <w:fldChar w:fldCharType="end"/>
      </w:r>
      <w:r w:rsidR="000A4CFF">
        <w:rPr>
          <w:rFonts w:eastAsiaTheme="minorEastAsia"/>
        </w:rPr>
        <w:t xml:space="preserve">. In this example case, only the location of the heat source is able to vary (between </w:t>
      </w:r>
      <m:oMath>
        <m:r>
          <w:rPr>
            <w:rFonts w:ascii="Cambria Math" w:hAnsi="Cambria Math"/>
          </w:rPr>
          <m:t>0.250 m</m:t>
        </m:r>
      </m:oMath>
      <w:r w:rsidR="000A4CFF">
        <w:rPr>
          <w:rFonts w:eastAsiaTheme="minorEastAsia"/>
        </w:rPr>
        <w:t xml:space="preserve"> and </w:t>
      </w:r>
      <m:oMath>
        <m:r>
          <w:rPr>
            <w:rFonts w:ascii="Cambria Math" w:hAnsi="Cambria Math"/>
          </w:rPr>
          <m:t>0.800 m</m:t>
        </m:r>
      </m:oMath>
      <w:r w:rsidR="000A4CFF">
        <w:rPr>
          <w:rFonts w:eastAsiaTheme="minorEastAsia"/>
        </w:rPr>
        <w:t>).</w:t>
      </w:r>
      <w:r w:rsidR="004F7526">
        <w:rPr>
          <w:rFonts w:eastAsiaTheme="minorEastAsia"/>
        </w:rPr>
        <w:t xml:space="preserve"> The length of the first tube section can vary from </w:t>
      </w:r>
      <m:oMath>
        <m:r>
          <w:rPr>
            <w:rFonts w:ascii="Cambria Math" w:eastAsiaTheme="minorEastAsia" w:hAnsi="Cambria Math"/>
          </w:rPr>
          <m:t>0.250m</m:t>
        </m:r>
      </m:oMath>
      <w:r w:rsidR="004F7526">
        <w:rPr>
          <w:rFonts w:eastAsiaTheme="minorEastAsia"/>
        </w:rPr>
        <w:t xml:space="preserve"> to </w:t>
      </w:r>
      <m:oMath>
        <m:r>
          <w:rPr>
            <w:rFonts w:ascii="Cambria Math" w:eastAsiaTheme="minorEastAsia" w:hAnsi="Cambria Math"/>
          </w:rPr>
          <m:t>0.800m</m:t>
        </m:r>
      </m:oMath>
      <w:r w:rsidR="004F7526">
        <w:rPr>
          <w:rFonts w:eastAsiaTheme="minorEastAsia"/>
        </w:rPr>
        <w:t xml:space="preserve"> long and the second tube section can vary from </w:t>
      </w:r>
      <m:oMath>
        <m:r>
          <w:rPr>
            <w:rFonts w:ascii="Cambria Math" w:eastAsiaTheme="minorEastAsia" w:hAnsi="Cambria Math"/>
          </w:rPr>
          <m:t>0.300m</m:t>
        </m:r>
      </m:oMath>
      <w:r w:rsidR="004F7526">
        <w:rPr>
          <w:rFonts w:eastAsiaTheme="minorEastAsia"/>
        </w:rPr>
        <w:t xml:space="preserve"> to </w:t>
      </w:r>
      <m:oMath>
        <m:r>
          <w:rPr>
            <w:rFonts w:ascii="Cambria Math" w:eastAsiaTheme="minorEastAsia" w:hAnsi="Cambria Math"/>
          </w:rPr>
          <m:t>0.850m</m:t>
        </m:r>
      </m:oMath>
      <w:r w:rsidR="004F7526">
        <w:rPr>
          <w:rFonts w:eastAsiaTheme="minorEastAsia"/>
        </w:rPr>
        <w:t xml:space="preserve"> long.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256"/>
        <w:gridCol w:w="2258"/>
        <w:gridCol w:w="2257"/>
        <w:gridCol w:w="2255"/>
      </w:tblGrid>
      <w:tr w:rsidR="006D63A9" w14:paraId="731FC216" w14:textId="77777777" w:rsidTr="00FD2F2F">
        <w:tc>
          <w:tcPr>
            <w:tcW w:w="1250" w:type="pct"/>
            <w:shd w:val="clear" w:color="auto" w:fill="D9E2F3" w:themeFill="accent1" w:themeFillTint="33"/>
          </w:tcPr>
          <w:p w14:paraId="22DA980D" w14:textId="77777777" w:rsidR="006D63A9" w:rsidRPr="00DF765C" w:rsidRDefault="006D63A9" w:rsidP="00FD2F2F">
            <w:pPr>
              <w:pStyle w:val="MATLAB"/>
              <w:jc w:val="center"/>
              <w:rPr>
                <w:sz w:val="20"/>
                <w:szCs w:val="18"/>
              </w:rPr>
            </w:pPr>
            <w:r w:rsidRPr="00DF765C">
              <w:rPr>
                <w:sz w:val="20"/>
                <w:szCs w:val="18"/>
              </w:rPr>
              <w:t>x[m]_lower</w:t>
            </w:r>
          </w:p>
        </w:tc>
        <w:tc>
          <w:tcPr>
            <w:tcW w:w="1251" w:type="pct"/>
            <w:shd w:val="clear" w:color="auto" w:fill="D9E2F3" w:themeFill="accent1" w:themeFillTint="33"/>
          </w:tcPr>
          <w:p w14:paraId="3707DDFA" w14:textId="77777777" w:rsidR="006D63A9" w:rsidRPr="00DF765C" w:rsidRDefault="006D63A9" w:rsidP="00FD2F2F">
            <w:pPr>
              <w:pStyle w:val="MATLAB"/>
              <w:jc w:val="center"/>
              <w:rPr>
                <w:sz w:val="20"/>
                <w:szCs w:val="18"/>
              </w:rPr>
            </w:pPr>
            <w:r w:rsidRPr="00DF765C">
              <w:rPr>
                <w:sz w:val="20"/>
                <w:szCs w:val="18"/>
              </w:rPr>
              <w:t>x[m]_upper</w:t>
            </w:r>
          </w:p>
        </w:tc>
        <w:tc>
          <w:tcPr>
            <w:tcW w:w="1250" w:type="pct"/>
            <w:shd w:val="clear" w:color="auto" w:fill="D9E2F3" w:themeFill="accent1" w:themeFillTint="33"/>
          </w:tcPr>
          <w:p w14:paraId="43DB8A39" w14:textId="77777777" w:rsidR="006D63A9" w:rsidRPr="00DF765C" w:rsidRDefault="006D63A9" w:rsidP="00FD2F2F">
            <w:pPr>
              <w:pStyle w:val="MATLAB"/>
              <w:jc w:val="center"/>
              <w:rPr>
                <w:sz w:val="20"/>
                <w:szCs w:val="18"/>
              </w:rPr>
            </w:pPr>
            <w:r w:rsidRPr="00DF765C">
              <w:rPr>
                <w:sz w:val="20"/>
                <w:szCs w:val="18"/>
              </w:rPr>
              <w:t>r[m]_lower</w:t>
            </w:r>
          </w:p>
        </w:tc>
        <w:tc>
          <w:tcPr>
            <w:tcW w:w="1250" w:type="pct"/>
            <w:shd w:val="clear" w:color="auto" w:fill="D9E2F3" w:themeFill="accent1" w:themeFillTint="33"/>
          </w:tcPr>
          <w:p w14:paraId="585294B5" w14:textId="77777777" w:rsidR="006D63A9" w:rsidRPr="00DF765C" w:rsidRDefault="006D63A9" w:rsidP="00FD2F2F">
            <w:pPr>
              <w:pStyle w:val="MATLAB"/>
              <w:jc w:val="center"/>
              <w:rPr>
                <w:sz w:val="20"/>
                <w:szCs w:val="18"/>
              </w:rPr>
            </w:pPr>
            <w:r w:rsidRPr="00DF765C">
              <w:rPr>
                <w:sz w:val="20"/>
                <w:szCs w:val="18"/>
              </w:rPr>
              <w:t>r[m]_upper</w:t>
            </w:r>
          </w:p>
        </w:tc>
      </w:tr>
      <w:tr w:rsidR="006D63A9" w14:paraId="34E02942" w14:textId="77777777" w:rsidTr="00FD2F2F">
        <w:tc>
          <w:tcPr>
            <w:tcW w:w="1250" w:type="pct"/>
            <w:shd w:val="clear" w:color="auto" w:fill="D9E2F3" w:themeFill="accent1" w:themeFillTint="33"/>
          </w:tcPr>
          <w:p w14:paraId="2465BA22" w14:textId="5E0B3E0C" w:rsidR="006D63A9" w:rsidRPr="00E835B0" w:rsidRDefault="009A55C1" w:rsidP="00FD2F2F">
            <w:pPr>
              <w:pStyle w:val="MATLAB"/>
              <w:jc w:val="center"/>
              <w:rPr>
                <w:rFonts w:ascii="Times New Roman" w:eastAsiaTheme="minorEastAsia" w:hAnsi="Times New Roman" w:cstheme="minorBidi"/>
                <w:sz w:val="18"/>
                <w:szCs w:val="16"/>
              </w:rPr>
            </w:pPr>
            <m:oMathPara>
              <m:oMath>
                <m:r>
                  <w:rPr>
                    <w:rFonts w:ascii="Cambria Math" w:hAnsi="Cambria Math"/>
                  </w:rPr>
                  <m:t>0.250</m:t>
                </m:r>
              </m:oMath>
            </m:oMathPara>
          </w:p>
        </w:tc>
        <w:tc>
          <w:tcPr>
            <w:tcW w:w="1251" w:type="pct"/>
            <w:shd w:val="clear" w:color="auto" w:fill="D9E2F3" w:themeFill="accent1" w:themeFillTint="33"/>
          </w:tcPr>
          <w:p w14:paraId="6DA272CE" w14:textId="4ADBF35A" w:rsidR="006D63A9" w:rsidRPr="00BD0C96" w:rsidRDefault="009A55C1" w:rsidP="00FD2F2F">
            <w:pPr>
              <w:pStyle w:val="MATLAB"/>
              <w:jc w:val="center"/>
              <w:rPr>
                <w:sz w:val="18"/>
                <w:szCs w:val="16"/>
              </w:rPr>
            </w:pPr>
            <m:oMathPara>
              <m:oMath>
                <m:r>
                  <w:rPr>
                    <w:rFonts w:ascii="Cambria Math" w:hAnsi="Cambria Math"/>
                  </w:rPr>
                  <m:t>0.800</m:t>
                </m:r>
              </m:oMath>
            </m:oMathPara>
          </w:p>
        </w:tc>
        <w:tc>
          <w:tcPr>
            <w:tcW w:w="1250" w:type="pct"/>
            <w:shd w:val="clear" w:color="auto" w:fill="D9E2F3" w:themeFill="accent1" w:themeFillTint="33"/>
          </w:tcPr>
          <w:p w14:paraId="0C1B3B7B" w14:textId="3581962F" w:rsidR="006D63A9" w:rsidRPr="00A14EED" w:rsidRDefault="009A55C1" w:rsidP="00FD2F2F">
            <w:pPr>
              <w:pStyle w:val="MATLAB"/>
              <w:jc w:val="center"/>
              <w:rPr>
                <w:b/>
                <w:bCs/>
                <w:sz w:val="18"/>
                <w:szCs w:val="16"/>
              </w:rPr>
            </w:pPr>
            <m:oMathPara>
              <m:oMath>
                <m:r>
                  <w:rPr>
                    <w:rFonts w:ascii="Cambria Math" w:hAnsi="Cambria Math"/>
                  </w:rPr>
                  <m:t>0.080</m:t>
                </m:r>
              </m:oMath>
            </m:oMathPara>
          </w:p>
        </w:tc>
        <w:tc>
          <w:tcPr>
            <w:tcW w:w="1250" w:type="pct"/>
            <w:shd w:val="clear" w:color="auto" w:fill="D9E2F3" w:themeFill="accent1" w:themeFillTint="33"/>
          </w:tcPr>
          <w:p w14:paraId="0BC58DDE" w14:textId="438F7213" w:rsidR="006D63A9" w:rsidRPr="00BD0C96" w:rsidRDefault="009A55C1" w:rsidP="00FD2F2F">
            <w:pPr>
              <w:pStyle w:val="MATLAB"/>
              <w:jc w:val="center"/>
              <w:rPr>
                <w:sz w:val="18"/>
                <w:szCs w:val="16"/>
              </w:rPr>
            </w:pPr>
            <m:oMathPara>
              <m:oMath>
                <m:r>
                  <w:rPr>
                    <w:rFonts w:ascii="Cambria Math" w:hAnsi="Cambria Math"/>
                  </w:rPr>
                  <m:t>0.080</m:t>
                </m:r>
              </m:oMath>
            </m:oMathPara>
          </w:p>
        </w:tc>
      </w:tr>
      <w:tr w:rsidR="006D63A9" w14:paraId="46CB7E74" w14:textId="77777777" w:rsidTr="00FD2F2F">
        <w:tc>
          <w:tcPr>
            <w:tcW w:w="1250" w:type="pct"/>
            <w:shd w:val="clear" w:color="auto" w:fill="D9E2F3" w:themeFill="accent1" w:themeFillTint="33"/>
          </w:tcPr>
          <w:p w14:paraId="169B97E1" w14:textId="2AAA6996" w:rsidR="006D63A9" w:rsidRPr="00E835B0" w:rsidRDefault="009A55C1" w:rsidP="00FD2F2F">
            <w:pPr>
              <w:pStyle w:val="MATLAB"/>
              <w:jc w:val="center"/>
              <w:rPr>
                <w:rFonts w:ascii="Times New Roman" w:eastAsia="Calibri" w:hAnsi="Times New Roman" w:cs="Times New Roman"/>
              </w:rPr>
            </w:pPr>
            <m:oMathPara>
              <m:oMath>
                <m:r>
                  <w:rPr>
                    <w:rFonts w:ascii="Cambria Math" w:hAnsi="Cambria Math"/>
                  </w:rPr>
                  <m:t>0.300</m:t>
                </m:r>
              </m:oMath>
            </m:oMathPara>
          </w:p>
        </w:tc>
        <w:tc>
          <w:tcPr>
            <w:tcW w:w="1251" w:type="pct"/>
            <w:shd w:val="clear" w:color="auto" w:fill="D9E2F3" w:themeFill="accent1" w:themeFillTint="33"/>
          </w:tcPr>
          <w:p w14:paraId="6A1E507A" w14:textId="173347B1" w:rsidR="006D63A9" w:rsidRPr="00E835B0" w:rsidRDefault="005B248F" w:rsidP="00FD2F2F">
            <w:pPr>
              <w:pStyle w:val="MATLAB"/>
              <w:jc w:val="center"/>
              <w:rPr>
                <w:rFonts w:ascii="Times New Roman" w:eastAsia="Times New Roman" w:hAnsi="Times New Roman" w:cs="Times New Roman"/>
              </w:rPr>
            </w:pPr>
            <m:oMathPara>
              <m:oMath>
                <m:r>
                  <w:rPr>
                    <w:rFonts w:ascii="Cambria Math" w:hAnsi="Cambria Math"/>
                  </w:rPr>
                  <m:t>0.850</m:t>
                </m:r>
              </m:oMath>
            </m:oMathPara>
          </w:p>
        </w:tc>
        <w:tc>
          <w:tcPr>
            <w:tcW w:w="1250" w:type="pct"/>
            <w:shd w:val="clear" w:color="auto" w:fill="D9E2F3" w:themeFill="accent1" w:themeFillTint="33"/>
          </w:tcPr>
          <w:p w14:paraId="28024BF0" w14:textId="3F3301F1" w:rsidR="006D63A9" w:rsidRPr="00E835B0" w:rsidRDefault="009A55C1" w:rsidP="00E432FC">
            <w:pPr>
              <w:rPr>
                <w:rFonts w:eastAsia="Calibri"/>
              </w:rPr>
            </w:pPr>
            <m:oMathPara>
              <m:oMath>
                <m:r>
                  <m:rPr>
                    <m:sty m:val="p"/>
                  </m:rPr>
                  <w:rPr>
                    <w:rFonts w:ascii="Cambria Math" w:hAnsi="Cambria Math"/>
                  </w:rPr>
                  <m:t>0.080</m:t>
                </m:r>
              </m:oMath>
            </m:oMathPara>
          </w:p>
        </w:tc>
        <w:tc>
          <w:tcPr>
            <w:tcW w:w="1250" w:type="pct"/>
            <w:shd w:val="clear" w:color="auto" w:fill="D9E2F3" w:themeFill="accent1" w:themeFillTint="33"/>
          </w:tcPr>
          <w:p w14:paraId="7B27F413" w14:textId="42F14F44" w:rsidR="006D63A9" w:rsidRPr="00E835B0" w:rsidRDefault="009A55C1" w:rsidP="00FD2F2F">
            <w:pPr>
              <w:pStyle w:val="MATLAB"/>
              <w:jc w:val="center"/>
              <w:rPr>
                <w:rFonts w:eastAsia="Calibri"/>
              </w:rPr>
            </w:pPr>
            <m:oMathPara>
              <m:oMath>
                <m:r>
                  <w:rPr>
                    <w:rFonts w:ascii="Cambria Math" w:hAnsi="Cambria Math"/>
                  </w:rPr>
                  <m:t>0.080</m:t>
                </m:r>
              </m:oMath>
            </m:oMathPara>
          </w:p>
        </w:tc>
      </w:tr>
      <w:tr w:rsidR="009A55C1" w14:paraId="43962C87" w14:textId="77777777" w:rsidTr="00FD2F2F">
        <w:tc>
          <w:tcPr>
            <w:tcW w:w="1250" w:type="pct"/>
            <w:shd w:val="clear" w:color="auto" w:fill="D9E2F3" w:themeFill="accent1" w:themeFillTint="33"/>
          </w:tcPr>
          <w:p w14:paraId="39B8D97B" w14:textId="42713765" w:rsidR="009A55C1" w:rsidRDefault="005B248F" w:rsidP="00FD2F2F">
            <w:pPr>
              <w:pStyle w:val="MATLAB"/>
              <w:jc w:val="center"/>
              <w:rPr>
                <w:rFonts w:ascii="Times New Roman" w:eastAsia="Calibri" w:hAnsi="Times New Roman" w:cs="Times New Roman"/>
              </w:rPr>
            </w:pPr>
            <m:oMathPara>
              <m:oMath>
                <m:r>
                  <w:rPr>
                    <w:rFonts w:ascii="Cambria Math" w:eastAsia="Calibri" w:hAnsi="Cambria Math" w:cs="Times New Roman"/>
                  </w:rPr>
                  <m:t>0.000</m:t>
                </m:r>
              </m:oMath>
            </m:oMathPara>
          </w:p>
        </w:tc>
        <w:tc>
          <w:tcPr>
            <w:tcW w:w="1251" w:type="pct"/>
            <w:shd w:val="clear" w:color="auto" w:fill="D9E2F3" w:themeFill="accent1" w:themeFillTint="33"/>
          </w:tcPr>
          <w:p w14:paraId="037C0ACB" w14:textId="0D111BC4" w:rsidR="009A55C1" w:rsidRDefault="005B248F" w:rsidP="00FD2F2F">
            <w:pPr>
              <w:pStyle w:val="MATLAB"/>
              <w:jc w:val="center"/>
              <w:rPr>
                <w:rFonts w:ascii="Times New Roman" w:eastAsia="Times New Roman" w:hAnsi="Times New Roman" w:cs="Times New Roman"/>
              </w:rPr>
            </w:pPr>
            <m:oMathPara>
              <m:oMath>
                <m:r>
                  <w:rPr>
                    <w:rFonts w:ascii="Cambria Math" w:eastAsia="Times New Roman" w:hAnsi="Cambria Math" w:cs="Times New Roman"/>
                  </w:rPr>
                  <m:t>0.000</m:t>
                </m:r>
              </m:oMath>
            </m:oMathPara>
          </w:p>
        </w:tc>
        <w:tc>
          <w:tcPr>
            <w:tcW w:w="1250" w:type="pct"/>
            <w:shd w:val="clear" w:color="auto" w:fill="D9E2F3" w:themeFill="accent1" w:themeFillTint="33"/>
          </w:tcPr>
          <w:p w14:paraId="48B6CFAF" w14:textId="7A07077C" w:rsidR="009A55C1" w:rsidRDefault="009A55C1" w:rsidP="00FD2F2F">
            <w:pPr>
              <w:pStyle w:val="MATLAB"/>
              <w:jc w:val="center"/>
              <w:rPr>
                <w:rFonts w:ascii="Times New Roman" w:eastAsia="Times New Roman" w:hAnsi="Times New Roman" w:cs="Times New Roman"/>
              </w:rPr>
            </w:pPr>
            <m:oMath>
              <m:r>
                <w:rPr>
                  <w:rFonts w:ascii="Cambria Math" w:hAnsi="Cambria Math"/>
                </w:rPr>
                <m:t>0.08</m:t>
              </m:r>
            </m:oMath>
            <w:r w:rsidR="00F24297">
              <w:rPr>
                <w:rFonts w:ascii="Times New Roman" w:eastAsia="Times New Roman" w:hAnsi="Times New Roman" w:cs="Times New Roman"/>
              </w:rPr>
              <w:t>0</w:t>
            </w:r>
          </w:p>
        </w:tc>
        <w:tc>
          <w:tcPr>
            <w:tcW w:w="1250" w:type="pct"/>
            <w:shd w:val="clear" w:color="auto" w:fill="D9E2F3" w:themeFill="accent1" w:themeFillTint="33"/>
          </w:tcPr>
          <w:p w14:paraId="284A406C" w14:textId="7AB70ECA" w:rsidR="009A55C1" w:rsidRDefault="009A55C1" w:rsidP="00FD2F2F">
            <w:pPr>
              <w:pStyle w:val="MATLAB"/>
              <w:jc w:val="center"/>
              <w:rPr>
                <w:rFonts w:eastAsia="Calibri"/>
              </w:rPr>
            </w:pPr>
            <m:oMathPara>
              <m:oMath>
                <m:r>
                  <w:rPr>
                    <w:rFonts w:ascii="Cambria Math" w:hAnsi="Cambria Math"/>
                  </w:rPr>
                  <m:t>0.080</m:t>
                </m:r>
              </m:oMath>
            </m:oMathPara>
          </w:p>
        </w:tc>
      </w:tr>
    </w:tbl>
    <w:p w14:paraId="13A212E7" w14:textId="1DA74C9E" w:rsidR="006D63A9" w:rsidRDefault="006D63A9" w:rsidP="0053513C"/>
    <w:p w14:paraId="0DB747C8" w14:textId="0EE8CBEC" w:rsidR="00D8404D" w:rsidRDefault="005115B7" w:rsidP="00D8404D">
      <w:pPr>
        <w:pStyle w:val="Heading3"/>
      </w:pPr>
      <w:bookmarkStart w:id="27" w:name="_Toc72872544"/>
      <w:r>
        <w:t>Outputs</w:t>
      </w:r>
      <w:bookmarkEnd w:id="27"/>
    </w:p>
    <w:p w14:paraId="13E3C5B9" w14:textId="6B39B42E" w:rsidR="00A33EF9" w:rsidRDefault="00A33EF9" w:rsidP="00A33EF9">
      <w:r>
        <w:t xml:space="preserve">The optimisation is conducted by running the </w:t>
      </w:r>
      <w:r w:rsidRPr="00A33EF9">
        <w:rPr>
          <w:rStyle w:val="MATLABChar"/>
        </w:rPr>
        <w:t>OSCILOS_opt.m</w:t>
      </w:r>
      <w:r w:rsidRPr="00A33EF9">
        <w:t xml:space="preserve"> script in the main directory.</w:t>
      </w:r>
    </w:p>
    <w:p w14:paraId="1FC24ACA" w14:textId="730B5D60" w:rsidR="00A33EF9" w:rsidRPr="00A33EF9" w:rsidRDefault="00A33EF9" w:rsidP="00A33EF9">
      <w:r>
        <w:t xml:space="preserve">The initial combustor geometry is saved as an output text file as </w:t>
      </w:r>
      <w:r w:rsidRPr="00A33EF9">
        <w:rPr>
          <w:rStyle w:val="MATLABChar"/>
        </w:rPr>
        <w:t>Initial_geometry.txt</w:t>
      </w:r>
      <w:r w:rsidRPr="00A33EF9">
        <w:t>,</w:t>
      </w:r>
      <w:r>
        <w:t xml:space="preserve"> </w:t>
      </w:r>
      <w:r>
        <w:fldChar w:fldCharType="begin"/>
      </w:r>
      <w:r>
        <w:instrText xml:space="preserve"> REF _Ref67242048 \h </w:instrText>
      </w:r>
      <w:r>
        <w:fldChar w:fldCharType="separate"/>
      </w:r>
      <w:r w:rsidR="00291B1C">
        <w:t xml:space="preserve">Table </w:t>
      </w:r>
      <w:r w:rsidR="00291B1C">
        <w:rPr>
          <w:noProof/>
        </w:rPr>
        <w:t>1</w:t>
      </w:r>
      <w:r>
        <w:fldChar w:fldCharType="end"/>
      </w:r>
      <w:r>
        <w:t>, and as a figure (</w:t>
      </w:r>
      <w:r w:rsidR="00E432FC">
        <w:t xml:space="preserve">in </w:t>
      </w:r>
      <w:r>
        <w:t>.fig and .pdf</w:t>
      </w:r>
      <w:r w:rsidR="00E432FC">
        <w:t xml:space="preserve"> formats),</w:t>
      </w:r>
      <w:r>
        <w:t xml:space="preserve"> </w:t>
      </w:r>
      <w:r>
        <w:fldChar w:fldCharType="begin"/>
      </w:r>
      <w:r>
        <w:instrText xml:space="preserve"> REF _Ref67242103 \h </w:instrText>
      </w:r>
      <w:r>
        <w:fldChar w:fldCharType="separate"/>
      </w:r>
      <w:r w:rsidR="00291B1C">
        <w:t xml:space="preserve">Figure </w:t>
      </w:r>
      <w:r w:rsidR="00291B1C">
        <w:rPr>
          <w:noProof/>
        </w:rPr>
        <w:t>3</w:t>
      </w:r>
      <w:r>
        <w:fldChar w:fldCharType="end"/>
      </w:r>
      <w:r w:rsidR="00E432FC">
        <w:t>.</w:t>
      </w:r>
    </w:p>
    <w:p w14:paraId="71149C45" w14:textId="60EA7E93" w:rsidR="00F8485C" w:rsidRDefault="00F8485C" w:rsidP="00F8485C">
      <w:pPr>
        <w:pStyle w:val="Caption"/>
        <w:keepNext/>
      </w:pPr>
      <w:bookmarkStart w:id="28" w:name="_Ref67242048"/>
      <w:r>
        <w:t xml:space="preserve">Table </w:t>
      </w:r>
      <w:fldSimple w:instr=" SEQ Table \* ARABIC ">
        <w:r w:rsidR="00291B1C">
          <w:rPr>
            <w:noProof/>
          </w:rPr>
          <w:t>1</w:t>
        </w:r>
      </w:fldSimple>
      <w:bookmarkEnd w:id="28"/>
      <w:r>
        <w:t>: Initial geometry of Rijke Tube with fluctuating heat source at 1/4 length</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100"/>
        <w:gridCol w:w="2100"/>
        <w:gridCol w:w="2620"/>
        <w:gridCol w:w="2206"/>
      </w:tblGrid>
      <w:tr w:rsidR="0056178D" w14:paraId="249DAC95" w14:textId="77777777" w:rsidTr="0056178D">
        <w:tc>
          <w:tcPr>
            <w:tcW w:w="1163" w:type="pct"/>
            <w:shd w:val="clear" w:color="auto" w:fill="D9E2F3" w:themeFill="accent1" w:themeFillTint="33"/>
          </w:tcPr>
          <w:p w14:paraId="6BBCEAAD" w14:textId="77777777" w:rsidR="0056178D" w:rsidRPr="00DF765C" w:rsidRDefault="0056178D" w:rsidP="0056178D">
            <w:pPr>
              <w:pStyle w:val="MATLAB"/>
              <w:jc w:val="center"/>
              <w:rPr>
                <w:sz w:val="20"/>
                <w:szCs w:val="18"/>
              </w:rPr>
            </w:pPr>
            <w:r w:rsidRPr="00DF765C">
              <w:rPr>
                <w:sz w:val="20"/>
                <w:szCs w:val="18"/>
              </w:rPr>
              <w:t>x[m]</w:t>
            </w:r>
          </w:p>
        </w:tc>
        <w:tc>
          <w:tcPr>
            <w:tcW w:w="1163" w:type="pct"/>
            <w:shd w:val="clear" w:color="auto" w:fill="D9E2F3" w:themeFill="accent1" w:themeFillTint="33"/>
          </w:tcPr>
          <w:p w14:paraId="4983EA8E" w14:textId="77777777" w:rsidR="0056178D" w:rsidRPr="00DF765C" w:rsidRDefault="0056178D" w:rsidP="0056178D">
            <w:pPr>
              <w:pStyle w:val="MATLAB"/>
              <w:jc w:val="center"/>
              <w:rPr>
                <w:sz w:val="20"/>
                <w:szCs w:val="18"/>
              </w:rPr>
            </w:pPr>
            <w:r w:rsidRPr="00DF765C">
              <w:rPr>
                <w:sz w:val="20"/>
                <w:szCs w:val="18"/>
              </w:rPr>
              <w:t>r[m]</w:t>
            </w:r>
          </w:p>
        </w:tc>
        <w:tc>
          <w:tcPr>
            <w:tcW w:w="1451" w:type="pct"/>
            <w:shd w:val="clear" w:color="auto" w:fill="D9E2F3" w:themeFill="accent1" w:themeFillTint="33"/>
          </w:tcPr>
          <w:p w14:paraId="64CA1F3A" w14:textId="77777777" w:rsidR="0056178D" w:rsidRPr="00DF765C" w:rsidRDefault="0056178D" w:rsidP="0056178D">
            <w:pPr>
              <w:pStyle w:val="MATLAB"/>
              <w:jc w:val="center"/>
              <w:rPr>
                <w:sz w:val="20"/>
                <w:szCs w:val="18"/>
              </w:rPr>
            </w:pPr>
            <w:r w:rsidRPr="00DF765C">
              <w:rPr>
                <w:sz w:val="20"/>
                <w:szCs w:val="18"/>
              </w:rPr>
              <w:t>SectionIndex</w:t>
            </w:r>
          </w:p>
        </w:tc>
        <w:tc>
          <w:tcPr>
            <w:tcW w:w="1222" w:type="pct"/>
            <w:shd w:val="clear" w:color="auto" w:fill="D9E2F3" w:themeFill="accent1" w:themeFillTint="33"/>
          </w:tcPr>
          <w:p w14:paraId="391CE583" w14:textId="77777777" w:rsidR="0056178D" w:rsidRPr="00DF765C" w:rsidRDefault="0056178D" w:rsidP="0056178D">
            <w:pPr>
              <w:pStyle w:val="MATLAB"/>
              <w:jc w:val="center"/>
              <w:rPr>
                <w:sz w:val="20"/>
                <w:szCs w:val="18"/>
              </w:rPr>
            </w:pPr>
            <w:r w:rsidRPr="00DF765C">
              <w:rPr>
                <w:sz w:val="20"/>
                <w:szCs w:val="18"/>
              </w:rPr>
              <w:t>TubeIndex</w:t>
            </w:r>
          </w:p>
        </w:tc>
      </w:tr>
      <w:tr w:rsidR="0056178D" w14:paraId="3F85E4A7" w14:textId="77777777" w:rsidTr="0056178D">
        <w:tc>
          <w:tcPr>
            <w:tcW w:w="1163" w:type="pct"/>
            <w:shd w:val="clear" w:color="auto" w:fill="D9E2F3" w:themeFill="accent1" w:themeFillTint="33"/>
          </w:tcPr>
          <w:p w14:paraId="4FF28960" w14:textId="77777777" w:rsidR="0056178D" w:rsidRPr="00BD0C96" w:rsidRDefault="0056178D" w:rsidP="0056178D">
            <w:pPr>
              <w:pStyle w:val="MATLAB"/>
              <w:jc w:val="center"/>
              <w:rPr>
                <w:sz w:val="18"/>
                <w:szCs w:val="16"/>
              </w:rPr>
            </w:pPr>
            <m:oMathPara>
              <m:oMath>
                <m:r>
                  <w:rPr>
                    <w:rFonts w:ascii="Cambria Math" w:hAnsi="Cambria Math"/>
                  </w:rPr>
                  <m:t>0.000</m:t>
                </m:r>
              </m:oMath>
            </m:oMathPara>
          </w:p>
        </w:tc>
        <w:tc>
          <w:tcPr>
            <w:tcW w:w="1163" w:type="pct"/>
            <w:shd w:val="clear" w:color="auto" w:fill="D9E2F3" w:themeFill="accent1" w:themeFillTint="33"/>
          </w:tcPr>
          <w:p w14:paraId="268CF906" w14:textId="77777777" w:rsidR="0056178D" w:rsidRPr="00BD0C96" w:rsidRDefault="0056178D" w:rsidP="0056178D">
            <w:pPr>
              <w:pStyle w:val="MATLAB"/>
              <w:jc w:val="center"/>
              <w:rPr>
                <w:sz w:val="18"/>
                <w:szCs w:val="16"/>
              </w:rPr>
            </w:pPr>
            <m:oMathPara>
              <m:oMath>
                <m:r>
                  <w:rPr>
                    <w:rFonts w:ascii="Cambria Math" w:eastAsiaTheme="minorEastAsia" w:hAnsi="Cambria Math"/>
                  </w:rPr>
                  <m:t>0.0800</m:t>
                </m:r>
              </m:oMath>
            </m:oMathPara>
          </w:p>
        </w:tc>
        <w:tc>
          <w:tcPr>
            <w:tcW w:w="1451" w:type="pct"/>
            <w:shd w:val="clear" w:color="auto" w:fill="D9E2F3" w:themeFill="accent1" w:themeFillTint="33"/>
          </w:tcPr>
          <w:p w14:paraId="093A2A28" w14:textId="77777777" w:rsidR="0056178D" w:rsidRPr="00A14EED" w:rsidRDefault="0056178D" w:rsidP="0056178D">
            <w:pPr>
              <w:pStyle w:val="MATLAB"/>
              <w:jc w:val="center"/>
              <w:rPr>
                <w:b/>
                <w:bCs/>
                <w:sz w:val="18"/>
                <w:szCs w:val="16"/>
              </w:rPr>
            </w:pPr>
            <m:oMathPara>
              <m:oMath>
                <m:r>
                  <w:rPr>
                    <w:rFonts w:ascii="Cambria Math" w:eastAsiaTheme="minorEastAsia" w:hAnsi="Cambria Math"/>
                  </w:rPr>
                  <m:t>0</m:t>
                </m:r>
              </m:oMath>
            </m:oMathPara>
          </w:p>
        </w:tc>
        <w:tc>
          <w:tcPr>
            <w:tcW w:w="1222" w:type="pct"/>
            <w:shd w:val="clear" w:color="auto" w:fill="D9E2F3" w:themeFill="accent1" w:themeFillTint="33"/>
          </w:tcPr>
          <w:p w14:paraId="1770053E" w14:textId="77777777" w:rsidR="0056178D" w:rsidRPr="00BD0C96" w:rsidRDefault="0056178D" w:rsidP="0056178D">
            <w:pPr>
              <w:pStyle w:val="MATLAB"/>
              <w:jc w:val="center"/>
              <w:rPr>
                <w:sz w:val="18"/>
                <w:szCs w:val="16"/>
              </w:rPr>
            </w:pPr>
            <m:oMathPara>
              <m:oMath>
                <m:r>
                  <w:rPr>
                    <w:rFonts w:ascii="Cambria Math" w:hAnsi="Cambria Math"/>
                  </w:rPr>
                  <m:t>0</m:t>
                </m:r>
              </m:oMath>
            </m:oMathPara>
          </w:p>
        </w:tc>
      </w:tr>
      <w:tr w:rsidR="0056178D" w14:paraId="5DB4FFE9" w14:textId="77777777" w:rsidTr="0056178D">
        <w:tc>
          <w:tcPr>
            <w:tcW w:w="1163" w:type="pct"/>
            <w:shd w:val="clear" w:color="auto" w:fill="D9E2F3" w:themeFill="accent1" w:themeFillTint="33"/>
          </w:tcPr>
          <w:p w14:paraId="0EA1BF4D" w14:textId="77777777" w:rsidR="0056178D" w:rsidRDefault="0056178D" w:rsidP="0056178D">
            <w:pPr>
              <w:pStyle w:val="MATLAB"/>
              <w:jc w:val="center"/>
              <w:rPr>
                <w:rFonts w:ascii="Times New Roman" w:eastAsia="Calibri" w:hAnsi="Times New Roman" w:cs="Times New Roman"/>
              </w:rPr>
            </w:pPr>
            <m:oMathPara>
              <m:oMath>
                <m:r>
                  <w:rPr>
                    <w:rFonts w:ascii="Cambria Math" w:eastAsiaTheme="minorEastAsia" w:hAnsi="Cambria Math"/>
                  </w:rPr>
                  <m:t>0.275</m:t>
                </m:r>
              </m:oMath>
            </m:oMathPara>
          </w:p>
        </w:tc>
        <w:tc>
          <w:tcPr>
            <w:tcW w:w="1163" w:type="pct"/>
            <w:shd w:val="clear" w:color="auto" w:fill="D9E2F3" w:themeFill="accent1" w:themeFillTint="33"/>
          </w:tcPr>
          <w:p w14:paraId="6E349E46" w14:textId="77777777" w:rsidR="0056178D" w:rsidRDefault="0056178D" w:rsidP="0056178D">
            <w:pPr>
              <w:pStyle w:val="MATLAB"/>
              <w:jc w:val="center"/>
              <w:rPr>
                <w:rFonts w:eastAsia="Calibri"/>
              </w:rPr>
            </w:pPr>
            <m:oMathPara>
              <m:oMath>
                <m:r>
                  <w:rPr>
                    <w:rFonts w:ascii="Cambria Math" w:eastAsiaTheme="minorEastAsia" w:hAnsi="Cambria Math"/>
                  </w:rPr>
                  <m:t>0.0800</m:t>
                </m:r>
              </m:oMath>
            </m:oMathPara>
          </w:p>
        </w:tc>
        <w:tc>
          <w:tcPr>
            <w:tcW w:w="1451" w:type="pct"/>
            <w:shd w:val="clear" w:color="auto" w:fill="D9E2F3" w:themeFill="accent1" w:themeFillTint="33"/>
          </w:tcPr>
          <w:p w14:paraId="73A8D132" w14:textId="77777777" w:rsidR="0056178D" w:rsidRDefault="0056178D" w:rsidP="0056178D">
            <w:pPr>
              <w:pStyle w:val="MATLAB"/>
              <w:jc w:val="center"/>
              <w:rPr>
                <w:rFonts w:eastAsia="Calibri"/>
              </w:rPr>
            </w:pPr>
            <m:oMathPara>
              <m:oMath>
                <m:r>
                  <w:rPr>
                    <w:rFonts w:ascii="Cambria Math" w:eastAsia="Calibri" w:hAnsi="Cambria Math"/>
                  </w:rPr>
                  <m:t>11</m:t>
                </m:r>
              </m:oMath>
            </m:oMathPara>
          </w:p>
        </w:tc>
        <w:tc>
          <w:tcPr>
            <w:tcW w:w="1222" w:type="pct"/>
            <w:shd w:val="clear" w:color="auto" w:fill="D9E2F3" w:themeFill="accent1" w:themeFillTint="33"/>
          </w:tcPr>
          <w:p w14:paraId="2E6E6F6A" w14:textId="77777777" w:rsidR="0056178D" w:rsidRDefault="0056178D" w:rsidP="0056178D">
            <w:pPr>
              <w:pStyle w:val="MATLAB"/>
              <w:jc w:val="center"/>
              <w:rPr>
                <w:rFonts w:eastAsia="Calibri"/>
              </w:rPr>
            </w:pPr>
            <m:oMathPara>
              <m:oMath>
                <m:r>
                  <w:rPr>
                    <w:rFonts w:ascii="Cambria Math" w:eastAsiaTheme="minorEastAsia" w:hAnsi="Cambria Math"/>
                  </w:rPr>
                  <m:t>0</m:t>
                </m:r>
              </m:oMath>
            </m:oMathPara>
          </w:p>
        </w:tc>
      </w:tr>
      <w:tr w:rsidR="0056178D" w14:paraId="5A74AFAC" w14:textId="77777777" w:rsidTr="0056178D">
        <w:tc>
          <w:tcPr>
            <w:tcW w:w="1163" w:type="pct"/>
            <w:shd w:val="clear" w:color="auto" w:fill="D9E2F3" w:themeFill="accent1" w:themeFillTint="33"/>
          </w:tcPr>
          <w:p w14:paraId="03CA75A6" w14:textId="77777777" w:rsidR="0056178D" w:rsidRDefault="0056178D" w:rsidP="0056178D">
            <w:pPr>
              <w:pStyle w:val="MATLAB"/>
              <w:jc w:val="center"/>
              <w:rPr>
                <w:rFonts w:ascii="Times New Roman" w:eastAsia="Calibri" w:hAnsi="Times New Roman" w:cs="Times New Roman"/>
              </w:rPr>
            </w:pPr>
            <m:oMathPara>
              <m:oMath>
                <m:r>
                  <w:rPr>
                    <w:rFonts w:ascii="Cambria Math" w:eastAsiaTheme="minorEastAsia" w:hAnsi="Cambria Math"/>
                  </w:rPr>
                  <m:t>1.100</m:t>
                </m:r>
              </m:oMath>
            </m:oMathPara>
          </w:p>
        </w:tc>
        <w:tc>
          <w:tcPr>
            <w:tcW w:w="1163" w:type="pct"/>
            <w:shd w:val="clear" w:color="auto" w:fill="D9E2F3" w:themeFill="accent1" w:themeFillTint="33"/>
          </w:tcPr>
          <w:p w14:paraId="09101948" w14:textId="77777777" w:rsidR="0056178D" w:rsidRDefault="0056178D" w:rsidP="0056178D">
            <w:pPr>
              <w:pStyle w:val="MATLAB"/>
              <w:jc w:val="center"/>
              <w:rPr>
                <w:rFonts w:ascii="Times New Roman" w:eastAsia="Calibri" w:hAnsi="Times New Roman" w:cs="Times New Roman"/>
              </w:rPr>
            </w:pPr>
            <m:oMathPara>
              <m:oMath>
                <m:r>
                  <w:rPr>
                    <w:rFonts w:ascii="Cambria Math" w:eastAsiaTheme="minorEastAsia" w:hAnsi="Cambria Math"/>
                  </w:rPr>
                  <m:t>0.0800</m:t>
                </m:r>
              </m:oMath>
            </m:oMathPara>
          </w:p>
        </w:tc>
        <w:tc>
          <w:tcPr>
            <w:tcW w:w="1451" w:type="pct"/>
            <w:shd w:val="clear" w:color="auto" w:fill="D9E2F3" w:themeFill="accent1" w:themeFillTint="33"/>
          </w:tcPr>
          <w:p w14:paraId="49A68691" w14:textId="77777777" w:rsidR="0056178D" w:rsidRDefault="0056178D" w:rsidP="0056178D">
            <w:pPr>
              <w:pStyle w:val="MATLAB"/>
              <w:jc w:val="center"/>
              <w:rPr>
                <w:rFonts w:eastAsia="Calibri"/>
              </w:rPr>
            </w:pPr>
            <m:oMathPara>
              <m:oMath>
                <m:r>
                  <w:rPr>
                    <w:rFonts w:ascii="Cambria Math" w:eastAsiaTheme="minorEastAsia" w:hAnsi="Cambria Math"/>
                  </w:rPr>
                  <m:t>0</m:t>
                </m:r>
              </m:oMath>
            </m:oMathPara>
          </w:p>
        </w:tc>
        <w:tc>
          <w:tcPr>
            <w:tcW w:w="1222" w:type="pct"/>
            <w:shd w:val="clear" w:color="auto" w:fill="D9E2F3" w:themeFill="accent1" w:themeFillTint="33"/>
          </w:tcPr>
          <w:p w14:paraId="14855759" w14:textId="77777777" w:rsidR="0056178D" w:rsidRDefault="0056178D" w:rsidP="0056178D">
            <w:pPr>
              <w:pStyle w:val="MATLAB"/>
              <w:jc w:val="center"/>
              <w:rPr>
                <w:rFonts w:eastAsia="Calibri"/>
              </w:rPr>
            </w:pPr>
            <m:oMathPara>
              <m:oMath>
                <m:r>
                  <w:rPr>
                    <w:rFonts w:ascii="Cambria Math" w:eastAsiaTheme="minorEastAsia" w:hAnsi="Cambria Math"/>
                  </w:rPr>
                  <m:t>0</m:t>
                </m:r>
              </m:oMath>
            </m:oMathPara>
          </w:p>
        </w:tc>
      </w:tr>
    </w:tbl>
    <w:p w14:paraId="53E852EC" w14:textId="5605CB77" w:rsidR="00AD4104" w:rsidRDefault="00AD4104" w:rsidP="00304ED7">
      <w:pPr>
        <w:keepNext/>
        <w:jc w:val="center"/>
      </w:pPr>
      <w:r w:rsidRPr="00AD4104">
        <w:rPr>
          <w:noProof/>
        </w:rPr>
        <w:lastRenderedPageBreak/>
        <w:drawing>
          <wp:inline distT="0" distB="0" distL="0" distR="0" wp14:anchorId="375B775D" wp14:editId="4C6ABB26">
            <wp:extent cx="5731510" cy="2032000"/>
            <wp:effectExtent l="0" t="0" r="2540" b="6350"/>
            <wp:docPr id="21" name="Picture 2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scatter chart&#10;&#10;Description automatically generated"/>
                    <pic:cNvPicPr/>
                  </pic:nvPicPr>
                  <pic:blipFill>
                    <a:blip r:embed="rId15"/>
                    <a:stretch>
                      <a:fillRect/>
                    </a:stretch>
                  </pic:blipFill>
                  <pic:spPr>
                    <a:xfrm>
                      <a:off x="0" y="0"/>
                      <a:ext cx="5731510" cy="2032000"/>
                    </a:xfrm>
                    <a:prstGeom prst="rect">
                      <a:avLst/>
                    </a:prstGeom>
                  </pic:spPr>
                </pic:pic>
              </a:graphicData>
            </a:graphic>
          </wp:inline>
        </w:drawing>
      </w:r>
    </w:p>
    <w:p w14:paraId="1F2BB409" w14:textId="2B75A908" w:rsidR="00A2691A" w:rsidRDefault="00F8485C" w:rsidP="00304ED7">
      <w:pPr>
        <w:pStyle w:val="Caption"/>
        <w:jc w:val="center"/>
      </w:pPr>
      <w:bookmarkStart w:id="29" w:name="_Ref67242103"/>
      <w:r>
        <w:t xml:space="preserve">Figure </w:t>
      </w:r>
      <w:fldSimple w:instr=" SEQ Figure \* ARABIC ">
        <w:r w:rsidR="00291B1C">
          <w:rPr>
            <w:noProof/>
          </w:rPr>
          <w:t>3</w:t>
        </w:r>
      </w:fldSimple>
      <w:bookmarkEnd w:id="29"/>
      <w:r>
        <w:t xml:space="preserve">: </w:t>
      </w:r>
      <w:r w:rsidRPr="00A82653">
        <w:t>Initial Rijke Tube geometry</w:t>
      </w:r>
    </w:p>
    <w:p w14:paraId="7CDDDAE1" w14:textId="7706AA7C" w:rsidR="00A33EF9" w:rsidRPr="00A33EF9" w:rsidRDefault="00A33EF9" w:rsidP="00A33EF9">
      <w:r>
        <w:t>OSCILOS</w:t>
      </w:r>
      <w:r>
        <w:rPr>
          <w:vertAlign w:val="subscript"/>
        </w:rPr>
        <w:t>opt</w:t>
      </w:r>
      <w:r>
        <w:rPr>
          <w:vertAlign w:val="subscript"/>
        </w:rPr>
        <w:softHyphen/>
      </w:r>
      <w:r>
        <w:t xml:space="preserve"> determines and saves the six modes </w:t>
      </w:r>
      <w:r w:rsidR="00DF7E32">
        <w:t>appearing in</w:t>
      </w:r>
      <w:r>
        <w:t xml:space="preserve"> this Rijke Tube as </w:t>
      </w:r>
      <w:r w:rsidRPr="00012DFD">
        <w:rPr>
          <w:rStyle w:val="MATLABChar"/>
        </w:rPr>
        <w:t>Eigenvalues.txt</w:t>
      </w:r>
      <w:r>
        <w:t>, including both frequency and growth rate</w:t>
      </w:r>
      <w:r w:rsidR="00E432FC">
        <w:t xml:space="preserve"> in</w:t>
      </w:r>
      <w:r>
        <w:t xml:space="preserve"> </w:t>
      </w:r>
      <w:r>
        <w:fldChar w:fldCharType="begin"/>
      </w:r>
      <w:r>
        <w:instrText xml:space="preserve"> REF _Ref67242261 \h </w:instrText>
      </w:r>
      <w:r>
        <w:fldChar w:fldCharType="separate"/>
      </w:r>
      <w:r w:rsidR="00291B1C">
        <w:t xml:space="preserve">Table </w:t>
      </w:r>
      <w:r w:rsidR="00291B1C">
        <w:rPr>
          <w:noProof/>
        </w:rPr>
        <w:t>2</w:t>
      </w:r>
      <w:r>
        <w:fldChar w:fldCharType="end"/>
      </w:r>
      <w:r>
        <w:t>. It can be seen that three frequencies have</w:t>
      </w:r>
      <w:r w:rsidR="00012DFD">
        <w:t xml:space="preserve"> </w:t>
      </w:r>
      <w:r w:rsidR="00E432FC">
        <w:t xml:space="preserve">positive </w:t>
      </w:r>
      <w:r>
        <w:t xml:space="preserve">corresponding growth rates, modes 1, 3 and 5, and thus the Rijke Tube is </w:t>
      </w:r>
      <w:r w:rsidR="00DF7E32">
        <w:t xml:space="preserve">thermoacoustically </w:t>
      </w:r>
      <w:r>
        <w:t>unstable</w:t>
      </w:r>
      <w:r w:rsidR="00012DFD">
        <w:t>,</w:t>
      </w:r>
      <w:r>
        <w:t xml:space="preserve"> as expected</w:t>
      </w:r>
      <w:r w:rsidR="00012DFD">
        <w:t xml:space="preserve">. The modes are plotted and saved as </w:t>
      </w:r>
      <w:r w:rsidR="00012DFD" w:rsidRPr="00012DFD">
        <w:rPr>
          <w:rStyle w:val="MATLABChar"/>
        </w:rPr>
        <w:t>Eigenvalue</w:t>
      </w:r>
      <w:r w:rsidR="00012DFD">
        <w:rPr>
          <w:rStyle w:val="MATLABChar"/>
        </w:rPr>
        <w:t>s</w:t>
      </w:r>
      <w:r w:rsidR="00012DFD" w:rsidRPr="00012DFD">
        <w:rPr>
          <w:rStyle w:val="MATLABChar"/>
        </w:rPr>
        <w:t>_map.fig</w:t>
      </w:r>
      <w:r w:rsidR="00012DFD">
        <w:t xml:space="preserve"> and </w:t>
      </w:r>
      <w:r w:rsidR="00012DFD" w:rsidRPr="00012DFD">
        <w:rPr>
          <w:rStyle w:val="MATLABChar"/>
        </w:rPr>
        <w:t>Eigenvalue</w:t>
      </w:r>
      <w:r w:rsidR="00012DFD">
        <w:rPr>
          <w:rStyle w:val="MATLABChar"/>
        </w:rPr>
        <w:t>s</w:t>
      </w:r>
      <w:r w:rsidR="00012DFD" w:rsidRPr="00012DFD">
        <w:rPr>
          <w:rStyle w:val="MATLABChar"/>
        </w:rPr>
        <w:t>_map.pdf</w:t>
      </w:r>
      <w:r w:rsidR="00012DFD">
        <w:t xml:space="preserve">, </w:t>
      </w:r>
      <w:r w:rsidR="00012DFD">
        <w:fldChar w:fldCharType="begin"/>
      </w:r>
      <w:r w:rsidR="00012DFD">
        <w:instrText xml:space="preserve"> REF _Ref67242683 \h </w:instrText>
      </w:r>
      <w:r w:rsidR="00012DFD">
        <w:fldChar w:fldCharType="separate"/>
      </w:r>
      <w:r w:rsidR="00291B1C">
        <w:t xml:space="preserve">Figure </w:t>
      </w:r>
      <w:r w:rsidR="00291B1C">
        <w:rPr>
          <w:noProof/>
        </w:rPr>
        <w:t>4</w:t>
      </w:r>
      <w:r w:rsidR="00012DFD">
        <w:fldChar w:fldCharType="end"/>
      </w:r>
      <w:r w:rsidR="00012DFD">
        <w:t>.</w:t>
      </w:r>
    </w:p>
    <w:p w14:paraId="5652D24E" w14:textId="477E62C7" w:rsidR="00F8485C" w:rsidRDefault="00F8485C" w:rsidP="00F8485C">
      <w:pPr>
        <w:pStyle w:val="Caption"/>
        <w:keepNext/>
      </w:pPr>
      <w:bookmarkStart w:id="30" w:name="_Ref67242261"/>
      <w:r>
        <w:t xml:space="preserve">Table </w:t>
      </w:r>
      <w:fldSimple w:instr=" SEQ Table \* ARABIC ">
        <w:r w:rsidR="00291B1C">
          <w:rPr>
            <w:noProof/>
          </w:rPr>
          <w:t>2</w:t>
        </w:r>
      </w:fldSimple>
      <w:bookmarkEnd w:id="30"/>
      <w:r>
        <w:t>: Eigenvalues of Rijke Tube identified by OSCILOS</w:t>
      </w:r>
      <w:r>
        <w:rPr>
          <w:vertAlign w:val="subscript"/>
        </w:rPr>
        <w:t>opt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908"/>
        <w:gridCol w:w="3213"/>
        <w:gridCol w:w="2905"/>
      </w:tblGrid>
      <w:tr w:rsidR="0056178D" w14:paraId="25C9CDCB" w14:textId="77777777" w:rsidTr="0056178D">
        <w:tc>
          <w:tcPr>
            <w:tcW w:w="1611" w:type="pct"/>
            <w:shd w:val="clear" w:color="auto" w:fill="D9E2F3" w:themeFill="accent1" w:themeFillTint="33"/>
          </w:tcPr>
          <w:p w14:paraId="31061DC2" w14:textId="77777777" w:rsidR="0056178D" w:rsidRPr="00FD2F2F" w:rsidRDefault="0056178D" w:rsidP="0056178D">
            <w:pPr>
              <w:pStyle w:val="MATLAB"/>
              <w:jc w:val="center"/>
              <w:rPr>
                <w:sz w:val="20"/>
                <w:szCs w:val="18"/>
              </w:rPr>
            </w:pPr>
            <w:r>
              <w:rPr>
                <w:sz w:val="20"/>
                <w:szCs w:val="18"/>
              </w:rPr>
              <w:t>Mode number</w:t>
            </w:r>
          </w:p>
        </w:tc>
        <w:tc>
          <w:tcPr>
            <w:tcW w:w="1780" w:type="pct"/>
            <w:shd w:val="clear" w:color="auto" w:fill="D9E2F3" w:themeFill="accent1" w:themeFillTint="33"/>
          </w:tcPr>
          <w:p w14:paraId="52B066B4" w14:textId="77777777" w:rsidR="0056178D" w:rsidRPr="00FD2F2F" w:rsidRDefault="0056178D" w:rsidP="0056178D">
            <w:pPr>
              <w:pStyle w:val="MATLAB"/>
              <w:jc w:val="center"/>
              <w:rPr>
                <w:sz w:val="20"/>
                <w:szCs w:val="18"/>
              </w:rPr>
            </w:pPr>
            <w:r>
              <w:rPr>
                <w:sz w:val="20"/>
                <w:szCs w:val="18"/>
              </w:rPr>
              <w:t>Frequency [Hz]</w:t>
            </w:r>
          </w:p>
        </w:tc>
        <w:tc>
          <w:tcPr>
            <w:tcW w:w="1609" w:type="pct"/>
            <w:shd w:val="clear" w:color="auto" w:fill="D9E2F3" w:themeFill="accent1" w:themeFillTint="33"/>
          </w:tcPr>
          <w:p w14:paraId="5460EF51" w14:textId="77777777" w:rsidR="0056178D" w:rsidRPr="00FD2F2F" w:rsidRDefault="0056178D" w:rsidP="0056178D">
            <w:pPr>
              <w:pStyle w:val="MATLAB"/>
              <w:jc w:val="center"/>
              <w:rPr>
                <w:sz w:val="20"/>
                <w:szCs w:val="18"/>
              </w:rPr>
            </w:pPr>
            <w:r>
              <w:rPr>
                <w:sz w:val="20"/>
                <w:szCs w:val="18"/>
              </w:rPr>
              <w:t>Growth rate [1/s]</w:t>
            </w:r>
          </w:p>
        </w:tc>
      </w:tr>
      <w:tr w:rsidR="0056178D" w14:paraId="5CA6EF1C" w14:textId="77777777" w:rsidTr="0056178D">
        <w:tc>
          <w:tcPr>
            <w:tcW w:w="1611" w:type="pct"/>
            <w:shd w:val="clear" w:color="auto" w:fill="D9E2F3" w:themeFill="accent1" w:themeFillTint="33"/>
          </w:tcPr>
          <w:p w14:paraId="49E8B6A4" w14:textId="0CE46A60" w:rsidR="0056178D" w:rsidRPr="00BD0C96" w:rsidRDefault="0056178D" w:rsidP="0056178D">
            <w:pPr>
              <w:pStyle w:val="MATLAB"/>
              <w:jc w:val="center"/>
              <w:rPr>
                <w:sz w:val="18"/>
                <w:szCs w:val="16"/>
              </w:rPr>
            </w:pPr>
            <m:oMathPara>
              <m:oMath>
                <m:r>
                  <w:rPr>
                    <w:rFonts w:ascii="Cambria Math" w:hAnsi="Cambria Math"/>
                  </w:rPr>
                  <m:t>1</m:t>
                </m:r>
              </m:oMath>
            </m:oMathPara>
          </w:p>
        </w:tc>
        <w:tc>
          <w:tcPr>
            <w:tcW w:w="1780" w:type="pct"/>
            <w:shd w:val="clear" w:color="auto" w:fill="D9E2F3" w:themeFill="accent1" w:themeFillTint="33"/>
          </w:tcPr>
          <w:p w14:paraId="7FB39FDE" w14:textId="41A37191" w:rsidR="0056178D" w:rsidRPr="00BD0C96" w:rsidRDefault="0056178D" w:rsidP="0056178D">
            <w:pPr>
              <w:pStyle w:val="MATLAB"/>
              <w:jc w:val="center"/>
              <w:rPr>
                <w:sz w:val="18"/>
                <w:szCs w:val="16"/>
              </w:rPr>
            </w:pPr>
            <m:oMathPara>
              <m:oMath>
                <m:r>
                  <w:rPr>
                    <w:rFonts w:ascii="Cambria Math" w:eastAsiaTheme="minorEastAsia" w:hAnsi="Cambria Math"/>
                  </w:rPr>
                  <m:t>159</m:t>
                </m:r>
              </m:oMath>
            </m:oMathPara>
          </w:p>
        </w:tc>
        <w:tc>
          <w:tcPr>
            <w:tcW w:w="1609" w:type="pct"/>
            <w:shd w:val="clear" w:color="auto" w:fill="D9E2F3" w:themeFill="accent1" w:themeFillTint="33"/>
          </w:tcPr>
          <w:p w14:paraId="2909163D" w14:textId="4B1ED6BA" w:rsidR="0056178D" w:rsidRPr="00A14EED" w:rsidRDefault="0056178D" w:rsidP="0056178D">
            <w:pPr>
              <w:pStyle w:val="MATLAB"/>
              <w:jc w:val="center"/>
              <w:rPr>
                <w:b/>
                <w:bCs/>
                <w:sz w:val="18"/>
                <w:szCs w:val="16"/>
              </w:rPr>
            </w:pPr>
            <m:oMathPara>
              <m:oMath>
                <m:r>
                  <w:rPr>
                    <w:rFonts w:ascii="Cambria Math" w:eastAsiaTheme="minorEastAsia" w:hAnsi="Cambria Math"/>
                  </w:rPr>
                  <m:t>4.17</m:t>
                </m:r>
              </m:oMath>
            </m:oMathPara>
          </w:p>
        </w:tc>
      </w:tr>
      <w:tr w:rsidR="0056178D" w14:paraId="7FFB573A" w14:textId="77777777" w:rsidTr="0056178D">
        <w:tc>
          <w:tcPr>
            <w:tcW w:w="1611" w:type="pct"/>
            <w:shd w:val="clear" w:color="auto" w:fill="D9E2F3" w:themeFill="accent1" w:themeFillTint="33"/>
          </w:tcPr>
          <w:p w14:paraId="0B2FF3EB" w14:textId="4753FAA9" w:rsidR="0056178D" w:rsidRDefault="0056178D" w:rsidP="0056178D">
            <w:pPr>
              <w:pStyle w:val="MATLAB"/>
              <w:jc w:val="center"/>
              <w:rPr>
                <w:rFonts w:ascii="Times New Roman" w:eastAsia="Calibri" w:hAnsi="Times New Roman" w:cs="Times New Roman"/>
              </w:rPr>
            </w:pPr>
            <m:oMathPara>
              <m:oMath>
                <m:r>
                  <w:rPr>
                    <w:rFonts w:ascii="Cambria Math" w:eastAsia="Calibri" w:hAnsi="Cambria Math" w:cs="Times New Roman"/>
                  </w:rPr>
                  <m:t>2</m:t>
                </m:r>
              </m:oMath>
            </m:oMathPara>
          </w:p>
        </w:tc>
        <w:tc>
          <w:tcPr>
            <w:tcW w:w="1780" w:type="pct"/>
            <w:shd w:val="clear" w:color="auto" w:fill="D9E2F3" w:themeFill="accent1" w:themeFillTint="33"/>
          </w:tcPr>
          <w:p w14:paraId="49AD43AE" w14:textId="55ED0E03" w:rsidR="0056178D" w:rsidRDefault="0056178D" w:rsidP="0056178D">
            <w:pPr>
              <w:pStyle w:val="MATLAB"/>
              <w:jc w:val="center"/>
              <w:rPr>
                <w:rFonts w:eastAsia="Calibri"/>
              </w:rPr>
            </w:pPr>
            <m:oMathPara>
              <m:oMath>
                <m:r>
                  <w:rPr>
                    <w:rFonts w:ascii="Cambria Math" w:eastAsia="Calibri" w:hAnsi="Cambria Math"/>
                  </w:rPr>
                  <m:t>333</m:t>
                </m:r>
              </m:oMath>
            </m:oMathPara>
          </w:p>
        </w:tc>
        <w:tc>
          <w:tcPr>
            <w:tcW w:w="1609" w:type="pct"/>
            <w:shd w:val="clear" w:color="auto" w:fill="D9E2F3" w:themeFill="accent1" w:themeFillTint="33"/>
          </w:tcPr>
          <w:p w14:paraId="170A44BA" w14:textId="32D0AE86" w:rsidR="0056178D" w:rsidRDefault="0056178D" w:rsidP="0056178D">
            <w:pPr>
              <w:pStyle w:val="MATLAB"/>
              <w:jc w:val="center"/>
              <w:rPr>
                <w:rFonts w:eastAsia="Calibri"/>
              </w:rPr>
            </w:pPr>
            <m:oMathPara>
              <m:oMath>
                <m:r>
                  <w:rPr>
                    <w:rFonts w:ascii="Cambria Math" w:eastAsia="Calibri" w:hAnsi="Cambria Math"/>
                  </w:rPr>
                  <m:t>-2.39</m:t>
                </m:r>
              </m:oMath>
            </m:oMathPara>
          </w:p>
        </w:tc>
      </w:tr>
      <w:tr w:rsidR="0056178D" w14:paraId="02C8BA4D" w14:textId="77777777" w:rsidTr="0056178D">
        <w:tc>
          <w:tcPr>
            <w:tcW w:w="1611" w:type="pct"/>
            <w:shd w:val="clear" w:color="auto" w:fill="D9E2F3" w:themeFill="accent1" w:themeFillTint="33"/>
          </w:tcPr>
          <w:p w14:paraId="5F732491" w14:textId="0ADE37FC" w:rsidR="0056178D" w:rsidRDefault="0056178D" w:rsidP="0056178D">
            <w:pPr>
              <w:pStyle w:val="MATLAB"/>
              <w:jc w:val="center"/>
              <w:rPr>
                <w:rFonts w:ascii="Times New Roman" w:eastAsia="Calibri" w:hAnsi="Times New Roman" w:cs="Times New Roman"/>
              </w:rPr>
            </w:pPr>
            <m:oMathPara>
              <m:oMath>
                <m:r>
                  <w:rPr>
                    <w:rFonts w:ascii="Cambria Math" w:eastAsia="Calibri" w:hAnsi="Cambria Math" w:cs="Times New Roman"/>
                  </w:rPr>
                  <m:t>3</m:t>
                </m:r>
              </m:oMath>
            </m:oMathPara>
          </w:p>
        </w:tc>
        <w:tc>
          <w:tcPr>
            <w:tcW w:w="1780" w:type="pct"/>
            <w:shd w:val="clear" w:color="auto" w:fill="D9E2F3" w:themeFill="accent1" w:themeFillTint="33"/>
          </w:tcPr>
          <w:p w14:paraId="5F4EC98E" w14:textId="3BB524E1" w:rsidR="0056178D" w:rsidRDefault="0056178D" w:rsidP="0056178D">
            <w:pPr>
              <w:pStyle w:val="MATLAB"/>
              <w:jc w:val="center"/>
              <w:rPr>
                <w:rFonts w:ascii="Times New Roman" w:eastAsia="Calibri" w:hAnsi="Times New Roman" w:cs="Times New Roman"/>
              </w:rPr>
            </w:pPr>
            <m:oMathPara>
              <m:oMath>
                <m:r>
                  <w:rPr>
                    <w:rFonts w:ascii="Cambria Math" w:eastAsia="Calibri" w:hAnsi="Cambria Math" w:cs="Times New Roman"/>
                  </w:rPr>
                  <m:t>508</m:t>
                </m:r>
              </m:oMath>
            </m:oMathPara>
          </w:p>
        </w:tc>
        <w:tc>
          <w:tcPr>
            <w:tcW w:w="1609" w:type="pct"/>
            <w:shd w:val="clear" w:color="auto" w:fill="D9E2F3" w:themeFill="accent1" w:themeFillTint="33"/>
          </w:tcPr>
          <w:p w14:paraId="6C974897" w14:textId="1DB62206" w:rsidR="0056178D" w:rsidRDefault="0056178D" w:rsidP="0056178D">
            <w:pPr>
              <w:pStyle w:val="MATLAB"/>
              <w:jc w:val="center"/>
              <w:rPr>
                <w:rFonts w:eastAsia="Calibri"/>
              </w:rPr>
            </w:pPr>
            <m:oMathPara>
              <m:oMath>
                <m:r>
                  <w:rPr>
                    <w:rFonts w:ascii="Cambria Math" w:eastAsia="Calibri" w:hAnsi="Cambria Math"/>
                  </w:rPr>
                  <m:t>4.83</m:t>
                </m:r>
              </m:oMath>
            </m:oMathPara>
          </w:p>
        </w:tc>
      </w:tr>
      <w:tr w:rsidR="0056178D" w14:paraId="5E01C375" w14:textId="77777777" w:rsidTr="0056178D">
        <w:tc>
          <w:tcPr>
            <w:tcW w:w="1611" w:type="pct"/>
            <w:shd w:val="clear" w:color="auto" w:fill="D9E2F3" w:themeFill="accent1" w:themeFillTint="33"/>
          </w:tcPr>
          <w:p w14:paraId="1EEFD0BA" w14:textId="6EFD89BE" w:rsidR="0056178D" w:rsidRDefault="0056178D" w:rsidP="0056178D">
            <w:pPr>
              <w:pStyle w:val="MATLAB"/>
              <w:jc w:val="center"/>
              <w:rPr>
                <w:rFonts w:ascii="Times New Roman" w:eastAsia="Calibri" w:hAnsi="Times New Roman" w:cs="Times New Roman"/>
              </w:rPr>
            </w:pPr>
            <m:oMathPara>
              <m:oMath>
                <m:r>
                  <w:rPr>
                    <w:rFonts w:ascii="Cambria Math" w:eastAsia="Calibri" w:hAnsi="Cambria Math" w:cs="Times New Roman"/>
                  </w:rPr>
                  <m:t>4</m:t>
                </m:r>
              </m:oMath>
            </m:oMathPara>
          </w:p>
        </w:tc>
        <w:tc>
          <w:tcPr>
            <w:tcW w:w="1780" w:type="pct"/>
            <w:shd w:val="clear" w:color="auto" w:fill="D9E2F3" w:themeFill="accent1" w:themeFillTint="33"/>
          </w:tcPr>
          <w:p w14:paraId="71273FD1" w14:textId="4142D451" w:rsidR="0056178D" w:rsidRDefault="0056178D" w:rsidP="0056178D">
            <w:pPr>
              <w:pStyle w:val="MATLAB"/>
              <w:jc w:val="center"/>
              <w:rPr>
                <w:rFonts w:ascii="Times New Roman" w:eastAsia="Calibri" w:hAnsi="Times New Roman" w:cs="Times New Roman"/>
              </w:rPr>
            </w:pPr>
            <m:oMathPara>
              <m:oMath>
                <m:r>
                  <w:rPr>
                    <w:rFonts w:ascii="Cambria Math" w:eastAsia="Calibri" w:hAnsi="Cambria Math" w:cs="Times New Roman"/>
                  </w:rPr>
                  <m:t>668</m:t>
                </m:r>
              </m:oMath>
            </m:oMathPara>
          </w:p>
        </w:tc>
        <w:tc>
          <w:tcPr>
            <w:tcW w:w="1609" w:type="pct"/>
            <w:shd w:val="clear" w:color="auto" w:fill="D9E2F3" w:themeFill="accent1" w:themeFillTint="33"/>
          </w:tcPr>
          <w:p w14:paraId="09C82360" w14:textId="3C90DF57" w:rsidR="0056178D" w:rsidRDefault="0056178D" w:rsidP="0056178D">
            <w:pPr>
              <w:pStyle w:val="MATLAB"/>
              <w:jc w:val="center"/>
              <w:rPr>
                <w:rFonts w:ascii="Times New Roman" w:eastAsia="Calibri" w:hAnsi="Times New Roman" w:cs="Times New Roman"/>
              </w:rPr>
            </w:pPr>
            <m:oMathPara>
              <m:oMath>
                <m:r>
                  <w:rPr>
                    <w:rFonts w:ascii="Cambria Math" w:eastAsia="Calibri" w:hAnsi="Cambria Math" w:cs="Times New Roman"/>
                  </w:rPr>
                  <m:t>-3.33</m:t>
                </m:r>
              </m:oMath>
            </m:oMathPara>
          </w:p>
        </w:tc>
      </w:tr>
      <w:tr w:rsidR="0056178D" w14:paraId="7887EEBB" w14:textId="77777777" w:rsidTr="0056178D">
        <w:tc>
          <w:tcPr>
            <w:tcW w:w="1611" w:type="pct"/>
            <w:shd w:val="clear" w:color="auto" w:fill="D9E2F3" w:themeFill="accent1" w:themeFillTint="33"/>
          </w:tcPr>
          <w:p w14:paraId="70006370" w14:textId="56837E5B" w:rsidR="0056178D" w:rsidRDefault="0056178D" w:rsidP="0056178D">
            <w:pPr>
              <w:pStyle w:val="MATLAB"/>
              <w:jc w:val="center"/>
              <w:rPr>
                <w:rFonts w:ascii="Times New Roman" w:eastAsia="Calibri" w:hAnsi="Times New Roman" w:cs="Times New Roman"/>
              </w:rPr>
            </w:pPr>
            <m:oMathPara>
              <m:oMath>
                <m:r>
                  <w:rPr>
                    <w:rFonts w:ascii="Cambria Math" w:eastAsia="Calibri" w:hAnsi="Cambria Math" w:cs="Times New Roman"/>
                  </w:rPr>
                  <m:t>5</m:t>
                </m:r>
              </m:oMath>
            </m:oMathPara>
          </w:p>
        </w:tc>
        <w:tc>
          <w:tcPr>
            <w:tcW w:w="1780" w:type="pct"/>
            <w:shd w:val="clear" w:color="auto" w:fill="D9E2F3" w:themeFill="accent1" w:themeFillTint="33"/>
          </w:tcPr>
          <w:p w14:paraId="59F3B639" w14:textId="2FC3D118" w:rsidR="0056178D" w:rsidRDefault="0056178D" w:rsidP="0056178D">
            <w:pPr>
              <w:pStyle w:val="MATLAB"/>
              <w:jc w:val="center"/>
              <w:rPr>
                <w:rFonts w:ascii="Times New Roman" w:eastAsia="Calibri" w:hAnsi="Times New Roman" w:cs="Times New Roman"/>
              </w:rPr>
            </w:pPr>
            <m:oMathPara>
              <m:oMath>
                <m:r>
                  <w:rPr>
                    <w:rFonts w:ascii="Cambria Math" w:eastAsia="Calibri" w:hAnsi="Cambria Math" w:cs="Times New Roman"/>
                  </w:rPr>
                  <m:t>827</m:t>
                </m:r>
              </m:oMath>
            </m:oMathPara>
          </w:p>
        </w:tc>
        <w:tc>
          <w:tcPr>
            <w:tcW w:w="1609" w:type="pct"/>
            <w:shd w:val="clear" w:color="auto" w:fill="D9E2F3" w:themeFill="accent1" w:themeFillTint="33"/>
          </w:tcPr>
          <w:p w14:paraId="75A29054" w14:textId="2B2A76DD" w:rsidR="0056178D" w:rsidRDefault="0056178D" w:rsidP="0056178D">
            <w:pPr>
              <w:pStyle w:val="MATLAB"/>
              <w:jc w:val="center"/>
              <w:rPr>
                <w:rFonts w:ascii="Times New Roman" w:eastAsia="Calibri" w:hAnsi="Times New Roman" w:cs="Times New Roman"/>
              </w:rPr>
            </w:pPr>
            <m:oMathPara>
              <m:oMath>
                <m:r>
                  <w:rPr>
                    <w:rFonts w:ascii="Cambria Math" w:eastAsia="Calibri" w:hAnsi="Cambria Math" w:cs="Times New Roman"/>
                  </w:rPr>
                  <m:t>1.74</m:t>
                </m:r>
              </m:oMath>
            </m:oMathPara>
          </w:p>
        </w:tc>
      </w:tr>
      <w:tr w:rsidR="0056178D" w14:paraId="50D568BD" w14:textId="77777777" w:rsidTr="0056178D">
        <w:tc>
          <w:tcPr>
            <w:tcW w:w="1611" w:type="pct"/>
            <w:shd w:val="clear" w:color="auto" w:fill="D9E2F3" w:themeFill="accent1" w:themeFillTint="33"/>
          </w:tcPr>
          <w:p w14:paraId="01A18F62" w14:textId="33410AD1" w:rsidR="0056178D" w:rsidRDefault="0056178D" w:rsidP="0056178D">
            <w:pPr>
              <w:pStyle w:val="MATLAB"/>
              <w:jc w:val="center"/>
              <w:rPr>
                <w:rFonts w:ascii="Times New Roman" w:eastAsia="Calibri" w:hAnsi="Times New Roman" w:cs="Times New Roman"/>
              </w:rPr>
            </w:pPr>
            <m:oMathPara>
              <m:oMath>
                <m:r>
                  <w:rPr>
                    <w:rFonts w:ascii="Cambria Math" w:eastAsia="Calibri" w:hAnsi="Cambria Math" w:cs="Times New Roman"/>
                  </w:rPr>
                  <m:t>6</m:t>
                </m:r>
              </m:oMath>
            </m:oMathPara>
          </w:p>
        </w:tc>
        <w:tc>
          <w:tcPr>
            <w:tcW w:w="1780" w:type="pct"/>
            <w:shd w:val="clear" w:color="auto" w:fill="D9E2F3" w:themeFill="accent1" w:themeFillTint="33"/>
          </w:tcPr>
          <w:p w14:paraId="2E065F38" w14:textId="797F5774" w:rsidR="0056178D" w:rsidRDefault="0056178D" w:rsidP="0056178D">
            <w:pPr>
              <w:pStyle w:val="MATLAB"/>
              <w:jc w:val="center"/>
              <w:rPr>
                <w:rFonts w:ascii="Times New Roman" w:eastAsia="Calibri" w:hAnsi="Times New Roman" w:cs="Times New Roman"/>
              </w:rPr>
            </w:pPr>
            <m:oMathPara>
              <m:oMath>
                <m:r>
                  <w:rPr>
                    <w:rFonts w:ascii="Cambria Math" w:eastAsia="Calibri" w:hAnsi="Cambria Math" w:cs="Times New Roman"/>
                  </w:rPr>
                  <m:t>999</m:t>
                </m:r>
              </m:oMath>
            </m:oMathPara>
          </w:p>
        </w:tc>
        <w:tc>
          <w:tcPr>
            <w:tcW w:w="1609" w:type="pct"/>
            <w:shd w:val="clear" w:color="auto" w:fill="D9E2F3" w:themeFill="accent1" w:themeFillTint="33"/>
          </w:tcPr>
          <w:p w14:paraId="457FBF29" w14:textId="7C26E104" w:rsidR="0056178D" w:rsidRDefault="0056178D" w:rsidP="0056178D">
            <w:pPr>
              <w:pStyle w:val="MATLAB"/>
              <w:jc w:val="center"/>
              <w:rPr>
                <w:rFonts w:ascii="Times New Roman" w:eastAsia="Calibri" w:hAnsi="Times New Roman" w:cs="Times New Roman"/>
              </w:rPr>
            </w:pPr>
            <m:oMathPara>
              <m:oMath>
                <m:r>
                  <w:rPr>
                    <w:rFonts w:ascii="Cambria Math" w:eastAsiaTheme="minorEastAsia" w:hAnsi="Cambria Math"/>
                  </w:rPr>
                  <m:t>-2.16</m:t>
                </m:r>
              </m:oMath>
            </m:oMathPara>
          </w:p>
        </w:tc>
      </w:tr>
    </w:tbl>
    <w:p w14:paraId="49A3EE9F" w14:textId="50368AE9" w:rsidR="0056178D" w:rsidRDefault="0056178D" w:rsidP="0056178D"/>
    <w:p w14:paraId="4BE1316B" w14:textId="1A1E3493" w:rsidR="00F8485C" w:rsidRDefault="00AD4104" w:rsidP="00304ED7">
      <w:pPr>
        <w:keepNext/>
        <w:jc w:val="center"/>
      </w:pPr>
      <w:r w:rsidRPr="00AD4104">
        <w:rPr>
          <w:noProof/>
        </w:rPr>
        <w:lastRenderedPageBreak/>
        <w:drawing>
          <wp:inline distT="0" distB="0" distL="0" distR="0" wp14:anchorId="43AA7800" wp14:editId="16E326DD">
            <wp:extent cx="3600000" cy="3593618"/>
            <wp:effectExtent l="0" t="0" r="635" b="698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6"/>
                    <a:stretch>
                      <a:fillRect/>
                    </a:stretch>
                  </pic:blipFill>
                  <pic:spPr>
                    <a:xfrm>
                      <a:off x="0" y="0"/>
                      <a:ext cx="3600000" cy="3593618"/>
                    </a:xfrm>
                    <a:prstGeom prst="rect">
                      <a:avLst/>
                    </a:prstGeom>
                  </pic:spPr>
                </pic:pic>
              </a:graphicData>
            </a:graphic>
          </wp:inline>
        </w:drawing>
      </w:r>
    </w:p>
    <w:p w14:paraId="577BEAE7" w14:textId="7F71AC79" w:rsidR="00A2691A" w:rsidRDefault="00F8485C" w:rsidP="00304ED7">
      <w:pPr>
        <w:pStyle w:val="Caption"/>
        <w:jc w:val="center"/>
      </w:pPr>
      <w:bookmarkStart w:id="31" w:name="_Ref67242683"/>
      <w:r>
        <w:t xml:space="preserve">Figure </w:t>
      </w:r>
      <w:fldSimple w:instr=" SEQ Figure \* ARABIC ">
        <w:r w:rsidR="00291B1C">
          <w:rPr>
            <w:noProof/>
          </w:rPr>
          <w:t>4</w:t>
        </w:r>
      </w:fldSimple>
      <w:bookmarkEnd w:id="31"/>
      <w:r>
        <w:t>: Contour map of</w:t>
      </w:r>
      <w:r w:rsidR="00846C7E">
        <w:t xml:space="preserve"> Rijke Tube</w:t>
      </w:r>
      <w:r>
        <w:t xml:space="preserve"> eigenvalues with modes at white stars</w:t>
      </w:r>
    </w:p>
    <w:p w14:paraId="3CBDB3C1" w14:textId="7987AA3B" w:rsidR="00012DFD" w:rsidRPr="00012DFD" w:rsidRDefault="0004742A" w:rsidP="00012DFD">
      <w:r>
        <w:t xml:space="preserve">After plotting and saving the initial geometry, the optimisation routine commences. A visualisation of the progression of the genetic algorithm is given by the output figure </w:t>
      </w:r>
      <w:r w:rsidRPr="0004742A">
        <w:rPr>
          <w:rStyle w:val="MATLABChar"/>
        </w:rPr>
        <w:t>GA_plot.*</w:t>
      </w:r>
      <w:r w:rsidR="00E93D82" w:rsidRPr="00E93D82">
        <w:t xml:space="preserve">, </w:t>
      </w:r>
      <w:r w:rsidR="00E93D82">
        <w:fldChar w:fldCharType="begin"/>
      </w:r>
      <w:r w:rsidR="00E93D82">
        <w:instrText xml:space="preserve"> REF _Ref67243177 \h </w:instrText>
      </w:r>
      <w:r w:rsidR="00E93D82">
        <w:fldChar w:fldCharType="separate"/>
      </w:r>
      <w:r w:rsidR="00291B1C">
        <w:t xml:space="preserve">Figure </w:t>
      </w:r>
      <w:r w:rsidR="00291B1C">
        <w:rPr>
          <w:noProof/>
        </w:rPr>
        <w:t>5</w:t>
      </w:r>
      <w:r w:rsidR="00E93D82">
        <w:fldChar w:fldCharType="end"/>
      </w:r>
      <w:r>
        <w:t>. The figure is displayed and is updated during optimisation after each generation with the corresponding best and mean fitness values of the generation.</w:t>
      </w:r>
    </w:p>
    <w:p w14:paraId="7F80F8B0" w14:textId="45E8DF61" w:rsidR="00846C7E" w:rsidRDefault="00AD4104" w:rsidP="00304ED7">
      <w:pPr>
        <w:keepNext/>
        <w:jc w:val="center"/>
      </w:pPr>
      <w:r w:rsidRPr="00AD4104">
        <w:rPr>
          <w:noProof/>
        </w:rPr>
        <w:t xml:space="preserve"> </w:t>
      </w:r>
      <w:r w:rsidR="00E635DE" w:rsidRPr="00E635DE">
        <w:rPr>
          <w:noProof/>
        </w:rPr>
        <w:drawing>
          <wp:inline distT="0" distB="0" distL="0" distR="0" wp14:anchorId="06E04317" wp14:editId="29A41857">
            <wp:extent cx="3600000" cy="2919167"/>
            <wp:effectExtent l="0" t="0" r="635"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7"/>
                    <a:stretch>
                      <a:fillRect/>
                    </a:stretch>
                  </pic:blipFill>
                  <pic:spPr>
                    <a:xfrm>
                      <a:off x="0" y="0"/>
                      <a:ext cx="3600000" cy="2919167"/>
                    </a:xfrm>
                    <a:prstGeom prst="rect">
                      <a:avLst/>
                    </a:prstGeom>
                  </pic:spPr>
                </pic:pic>
              </a:graphicData>
            </a:graphic>
          </wp:inline>
        </w:drawing>
      </w:r>
    </w:p>
    <w:p w14:paraId="2F8A48DC" w14:textId="70F61170" w:rsidR="00A2691A" w:rsidRDefault="00846C7E" w:rsidP="00304ED7">
      <w:pPr>
        <w:pStyle w:val="Caption"/>
        <w:jc w:val="center"/>
      </w:pPr>
      <w:bookmarkStart w:id="32" w:name="_Ref67243177"/>
      <w:r>
        <w:t xml:space="preserve">Figure </w:t>
      </w:r>
      <w:fldSimple w:instr=" SEQ Figure \* ARABIC ">
        <w:r w:rsidR="00291B1C">
          <w:rPr>
            <w:noProof/>
          </w:rPr>
          <w:t>5</w:t>
        </w:r>
      </w:fldSimple>
      <w:bookmarkEnd w:id="32"/>
      <w:r>
        <w:t>: Plot of best and mean scores at each genetic algorithm generation</w:t>
      </w:r>
      <w:r w:rsidR="00392A45">
        <w:t xml:space="preserve"> for Rijke Tube</w:t>
      </w:r>
    </w:p>
    <w:p w14:paraId="6BD6D90C" w14:textId="2AFA8C6C" w:rsidR="0004742A" w:rsidRDefault="0004742A" w:rsidP="0004742A">
      <w:r>
        <w:lastRenderedPageBreak/>
        <w:t>The simple tube can be seen to optimise quickly as only the axial position of the fluctuating heat source is able to vary.</w:t>
      </w:r>
    </w:p>
    <w:p w14:paraId="3D723CA7" w14:textId="07C5BA0C" w:rsidR="003A350E" w:rsidRPr="0004742A" w:rsidRDefault="003A350E" w:rsidP="0004742A">
      <w:r>
        <w:t xml:space="preserve">After the completion of the optimisation routine, the best performing geometry is saved as a text file, .fig and .pdf as in </w:t>
      </w:r>
      <w:r>
        <w:fldChar w:fldCharType="begin"/>
      </w:r>
      <w:r>
        <w:instrText xml:space="preserve"> REF _Ref67243461 \h </w:instrText>
      </w:r>
      <w:r>
        <w:fldChar w:fldCharType="separate"/>
      </w:r>
      <w:r w:rsidR="00291B1C">
        <w:t xml:space="preserve">Table </w:t>
      </w:r>
      <w:r w:rsidR="00291B1C">
        <w:rPr>
          <w:noProof/>
        </w:rPr>
        <w:t>3</w:t>
      </w:r>
      <w:r>
        <w:fldChar w:fldCharType="end"/>
      </w:r>
      <w:r>
        <w:t xml:space="preserve"> and </w:t>
      </w:r>
      <w:r>
        <w:fldChar w:fldCharType="begin"/>
      </w:r>
      <w:r>
        <w:instrText xml:space="preserve"> REF _Ref67243478 \h </w:instrText>
      </w:r>
      <w:r>
        <w:fldChar w:fldCharType="separate"/>
      </w:r>
      <w:r w:rsidR="00291B1C">
        <w:t xml:space="preserve">Figure </w:t>
      </w:r>
      <w:r w:rsidR="00291B1C">
        <w:rPr>
          <w:noProof/>
        </w:rPr>
        <w:t>6</w:t>
      </w:r>
      <w:r>
        <w:fldChar w:fldCharType="end"/>
      </w:r>
      <w:r>
        <w:t xml:space="preserve">. The heat source has translated from an unstable position at ¼ of the tube length towards the </w:t>
      </w:r>
      <w:r w:rsidR="00E432FC">
        <w:t>midpoint of the tube.</w:t>
      </w:r>
    </w:p>
    <w:p w14:paraId="35D7103E" w14:textId="0963DCC2" w:rsidR="00F8485C" w:rsidRDefault="00F8485C" w:rsidP="00F8485C">
      <w:pPr>
        <w:pStyle w:val="Caption"/>
        <w:keepNext/>
      </w:pPr>
      <w:bookmarkStart w:id="33" w:name="_Ref67243461"/>
      <w:r>
        <w:t xml:space="preserve">Table </w:t>
      </w:r>
      <w:fldSimple w:instr=" SEQ Table \* ARABIC ">
        <w:r w:rsidR="00291B1C">
          <w:rPr>
            <w:noProof/>
          </w:rPr>
          <w:t>3</w:t>
        </w:r>
      </w:fldSimple>
      <w:bookmarkEnd w:id="33"/>
      <w:r>
        <w:t xml:space="preserve">: </w:t>
      </w:r>
      <w:r w:rsidRPr="002643C4">
        <w:t>Final geometry of tube after optimisation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100"/>
        <w:gridCol w:w="2100"/>
        <w:gridCol w:w="2620"/>
        <w:gridCol w:w="2206"/>
      </w:tblGrid>
      <w:tr w:rsidR="0056178D" w14:paraId="36290520" w14:textId="77777777" w:rsidTr="0056178D">
        <w:tc>
          <w:tcPr>
            <w:tcW w:w="1163" w:type="pct"/>
            <w:shd w:val="clear" w:color="auto" w:fill="D9E2F3" w:themeFill="accent1" w:themeFillTint="33"/>
          </w:tcPr>
          <w:p w14:paraId="4B0E8874" w14:textId="77777777" w:rsidR="0056178D" w:rsidRPr="00DF765C" w:rsidRDefault="0056178D" w:rsidP="0056178D">
            <w:pPr>
              <w:pStyle w:val="MATLAB"/>
              <w:jc w:val="center"/>
              <w:rPr>
                <w:sz w:val="20"/>
                <w:szCs w:val="18"/>
              </w:rPr>
            </w:pPr>
            <w:r w:rsidRPr="00DF765C">
              <w:rPr>
                <w:sz w:val="20"/>
                <w:szCs w:val="18"/>
              </w:rPr>
              <w:t>x[m]</w:t>
            </w:r>
          </w:p>
        </w:tc>
        <w:tc>
          <w:tcPr>
            <w:tcW w:w="1163" w:type="pct"/>
            <w:shd w:val="clear" w:color="auto" w:fill="D9E2F3" w:themeFill="accent1" w:themeFillTint="33"/>
          </w:tcPr>
          <w:p w14:paraId="0795B4D8" w14:textId="77777777" w:rsidR="0056178D" w:rsidRPr="00DF765C" w:rsidRDefault="0056178D" w:rsidP="0056178D">
            <w:pPr>
              <w:pStyle w:val="MATLAB"/>
              <w:jc w:val="center"/>
              <w:rPr>
                <w:sz w:val="20"/>
                <w:szCs w:val="18"/>
              </w:rPr>
            </w:pPr>
            <w:r w:rsidRPr="00DF765C">
              <w:rPr>
                <w:sz w:val="20"/>
                <w:szCs w:val="18"/>
              </w:rPr>
              <w:t>r[m]</w:t>
            </w:r>
          </w:p>
        </w:tc>
        <w:tc>
          <w:tcPr>
            <w:tcW w:w="1451" w:type="pct"/>
            <w:shd w:val="clear" w:color="auto" w:fill="D9E2F3" w:themeFill="accent1" w:themeFillTint="33"/>
          </w:tcPr>
          <w:p w14:paraId="154768C3" w14:textId="77777777" w:rsidR="0056178D" w:rsidRPr="00DF765C" w:rsidRDefault="0056178D" w:rsidP="0056178D">
            <w:pPr>
              <w:pStyle w:val="MATLAB"/>
              <w:jc w:val="center"/>
              <w:rPr>
                <w:sz w:val="20"/>
                <w:szCs w:val="18"/>
              </w:rPr>
            </w:pPr>
            <w:r w:rsidRPr="00DF765C">
              <w:rPr>
                <w:sz w:val="20"/>
                <w:szCs w:val="18"/>
              </w:rPr>
              <w:t>SectionIndex</w:t>
            </w:r>
          </w:p>
        </w:tc>
        <w:tc>
          <w:tcPr>
            <w:tcW w:w="1222" w:type="pct"/>
            <w:shd w:val="clear" w:color="auto" w:fill="D9E2F3" w:themeFill="accent1" w:themeFillTint="33"/>
          </w:tcPr>
          <w:p w14:paraId="6F8AAD58" w14:textId="77777777" w:rsidR="0056178D" w:rsidRPr="00DF765C" w:rsidRDefault="0056178D" w:rsidP="0056178D">
            <w:pPr>
              <w:pStyle w:val="MATLAB"/>
              <w:jc w:val="center"/>
              <w:rPr>
                <w:sz w:val="20"/>
                <w:szCs w:val="18"/>
              </w:rPr>
            </w:pPr>
            <w:r w:rsidRPr="00DF765C">
              <w:rPr>
                <w:sz w:val="20"/>
                <w:szCs w:val="18"/>
              </w:rPr>
              <w:t>TubeIndex</w:t>
            </w:r>
          </w:p>
        </w:tc>
      </w:tr>
      <w:tr w:rsidR="0056178D" w14:paraId="4D0C7D29" w14:textId="77777777" w:rsidTr="0056178D">
        <w:tc>
          <w:tcPr>
            <w:tcW w:w="1163" w:type="pct"/>
            <w:shd w:val="clear" w:color="auto" w:fill="D9E2F3" w:themeFill="accent1" w:themeFillTint="33"/>
          </w:tcPr>
          <w:p w14:paraId="5EB675B7" w14:textId="77777777" w:rsidR="0056178D" w:rsidRPr="00BD0C96" w:rsidRDefault="0056178D" w:rsidP="0056178D">
            <w:pPr>
              <w:pStyle w:val="MATLAB"/>
              <w:jc w:val="center"/>
              <w:rPr>
                <w:sz w:val="18"/>
                <w:szCs w:val="16"/>
              </w:rPr>
            </w:pPr>
            <m:oMathPara>
              <m:oMath>
                <m:r>
                  <w:rPr>
                    <w:rFonts w:ascii="Cambria Math" w:hAnsi="Cambria Math"/>
                  </w:rPr>
                  <m:t>0.000</m:t>
                </m:r>
              </m:oMath>
            </m:oMathPara>
          </w:p>
        </w:tc>
        <w:tc>
          <w:tcPr>
            <w:tcW w:w="1163" w:type="pct"/>
            <w:shd w:val="clear" w:color="auto" w:fill="D9E2F3" w:themeFill="accent1" w:themeFillTint="33"/>
          </w:tcPr>
          <w:p w14:paraId="18CEC633" w14:textId="77777777" w:rsidR="0056178D" w:rsidRPr="00BD0C96" w:rsidRDefault="0056178D" w:rsidP="0056178D">
            <w:pPr>
              <w:pStyle w:val="MATLAB"/>
              <w:jc w:val="center"/>
              <w:rPr>
                <w:sz w:val="18"/>
                <w:szCs w:val="16"/>
              </w:rPr>
            </w:pPr>
            <m:oMathPara>
              <m:oMath>
                <m:r>
                  <w:rPr>
                    <w:rFonts w:ascii="Cambria Math" w:eastAsiaTheme="minorEastAsia" w:hAnsi="Cambria Math"/>
                  </w:rPr>
                  <m:t>0.0800</m:t>
                </m:r>
              </m:oMath>
            </m:oMathPara>
          </w:p>
        </w:tc>
        <w:tc>
          <w:tcPr>
            <w:tcW w:w="1451" w:type="pct"/>
            <w:shd w:val="clear" w:color="auto" w:fill="D9E2F3" w:themeFill="accent1" w:themeFillTint="33"/>
          </w:tcPr>
          <w:p w14:paraId="4F964866" w14:textId="77777777" w:rsidR="0056178D" w:rsidRPr="00A14EED" w:rsidRDefault="0056178D" w:rsidP="0056178D">
            <w:pPr>
              <w:pStyle w:val="MATLAB"/>
              <w:jc w:val="center"/>
              <w:rPr>
                <w:b/>
                <w:bCs/>
                <w:sz w:val="18"/>
                <w:szCs w:val="16"/>
              </w:rPr>
            </w:pPr>
            <m:oMathPara>
              <m:oMath>
                <m:r>
                  <w:rPr>
                    <w:rFonts w:ascii="Cambria Math" w:eastAsiaTheme="minorEastAsia" w:hAnsi="Cambria Math"/>
                  </w:rPr>
                  <m:t>0</m:t>
                </m:r>
              </m:oMath>
            </m:oMathPara>
          </w:p>
        </w:tc>
        <w:tc>
          <w:tcPr>
            <w:tcW w:w="1222" w:type="pct"/>
            <w:shd w:val="clear" w:color="auto" w:fill="D9E2F3" w:themeFill="accent1" w:themeFillTint="33"/>
          </w:tcPr>
          <w:p w14:paraId="536461E5" w14:textId="77777777" w:rsidR="0056178D" w:rsidRPr="00BD0C96" w:rsidRDefault="0056178D" w:rsidP="0056178D">
            <w:pPr>
              <w:pStyle w:val="MATLAB"/>
              <w:jc w:val="center"/>
              <w:rPr>
                <w:sz w:val="18"/>
                <w:szCs w:val="16"/>
              </w:rPr>
            </w:pPr>
            <m:oMathPara>
              <m:oMath>
                <m:r>
                  <w:rPr>
                    <w:rFonts w:ascii="Cambria Math" w:hAnsi="Cambria Math"/>
                  </w:rPr>
                  <m:t>0</m:t>
                </m:r>
              </m:oMath>
            </m:oMathPara>
          </w:p>
        </w:tc>
      </w:tr>
      <w:tr w:rsidR="0056178D" w14:paraId="3A9A41EB" w14:textId="77777777" w:rsidTr="0056178D">
        <w:tc>
          <w:tcPr>
            <w:tcW w:w="1163" w:type="pct"/>
            <w:shd w:val="clear" w:color="auto" w:fill="D9E2F3" w:themeFill="accent1" w:themeFillTint="33"/>
          </w:tcPr>
          <w:p w14:paraId="732A681B" w14:textId="6E2A1B6E" w:rsidR="0056178D" w:rsidRDefault="0056178D" w:rsidP="0056178D">
            <w:pPr>
              <w:pStyle w:val="MATLAB"/>
              <w:jc w:val="center"/>
              <w:rPr>
                <w:rFonts w:ascii="Times New Roman" w:eastAsia="Calibri" w:hAnsi="Times New Roman" w:cs="Times New Roman"/>
              </w:rPr>
            </w:pPr>
            <m:oMathPara>
              <m:oMath>
                <m:r>
                  <w:rPr>
                    <w:rFonts w:ascii="Cambria Math" w:eastAsiaTheme="minorEastAsia" w:hAnsi="Cambria Math"/>
                  </w:rPr>
                  <m:t>0.593</m:t>
                </m:r>
              </m:oMath>
            </m:oMathPara>
          </w:p>
        </w:tc>
        <w:tc>
          <w:tcPr>
            <w:tcW w:w="1163" w:type="pct"/>
            <w:shd w:val="clear" w:color="auto" w:fill="D9E2F3" w:themeFill="accent1" w:themeFillTint="33"/>
          </w:tcPr>
          <w:p w14:paraId="3CE8C853" w14:textId="77777777" w:rsidR="0056178D" w:rsidRDefault="0056178D" w:rsidP="0056178D">
            <w:pPr>
              <w:pStyle w:val="MATLAB"/>
              <w:jc w:val="center"/>
              <w:rPr>
                <w:rFonts w:eastAsia="Calibri"/>
              </w:rPr>
            </w:pPr>
            <m:oMathPara>
              <m:oMath>
                <m:r>
                  <w:rPr>
                    <w:rFonts w:ascii="Cambria Math" w:eastAsiaTheme="minorEastAsia" w:hAnsi="Cambria Math"/>
                  </w:rPr>
                  <m:t>0.0800</m:t>
                </m:r>
              </m:oMath>
            </m:oMathPara>
          </w:p>
        </w:tc>
        <w:tc>
          <w:tcPr>
            <w:tcW w:w="1451" w:type="pct"/>
            <w:shd w:val="clear" w:color="auto" w:fill="D9E2F3" w:themeFill="accent1" w:themeFillTint="33"/>
          </w:tcPr>
          <w:p w14:paraId="4959DD03" w14:textId="77777777" w:rsidR="0056178D" w:rsidRDefault="0056178D" w:rsidP="0056178D">
            <w:pPr>
              <w:pStyle w:val="MATLAB"/>
              <w:jc w:val="center"/>
              <w:rPr>
                <w:rFonts w:eastAsia="Calibri"/>
              </w:rPr>
            </w:pPr>
            <m:oMathPara>
              <m:oMath>
                <m:r>
                  <w:rPr>
                    <w:rFonts w:ascii="Cambria Math" w:eastAsia="Calibri" w:hAnsi="Cambria Math"/>
                  </w:rPr>
                  <m:t>11</m:t>
                </m:r>
              </m:oMath>
            </m:oMathPara>
          </w:p>
        </w:tc>
        <w:tc>
          <w:tcPr>
            <w:tcW w:w="1222" w:type="pct"/>
            <w:shd w:val="clear" w:color="auto" w:fill="D9E2F3" w:themeFill="accent1" w:themeFillTint="33"/>
          </w:tcPr>
          <w:p w14:paraId="17809329" w14:textId="77777777" w:rsidR="0056178D" w:rsidRDefault="0056178D" w:rsidP="0056178D">
            <w:pPr>
              <w:pStyle w:val="MATLAB"/>
              <w:jc w:val="center"/>
              <w:rPr>
                <w:rFonts w:eastAsia="Calibri"/>
              </w:rPr>
            </w:pPr>
            <m:oMathPara>
              <m:oMath>
                <m:r>
                  <w:rPr>
                    <w:rFonts w:ascii="Cambria Math" w:eastAsiaTheme="minorEastAsia" w:hAnsi="Cambria Math"/>
                  </w:rPr>
                  <m:t>0</m:t>
                </m:r>
              </m:oMath>
            </m:oMathPara>
          </w:p>
        </w:tc>
      </w:tr>
      <w:tr w:rsidR="0056178D" w14:paraId="33D95DC7" w14:textId="77777777" w:rsidTr="0056178D">
        <w:tc>
          <w:tcPr>
            <w:tcW w:w="1163" w:type="pct"/>
            <w:shd w:val="clear" w:color="auto" w:fill="D9E2F3" w:themeFill="accent1" w:themeFillTint="33"/>
          </w:tcPr>
          <w:p w14:paraId="4ADFACC9" w14:textId="77777777" w:rsidR="0056178D" w:rsidRDefault="0056178D" w:rsidP="0056178D">
            <w:pPr>
              <w:pStyle w:val="MATLAB"/>
              <w:jc w:val="center"/>
              <w:rPr>
                <w:rFonts w:ascii="Times New Roman" w:eastAsia="Calibri" w:hAnsi="Times New Roman" w:cs="Times New Roman"/>
              </w:rPr>
            </w:pPr>
            <m:oMathPara>
              <m:oMath>
                <m:r>
                  <w:rPr>
                    <w:rFonts w:ascii="Cambria Math" w:eastAsiaTheme="minorEastAsia" w:hAnsi="Cambria Math"/>
                  </w:rPr>
                  <m:t>1.100</m:t>
                </m:r>
              </m:oMath>
            </m:oMathPara>
          </w:p>
        </w:tc>
        <w:tc>
          <w:tcPr>
            <w:tcW w:w="1163" w:type="pct"/>
            <w:shd w:val="clear" w:color="auto" w:fill="D9E2F3" w:themeFill="accent1" w:themeFillTint="33"/>
          </w:tcPr>
          <w:p w14:paraId="01F481C0" w14:textId="77777777" w:rsidR="0056178D" w:rsidRDefault="0056178D" w:rsidP="0056178D">
            <w:pPr>
              <w:pStyle w:val="MATLAB"/>
              <w:jc w:val="center"/>
              <w:rPr>
                <w:rFonts w:ascii="Times New Roman" w:eastAsia="Calibri" w:hAnsi="Times New Roman" w:cs="Times New Roman"/>
              </w:rPr>
            </w:pPr>
            <m:oMathPara>
              <m:oMath>
                <m:r>
                  <w:rPr>
                    <w:rFonts w:ascii="Cambria Math" w:eastAsiaTheme="minorEastAsia" w:hAnsi="Cambria Math"/>
                  </w:rPr>
                  <m:t>0.0800</m:t>
                </m:r>
              </m:oMath>
            </m:oMathPara>
          </w:p>
        </w:tc>
        <w:tc>
          <w:tcPr>
            <w:tcW w:w="1451" w:type="pct"/>
            <w:shd w:val="clear" w:color="auto" w:fill="D9E2F3" w:themeFill="accent1" w:themeFillTint="33"/>
          </w:tcPr>
          <w:p w14:paraId="1C22575A" w14:textId="77777777" w:rsidR="0056178D" w:rsidRDefault="0056178D" w:rsidP="0056178D">
            <w:pPr>
              <w:pStyle w:val="MATLAB"/>
              <w:jc w:val="center"/>
              <w:rPr>
                <w:rFonts w:eastAsia="Calibri"/>
              </w:rPr>
            </w:pPr>
            <m:oMathPara>
              <m:oMath>
                <m:r>
                  <w:rPr>
                    <w:rFonts w:ascii="Cambria Math" w:eastAsiaTheme="minorEastAsia" w:hAnsi="Cambria Math"/>
                  </w:rPr>
                  <m:t>0</m:t>
                </m:r>
              </m:oMath>
            </m:oMathPara>
          </w:p>
        </w:tc>
        <w:tc>
          <w:tcPr>
            <w:tcW w:w="1222" w:type="pct"/>
            <w:shd w:val="clear" w:color="auto" w:fill="D9E2F3" w:themeFill="accent1" w:themeFillTint="33"/>
          </w:tcPr>
          <w:p w14:paraId="6C7DDECD" w14:textId="77777777" w:rsidR="0056178D" w:rsidRDefault="0056178D" w:rsidP="0056178D">
            <w:pPr>
              <w:pStyle w:val="MATLAB"/>
              <w:jc w:val="center"/>
              <w:rPr>
                <w:rFonts w:eastAsia="Calibri"/>
              </w:rPr>
            </w:pPr>
            <m:oMathPara>
              <m:oMath>
                <m:r>
                  <w:rPr>
                    <w:rFonts w:ascii="Cambria Math" w:eastAsiaTheme="minorEastAsia" w:hAnsi="Cambria Math"/>
                  </w:rPr>
                  <m:t>0</m:t>
                </m:r>
              </m:oMath>
            </m:oMathPara>
          </w:p>
        </w:tc>
      </w:tr>
    </w:tbl>
    <w:p w14:paraId="3C6C6896" w14:textId="03A4985C" w:rsidR="00D8404D" w:rsidRDefault="00D8404D" w:rsidP="00D8404D"/>
    <w:p w14:paraId="7592762B" w14:textId="14910CA9" w:rsidR="00F8485C" w:rsidRDefault="00E635DE" w:rsidP="00304ED7">
      <w:pPr>
        <w:keepNext/>
        <w:jc w:val="center"/>
      </w:pPr>
      <w:r w:rsidRPr="00E635DE">
        <w:rPr>
          <w:noProof/>
        </w:rPr>
        <w:drawing>
          <wp:inline distT="0" distB="0" distL="0" distR="0" wp14:anchorId="08B93D1F" wp14:editId="7F2048AD">
            <wp:extent cx="5731510" cy="2032000"/>
            <wp:effectExtent l="0" t="0" r="2540" b="635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18"/>
                    <a:stretch>
                      <a:fillRect/>
                    </a:stretch>
                  </pic:blipFill>
                  <pic:spPr>
                    <a:xfrm>
                      <a:off x="0" y="0"/>
                      <a:ext cx="5731510" cy="2032000"/>
                    </a:xfrm>
                    <a:prstGeom prst="rect">
                      <a:avLst/>
                    </a:prstGeom>
                  </pic:spPr>
                </pic:pic>
              </a:graphicData>
            </a:graphic>
          </wp:inline>
        </w:drawing>
      </w:r>
    </w:p>
    <w:p w14:paraId="5C75A83C" w14:textId="3BF89D25" w:rsidR="00A2691A" w:rsidRDefault="00F8485C" w:rsidP="00304ED7">
      <w:pPr>
        <w:pStyle w:val="Caption"/>
        <w:jc w:val="center"/>
      </w:pPr>
      <w:bookmarkStart w:id="34" w:name="_Ref67243478"/>
      <w:bookmarkStart w:id="35" w:name="_Ref67243474"/>
      <w:r>
        <w:t xml:space="preserve">Figure </w:t>
      </w:r>
      <w:fldSimple w:instr=" SEQ Figure \* ARABIC ">
        <w:r w:rsidR="00291B1C">
          <w:rPr>
            <w:noProof/>
          </w:rPr>
          <w:t>6</w:t>
        </w:r>
      </w:fldSimple>
      <w:bookmarkEnd w:id="34"/>
      <w:r>
        <w:t xml:space="preserve">: </w:t>
      </w:r>
      <w:r w:rsidR="00392A45">
        <w:t>Optimised</w:t>
      </w:r>
      <w:r>
        <w:t xml:space="preserve"> </w:t>
      </w:r>
      <w:r w:rsidR="00392A45">
        <w:t>Rijke T</w:t>
      </w:r>
      <w:r>
        <w:t>ube</w:t>
      </w:r>
      <w:r w:rsidRPr="00A82653">
        <w:t xml:space="preserve"> geometry</w:t>
      </w:r>
      <w:bookmarkEnd w:id="35"/>
    </w:p>
    <w:p w14:paraId="719FFE37" w14:textId="0D499802" w:rsidR="003A350E" w:rsidRPr="003A350E" w:rsidRDefault="003A350E" w:rsidP="003A350E">
      <w:r>
        <w:t xml:space="preserve">The eigenvalues of the relevant modes are then saved in a text file as well as eigenvalue maps. After optimisation, it can be seen,  in </w:t>
      </w:r>
      <w:r>
        <w:fldChar w:fldCharType="begin"/>
      </w:r>
      <w:r>
        <w:instrText xml:space="preserve"> REF _Ref67243721 \h </w:instrText>
      </w:r>
      <w:r>
        <w:fldChar w:fldCharType="separate"/>
      </w:r>
      <w:r w:rsidR="00291B1C">
        <w:t xml:space="preserve">Table </w:t>
      </w:r>
      <w:r w:rsidR="00291B1C">
        <w:rPr>
          <w:noProof/>
        </w:rPr>
        <w:t>4</w:t>
      </w:r>
      <w:r>
        <w:fldChar w:fldCharType="end"/>
      </w:r>
      <w:r>
        <w:t xml:space="preserve"> and </w:t>
      </w:r>
      <w:r>
        <w:fldChar w:fldCharType="begin"/>
      </w:r>
      <w:r>
        <w:instrText xml:space="preserve"> REF _Ref67243478 \h </w:instrText>
      </w:r>
      <w:r>
        <w:fldChar w:fldCharType="separate"/>
      </w:r>
      <w:r w:rsidR="00291B1C">
        <w:t xml:space="preserve">Figure </w:t>
      </w:r>
      <w:r w:rsidR="00291B1C">
        <w:rPr>
          <w:noProof/>
        </w:rPr>
        <w:t>6</w:t>
      </w:r>
      <w:r>
        <w:fldChar w:fldCharType="end"/>
      </w:r>
      <w:r>
        <w:t xml:space="preserve">, that all growth rates are </w:t>
      </w:r>
      <w:r w:rsidR="00EE53A7">
        <w:t>negative,</w:t>
      </w:r>
      <w:r>
        <w:t xml:space="preserve"> and the </w:t>
      </w:r>
      <w:r w:rsidR="00A81F1F">
        <w:t xml:space="preserve">routine has therefore found a stable geometry within the bounds set in </w:t>
      </w:r>
      <w:r w:rsidR="00A81F1F" w:rsidRPr="00A81F1F">
        <w:rPr>
          <w:rStyle w:val="MATLABChar"/>
        </w:rPr>
        <w:t>./Inputs/Geometry_bounds.txt</w:t>
      </w:r>
      <w:r w:rsidR="00A81F1F">
        <w:t>.</w:t>
      </w:r>
    </w:p>
    <w:p w14:paraId="6F0BE1C5" w14:textId="51C83D74" w:rsidR="00F8485C" w:rsidRDefault="00F8485C" w:rsidP="00F8485C">
      <w:pPr>
        <w:pStyle w:val="Caption"/>
        <w:keepNext/>
      </w:pPr>
      <w:bookmarkStart w:id="36" w:name="_Ref67243721"/>
      <w:r>
        <w:t xml:space="preserve">Table </w:t>
      </w:r>
      <w:fldSimple w:instr=" SEQ Table \* ARABIC ">
        <w:r w:rsidR="00291B1C">
          <w:rPr>
            <w:noProof/>
          </w:rPr>
          <w:t>4</w:t>
        </w:r>
      </w:fldSimple>
      <w:bookmarkEnd w:id="36"/>
      <w:r>
        <w:t>:</w:t>
      </w:r>
      <w:r w:rsidRPr="00F8485C">
        <w:t xml:space="preserve"> </w:t>
      </w:r>
      <w:r>
        <w:t xml:space="preserve">Eigenvalues of optimised </w:t>
      </w:r>
      <w:r w:rsidR="00392A45">
        <w:t>Rijke Tube</w:t>
      </w:r>
      <w:r>
        <w:t xml:space="preserve"> identified by OSCILOS</w:t>
      </w:r>
      <w:r>
        <w:rPr>
          <w:vertAlign w:val="subscript"/>
        </w:rPr>
        <w:t>opt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908"/>
        <w:gridCol w:w="3213"/>
        <w:gridCol w:w="2905"/>
      </w:tblGrid>
      <w:tr w:rsidR="0056178D" w14:paraId="224A5569" w14:textId="77777777" w:rsidTr="0056178D">
        <w:tc>
          <w:tcPr>
            <w:tcW w:w="1611" w:type="pct"/>
            <w:shd w:val="clear" w:color="auto" w:fill="D9E2F3" w:themeFill="accent1" w:themeFillTint="33"/>
          </w:tcPr>
          <w:p w14:paraId="2F591837" w14:textId="77777777" w:rsidR="0056178D" w:rsidRPr="00FD2F2F" w:rsidRDefault="0056178D" w:rsidP="0056178D">
            <w:pPr>
              <w:pStyle w:val="MATLAB"/>
              <w:jc w:val="center"/>
              <w:rPr>
                <w:sz w:val="20"/>
                <w:szCs w:val="18"/>
              </w:rPr>
            </w:pPr>
            <w:r>
              <w:rPr>
                <w:sz w:val="20"/>
                <w:szCs w:val="18"/>
              </w:rPr>
              <w:t>Mode number</w:t>
            </w:r>
          </w:p>
        </w:tc>
        <w:tc>
          <w:tcPr>
            <w:tcW w:w="1780" w:type="pct"/>
            <w:shd w:val="clear" w:color="auto" w:fill="D9E2F3" w:themeFill="accent1" w:themeFillTint="33"/>
          </w:tcPr>
          <w:p w14:paraId="0802C5C8" w14:textId="77777777" w:rsidR="0056178D" w:rsidRPr="00FD2F2F" w:rsidRDefault="0056178D" w:rsidP="0056178D">
            <w:pPr>
              <w:pStyle w:val="MATLAB"/>
              <w:jc w:val="center"/>
              <w:rPr>
                <w:sz w:val="20"/>
                <w:szCs w:val="18"/>
              </w:rPr>
            </w:pPr>
            <w:r>
              <w:rPr>
                <w:sz w:val="20"/>
                <w:szCs w:val="18"/>
              </w:rPr>
              <w:t>Frequency [Hz]</w:t>
            </w:r>
          </w:p>
        </w:tc>
        <w:tc>
          <w:tcPr>
            <w:tcW w:w="1609" w:type="pct"/>
            <w:shd w:val="clear" w:color="auto" w:fill="D9E2F3" w:themeFill="accent1" w:themeFillTint="33"/>
          </w:tcPr>
          <w:p w14:paraId="6D6A4E4A" w14:textId="77777777" w:rsidR="0056178D" w:rsidRPr="00FD2F2F" w:rsidRDefault="0056178D" w:rsidP="0056178D">
            <w:pPr>
              <w:pStyle w:val="MATLAB"/>
              <w:jc w:val="center"/>
              <w:rPr>
                <w:sz w:val="20"/>
                <w:szCs w:val="18"/>
              </w:rPr>
            </w:pPr>
            <w:r>
              <w:rPr>
                <w:sz w:val="20"/>
                <w:szCs w:val="18"/>
              </w:rPr>
              <w:t>Growth rate [1/s]</w:t>
            </w:r>
          </w:p>
        </w:tc>
      </w:tr>
      <w:tr w:rsidR="0056178D" w14:paraId="237DAF43" w14:textId="77777777" w:rsidTr="0056178D">
        <w:tc>
          <w:tcPr>
            <w:tcW w:w="1611" w:type="pct"/>
            <w:shd w:val="clear" w:color="auto" w:fill="D9E2F3" w:themeFill="accent1" w:themeFillTint="33"/>
          </w:tcPr>
          <w:p w14:paraId="18BB5F9C" w14:textId="77777777" w:rsidR="0056178D" w:rsidRPr="00BD0C96" w:rsidRDefault="0056178D" w:rsidP="0056178D">
            <w:pPr>
              <w:pStyle w:val="MATLAB"/>
              <w:jc w:val="center"/>
              <w:rPr>
                <w:sz w:val="18"/>
                <w:szCs w:val="16"/>
              </w:rPr>
            </w:pPr>
            <m:oMathPara>
              <m:oMath>
                <m:r>
                  <w:rPr>
                    <w:rFonts w:ascii="Cambria Math" w:hAnsi="Cambria Math"/>
                  </w:rPr>
                  <m:t>1</m:t>
                </m:r>
              </m:oMath>
            </m:oMathPara>
          </w:p>
        </w:tc>
        <w:tc>
          <w:tcPr>
            <w:tcW w:w="1780" w:type="pct"/>
            <w:shd w:val="clear" w:color="auto" w:fill="D9E2F3" w:themeFill="accent1" w:themeFillTint="33"/>
          </w:tcPr>
          <w:p w14:paraId="674F9B91" w14:textId="0C1BBF72" w:rsidR="0056178D" w:rsidRPr="00BD0C96" w:rsidRDefault="0056178D" w:rsidP="0056178D">
            <w:pPr>
              <w:pStyle w:val="MATLAB"/>
              <w:jc w:val="center"/>
              <w:rPr>
                <w:sz w:val="18"/>
                <w:szCs w:val="16"/>
              </w:rPr>
            </w:pPr>
            <m:oMathPara>
              <m:oMath>
                <m:r>
                  <w:rPr>
                    <w:rFonts w:ascii="Cambria Math" w:eastAsiaTheme="minorEastAsia" w:hAnsi="Cambria Math"/>
                  </w:rPr>
                  <m:t>165</m:t>
                </m:r>
              </m:oMath>
            </m:oMathPara>
          </w:p>
        </w:tc>
        <w:tc>
          <w:tcPr>
            <w:tcW w:w="1609" w:type="pct"/>
            <w:shd w:val="clear" w:color="auto" w:fill="D9E2F3" w:themeFill="accent1" w:themeFillTint="33"/>
          </w:tcPr>
          <w:p w14:paraId="740FF6D8" w14:textId="016755DA" w:rsidR="0056178D" w:rsidRPr="00A14EED" w:rsidRDefault="00A73C51" w:rsidP="0056178D">
            <w:pPr>
              <w:pStyle w:val="MATLAB"/>
              <w:jc w:val="center"/>
              <w:rPr>
                <w:b/>
                <w:bCs/>
                <w:sz w:val="18"/>
                <w:szCs w:val="16"/>
              </w:rPr>
            </w:pPr>
            <m:oMathPara>
              <m:oMath>
                <m:r>
                  <w:rPr>
                    <w:rFonts w:ascii="Cambria Math" w:eastAsiaTheme="minorEastAsia" w:hAnsi="Cambria Math"/>
                  </w:rPr>
                  <m:t>-3.15</m:t>
                </m:r>
              </m:oMath>
            </m:oMathPara>
          </w:p>
        </w:tc>
      </w:tr>
      <w:tr w:rsidR="0056178D" w14:paraId="19EDF412" w14:textId="77777777" w:rsidTr="0056178D">
        <w:tc>
          <w:tcPr>
            <w:tcW w:w="1611" w:type="pct"/>
            <w:shd w:val="clear" w:color="auto" w:fill="D9E2F3" w:themeFill="accent1" w:themeFillTint="33"/>
          </w:tcPr>
          <w:p w14:paraId="27B95B4F" w14:textId="77777777" w:rsidR="0056178D" w:rsidRDefault="0056178D" w:rsidP="0056178D">
            <w:pPr>
              <w:pStyle w:val="MATLAB"/>
              <w:jc w:val="center"/>
              <w:rPr>
                <w:rFonts w:ascii="Times New Roman" w:eastAsia="Calibri" w:hAnsi="Times New Roman" w:cs="Times New Roman"/>
              </w:rPr>
            </w:pPr>
            <m:oMathPara>
              <m:oMath>
                <m:r>
                  <w:rPr>
                    <w:rFonts w:ascii="Cambria Math" w:eastAsia="Calibri" w:hAnsi="Cambria Math" w:cs="Times New Roman"/>
                  </w:rPr>
                  <m:t>2</m:t>
                </m:r>
              </m:oMath>
            </m:oMathPara>
          </w:p>
        </w:tc>
        <w:tc>
          <w:tcPr>
            <w:tcW w:w="1780" w:type="pct"/>
            <w:shd w:val="clear" w:color="auto" w:fill="D9E2F3" w:themeFill="accent1" w:themeFillTint="33"/>
          </w:tcPr>
          <w:p w14:paraId="0CF0A17F" w14:textId="11575833" w:rsidR="0056178D" w:rsidRDefault="0056178D" w:rsidP="0056178D">
            <w:pPr>
              <w:pStyle w:val="MATLAB"/>
              <w:jc w:val="center"/>
              <w:rPr>
                <w:rFonts w:eastAsia="Calibri"/>
              </w:rPr>
            </w:pPr>
            <m:oMathPara>
              <m:oMath>
                <m:r>
                  <w:rPr>
                    <w:rFonts w:ascii="Cambria Math" w:eastAsia="Calibri" w:hAnsi="Cambria Math"/>
                  </w:rPr>
                  <m:t>326</m:t>
                </m:r>
              </m:oMath>
            </m:oMathPara>
          </w:p>
        </w:tc>
        <w:tc>
          <w:tcPr>
            <w:tcW w:w="1609" w:type="pct"/>
            <w:shd w:val="clear" w:color="auto" w:fill="D9E2F3" w:themeFill="accent1" w:themeFillTint="33"/>
          </w:tcPr>
          <w:p w14:paraId="067036AB" w14:textId="7557A188" w:rsidR="0056178D" w:rsidRDefault="0056178D" w:rsidP="0056178D">
            <w:pPr>
              <w:pStyle w:val="MATLAB"/>
              <w:jc w:val="center"/>
              <w:rPr>
                <w:rFonts w:eastAsia="Calibri"/>
              </w:rPr>
            </w:pPr>
            <m:oMathPara>
              <m:oMath>
                <m:r>
                  <w:rPr>
                    <w:rFonts w:ascii="Cambria Math" w:eastAsia="Calibri" w:hAnsi="Cambria Math"/>
                  </w:rPr>
                  <m:t>-6.08</m:t>
                </m:r>
              </m:oMath>
            </m:oMathPara>
          </w:p>
        </w:tc>
      </w:tr>
      <w:tr w:rsidR="0056178D" w14:paraId="3A26DEC9" w14:textId="77777777" w:rsidTr="0056178D">
        <w:tc>
          <w:tcPr>
            <w:tcW w:w="1611" w:type="pct"/>
            <w:shd w:val="clear" w:color="auto" w:fill="D9E2F3" w:themeFill="accent1" w:themeFillTint="33"/>
          </w:tcPr>
          <w:p w14:paraId="58B927FC" w14:textId="77777777" w:rsidR="0056178D" w:rsidRDefault="0056178D" w:rsidP="0056178D">
            <w:pPr>
              <w:pStyle w:val="MATLAB"/>
              <w:jc w:val="center"/>
              <w:rPr>
                <w:rFonts w:ascii="Times New Roman" w:eastAsia="Calibri" w:hAnsi="Times New Roman" w:cs="Times New Roman"/>
              </w:rPr>
            </w:pPr>
            <m:oMathPara>
              <m:oMath>
                <m:r>
                  <w:rPr>
                    <w:rFonts w:ascii="Cambria Math" w:eastAsia="Calibri" w:hAnsi="Cambria Math" w:cs="Times New Roman"/>
                  </w:rPr>
                  <m:t>3</m:t>
                </m:r>
              </m:oMath>
            </m:oMathPara>
          </w:p>
        </w:tc>
        <w:tc>
          <w:tcPr>
            <w:tcW w:w="1780" w:type="pct"/>
            <w:shd w:val="clear" w:color="auto" w:fill="D9E2F3" w:themeFill="accent1" w:themeFillTint="33"/>
          </w:tcPr>
          <w:p w14:paraId="523FD965" w14:textId="3BE9DB8C" w:rsidR="0056178D" w:rsidRDefault="00A73C51" w:rsidP="0056178D">
            <w:pPr>
              <w:pStyle w:val="MATLAB"/>
              <w:jc w:val="center"/>
              <w:rPr>
                <w:rFonts w:ascii="Times New Roman" w:eastAsia="Calibri" w:hAnsi="Times New Roman" w:cs="Times New Roman"/>
              </w:rPr>
            </w:pPr>
            <m:oMathPara>
              <m:oMath>
                <m:r>
                  <w:rPr>
                    <w:rFonts w:ascii="Cambria Math" w:eastAsia="Calibri" w:hAnsi="Cambria Math" w:cs="Times New Roman"/>
                  </w:rPr>
                  <m:t>494</m:t>
                </m:r>
              </m:oMath>
            </m:oMathPara>
          </w:p>
        </w:tc>
        <w:tc>
          <w:tcPr>
            <w:tcW w:w="1609" w:type="pct"/>
            <w:shd w:val="clear" w:color="auto" w:fill="D9E2F3" w:themeFill="accent1" w:themeFillTint="33"/>
          </w:tcPr>
          <w:p w14:paraId="7683D247" w14:textId="53715F86" w:rsidR="0056178D" w:rsidRDefault="00A73C51" w:rsidP="0056178D">
            <w:pPr>
              <w:pStyle w:val="MATLAB"/>
              <w:jc w:val="center"/>
              <w:rPr>
                <w:rFonts w:eastAsia="Calibri"/>
              </w:rPr>
            </w:pPr>
            <m:oMathPara>
              <m:oMath>
                <m:r>
                  <w:rPr>
                    <w:rFonts w:ascii="Cambria Math" w:eastAsia="Calibri" w:hAnsi="Cambria Math"/>
                  </w:rPr>
                  <m:t>-6.14</m:t>
                </m:r>
              </m:oMath>
            </m:oMathPara>
          </w:p>
        </w:tc>
      </w:tr>
      <w:tr w:rsidR="0056178D" w14:paraId="29B37B5D" w14:textId="77777777" w:rsidTr="0056178D">
        <w:tc>
          <w:tcPr>
            <w:tcW w:w="1611" w:type="pct"/>
            <w:shd w:val="clear" w:color="auto" w:fill="D9E2F3" w:themeFill="accent1" w:themeFillTint="33"/>
          </w:tcPr>
          <w:p w14:paraId="003D9B91" w14:textId="77777777" w:rsidR="0056178D" w:rsidRDefault="0056178D" w:rsidP="0056178D">
            <w:pPr>
              <w:pStyle w:val="MATLAB"/>
              <w:jc w:val="center"/>
              <w:rPr>
                <w:rFonts w:ascii="Times New Roman" w:eastAsia="Calibri" w:hAnsi="Times New Roman" w:cs="Times New Roman"/>
              </w:rPr>
            </w:pPr>
            <m:oMathPara>
              <m:oMath>
                <m:r>
                  <w:rPr>
                    <w:rFonts w:ascii="Cambria Math" w:eastAsia="Calibri" w:hAnsi="Cambria Math" w:cs="Times New Roman"/>
                  </w:rPr>
                  <m:t>4</m:t>
                </m:r>
              </m:oMath>
            </m:oMathPara>
          </w:p>
        </w:tc>
        <w:tc>
          <w:tcPr>
            <w:tcW w:w="1780" w:type="pct"/>
            <w:shd w:val="clear" w:color="auto" w:fill="D9E2F3" w:themeFill="accent1" w:themeFillTint="33"/>
          </w:tcPr>
          <w:p w14:paraId="5685B548" w14:textId="12695960" w:rsidR="0056178D" w:rsidRDefault="0056178D" w:rsidP="0056178D">
            <w:pPr>
              <w:pStyle w:val="MATLAB"/>
              <w:jc w:val="center"/>
              <w:rPr>
                <w:rFonts w:ascii="Times New Roman" w:eastAsia="Calibri" w:hAnsi="Times New Roman" w:cs="Times New Roman"/>
              </w:rPr>
            </w:pPr>
            <m:oMathPara>
              <m:oMath>
                <m:r>
                  <w:rPr>
                    <w:rFonts w:ascii="Cambria Math" w:eastAsia="Calibri" w:hAnsi="Cambria Math" w:cs="Times New Roman"/>
                  </w:rPr>
                  <m:t>651</m:t>
                </m:r>
              </m:oMath>
            </m:oMathPara>
          </w:p>
        </w:tc>
        <w:tc>
          <w:tcPr>
            <w:tcW w:w="1609" w:type="pct"/>
            <w:shd w:val="clear" w:color="auto" w:fill="D9E2F3" w:themeFill="accent1" w:themeFillTint="33"/>
          </w:tcPr>
          <w:p w14:paraId="6288806B" w14:textId="5A65953B" w:rsidR="0056178D" w:rsidRDefault="0056178D" w:rsidP="0056178D">
            <w:pPr>
              <w:pStyle w:val="MATLAB"/>
              <w:jc w:val="center"/>
              <w:rPr>
                <w:rFonts w:ascii="Times New Roman" w:eastAsia="Calibri" w:hAnsi="Times New Roman" w:cs="Times New Roman"/>
              </w:rPr>
            </w:pPr>
            <m:oMathPara>
              <m:oMath>
                <m:r>
                  <w:rPr>
                    <w:rFonts w:ascii="Cambria Math" w:eastAsia="Calibri" w:hAnsi="Cambria Math" w:cs="Times New Roman"/>
                  </w:rPr>
                  <m:t>-11.04</m:t>
                </m:r>
              </m:oMath>
            </m:oMathPara>
          </w:p>
        </w:tc>
      </w:tr>
      <w:tr w:rsidR="0056178D" w14:paraId="1EF3E7C3" w14:textId="77777777" w:rsidTr="0056178D">
        <w:tc>
          <w:tcPr>
            <w:tcW w:w="1611" w:type="pct"/>
            <w:shd w:val="clear" w:color="auto" w:fill="D9E2F3" w:themeFill="accent1" w:themeFillTint="33"/>
          </w:tcPr>
          <w:p w14:paraId="6590673D" w14:textId="77777777" w:rsidR="0056178D" w:rsidRDefault="0056178D" w:rsidP="0056178D">
            <w:pPr>
              <w:pStyle w:val="MATLAB"/>
              <w:jc w:val="center"/>
              <w:rPr>
                <w:rFonts w:ascii="Times New Roman" w:eastAsia="Calibri" w:hAnsi="Times New Roman" w:cs="Times New Roman"/>
              </w:rPr>
            </w:pPr>
            <m:oMathPara>
              <m:oMath>
                <m:r>
                  <w:rPr>
                    <w:rFonts w:ascii="Cambria Math" w:eastAsia="Calibri" w:hAnsi="Cambria Math" w:cs="Times New Roman"/>
                  </w:rPr>
                  <m:t>5</m:t>
                </m:r>
              </m:oMath>
            </m:oMathPara>
          </w:p>
        </w:tc>
        <w:tc>
          <w:tcPr>
            <w:tcW w:w="1780" w:type="pct"/>
            <w:shd w:val="clear" w:color="auto" w:fill="D9E2F3" w:themeFill="accent1" w:themeFillTint="33"/>
          </w:tcPr>
          <w:p w14:paraId="6FD581CC" w14:textId="5D3515C0" w:rsidR="0056178D" w:rsidRDefault="0056178D" w:rsidP="0056178D">
            <w:pPr>
              <w:pStyle w:val="MATLAB"/>
              <w:jc w:val="center"/>
              <w:rPr>
                <w:rFonts w:ascii="Times New Roman" w:eastAsia="Calibri" w:hAnsi="Times New Roman" w:cs="Times New Roman"/>
              </w:rPr>
            </w:pPr>
            <m:oMathPara>
              <m:oMath>
                <m:r>
                  <w:rPr>
                    <w:rFonts w:ascii="Cambria Math" w:eastAsia="Calibri" w:hAnsi="Cambria Math" w:cs="Times New Roman"/>
                  </w:rPr>
                  <m:t>819</m:t>
                </m:r>
              </m:oMath>
            </m:oMathPara>
          </w:p>
        </w:tc>
        <w:tc>
          <w:tcPr>
            <w:tcW w:w="1609" w:type="pct"/>
            <w:shd w:val="clear" w:color="auto" w:fill="D9E2F3" w:themeFill="accent1" w:themeFillTint="33"/>
          </w:tcPr>
          <w:p w14:paraId="6CE16BDD" w14:textId="6B8F6BD6" w:rsidR="0056178D" w:rsidRDefault="00A73C51" w:rsidP="0056178D">
            <w:pPr>
              <w:pStyle w:val="MATLAB"/>
              <w:jc w:val="center"/>
              <w:rPr>
                <w:rFonts w:ascii="Times New Roman" w:eastAsia="Calibri" w:hAnsi="Times New Roman" w:cs="Times New Roman"/>
              </w:rPr>
            </w:pPr>
            <m:oMathPara>
              <m:oMath>
                <m:r>
                  <w:rPr>
                    <w:rFonts w:ascii="Cambria Math" w:eastAsia="Calibri" w:hAnsi="Cambria Math" w:cs="Times New Roman"/>
                  </w:rPr>
                  <m:t>-11.44</m:t>
                </m:r>
              </m:oMath>
            </m:oMathPara>
          </w:p>
        </w:tc>
      </w:tr>
      <w:tr w:rsidR="0056178D" w14:paraId="37BBE405" w14:textId="77777777" w:rsidTr="0056178D">
        <w:tc>
          <w:tcPr>
            <w:tcW w:w="1611" w:type="pct"/>
            <w:shd w:val="clear" w:color="auto" w:fill="D9E2F3" w:themeFill="accent1" w:themeFillTint="33"/>
          </w:tcPr>
          <w:p w14:paraId="0E0EDBAA" w14:textId="77777777" w:rsidR="0056178D" w:rsidRDefault="0056178D" w:rsidP="0056178D">
            <w:pPr>
              <w:pStyle w:val="MATLAB"/>
              <w:jc w:val="center"/>
              <w:rPr>
                <w:rFonts w:ascii="Times New Roman" w:eastAsia="Calibri" w:hAnsi="Times New Roman" w:cs="Times New Roman"/>
              </w:rPr>
            </w:pPr>
            <m:oMathPara>
              <m:oMath>
                <m:r>
                  <w:rPr>
                    <w:rFonts w:ascii="Cambria Math" w:eastAsia="Calibri" w:hAnsi="Cambria Math" w:cs="Times New Roman"/>
                  </w:rPr>
                  <w:lastRenderedPageBreak/>
                  <m:t>6</m:t>
                </m:r>
              </m:oMath>
            </m:oMathPara>
          </w:p>
        </w:tc>
        <w:tc>
          <w:tcPr>
            <w:tcW w:w="1780" w:type="pct"/>
            <w:shd w:val="clear" w:color="auto" w:fill="D9E2F3" w:themeFill="accent1" w:themeFillTint="33"/>
          </w:tcPr>
          <w:p w14:paraId="6B0DC898" w14:textId="359C9DE5" w:rsidR="0056178D" w:rsidRDefault="0056178D" w:rsidP="0056178D">
            <w:pPr>
              <w:pStyle w:val="MATLAB"/>
              <w:jc w:val="center"/>
              <w:rPr>
                <w:rFonts w:ascii="Times New Roman" w:eastAsia="Calibri" w:hAnsi="Times New Roman" w:cs="Times New Roman"/>
              </w:rPr>
            </w:pPr>
            <m:oMathPara>
              <m:oMath>
                <m:r>
                  <w:rPr>
                    <w:rFonts w:ascii="Cambria Math" w:eastAsia="Calibri" w:hAnsi="Cambria Math" w:cs="Times New Roman"/>
                  </w:rPr>
                  <m:t>975</m:t>
                </m:r>
              </m:oMath>
            </m:oMathPara>
          </w:p>
        </w:tc>
        <w:tc>
          <w:tcPr>
            <w:tcW w:w="1609" w:type="pct"/>
            <w:shd w:val="clear" w:color="auto" w:fill="D9E2F3" w:themeFill="accent1" w:themeFillTint="33"/>
          </w:tcPr>
          <w:p w14:paraId="0AD56622" w14:textId="16D485DC" w:rsidR="0056178D" w:rsidRDefault="0056178D" w:rsidP="0056178D">
            <w:pPr>
              <w:pStyle w:val="MATLAB"/>
              <w:jc w:val="center"/>
              <w:rPr>
                <w:rFonts w:ascii="Times New Roman" w:eastAsia="Calibri" w:hAnsi="Times New Roman" w:cs="Times New Roman"/>
              </w:rPr>
            </w:pPr>
            <m:oMathPara>
              <m:oMath>
                <m:r>
                  <w:rPr>
                    <w:rFonts w:ascii="Cambria Math" w:eastAsiaTheme="minorEastAsia" w:hAnsi="Cambria Math"/>
                  </w:rPr>
                  <m:t>-12.10</m:t>
                </m:r>
              </m:oMath>
            </m:oMathPara>
          </w:p>
        </w:tc>
      </w:tr>
    </w:tbl>
    <w:p w14:paraId="5F2E84E3" w14:textId="15CBB39D" w:rsidR="0056178D" w:rsidRDefault="0056178D" w:rsidP="00D8404D"/>
    <w:p w14:paraId="35B44F1C" w14:textId="3CB62ACB" w:rsidR="00846C7E" w:rsidRDefault="00E635DE" w:rsidP="00304ED7">
      <w:pPr>
        <w:keepNext/>
        <w:jc w:val="center"/>
      </w:pPr>
      <w:r w:rsidRPr="00E635DE">
        <w:rPr>
          <w:noProof/>
        </w:rPr>
        <w:drawing>
          <wp:inline distT="0" distB="0" distL="0" distR="0" wp14:anchorId="4B3D1FF5" wp14:editId="4EC6D3BF">
            <wp:extent cx="3600000" cy="3593618"/>
            <wp:effectExtent l="0" t="0" r="635" b="6985"/>
            <wp:docPr id="27" name="Picture 27" descr="Chart,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with medium confidence"/>
                    <pic:cNvPicPr/>
                  </pic:nvPicPr>
                  <pic:blipFill>
                    <a:blip r:embed="rId19"/>
                    <a:stretch>
                      <a:fillRect/>
                    </a:stretch>
                  </pic:blipFill>
                  <pic:spPr>
                    <a:xfrm>
                      <a:off x="0" y="0"/>
                      <a:ext cx="3600000" cy="3593618"/>
                    </a:xfrm>
                    <a:prstGeom prst="rect">
                      <a:avLst/>
                    </a:prstGeom>
                  </pic:spPr>
                </pic:pic>
              </a:graphicData>
            </a:graphic>
          </wp:inline>
        </w:drawing>
      </w:r>
    </w:p>
    <w:p w14:paraId="42B63C31" w14:textId="30367D49" w:rsidR="00A73C51" w:rsidRPr="00D8404D" w:rsidRDefault="00846C7E" w:rsidP="00304ED7">
      <w:pPr>
        <w:pStyle w:val="Caption"/>
        <w:jc w:val="center"/>
      </w:pPr>
      <w:r>
        <w:t xml:space="preserve">Figure </w:t>
      </w:r>
      <w:fldSimple w:instr=" SEQ Figure \* ARABIC ">
        <w:r w:rsidR="00291B1C">
          <w:rPr>
            <w:noProof/>
          </w:rPr>
          <w:t>7</w:t>
        </w:r>
      </w:fldSimple>
      <w:r>
        <w:t xml:space="preserve">: Contour map of optimised </w:t>
      </w:r>
      <w:r w:rsidR="00392A45">
        <w:t>Rijke Tube</w:t>
      </w:r>
      <w:r>
        <w:t xml:space="preserve"> eigenvalues with modes at white stars</w:t>
      </w:r>
    </w:p>
    <w:p w14:paraId="3BE1F9A4" w14:textId="3E1C9FA4" w:rsidR="00D8404D" w:rsidRDefault="00D8404D" w:rsidP="00D8404D">
      <w:pPr>
        <w:pStyle w:val="Heading2"/>
      </w:pPr>
      <w:bookmarkStart w:id="37" w:name="_Ref66962005"/>
      <w:bookmarkStart w:id="38" w:name="_Toc72872545"/>
      <w:r>
        <w:t>NoiseDyn Burner</w:t>
      </w:r>
      <w:bookmarkEnd w:id="37"/>
      <w:bookmarkEnd w:id="38"/>
    </w:p>
    <w:p w14:paraId="0C914A81" w14:textId="39E26A7D" w:rsidR="0053513C" w:rsidRPr="0053513C" w:rsidRDefault="005115B7" w:rsidP="005115B7">
      <w:r>
        <w:t>The NoiseDyn burner is a perfectly premixed confined turbulent combustor located at EM2C laboratory</w:t>
      </w:r>
      <w:r w:rsidR="00F65B20">
        <w:t xml:space="preserve"> </w:t>
      </w:r>
      <w:r w:rsidR="00F65B20">
        <w:fldChar w:fldCharType="begin" w:fldLock="1"/>
      </w:r>
      <w:r w:rsidR="00454D06">
        <w:instrText>ADDIN CSL_CITATION {"citationItems":[{"id":"ITEM-1","itemData":{"author":[{"dropping-particle":"","family":"Gaudron","given":"R.","non-dropping-particle":"","parse-names":false,"suffix":""}],"id":"ITEM-1","issued":{"date-parts":[["2018"]]},"publisher":"PhD thesis. Université Paris-Saclay","title":"Acoustic response of premixed flames submitted to harmonic sound waves","type":"thesis"},"uris":["http://www.mendeley.com/documents/?uuid=a45d8290-67ab-4690-b975-f517a7814a3b"]},{"id":"ITEM-2","itemData":{"DOI":"10.1115/1.4041000","ISSN":"0742-4795","abstract":"The frequency response of a confined premixed swirled flame is explored experimentally through the use of describing functions that depend on both the forcing frequency and the forcing level. In these experiments, the flame is forced by a loudspeaker connected to the bottom of the burner in the fresh gas region or by a set of loudspeakers connected to the combustion chamber exhaust tube in the burnt gas region. The experimental setup is equipped with a hot-wire (HW) probe and a microphone, both of which located in front of each other below the swirler. The forcing level is varied between |v′0|/v¯0=0.10 and 0.72 RMS, where v¯0 and v′0 are, respectively, the mean and the fluctuating velocity at the HW probe. An additional microphone is placed on a water-cooled waveguide connected to the combustion chamber backplate. A photomultiplier equipped with an OH* filter is used to measure the heat release rate fluctuations. The describing functions between the photomultiplier signal and the different pressure and velocity reference signals are then analyzed in the case of upstream and downstream forcing. The describing function measured for a given reference signal is shown to vary depending on the type of forcing. The impedance of the injector at the HW location is also determined for both upstream and downstream forcing. For all describing functions investigated, it is found that their phase lags do not depend on the forcing level, whereas their gains strongly depend on |v′0|/v¯0 for certain frequency ranges. It is furthermore shown that the flame describing function (FDF) measured with respect to the HW signal can be retrieved from the specific impedance at the HW location and the describing function determined with respect to the signal of the microphone located in front of the HW. This relationship is not valid when the signal from the microphone located at the combustion chamber backplate is considered. It is then shown that a one-dimensional (1D) acoustic model allows to reproduce the describing function computed with respect to the microphone signal inside the injector from the microphone signal located at the combustion chamber backplate in the case of downstream forcing. This relation does not hold for upstream forcing because of the acoustic dissipation across the swirler which is much larger compared to downstream forcing for a given forcing level set at the HW location. This study sheds light on the differences between upstream and downstream acoustic…","author":[{"dropping-particle":"","family":"Gaudron","given":"R","non-dropping-particle":"","parse-names":false,"suffix":""},{"dropping-particle":"","family":"Gatti","given":"M","non-dropping-particle":"","parse-names":false,"suffix":""},{"dropping-particle":"","family":"Mirat","given":"C","non-dropping-particle":"","parse-names":false,"suffix":""},{"dropping-particle":"","family":"Schuller","given":"T","non-dropping-particle":"","parse-names":false,"suffix":""}],"container-title":"Journal of Engineering for Gas Turbines and Power","id":"ITEM-2","issue":"5","issued":{"date-parts":[["2019"]]},"page":"1-9","title":"Flame Describing Functions of a Confined Premixed Swirled Combustor With Upstream and Downstream Forcing","type":"article-journal","volume":"141"},"uris":["http://www.mendeley.com/documents/?uuid=0292ac17-8012-4af1-849e-731d05b00494"]},{"id":"ITEM-3","itemData":{"DOI":"10.1007/s10494-019-00033-z","ISSN":"15731987","abstract":"Thermoacoustic instabilities are a major issue for industrial and domestic burners. One possible framework to study these instabilities is to represent the system by a network of Dimensionless Acoustic Transfer Matrices (DATM) that link pressure and velocity fluctuations upstream and downstream each element of the network. In this article, the DATM coefficients of a turbulent swirling combustor are determined for a thermoacoustically stable configuration using harmonic acoustic forcing. Since the dynamics of the whole system is controlled by nonlinearities, the impact of the forcing level needs to be considered. The four DATM coefficients are thus measured for reactive operating conditions (premixed flame) and cold flow conditions for increasing acoustic excitation levels. The velocity level is controlled by a hot wire located inside the injector, in a region with a laminar top-hat velocity profile. The upstream and downstream specific acoustic impedances are also measured. Results for the acoustic response under cold flow conditions are first presented. In this case, the DATM coefficients are found to be independent of the forcing level except for the modulus of the coefficients linking the downstream velocity fluctuations to the upstream pressure and velocity fluctuations. This behavior is linked to the nonlinear response of the injector but is not entirely captured by the acoustic network model developed in this work. For reactive operating conditions, measurements indicate that all DATM coefficients depend on the forcing level to a certain extent. The Flame Describing Function, linking heat release rate fluctuations to velocity fluctuations, is used to reconstruct the transfer matrix through an acoustic network model. This network model accurately predicts the trend of the measured coefficients but the impact of the forcing level is not reproduced. Saturation for reactive operating conditions is shown to be not only related to the nonlinear flame response but also to the nonlinear injector dynamics. Finally, a data-driven reconstruction of the FDF using the acoustic network model along with the hot wire and microphone measurements is performed. This data-driven acoustic reconstruction is subsequently compared with the FDF determined with an optical technique.","author":[{"dropping-particle":"","family":"Gaudron","given":"R.","non-dropping-particle":"","parse-names":false,"suffix":""},{"dropping-particle":"","family":"Gatti","given":"M.","non-dropping-particle":"","parse-names":false,"suffix":""},{"dropping-particle":"","family":"Mirat","given":"C.","non-dropping-particle":"","parse-names":false,"suffix":""},{"dropping-particle":"","family":"Schuller","given":"T.","non-dropping-particle":"","parse-names":false,"suffix":""}],"container-title":"Flow, Turbulence and Combustion","id":"ITEM-3","issue":"3","issued":{"date-parts":[["2019"]]},"page":"751-771","publisher":"Flow, Turbulence and Combustion","title":"Impact of the Acoustic Forcing Level on the Transfer Matrix of a Turbulent Swirling Combustor with and Without Flame","type":"article-journal","volume":"103"},"uris":["http://www.mendeley.com/documents/?uuid=5b1fd359-b26c-4319-85a4-66964cb9f1b4"]}],"mendeley":{"formattedCitation":"[5–7]","plainTextFormattedCitation":"[5–7]","previouslyFormattedCitation":"[5–7]"},"properties":{"noteIndex":0},"schema":"https://github.com/citation-style-language/schema/raw/master/csl-citation.json"}</w:instrText>
      </w:r>
      <w:r w:rsidR="00F65B20">
        <w:fldChar w:fldCharType="separate"/>
      </w:r>
      <w:r w:rsidR="005135FC" w:rsidRPr="005135FC">
        <w:rPr>
          <w:noProof/>
        </w:rPr>
        <w:t>[5–7]</w:t>
      </w:r>
      <w:r w:rsidR="00F65B20">
        <w:fldChar w:fldCharType="end"/>
      </w:r>
      <w:r w:rsidR="00F65B20">
        <w:t>.</w:t>
      </w:r>
    </w:p>
    <w:p w14:paraId="46F96A45" w14:textId="229FC6FE" w:rsidR="00D8404D" w:rsidRDefault="009A55C1" w:rsidP="00D8404D">
      <w:pPr>
        <w:pStyle w:val="Heading3"/>
      </w:pPr>
      <w:bookmarkStart w:id="39" w:name="_Toc72872546"/>
      <w:r>
        <w:t>Inputs</w:t>
      </w:r>
      <w:bookmarkEnd w:id="39"/>
    </w:p>
    <w:p w14:paraId="66A1C681" w14:textId="7B747056" w:rsidR="00214D8A" w:rsidRPr="00214D8A" w:rsidRDefault="00214D8A" w:rsidP="00214D8A">
      <w:r>
        <w:t xml:space="preserve">The </w:t>
      </w:r>
      <w:r w:rsidRPr="00371C00">
        <w:rPr>
          <w:rStyle w:val="MATLABChar"/>
        </w:rPr>
        <w:t>Init.txt</w:t>
      </w:r>
      <w:r>
        <w:t xml:space="preserve"> file is constructed as follows such that all figures and outputs are displayed and saved, and the optimisation routine is initiated.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272"/>
        <w:gridCol w:w="1405"/>
        <w:gridCol w:w="1272"/>
        <w:gridCol w:w="1272"/>
        <w:gridCol w:w="1254"/>
        <w:gridCol w:w="1297"/>
        <w:gridCol w:w="1254"/>
      </w:tblGrid>
      <w:tr w:rsidR="00FD2F2F" w14:paraId="61300EDD" w14:textId="77777777" w:rsidTr="00FD2F2F">
        <w:tc>
          <w:tcPr>
            <w:tcW w:w="1288" w:type="dxa"/>
            <w:shd w:val="clear" w:color="auto" w:fill="D9E2F3" w:themeFill="accent1" w:themeFillTint="33"/>
          </w:tcPr>
          <w:p w14:paraId="3AF64925" w14:textId="77777777" w:rsidR="00FD2F2F" w:rsidRPr="00E835B0" w:rsidRDefault="00FD2F2F" w:rsidP="00FD2F2F">
            <w:pPr>
              <w:pStyle w:val="MATLAB"/>
              <w:jc w:val="center"/>
              <w:rPr>
                <w:sz w:val="18"/>
                <w:szCs w:val="16"/>
              </w:rPr>
            </w:pPr>
            <w:r w:rsidRPr="00E835B0">
              <w:rPr>
                <w:sz w:val="18"/>
                <w:szCs w:val="16"/>
              </w:rPr>
              <w:t>Disp_figs</w:t>
            </w:r>
          </w:p>
        </w:tc>
        <w:tc>
          <w:tcPr>
            <w:tcW w:w="1288" w:type="dxa"/>
            <w:shd w:val="clear" w:color="auto" w:fill="D9E2F3" w:themeFill="accent1" w:themeFillTint="33"/>
          </w:tcPr>
          <w:p w14:paraId="1560DD78" w14:textId="77777777" w:rsidR="00FD2F2F" w:rsidRPr="00E835B0" w:rsidRDefault="00FD2F2F" w:rsidP="00FD2F2F">
            <w:pPr>
              <w:pStyle w:val="MATLAB"/>
              <w:jc w:val="center"/>
              <w:rPr>
                <w:sz w:val="18"/>
                <w:szCs w:val="16"/>
              </w:rPr>
            </w:pPr>
            <w:r w:rsidRPr="00E835B0">
              <w:rPr>
                <w:sz w:val="18"/>
                <w:szCs w:val="16"/>
              </w:rPr>
              <w:t>Small_plots</w:t>
            </w:r>
          </w:p>
        </w:tc>
        <w:tc>
          <w:tcPr>
            <w:tcW w:w="1288" w:type="dxa"/>
            <w:shd w:val="clear" w:color="auto" w:fill="D9E2F3" w:themeFill="accent1" w:themeFillTint="33"/>
          </w:tcPr>
          <w:p w14:paraId="401D13F1" w14:textId="77777777" w:rsidR="00FD2F2F" w:rsidRPr="00E835B0" w:rsidRDefault="00FD2F2F" w:rsidP="00FD2F2F">
            <w:pPr>
              <w:pStyle w:val="MATLAB"/>
              <w:jc w:val="center"/>
              <w:rPr>
                <w:sz w:val="18"/>
                <w:szCs w:val="16"/>
              </w:rPr>
            </w:pPr>
            <w:r w:rsidRPr="00E835B0">
              <w:rPr>
                <w:sz w:val="18"/>
                <w:szCs w:val="16"/>
              </w:rPr>
              <w:t>Save_pdfs</w:t>
            </w:r>
          </w:p>
        </w:tc>
        <w:tc>
          <w:tcPr>
            <w:tcW w:w="1288" w:type="dxa"/>
            <w:shd w:val="clear" w:color="auto" w:fill="D9E2F3" w:themeFill="accent1" w:themeFillTint="33"/>
          </w:tcPr>
          <w:p w14:paraId="3692EC1A" w14:textId="77777777" w:rsidR="00FD2F2F" w:rsidRPr="00E835B0" w:rsidRDefault="00FD2F2F" w:rsidP="00FD2F2F">
            <w:pPr>
              <w:pStyle w:val="MATLAB"/>
              <w:jc w:val="center"/>
              <w:rPr>
                <w:sz w:val="18"/>
                <w:szCs w:val="16"/>
              </w:rPr>
            </w:pPr>
            <w:r w:rsidRPr="00E835B0">
              <w:rPr>
                <w:sz w:val="18"/>
                <w:szCs w:val="16"/>
              </w:rPr>
              <w:t>Save_figs</w:t>
            </w:r>
          </w:p>
        </w:tc>
        <w:tc>
          <w:tcPr>
            <w:tcW w:w="1288" w:type="dxa"/>
            <w:shd w:val="clear" w:color="auto" w:fill="D9E2F3" w:themeFill="accent1" w:themeFillTint="33"/>
          </w:tcPr>
          <w:p w14:paraId="3D787C55" w14:textId="77777777" w:rsidR="00FD2F2F" w:rsidRPr="00E835B0" w:rsidRDefault="00FD2F2F" w:rsidP="00FD2F2F">
            <w:pPr>
              <w:pStyle w:val="MATLAB"/>
              <w:jc w:val="center"/>
              <w:rPr>
                <w:sz w:val="18"/>
                <w:szCs w:val="16"/>
              </w:rPr>
            </w:pPr>
            <w:r w:rsidRPr="00E835B0">
              <w:rPr>
                <w:sz w:val="18"/>
                <w:szCs w:val="16"/>
              </w:rPr>
              <w:t>Save_eig</w:t>
            </w:r>
          </w:p>
        </w:tc>
        <w:tc>
          <w:tcPr>
            <w:tcW w:w="1288" w:type="dxa"/>
            <w:shd w:val="clear" w:color="auto" w:fill="D9E2F3" w:themeFill="accent1" w:themeFillTint="33"/>
          </w:tcPr>
          <w:p w14:paraId="5246AF61" w14:textId="77777777" w:rsidR="00FD2F2F" w:rsidRPr="00E835B0" w:rsidRDefault="00FD2F2F" w:rsidP="00FD2F2F">
            <w:pPr>
              <w:pStyle w:val="MATLAB"/>
              <w:jc w:val="center"/>
              <w:rPr>
                <w:sz w:val="18"/>
                <w:szCs w:val="16"/>
              </w:rPr>
            </w:pPr>
            <w:r w:rsidRPr="00E835B0">
              <w:rPr>
                <w:sz w:val="18"/>
                <w:szCs w:val="16"/>
              </w:rPr>
              <w:t>Plot_modes</w:t>
            </w:r>
          </w:p>
        </w:tc>
        <w:tc>
          <w:tcPr>
            <w:tcW w:w="1288" w:type="dxa"/>
            <w:shd w:val="clear" w:color="auto" w:fill="D9E2F3" w:themeFill="accent1" w:themeFillTint="33"/>
          </w:tcPr>
          <w:p w14:paraId="7CC308A8" w14:textId="77777777" w:rsidR="00FD2F2F" w:rsidRPr="00E835B0" w:rsidRDefault="00FD2F2F" w:rsidP="00FD2F2F">
            <w:pPr>
              <w:pStyle w:val="MATLAB"/>
              <w:jc w:val="center"/>
              <w:rPr>
                <w:sz w:val="18"/>
                <w:szCs w:val="16"/>
              </w:rPr>
            </w:pPr>
            <w:r w:rsidRPr="00E835B0">
              <w:rPr>
                <w:sz w:val="18"/>
                <w:szCs w:val="16"/>
              </w:rPr>
              <w:t>Optimise</w:t>
            </w:r>
          </w:p>
        </w:tc>
      </w:tr>
      <w:tr w:rsidR="00FD2F2F" w14:paraId="4455CC31" w14:textId="77777777" w:rsidTr="00FD2F2F">
        <w:tc>
          <w:tcPr>
            <w:tcW w:w="1288" w:type="dxa"/>
            <w:shd w:val="clear" w:color="auto" w:fill="D9E2F3" w:themeFill="accent1" w:themeFillTint="33"/>
          </w:tcPr>
          <w:p w14:paraId="0BB71B9D" w14:textId="77777777" w:rsidR="00FD2F2F" w:rsidRPr="00BD0C96" w:rsidRDefault="00FD2F2F" w:rsidP="00FD2F2F">
            <w:pPr>
              <w:pStyle w:val="MATLAB"/>
              <w:jc w:val="center"/>
              <w:rPr>
                <w:sz w:val="18"/>
                <w:szCs w:val="16"/>
              </w:rPr>
            </w:pPr>
            <m:oMathPara>
              <m:oMath>
                <m:r>
                  <w:rPr>
                    <w:rFonts w:ascii="Cambria Math" w:hAnsi="Cambria Math"/>
                  </w:rPr>
                  <m:t>1</m:t>
                </m:r>
              </m:oMath>
            </m:oMathPara>
          </w:p>
        </w:tc>
        <w:tc>
          <w:tcPr>
            <w:tcW w:w="1288" w:type="dxa"/>
            <w:shd w:val="clear" w:color="auto" w:fill="D9E2F3" w:themeFill="accent1" w:themeFillTint="33"/>
          </w:tcPr>
          <w:p w14:paraId="0AAB1C06" w14:textId="77777777" w:rsidR="00FD2F2F" w:rsidRPr="00BD0C96" w:rsidRDefault="00FD2F2F" w:rsidP="00FD2F2F">
            <w:pPr>
              <w:pStyle w:val="MATLAB"/>
              <w:jc w:val="center"/>
              <w:rPr>
                <w:sz w:val="18"/>
                <w:szCs w:val="16"/>
              </w:rPr>
            </w:pPr>
            <m:oMathPara>
              <m:oMath>
                <m:r>
                  <w:rPr>
                    <w:rFonts w:ascii="Cambria Math" w:hAnsi="Cambria Math"/>
                  </w:rPr>
                  <m:t>1</m:t>
                </m:r>
              </m:oMath>
            </m:oMathPara>
          </w:p>
        </w:tc>
        <w:tc>
          <w:tcPr>
            <w:tcW w:w="1288" w:type="dxa"/>
            <w:shd w:val="clear" w:color="auto" w:fill="D9E2F3" w:themeFill="accent1" w:themeFillTint="33"/>
          </w:tcPr>
          <w:p w14:paraId="615EB851" w14:textId="77777777" w:rsidR="00FD2F2F" w:rsidRPr="00A14EED" w:rsidRDefault="00FD2F2F" w:rsidP="00FD2F2F">
            <w:pPr>
              <w:pStyle w:val="MATLAB"/>
              <w:jc w:val="center"/>
              <w:rPr>
                <w:b/>
                <w:bCs/>
                <w:sz w:val="18"/>
                <w:szCs w:val="16"/>
              </w:rPr>
            </w:pPr>
            <m:oMathPara>
              <m:oMath>
                <m:r>
                  <w:rPr>
                    <w:rFonts w:ascii="Cambria Math" w:hAnsi="Cambria Math"/>
                  </w:rPr>
                  <m:t>1</m:t>
                </m:r>
              </m:oMath>
            </m:oMathPara>
          </w:p>
        </w:tc>
        <w:tc>
          <w:tcPr>
            <w:tcW w:w="1288" w:type="dxa"/>
            <w:shd w:val="clear" w:color="auto" w:fill="D9E2F3" w:themeFill="accent1" w:themeFillTint="33"/>
          </w:tcPr>
          <w:p w14:paraId="09D1E6BA" w14:textId="77777777" w:rsidR="00FD2F2F" w:rsidRPr="00BD0C96" w:rsidRDefault="00FD2F2F" w:rsidP="00FD2F2F">
            <w:pPr>
              <w:pStyle w:val="MATLAB"/>
              <w:jc w:val="center"/>
              <w:rPr>
                <w:sz w:val="18"/>
                <w:szCs w:val="16"/>
              </w:rPr>
            </w:pPr>
            <m:oMathPara>
              <m:oMath>
                <m:r>
                  <w:rPr>
                    <w:rFonts w:ascii="Cambria Math" w:hAnsi="Cambria Math"/>
                  </w:rPr>
                  <m:t>1</m:t>
                </m:r>
              </m:oMath>
            </m:oMathPara>
          </w:p>
        </w:tc>
        <w:tc>
          <w:tcPr>
            <w:tcW w:w="1288" w:type="dxa"/>
            <w:shd w:val="clear" w:color="auto" w:fill="D9E2F3" w:themeFill="accent1" w:themeFillTint="33"/>
          </w:tcPr>
          <w:p w14:paraId="548D253E" w14:textId="77777777" w:rsidR="00FD2F2F" w:rsidRPr="00BD0C96" w:rsidRDefault="00FD2F2F" w:rsidP="00FD2F2F">
            <w:pPr>
              <w:pStyle w:val="MATLAB"/>
              <w:jc w:val="center"/>
              <w:rPr>
                <w:sz w:val="18"/>
                <w:szCs w:val="16"/>
              </w:rPr>
            </w:pPr>
            <m:oMathPara>
              <m:oMath>
                <m:r>
                  <w:rPr>
                    <w:rFonts w:ascii="Cambria Math" w:hAnsi="Cambria Math"/>
                  </w:rPr>
                  <m:t>1</m:t>
                </m:r>
              </m:oMath>
            </m:oMathPara>
          </w:p>
        </w:tc>
        <w:tc>
          <w:tcPr>
            <w:tcW w:w="1288" w:type="dxa"/>
            <w:shd w:val="clear" w:color="auto" w:fill="D9E2F3" w:themeFill="accent1" w:themeFillTint="33"/>
          </w:tcPr>
          <w:p w14:paraId="45DA93CA" w14:textId="77777777" w:rsidR="00FD2F2F" w:rsidRPr="00BD0C96" w:rsidRDefault="00FD2F2F" w:rsidP="00FD2F2F">
            <w:pPr>
              <w:pStyle w:val="MATLAB"/>
              <w:jc w:val="center"/>
              <w:rPr>
                <w:sz w:val="18"/>
                <w:szCs w:val="16"/>
              </w:rPr>
            </w:pPr>
            <m:oMathPara>
              <m:oMath>
                <m:r>
                  <w:rPr>
                    <w:rFonts w:ascii="Cambria Math" w:eastAsiaTheme="minorEastAsia" w:hAnsi="Cambria Math"/>
                  </w:rPr>
                  <m:t>0</m:t>
                </m:r>
              </m:oMath>
            </m:oMathPara>
          </w:p>
        </w:tc>
        <w:tc>
          <w:tcPr>
            <w:tcW w:w="1288" w:type="dxa"/>
            <w:shd w:val="clear" w:color="auto" w:fill="D9E2F3" w:themeFill="accent1" w:themeFillTint="33"/>
          </w:tcPr>
          <w:p w14:paraId="6D64852C" w14:textId="77777777" w:rsidR="00FD2F2F" w:rsidRPr="00BD0C96" w:rsidRDefault="00FD2F2F" w:rsidP="00FD2F2F">
            <w:pPr>
              <w:pStyle w:val="MATLAB"/>
              <w:jc w:val="center"/>
              <w:rPr>
                <w:sz w:val="18"/>
                <w:szCs w:val="16"/>
              </w:rPr>
            </w:pPr>
            <m:oMathPara>
              <m:oMath>
                <m:r>
                  <w:rPr>
                    <w:rFonts w:ascii="Cambria Math" w:hAnsi="Cambria Math"/>
                  </w:rPr>
                  <m:t>1</m:t>
                </m:r>
              </m:oMath>
            </m:oMathPara>
          </w:p>
        </w:tc>
      </w:tr>
    </w:tbl>
    <w:p w14:paraId="2A873A29" w14:textId="3CE3B5BC" w:rsidR="00FD2F2F" w:rsidRDefault="00FD2F2F" w:rsidP="00FD2F2F"/>
    <w:p w14:paraId="43453AA8" w14:textId="0DC9C707" w:rsidR="00E432FC" w:rsidRDefault="00214D8A" w:rsidP="00FD2F2F">
      <w:r>
        <w:t xml:space="preserve">The </w:t>
      </w:r>
      <w:r w:rsidRPr="00371C00">
        <w:rPr>
          <w:rStyle w:val="MATLABChar"/>
        </w:rPr>
        <w:t>Geometry.txt</w:t>
      </w:r>
      <w:r>
        <w:t xml:space="preserve"> file specifies the shape of the NoiseDyn burner</w:t>
      </w:r>
      <w:r w:rsidR="00046B14">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100"/>
        <w:gridCol w:w="2100"/>
        <w:gridCol w:w="2620"/>
        <w:gridCol w:w="2206"/>
      </w:tblGrid>
      <w:tr w:rsidR="00FD2F2F" w14:paraId="7B3F5228" w14:textId="77777777" w:rsidTr="00FD2F2F">
        <w:tc>
          <w:tcPr>
            <w:tcW w:w="1163" w:type="pct"/>
            <w:shd w:val="clear" w:color="auto" w:fill="D9E2F3" w:themeFill="accent1" w:themeFillTint="33"/>
          </w:tcPr>
          <w:p w14:paraId="20CEFFE0" w14:textId="77777777" w:rsidR="00FD2F2F" w:rsidRPr="00DF765C" w:rsidRDefault="00FD2F2F" w:rsidP="00FD2F2F">
            <w:pPr>
              <w:pStyle w:val="MATLAB"/>
              <w:jc w:val="center"/>
              <w:rPr>
                <w:sz w:val="20"/>
                <w:szCs w:val="18"/>
              </w:rPr>
            </w:pPr>
            <w:r w:rsidRPr="00DF765C">
              <w:rPr>
                <w:sz w:val="20"/>
                <w:szCs w:val="18"/>
              </w:rPr>
              <w:t>x[m]</w:t>
            </w:r>
          </w:p>
        </w:tc>
        <w:tc>
          <w:tcPr>
            <w:tcW w:w="1163" w:type="pct"/>
            <w:shd w:val="clear" w:color="auto" w:fill="D9E2F3" w:themeFill="accent1" w:themeFillTint="33"/>
          </w:tcPr>
          <w:p w14:paraId="403B0B11" w14:textId="77777777" w:rsidR="00FD2F2F" w:rsidRPr="00DF765C" w:rsidRDefault="00FD2F2F" w:rsidP="00FD2F2F">
            <w:pPr>
              <w:pStyle w:val="MATLAB"/>
              <w:jc w:val="center"/>
              <w:rPr>
                <w:sz w:val="20"/>
                <w:szCs w:val="18"/>
              </w:rPr>
            </w:pPr>
            <w:r w:rsidRPr="00DF765C">
              <w:rPr>
                <w:sz w:val="20"/>
                <w:szCs w:val="18"/>
              </w:rPr>
              <w:t>r[m]</w:t>
            </w:r>
          </w:p>
        </w:tc>
        <w:tc>
          <w:tcPr>
            <w:tcW w:w="1451" w:type="pct"/>
            <w:shd w:val="clear" w:color="auto" w:fill="D9E2F3" w:themeFill="accent1" w:themeFillTint="33"/>
          </w:tcPr>
          <w:p w14:paraId="34246B16" w14:textId="77777777" w:rsidR="00FD2F2F" w:rsidRPr="00DF765C" w:rsidRDefault="00FD2F2F" w:rsidP="00FD2F2F">
            <w:pPr>
              <w:pStyle w:val="MATLAB"/>
              <w:jc w:val="center"/>
              <w:rPr>
                <w:sz w:val="20"/>
                <w:szCs w:val="18"/>
              </w:rPr>
            </w:pPr>
            <w:r w:rsidRPr="00DF765C">
              <w:rPr>
                <w:sz w:val="20"/>
                <w:szCs w:val="18"/>
              </w:rPr>
              <w:t>SectionIndex</w:t>
            </w:r>
          </w:p>
        </w:tc>
        <w:tc>
          <w:tcPr>
            <w:tcW w:w="1222" w:type="pct"/>
            <w:shd w:val="clear" w:color="auto" w:fill="D9E2F3" w:themeFill="accent1" w:themeFillTint="33"/>
          </w:tcPr>
          <w:p w14:paraId="742CF1A6" w14:textId="77777777" w:rsidR="00FD2F2F" w:rsidRPr="00DF765C" w:rsidRDefault="00FD2F2F" w:rsidP="00FD2F2F">
            <w:pPr>
              <w:pStyle w:val="MATLAB"/>
              <w:jc w:val="center"/>
              <w:rPr>
                <w:sz w:val="20"/>
                <w:szCs w:val="18"/>
              </w:rPr>
            </w:pPr>
            <w:r w:rsidRPr="00DF765C">
              <w:rPr>
                <w:sz w:val="20"/>
                <w:szCs w:val="18"/>
              </w:rPr>
              <w:t>TubeIndex</w:t>
            </w:r>
          </w:p>
        </w:tc>
      </w:tr>
      <w:tr w:rsidR="00FD2F2F" w14:paraId="52A22830" w14:textId="77777777" w:rsidTr="00FD2F2F">
        <w:tc>
          <w:tcPr>
            <w:tcW w:w="1163" w:type="pct"/>
            <w:shd w:val="clear" w:color="auto" w:fill="D9E2F3" w:themeFill="accent1" w:themeFillTint="33"/>
          </w:tcPr>
          <w:p w14:paraId="473FB541" w14:textId="77777777" w:rsidR="00FD2F2F" w:rsidRPr="00BD0C96" w:rsidRDefault="00FD2F2F" w:rsidP="00FD2F2F">
            <w:pPr>
              <w:pStyle w:val="MATLAB"/>
              <w:jc w:val="center"/>
              <w:rPr>
                <w:sz w:val="18"/>
                <w:szCs w:val="16"/>
              </w:rPr>
            </w:pPr>
            <m:oMathPara>
              <m:oMath>
                <m:r>
                  <w:rPr>
                    <w:rFonts w:ascii="Cambria Math" w:hAnsi="Cambria Math"/>
                  </w:rPr>
                  <m:t>0.000</m:t>
                </m:r>
              </m:oMath>
            </m:oMathPara>
          </w:p>
        </w:tc>
        <w:tc>
          <w:tcPr>
            <w:tcW w:w="1163" w:type="pct"/>
            <w:shd w:val="clear" w:color="auto" w:fill="D9E2F3" w:themeFill="accent1" w:themeFillTint="33"/>
          </w:tcPr>
          <w:p w14:paraId="721947AA" w14:textId="3B7BE4AB" w:rsidR="00FD2F2F" w:rsidRPr="00BD0C96" w:rsidRDefault="00FD2F2F" w:rsidP="00FD2F2F">
            <w:pPr>
              <w:pStyle w:val="MATLAB"/>
              <w:jc w:val="center"/>
              <w:rPr>
                <w:sz w:val="18"/>
                <w:szCs w:val="16"/>
              </w:rPr>
            </w:pPr>
            <m:oMathPara>
              <m:oMath>
                <m:r>
                  <w:rPr>
                    <w:rFonts w:ascii="Cambria Math" w:eastAsiaTheme="minorEastAsia" w:hAnsi="Cambria Math"/>
                  </w:rPr>
                  <m:t>0.0325</m:t>
                </m:r>
              </m:oMath>
            </m:oMathPara>
          </w:p>
        </w:tc>
        <w:tc>
          <w:tcPr>
            <w:tcW w:w="1451" w:type="pct"/>
            <w:shd w:val="clear" w:color="auto" w:fill="D9E2F3" w:themeFill="accent1" w:themeFillTint="33"/>
          </w:tcPr>
          <w:p w14:paraId="4EDF48C8" w14:textId="77777777" w:rsidR="00FD2F2F" w:rsidRPr="00A14EED" w:rsidRDefault="00FD2F2F" w:rsidP="00FD2F2F">
            <w:pPr>
              <w:pStyle w:val="MATLAB"/>
              <w:jc w:val="center"/>
              <w:rPr>
                <w:b/>
                <w:bCs/>
                <w:sz w:val="18"/>
                <w:szCs w:val="16"/>
              </w:rPr>
            </w:pPr>
            <m:oMathPara>
              <m:oMath>
                <m:r>
                  <w:rPr>
                    <w:rFonts w:ascii="Cambria Math" w:eastAsiaTheme="minorEastAsia" w:hAnsi="Cambria Math"/>
                  </w:rPr>
                  <m:t>0</m:t>
                </m:r>
              </m:oMath>
            </m:oMathPara>
          </w:p>
        </w:tc>
        <w:tc>
          <w:tcPr>
            <w:tcW w:w="1222" w:type="pct"/>
            <w:shd w:val="clear" w:color="auto" w:fill="D9E2F3" w:themeFill="accent1" w:themeFillTint="33"/>
          </w:tcPr>
          <w:p w14:paraId="66F7FC97" w14:textId="77777777" w:rsidR="00FD2F2F" w:rsidRPr="00BD0C96" w:rsidRDefault="00FD2F2F" w:rsidP="00FD2F2F">
            <w:pPr>
              <w:pStyle w:val="MATLAB"/>
              <w:jc w:val="center"/>
              <w:rPr>
                <w:sz w:val="18"/>
                <w:szCs w:val="16"/>
              </w:rPr>
            </w:pPr>
            <m:oMathPara>
              <m:oMath>
                <m:r>
                  <w:rPr>
                    <w:rFonts w:ascii="Cambria Math" w:hAnsi="Cambria Math"/>
                  </w:rPr>
                  <m:t>0</m:t>
                </m:r>
              </m:oMath>
            </m:oMathPara>
          </w:p>
        </w:tc>
      </w:tr>
      <w:tr w:rsidR="00FD2F2F" w14:paraId="03D1B2FA" w14:textId="77777777" w:rsidTr="00FD2F2F">
        <w:tc>
          <w:tcPr>
            <w:tcW w:w="1163" w:type="pct"/>
            <w:shd w:val="clear" w:color="auto" w:fill="D9E2F3" w:themeFill="accent1" w:themeFillTint="33"/>
          </w:tcPr>
          <w:p w14:paraId="31EC9287" w14:textId="0C00A3F6" w:rsidR="00FD2F2F" w:rsidRDefault="00FD2F2F" w:rsidP="00FD2F2F">
            <w:pPr>
              <w:pStyle w:val="MATLAB"/>
              <w:jc w:val="center"/>
              <w:rPr>
                <w:rFonts w:ascii="Times New Roman" w:eastAsia="Calibri" w:hAnsi="Times New Roman" w:cs="Times New Roman"/>
              </w:rPr>
            </w:pPr>
            <m:oMathPara>
              <m:oMath>
                <m:r>
                  <w:rPr>
                    <w:rFonts w:ascii="Cambria Math" w:eastAsiaTheme="minorEastAsia" w:hAnsi="Cambria Math"/>
                  </w:rPr>
                  <m:t>0.295</m:t>
                </m:r>
              </m:oMath>
            </m:oMathPara>
          </w:p>
        </w:tc>
        <w:tc>
          <w:tcPr>
            <w:tcW w:w="1163" w:type="pct"/>
            <w:shd w:val="clear" w:color="auto" w:fill="D9E2F3" w:themeFill="accent1" w:themeFillTint="33"/>
          </w:tcPr>
          <w:p w14:paraId="5BBE1DC2" w14:textId="4E931ECD" w:rsidR="00FD2F2F" w:rsidRDefault="00FD2F2F" w:rsidP="00FD2F2F">
            <w:pPr>
              <w:pStyle w:val="MATLAB"/>
              <w:jc w:val="center"/>
              <w:rPr>
                <w:rFonts w:eastAsia="Calibri"/>
              </w:rPr>
            </w:pPr>
            <m:oMathPara>
              <m:oMath>
                <m:r>
                  <w:rPr>
                    <w:rFonts w:ascii="Cambria Math" w:eastAsiaTheme="minorEastAsia" w:hAnsi="Cambria Math"/>
                  </w:rPr>
                  <m:t>0.0110</m:t>
                </m:r>
              </m:oMath>
            </m:oMathPara>
          </w:p>
        </w:tc>
        <w:tc>
          <w:tcPr>
            <w:tcW w:w="1451" w:type="pct"/>
            <w:shd w:val="clear" w:color="auto" w:fill="D9E2F3" w:themeFill="accent1" w:themeFillTint="33"/>
          </w:tcPr>
          <w:p w14:paraId="278877B7" w14:textId="74B2A48A" w:rsidR="00FD2F2F" w:rsidRDefault="00AB7757" w:rsidP="00FD2F2F">
            <w:pPr>
              <w:pStyle w:val="MATLAB"/>
              <w:jc w:val="center"/>
              <w:rPr>
                <w:rFonts w:eastAsia="Calibri"/>
              </w:rPr>
            </w:pPr>
            <m:oMathPara>
              <m:oMath>
                <m:r>
                  <w:rPr>
                    <w:rFonts w:ascii="Cambria Math" w:eastAsia="Calibri" w:hAnsi="Cambria Math"/>
                  </w:rPr>
                  <m:t>0</m:t>
                </m:r>
              </m:oMath>
            </m:oMathPara>
          </w:p>
        </w:tc>
        <w:tc>
          <w:tcPr>
            <w:tcW w:w="1222" w:type="pct"/>
            <w:shd w:val="clear" w:color="auto" w:fill="D9E2F3" w:themeFill="accent1" w:themeFillTint="33"/>
          </w:tcPr>
          <w:p w14:paraId="396571F6" w14:textId="77777777" w:rsidR="00FD2F2F" w:rsidRDefault="00FD2F2F" w:rsidP="00FD2F2F">
            <w:pPr>
              <w:pStyle w:val="MATLAB"/>
              <w:jc w:val="center"/>
              <w:rPr>
                <w:rFonts w:eastAsia="Calibri"/>
              </w:rPr>
            </w:pPr>
            <m:oMathPara>
              <m:oMath>
                <m:r>
                  <w:rPr>
                    <w:rFonts w:ascii="Cambria Math" w:eastAsiaTheme="minorEastAsia" w:hAnsi="Cambria Math"/>
                  </w:rPr>
                  <m:t>0</m:t>
                </m:r>
              </m:oMath>
            </m:oMathPara>
          </w:p>
        </w:tc>
      </w:tr>
      <w:tr w:rsidR="00FD2F2F" w14:paraId="37CB6997" w14:textId="77777777" w:rsidTr="00FD2F2F">
        <w:tc>
          <w:tcPr>
            <w:tcW w:w="1163" w:type="pct"/>
            <w:shd w:val="clear" w:color="auto" w:fill="D9E2F3" w:themeFill="accent1" w:themeFillTint="33"/>
          </w:tcPr>
          <w:p w14:paraId="1ECBD4AC" w14:textId="7A6EE850" w:rsidR="00FD2F2F" w:rsidRDefault="00AB7757" w:rsidP="00FD2F2F">
            <w:pPr>
              <w:pStyle w:val="MATLAB"/>
              <w:jc w:val="center"/>
              <w:rPr>
                <w:rFonts w:ascii="Times New Roman" w:eastAsia="Calibri" w:hAnsi="Times New Roman" w:cs="Times New Roman"/>
              </w:rPr>
            </w:pPr>
            <m:oMathPara>
              <m:oMath>
                <m:r>
                  <w:rPr>
                    <w:rFonts w:ascii="Cambria Math" w:eastAsiaTheme="minorEastAsia" w:hAnsi="Cambria Math"/>
                  </w:rPr>
                  <m:t>0.315</m:t>
                </m:r>
              </m:oMath>
            </m:oMathPara>
          </w:p>
        </w:tc>
        <w:tc>
          <w:tcPr>
            <w:tcW w:w="1163" w:type="pct"/>
            <w:shd w:val="clear" w:color="auto" w:fill="D9E2F3" w:themeFill="accent1" w:themeFillTint="33"/>
          </w:tcPr>
          <w:p w14:paraId="0CAA98A3" w14:textId="220DA910" w:rsidR="00FD2F2F" w:rsidRDefault="00FD2F2F" w:rsidP="00FD2F2F">
            <w:pPr>
              <w:pStyle w:val="MATLAB"/>
              <w:jc w:val="center"/>
              <w:rPr>
                <w:rFonts w:ascii="Times New Roman" w:eastAsia="Calibri" w:hAnsi="Times New Roman" w:cs="Times New Roman"/>
              </w:rPr>
            </w:pPr>
            <m:oMathPara>
              <m:oMath>
                <m:r>
                  <w:rPr>
                    <w:rFonts w:ascii="Cambria Math" w:eastAsiaTheme="minorEastAsia" w:hAnsi="Cambria Math"/>
                  </w:rPr>
                  <m:t>0.0200</m:t>
                </m:r>
              </m:oMath>
            </m:oMathPara>
          </w:p>
        </w:tc>
        <w:tc>
          <w:tcPr>
            <w:tcW w:w="1451" w:type="pct"/>
            <w:shd w:val="clear" w:color="auto" w:fill="D9E2F3" w:themeFill="accent1" w:themeFillTint="33"/>
          </w:tcPr>
          <w:p w14:paraId="07AE6A01" w14:textId="77777777" w:rsidR="00FD2F2F" w:rsidRDefault="00FD2F2F" w:rsidP="00FD2F2F">
            <w:pPr>
              <w:pStyle w:val="MATLAB"/>
              <w:jc w:val="center"/>
              <w:rPr>
                <w:rFonts w:eastAsia="Calibri"/>
              </w:rPr>
            </w:pPr>
            <m:oMathPara>
              <m:oMath>
                <m:r>
                  <w:rPr>
                    <w:rFonts w:ascii="Cambria Math" w:eastAsiaTheme="minorEastAsia" w:hAnsi="Cambria Math"/>
                  </w:rPr>
                  <m:t>0</m:t>
                </m:r>
              </m:oMath>
            </m:oMathPara>
          </w:p>
        </w:tc>
        <w:tc>
          <w:tcPr>
            <w:tcW w:w="1222" w:type="pct"/>
            <w:shd w:val="clear" w:color="auto" w:fill="D9E2F3" w:themeFill="accent1" w:themeFillTint="33"/>
          </w:tcPr>
          <w:p w14:paraId="49255219" w14:textId="77777777" w:rsidR="00FD2F2F" w:rsidRDefault="00FD2F2F" w:rsidP="00FD2F2F">
            <w:pPr>
              <w:pStyle w:val="MATLAB"/>
              <w:jc w:val="center"/>
              <w:rPr>
                <w:rFonts w:eastAsia="Calibri"/>
              </w:rPr>
            </w:pPr>
            <m:oMathPara>
              <m:oMath>
                <m:r>
                  <w:rPr>
                    <w:rFonts w:ascii="Cambria Math" w:eastAsiaTheme="minorEastAsia" w:hAnsi="Cambria Math"/>
                  </w:rPr>
                  <m:t>0</m:t>
                </m:r>
              </m:oMath>
            </m:oMathPara>
          </w:p>
        </w:tc>
      </w:tr>
      <w:tr w:rsidR="00AB7757" w14:paraId="32C63F25" w14:textId="77777777" w:rsidTr="00FD2F2F">
        <w:tc>
          <w:tcPr>
            <w:tcW w:w="1163" w:type="pct"/>
            <w:shd w:val="clear" w:color="auto" w:fill="D9E2F3" w:themeFill="accent1" w:themeFillTint="33"/>
          </w:tcPr>
          <w:p w14:paraId="7720A968" w14:textId="5C7D2A84" w:rsidR="00AB7757" w:rsidRDefault="00AB7757" w:rsidP="00AB7757">
            <w:pPr>
              <w:pStyle w:val="MATLAB"/>
              <w:jc w:val="center"/>
              <w:rPr>
                <w:rFonts w:ascii="Times New Roman" w:eastAsia="Calibri" w:hAnsi="Times New Roman" w:cs="Times New Roman"/>
              </w:rPr>
            </w:pPr>
            <m:oMathPara>
              <m:oMath>
                <m:r>
                  <w:rPr>
                    <w:rFonts w:ascii="Cambria Math" w:hAnsi="Cambria Math"/>
                  </w:rPr>
                  <w:lastRenderedPageBreak/>
                  <m:t>0.345</m:t>
                </m:r>
              </m:oMath>
            </m:oMathPara>
          </w:p>
        </w:tc>
        <w:tc>
          <w:tcPr>
            <w:tcW w:w="1163" w:type="pct"/>
            <w:shd w:val="clear" w:color="auto" w:fill="D9E2F3" w:themeFill="accent1" w:themeFillTint="33"/>
          </w:tcPr>
          <w:p w14:paraId="3B0FEA33" w14:textId="751E4B78" w:rsidR="00AB7757" w:rsidRDefault="00AB7757" w:rsidP="00AB7757">
            <w:pPr>
              <w:pStyle w:val="MATLAB"/>
              <w:jc w:val="center"/>
              <w:rPr>
                <w:rFonts w:ascii="Times New Roman" w:eastAsia="Calibri" w:hAnsi="Times New Roman" w:cs="Times New Roman"/>
              </w:rPr>
            </w:pPr>
            <m:oMathPara>
              <m:oMath>
                <m:r>
                  <w:rPr>
                    <w:rFonts w:ascii="Cambria Math" w:eastAsiaTheme="minorEastAsia" w:hAnsi="Cambria Math"/>
                  </w:rPr>
                  <m:t>0.007348</m:t>
                </m:r>
              </m:oMath>
            </m:oMathPara>
          </w:p>
        </w:tc>
        <w:tc>
          <w:tcPr>
            <w:tcW w:w="1451" w:type="pct"/>
            <w:shd w:val="clear" w:color="auto" w:fill="D9E2F3" w:themeFill="accent1" w:themeFillTint="33"/>
          </w:tcPr>
          <w:p w14:paraId="6C988443" w14:textId="4D738FF3" w:rsidR="00AB7757" w:rsidRDefault="00AB7757" w:rsidP="00AB7757">
            <w:pPr>
              <w:pStyle w:val="MATLAB"/>
              <w:jc w:val="center"/>
              <w:rPr>
                <w:rFonts w:ascii="Times New Roman" w:eastAsia="Calibri" w:hAnsi="Times New Roman" w:cs="Times New Roman"/>
              </w:rPr>
            </w:pPr>
            <m:oMathPara>
              <m:oMath>
                <m:r>
                  <w:rPr>
                    <w:rFonts w:ascii="Cambria Math" w:eastAsiaTheme="minorEastAsia" w:hAnsi="Cambria Math"/>
                  </w:rPr>
                  <m:t>0</m:t>
                </m:r>
              </m:oMath>
            </m:oMathPara>
          </w:p>
        </w:tc>
        <w:tc>
          <w:tcPr>
            <w:tcW w:w="1222" w:type="pct"/>
            <w:shd w:val="clear" w:color="auto" w:fill="D9E2F3" w:themeFill="accent1" w:themeFillTint="33"/>
          </w:tcPr>
          <w:p w14:paraId="3216E119" w14:textId="65664533" w:rsidR="00AB7757" w:rsidRDefault="00AB7757" w:rsidP="00AB7757">
            <w:pPr>
              <w:pStyle w:val="MATLAB"/>
              <w:jc w:val="center"/>
              <w:rPr>
                <w:rFonts w:eastAsia="Calibri"/>
              </w:rPr>
            </w:pPr>
            <m:oMathPara>
              <m:oMath>
                <m:r>
                  <w:rPr>
                    <w:rFonts w:ascii="Cambria Math" w:hAnsi="Cambria Math"/>
                  </w:rPr>
                  <m:t>0</m:t>
                </m:r>
              </m:oMath>
            </m:oMathPara>
          </w:p>
        </w:tc>
      </w:tr>
      <w:tr w:rsidR="00AB7757" w14:paraId="20960F13" w14:textId="77777777" w:rsidTr="00FD2F2F">
        <w:tc>
          <w:tcPr>
            <w:tcW w:w="1163" w:type="pct"/>
            <w:shd w:val="clear" w:color="auto" w:fill="D9E2F3" w:themeFill="accent1" w:themeFillTint="33"/>
          </w:tcPr>
          <w:p w14:paraId="0CF42644" w14:textId="094DC234" w:rsidR="00AB7757" w:rsidRDefault="00AB7757" w:rsidP="00AB7757">
            <w:pPr>
              <w:pStyle w:val="MATLAB"/>
              <w:jc w:val="center"/>
              <w:rPr>
                <w:rFonts w:ascii="Calibri" w:eastAsia="Calibri" w:hAnsi="Calibri" w:cs="Times New Roman"/>
              </w:rPr>
            </w:pPr>
            <m:oMathPara>
              <m:oMath>
                <m:r>
                  <w:rPr>
                    <w:rFonts w:ascii="Cambria Math" w:eastAsiaTheme="minorEastAsia" w:hAnsi="Cambria Math"/>
                  </w:rPr>
                  <m:t>0.353</m:t>
                </m:r>
              </m:oMath>
            </m:oMathPara>
          </w:p>
        </w:tc>
        <w:tc>
          <w:tcPr>
            <w:tcW w:w="1163" w:type="pct"/>
            <w:shd w:val="clear" w:color="auto" w:fill="D9E2F3" w:themeFill="accent1" w:themeFillTint="33"/>
          </w:tcPr>
          <w:p w14:paraId="0D6CC716" w14:textId="463C0814" w:rsidR="00AB7757" w:rsidRDefault="00AB7757" w:rsidP="00AB7757">
            <w:pPr>
              <w:pStyle w:val="MATLAB"/>
              <w:jc w:val="center"/>
              <w:rPr>
                <w:rFonts w:ascii="Times New Roman" w:eastAsia="Calibri" w:hAnsi="Times New Roman" w:cs="Times New Roman"/>
              </w:rPr>
            </w:pPr>
            <m:oMathPara>
              <m:oMath>
                <m:r>
                  <w:rPr>
                    <w:rFonts w:ascii="Cambria Math" w:eastAsiaTheme="minorEastAsia" w:hAnsi="Cambria Math"/>
                  </w:rPr>
                  <m:t>0.0100</m:t>
                </m:r>
              </m:oMath>
            </m:oMathPara>
          </w:p>
        </w:tc>
        <w:tc>
          <w:tcPr>
            <w:tcW w:w="1451" w:type="pct"/>
            <w:shd w:val="clear" w:color="auto" w:fill="D9E2F3" w:themeFill="accent1" w:themeFillTint="33"/>
          </w:tcPr>
          <w:p w14:paraId="211E5C4E" w14:textId="29B939D5" w:rsidR="00AB7757" w:rsidRDefault="00AB7757" w:rsidP="00AB7757">
            <w:pPr>
              <w:pStyle w:val="MATLAB"/>
              <w:jc w:val="center"/>
              <w:rPr>
                <w:rFonts w:ascii="Times New Roman" w:eastAsia="Calibri" w:hAnsi="Times New Roman" w:cs="Times New Roman"/>
              </w:rPr>
            </w:pPr>
            <m:oMathPara>
              <m:oMath>
                <m:r>
                  <w:rPr>
                    <w:rFonts w:ascii="Cambria Math" w:eastAsia="Calibri" w:hAnsi="Cambria Math"/>
                  </w:rPr>
                  <m:t>0</m:t>
                </m:r>
              </m:oMath>
            </m:oMathPara>
          </w:p>
        </w:tc>
        <w:tc>
          <w:tcPr>
            <w:tcW w:w="1222" w:type="pct"/>
            <w:shd w:val="clear" w:color="auto" w:fill="D9E2F3" w:themeFill="accent1" w:themeFillTint="33"/>
          </w:tcPr>
          <w:p w14:paraId="24C7D07D" w14:textId="41EC72BA" w:rsidR="00AB7757" w:rsidRDefault="00AB7757" w:rsidP="00AB7757">
            <w:pPr>
              <w:pStyle w:val="MATLAB"/>
              <w:jc w:val="center"/>
              <w:rPr>
                <w:rFonts w:ascii="Times New Roman" w:eastAsia="Calibri" w:hAnsi="Times New Roman" w:cs="Times New Roman"/>
              </w:rPr>
            </w:pPr>
            <m:oMathPara>
              <m:oMath>
                <m:r>
                  <w:rPr>
                    <w:rFonts w:ascii="Cambria Math" w:eastAsiaTheme="minorEastAsia" w:hAnsi="Cambria Math"/>
                  </w:rPr>
                  <m:t>0</m:t>
                </m:r>
              </m:oMath>
            </m:oMathPara>
          </w:p>
        </w:tc>
      </w:tr>
      <w:tr w:rsidR="00AB7757" w14:paraId="2E5439D9" w14:textId="77777777" w:rsidTr="00FD2F2F">
        <w:tc>
          <w:tcPr>
            <w:tcW w:w="1163" w:type="pct"/>
            <w:shd w:val="clear" w:color="auto" w:fill="D9E2F3" w:themeFill="accent1" w:themeFillTint="33"/>
          </w:tcPr>
          <w:p w14:paraId="11281848" w14:textId="4AF941B9" w:rsidR="00AB7757" w:rsidRDefault="00AB7757" w:rsidP="00AB7757">
            <w:pPr>
              <w:pStyle w:val="MATLAB"/>
              <w:jc w:val="center"/>
              <w:rPr>
                <w:rFonts w:ascii="Times New Roman" w:eastAsia="Calibri" w:hAnsi="Times New Roman" w:cs="Times New Roman"/>
              </w:rPr>
            </w:pPr>
            <m:oMathPara>
              <m:oMath>
                <m:r>
                  <w:rPr>
                    <w:rFonts w:ascii="Cambria Math" w:eastAsiaTheme="minorEastAsia" w:hAnsi="Cambria Math"/>
                  </w:rPr>
                  <m:t>0.409</m:t>
                </m:r>
              </m:oMath>
            </m:oMathPara>
          </w:p>
        </w:tc>
        <w:tc>
          <w:tcPr>
            <w:tcW w:w="1163" w:type="pct"/>
            <w:shd w:val="clear" w:color="auto" w:fill="D9E2F3" w:themeFill="accent1" w:themeFillTint="33"/>
          </w:tcPr>
          <w:p w14:paraId="4A384824" w14:textId="20C5DD56" w:rsidR="00AB7757" w:rsidRDefault="00AB7757" w:rsidP="00AB7757">
            <w:pPr>
              <w:pStyle w:val="MATLAB"/>
              <w:jc w:val="center"/>
              <w:rPr>
                <w:rFonts w:ascii="Calibri" w:eastAsia="Calibri" w:hAnsi="Calibri" w:cs="Times New Roman"/>
              </w:rPr>
            </w:pPr>
            <m:oMathPara>
              <m:oMath>
                <m:r>
                  <w:rPr>
                    <w:rFonts w:ascii="Cambria Math" w:eastAsiaTheme="minorEastAsia" w:hAnsi="Cambria Math"/>
                  </w:rPr>
                  <m:t>0.046263</m:t>
                </m:r>
              </m:oMath>
            </m:oMathPara>
          </w:p>
        </w:tc>
        <w:tc>
          <w:tcPr>
            <w:tcW w:w="1451" w:type="pct"/>
            <w:shd w:val="clear" w:color="auto" w:fill="D9E2F3" w:themeFill="accent1" w:themeFillTint="33"/>
          </w:tcPr>
          <w:p w14:paraId="6C345994" w14:textId="71B279A0" w:rsidR="00AB7757" w:rsidRDefault="00AB7757" w:rsidP="00AB7757">
            <w:pPr>
              <w:pStyle w:val="MATLAB"/>
              <w:jc w:val="center"/>
              <w:rPr>
                <w:rFonts w:ascii="Times New Roman" w:eastAsia="Calibri" w:hAnsi="Times New Roman" w:cs="Times New Roman"/>
              </w:rPr>
            </w:pPr>
            <m:oMathPara>
              <m:oMath>
                <m:r>
                  <w:rPr>
                    <w:rFonts w:ascii="Cambria Math" w:eastAsia="Calibri" w:hAnsi="Cambria Math" w:cs="Times New Roman"/>
                  </w:rPr>
                  <m:t>11</m:t>
                </m:r>
              </m:oMath>
            </m:oMathPara>
          </w:p>
        </w:tc>
        <w:tc>
          <w:tcPr>
            <w:tcW w:w="1222" w:type="pct"/>
            <w:shd w:val="clear" w:color="auto" w:fill="D9E2F3" w:themeFill="accent1" w:themeFillTint="33"/>
          </w:tcPr>
          <w:p w14:paraId="2F5D6E10" w14:textId="783C4992" w:rsidR="00AB7757" w:rsidRDefault="00AB7757" w:rsidP="00AB7757">
            <w:pPr>
              <w:pStyle w:val="MATLAB"/>
              <w:jc w:val="center"/>
              <w:rPr>
                <w:rFonts w:ascii="Times New Roman" w:eastAsia="Calibri" w:hAnsi="Times New Roman" w:cs="Times New Roman"/>
              </w:rPr>
            </w:pPr>
            <m:oMathPara>
              <m:oMath>
                <m:r>
                  <w:rPr>
                    <w:rFonts w:ascii="Cambria Math" w:eastAsiaTheme="minorEastAsia" w:hAnsi="Cambria Math"/>
                  </w:rPr>
                  <m:t>0</m:t>
                </m:r>
              </m:oMath>
            </m:oMathPara>
          </w:p>
        </w:tc>
      </w:tr>
      <w:tr w:rsidR="00AB7757" w14:paraId="591CFA69" w14:textId="77777777" w:rsidTr="00FD2F2F">
        <w:tc>
          <w:tcPr>
            <w:tcW w:w="1163" w:type="pct"/>
            <w:shd w:val="clear" w:color="auto" w:fill="D9E2F3" w:themeFill="accent1" w:themeFillTint="33"/>
          </w:tcPr>
          <w:p w14:paraId="1DF4DD1E" w14:textId="722F5708" w:rsidR="00AB7757" w:rsidRDefault="00AB7757" w:rsidP="00AB7757">
            <w:pPr>
              <w:pStyle w:val="MATLAB"/>
              <w:jc w:val="center"/>
              <w:rPr>
                <w:rFonts w:ascii="Times New Roman" w:eastAsia="Calibri" w:hAnsi="Times New Roman" w:cs="Times New Roman"/>
              </w:rPr>
            </w:pPr>
            <m:oMathPara>
              <m:oMath>
                <m:r>
                  <w:rPr>
                    <w:rFonts w:ascii="Cambria Math" w:eastAsiaTheme="minorEastAsia" w:hAnsi="Cambria Math"/>
                  </w:rPr>
                  <m:t>0.663</m:t>
                </m:r>
              </m:oMath>
            </m:oMathPara>
          </w:p>
        </w:tc>
        <w:tc>
          <w:tcPr>
            <w:tcW w:w="1163" w:type="pct"/>
            <w:shd w:val="clear" w:color="auto" w:fill="D9E2F3" w:themeFill="accent1" w:themeFillTint="33"/>
          </w:tcPr>
          <w:p w14:paraId="55D38F4E" w14:textId="53F0FB57" w:rsidR="00AB7757" w:rsidRDefault="00AB7757" w:rsidP="00AB7757">
            <w:pPr>
              <w:pStyle w:val="MATLAB"/>
              <w:jc w:val="center"/>
              <w:rPr>
                <w:rFonts w:ascii="Times New Roman" w:eastAsia="Calibri" w:hAnsi="Times New Roman" w:cs="Times New Roman"/>
              </w:rPr>
            </w:pPr>
            <m:oMathPara>
              <m:oMath>
                <m:r>
                  <w:rPr>
                    <w:rFonts w:ascii="Cambria Math" w:eastAsiaTheme="minorEastAsia" w:hAnsi="Cambria Math"/>
                  </w:rPr>
                  <m:t>0.0325</m:t>
                </m:r>
              </m:oMath>
            </m:oMathPara>
          </w:p>
        </w:tc>
        <w:tc>
          <w:tcPr>
            <w:tcW w:w="1451" w:type="pct"/>
            <w:shd w:val="clear" w:color="auto" w:fill="D9E2F3" w:themeFill="accent1" w:themeFillTint="33"/>
          </w:tcPr>
          <w:p w14:paraId="302D8126" w14:textId="6AD780D8" w:rsidR="00AB7757" w:rsidRDefault="00AB7757" w:rsidP="00AB7757">
            <w:pPr>
              <w:pStyle w:val="MATLAB"/>
              <w:jc w:val="center"/>
              <w:rPr>
                <w:rFonts w:ascii="Calibri" w:eastAsia="Calibri" w:hAnsi="Calibri" w:cs="Times New Roman"/>
              </w:rPr>
            </w:pPr>
            <m:oMathPara>
              <m:oMath>
                <m:r>
                  <w:rPr>
                    <w:rFonts w:ascii="Cambria Math" w:eastAsia="Calibri" w:hAnsi="Cambria Math"/>
                  </w:rPr>
                  <m:t>0</m:t>
                </m:r>
              </m:oMath>
            </m:oMathPara>
          </w:p>
        </w:tc>
        <w:tc>
          <w:tcPr>
            <w:tcW w:w="1222" w:type="pct"/>
            <w:shd w:val="clear" w:color="auto" w:fill="D9E2F3" w:themeFill="accent1" w:themeFillTint="33"/>
          </w:tcPr>
          <w:p w14:paraId="5CC0522A" w14:textId="6876C69E" w:rsidR="00AB7757" w:rsidRDefault="00AB7757" w:rsidP="00AB7757">
            <w:pPr>
              <w:pStyle w:val="MATLAB"/>
              <w:jc w:val="center"/>
              <w:rPr>
                <w:rFonts w:ascii="Times New Roman" w:eastAsia="Calibri" w:hAnsi="Times New Roman" w:cs="Times New Roman"/>
              </w:rPr>
            </w:pPr>
            <m:oMathPara>
              <m:oMath>
                <m:r>
                  <w:rPr>
                    <w:rFonts w:ascii="Cambria Math" w:eastAsiaTheme="minorEastAsia" w:hAnsi="Cambria Math"/>
                  </w:rPr>
                  <m:t>0</m:t>
                </m:r>
              </m:oMath>
            </m:oMathPara>
          </w:p>
        </w:tc>
      </w:tr>
      <w:tr w:rsidR="00AB7757" w14:paraId="5CE47585" w14:textId="77777777" w:rsidTr="00FD2F2F">
        <w:tc>
          <w:tcPr>
            <w:tcW w:w="1163" w:type="pct"/>
            <w:shd w:val="clear" w:color="auto" w:fill="D9E2F3" w:themeFill="accent1" w:themeFillTint="33"/>
          </w:tcPr>
          <w:p w14:paraId="28DE3403" w14:textId="08D2AD59" w:rsidR="00AB7757" w:rsidRDefault="00AB7757" w:rsidP="00AB7757">
            <w:pPr>
              <w:pStyle w:val="MATLAB"/>
              <w:jc w:val="center"/>
              <w:rPr>
                <w:rFonts w:ascii="Calibri" w:eastAsia="Calibri" w:hAnsi="Calibri" w:cs="Times New Roman"/>
              </w:rPr>
            </w:pPr>
            <m:oMathPara>
              <m:oMath>
                <m:r>
                  <w:rPr>
                    <w:rFonts w:ascii="Cambria Math" w:eastAsiaTheme="minorEastAsia" w:hAnsi="Cambria Math"/>
                  </w:rPr>
                  <m:t>1.323</m:t>
                </m:r>
              </m:oMath>
            </m:oMathPara>
          </w:p>
        </w:tc>
        <w:tc>
          <w:tcPr>
            <w:tcW w:w="1163" w:type="pct"/>
            <w:shd w:val="clear" w:color="auto" w:fill="D9E2F3" w:themeFill="accent1" w:themeFillTint="33"/>
          </w:tcPr>
          <w:p w14:paraId="6F7E1B46" w14:textId="22F631E3" w:rsidR="00AB7757" w:rsidRDefault="00AB7757" w:rsidP="00AB7757">
            <w:pPr>
              <w:pStyle w:val="MATLAB"/>
              <w:jc w:val="center"/>
              <w:rPr>
                <w:rFonts w:ascii="Times New Roman" w:eastAsia="Calibri" w:hAnsi="Times New Roman" w:cs="Times New Roman"/>
              </w:rPr>
            </w:pPr>
            <m:oMathPara>
              <m:oMath>
                <m:r>
                  <w:rPr>
                    <w:rFonts w:ascii="Cambria Math" w:eastAsiaTheme="minorEastAsia" w:hAnsi="Cambria Math"/>
                  </w:rPr>
                  <m:t>0.0325</m:t>
                </m:r>
              </m:oMath>
            </m:oMathPara>
          </w:p>
        </w:tc>
        <w:tc>
          <w:tcPr>
            <w:tcW w:w="1451" w:type="pct"/>
            <w:shd w:val="clear" w:color="auto" w:fill="D9E2F3" w:themeFill="accent1" w:themeFillTint="33"/>
          </w:tcPr>
          <w:p w14:paraId="53E93182" w14:textId="3EC11A38" w:rsidR="00AB7757" w:rsidRDefault="00AB7757" w:rsidP="00AB7757">
            <w:pPr>
              <w:pStyle w:val="MATLAB"/>
              <w:jc w:val="center"/>
              <w:rPr>
                <w:rFonts w:ascii="Times New Roman" w:eastAsia="Calibri" w:hAnsi="Times New Roman" w:cs="Times New Roman"/>
              </w:rPr>
            </w:pPr>
            <m:oMathPara>
              <m:oMath>
                <m:r>
                  <w:rPr>
                    <w:rFonts w:ascii="Cambria Math" w:eastAsiaTheme="minorEastAsia" w:hAnsi="Cambria Math"/>
                  </w:rPr>
                  <m:t>0</m:t>
                </m:r>
              </m:oMath>
            </m:oMathPara>
          </w:p>
        </w:tc>
        <w:tc>
          <w:tcPr>
            <w:tcW w:w="1222" w:type="pct"/>
            <w:shd w:val="clear" w:color="auto" w:fill="D9E2F3" w:themeFill="accent1" w:themeFillTint="33"/>
          </w:tcPr>
          <w:p w14:paraId="341D236A" w14:textId="1117AF10" w:rsidR="00AB7757" w:rsidRDefault="00AB7757" w:rsidP="00AB7757">
            <w:pPr>
              <w:pStyle w:val="MATLAB"/>
              <w:jc w:val="center"/>
              <w:rPr>
                <w:rFonts w:ascii="Calibri" w:eastAsia="Calibri" w:hAnsi="Calibri" w:cs="Times New Roman"/>
              </w:rPr>
            </w:pPr>
            <m:oMathPara>
              <m:oMath>
                <m:r>
                  <w:rPr>
                    <w:rFonts w:ascii="Cambria Math" w:eastAsiaTheme="minorEastAsia" w:hAnsi="Cambria Math"/>
                  </w:rPr>
                  <m:t>0</m:t>
                </m:r>
              </m:oMath>
            </m:oMathPara>
          </w:p>
        </w:tc>
      </w:tr>
    </w:tbl>
    <w:p w14:paraId="119E9DE6" w14:textId="20528172" w:rsidR="00FD2F2F" w:rsidRDefault="00FD2F2F" w:rsidP="00FD2F2F"/>
    <w:p w14:paraId="6AE87FA9" w14:textId="5853B93F" w:rsidR="00214D8A" w:rsidRDefault="00214D8A" w:rsidP="00214D8A">
      <w:r>
        <w:t xml:space="preserve">The </w:t>
      </w:r>
      <w:r w:rsidR="001A1589">
        <w:t>burner contains a fluctuating heat source (</w:t>
      </w:r>
      <w:r w:rsidR="001A1589" w:rsidRPr="00371C00">
        <w:rPr>
          <w:rStyle w:val="MATLABChar"/>
        </w:rPr>
        <w:t>SectionIndex = 11</w:t>
      </w:r>
      <w:r w:rsidR="001A1589">
        <w:t xml:space="preserve">) at the </w:t>
      </w:r>
      <w:r w:rsidR="0013648E">
        <w:t>entry to</w:t>
      </w:r>
      <w:r w:rsidR="001A1589">
        <w:t xml:space="preserve"> the combustion chamber </w:t>
      </w:r>
      <w:r>
        <w:t>(</w:t>
      </w:r>
      <w:r w:rsidRPr="00371C00">
        <w:rPr>
          <w:rStyle w:val="MATLABChar"/>
        </w:rPr>
        <w:t>x[m]=0.</w:t>
      </w:r>
      <w:r w:rsidR="001A1589">
        <w:rPr>
          <w:rStyle w:val="MATLABChar"/>
        </w:rPr>
        <w:t>409</w:t>
      </w:r>
      <w:r>
        <w:t>).</w:t>
      </w:r>
    </w:p>
    <w:p w14:paraId="183CADE9" w14:textId="01FD5649" w:rsidR="00214D8A" w:rsidRDefault="00214D8A" w:rsidP="00FD2F2F">
      <w:r>
        <w:t>The mean flow parameters</w:t>
      </w:r>
      <w:r w:rsidR="00DF7FA9">
        <w:t xml:space="preserve"> at the inlet </w:t>
      </w:r>
      <w:r>
        <w:t xml:space="preserve">are then specified with the temperature increase across the </w:t>
      </w:r>
      <w:r w:rsidR="00DF7FA9">
        <w:t>flame</w:t>
      </w:r>
      <w:r>
        <w:t xml:space="preserve"> in </w:t>
      </w:r>
      <w:r w:rsidRPr="00A43F39">
        <w:rPr>
          <w:rStyle w:val="MATLABChar"/>
        </w:rPr>
        <w:t>Mean_flow.txt</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360"/>
        <w:gridCol w:w="1329"/>
        <w:gridCol w:w="1753"/>
        <w:gridCol w:w="1329"/>
        <w:gridCol w:w="1753"/>
        <w:gridCol w:w="1502"/>
      </w:tblGrid>
      <w:tr w:rsidR="00FD2F2F" w14:paraId="10C2FEDB" w14:textId="77777777" w:rsidTr="00FD2F2F">
        <w:tc>
          <w:tcPr>
            <w:tcW w:w="754" w:type="pct"/>
            <w:shd w:val="clear" w:color="auto" w:fill="D9E2F3" w:themeFill="accent1" w:themeFillTint="33"/>
          </w:tcPr>
          <w:p w14:paraId="0D1C4471" w14:textId="77777777" w:rsidR="00FD2F2F" w:rsidRPr="00DF765C" w:rsidRDefault="00FD2F2F" w:rsidP="00FD2F2F">
            <w:pPr>
              <w:pStyle w:val="MATLAB"/>
              <w:jc w:val="center"/>
              <w:rPr>
                <w:sz w:val="20"/>
                <w:szCs w:val="18"/>
              </w:rPr>
            </w:pPr>
            <w:r w:rsidRPr="00DF765C">
              <w:rPr>
                <w:sz w:val="20"/>
                <w:szCs w:val="18"/>
              </w:rPr>
              <w:t>P1[Pa]</w:t>
            </w:r>
          </w:p>
        </w:tc>
        <w:tc>
          <w:tcPr>
            <w:tcW w:w="736" w:type="pct"/>
            <w:shd w:val="clear" w:color="auto" w:fill="D9E2F3" w:themeFill="accent1" w:themeFillTint="33"/>
          </w:tcPr>
          <w:p w14:paraId="107A6C42" w14:textId="77777777" w:rsidR="00FD2F2F" w:rsidRPr="00DF765C" w:rsidRDefault="00FD2F2F" w:rsidP="00FD2F2F">
            <w:pPr>
              <w:pStyle w:val="MATLAB"/>
              <w:jc w:val="center"/>
              <w:rPr>
                <w:sz w:val="20"/>
                <w:szCs w:val="18"/>
              </w:rPr>
            </w:pPr>
            <w:r w:rsidRPr="00DF765C">
              <w:rPr>
                <w:sz w:val="20"/>
                <w:szCs w:val="18"/>
              </w:rPr>
              <w:t>T1[K]</w:t>
            </w:r>
          </w:p>
        </w:tc>
        <w:tc>
          <w:tcPr>
            <w:tcW w:w="971" w:type="pct"/>
            <w:shd w:val="clear" w:color="auto" w:fill="D9E2F3" w:themeFill="accent1" w:themeFillTint="33"/>
          </w:tcPr>
          <w:p w14:paraId="4397E536" w14:textId="77777777" w:rsidR="00FD2F2F" w:rsidRPr="00DF765C" w:rsidRDefault="00FD2F2F" w:rsidP="00FD2F2F">
            <w:pPr>
              <w:pStyle w:val="MATLAB"/>
              <w:jc w:val="center"/>
              <w:rPr>
                <w:sz w:val="20"/>
                <w:szCs w:val="18"/>
              </w:rPr>
            </w:pPr>
            <w:r w:rsidRPr="00DF765C">
              <w:rPr>
                <w:sz w:val="20"/>
                <w:szCs w:val="18"/>
              </w:rPr>
              <w:t>Choice_M1_u1</w:t>
            </w:r>
          </w:p>
        </w:tc>
        <w:tc>
          <w:tcPr>
            <w:tcW w:w="736" w:type="pct"/>
            <w:shd w:val="clear" w:color="auto" w:fill="D9E2F3" w:themeFill="accent1" w:themeFillTint="33"/>
          </w:tcPr>
          <w:p w14:paraId="35411C2A" w14:textId="77777777" w:rsidR="00FD2F2F" w:rsidRPr="00DF765C" w:rsidRDefault="00FD2F2F" w:rsidP="00FD2F2F">
            <w:pPr>
              <w:pStyle w:val="MATLAB"/>
              <w:jc w:val="center"/>
              <w:rPr>
                <w:sz w:val="20"/>
                <w:szCs w:val="18"/>
              </w:rPr>
            </w:pPr>
            <w:r w:rsidRPr="00DF765C">
              <w:rPr>
                <w:sz w:val="20"/>
                <w:szCs w:val="18"/>
              </w:rPr>
              <w:t>M1_u1</w:t>
            </w:r>
          </w:p>
        </w:tc>
        <w:tc>
          <w:tcPr>
            <w:tcW w:w="971" w:type="pct"/>
            <w:shd w:val="clear" w:color="auto" w:fill="D9E2F3" w:themeFill="accent1" w:themeFillTint="33"/>
          </w:tcPr>
          <w:p w14:paraId="1DE23F0B" w14:textId="77777777" w:rsidR="00FD2F2F" w:rsidRPr="00DF765C" w:rsidRDefault="00FD2F2F" w:rsidP="00FD2F2F">
            <w:pPr>
              <w:pStyle w:val="MATLAB"/>
              <w:jc w:val="center"/>
              <w:rPr>
                <w:sz w:val="20"/>
                <w:szCs w:val="18"/>
              </w:rPr>
            </w:pPr>
            <w:r w:rsidRPr="00DF765C">
              <w:rPr>
                <w:sz w:val="20"/>
                <w:szCs w:val="18"/>
              </w:rPr>
              <w:t>Choice_gamma</w:t>
            </w:r>
          </w:p>
        </w:tc>
        <w:tc>
          <w:tcPr>
            <w:tcW w:w="832" w:type="pct"/>
            <w:shd w:val="clear" w:color="auto" w:fill="D9E2F3" w:themeFill="accent1" w:themeFillTint="33"/>
          </w:tcPr>
          <w:p w14:paraId="0B993CED" w14:textId="77777777" w:rsidR="00FD2F2F" w:rsidRPr="00DF765C" w:rsidRDefault="00FD2F2F" w:rsidP="00FD2F2F">
            <w:pPr>
              <w:pStyle w:val="MATLAB"/>
              <w:jc w:val="center"/>
              <w:rPr>
                <w:sz w:val="20"/>
                <w:szCs w:val="18"/>
              </w:rPr>
            </w:pPr>
            <w:r w:rsidRPr="00DF765C">
              <w:rPr>
                <w:sz w:val="20"/>
                <w:szCs w:val="18"/>
              </w:rPr>
              <w:t>Delta_T_HS</w:t>
            </w:r>
          </w:p>
        </w:tc>
      </w:tr>
      <w:tr w:rsidR="00FD2F2F" w14:paraId="43AE474F" w14:textId="77777777" w:rsidTr="00FD2F2F">
        <w:tc>
          <w:tcPr>
            <w:tcW w:w="754" w:type="pct"/>
            <w:shd w:val="clear" w:color="auto" w:fill="D9E2F3" w:themeFill="accent1" w:themeFillTint="33"/>
          </w:tcPr>
          <w:p w14:paraId="23B7D839" w14:textId="77777777" w:rsidR="00FD2F2F" w:rsidRPr="00BD0C96" w:rsidRDefault="00FD2F2F" w:rsidP="00FD2F2F">
            <w:pPr>
              <w:pStyle w:val="MATLAB"/>
              <w:jc w:val="center"/>
              <w:rPr>
                <w:sz w:val="18"/>
                <w:szCs w:val="16"/>
              </w:rPr>
            </w:pPr>
            <m:oMathPara>
              <m:oMath>
                <m:r>
                  <w:rPr>
                    <w:rFonts w:ascii="Cambria Math" w:hAnsi="Cambria Math"/>
                  </w:rPr>
                  <m:t>101325.0</m:t>
                </m:r>
              </m:oMath>
            </m:oMathPara>
          </w:p>
        </w:tc>
        <w:tc>
          <w:tcPr>
            <w:tcW w:w="736" w:type="pct"/>
            <w:shd w:val="clear" w:color="auto" w:fill="D9E2F3" w:themeFill="accent1" w:themeFillTint="33"/>
          </w:tcPr>
          <w:p w14:paraId="5EEED32E" w14:textId="77777777" w:rsidR="00FD2F2F" w:rsidRPr="00BD0C96" w:rsidRDefault="00FD2F2F" w:rsidP="00FD2F2F">
            <w:pPr>
              <w:pStyle w:val="MATLAB"/>
              <w:jc w:val="center"/>
              <w:rPr>
                <w:sz w:val="18"/>
                <w:szCs w:val="16"/>
              </w:rPr>
            </w:pPr>
            <m:oMathPara>
              <m:oMath>
                <m:r>
                  <w:rPr>
                    <w:rFonts w:ascii="Cambria Math" w:hAnsi="Cambria Math"/>
                  </w:rPr>
                  <m:t>293</m:t>
                </m:r>
              </m:oMath>
            </m:oMathPara>
          </w:p>
        </w:tc>
        <w:tc>
          <w:tcPr>
            <w:tcW w:w="971" w:type="pct"/>
            <w:shd w:val="clear" w:color="auto" w:fill="D9E2F3" w:themeFill="accent1" w:themeFillTint="33"/>
          </w:tcPr>
          <w:p w14:paraId="0B2868B3" w14:textId="77777777" w:rsidR="00FD2F2F" w:rsidRPr="00A14EED" w:rsidRDefault="00FD2F2F" w:rsidP="00FD2F2F">
            <w:pPr>
              <w:pStyle w:val="MATLAB"/>
              <w:jc w:val="center"/>
              <w:rPr>
                <w:b/>
                <w:bCs/>
                <w:sz w:val="18"/>
                <w:szCs w:val="16"/>
              </w:rPr>
            </w:pPr>
            <m:oMathPara>
              <m:oMath>
                <m:r>
                  <w:rPr>
                    <w:rFonts w:ascii="Cambria Math" w:eastAsiaTheme="minorEastAsia" w:hAnsi="Cambria Math"/>
                  </w:rPr>
                  <m:t>2</m:t>
                </m:r>
              </m:oMath>
            </m:oMathPara>
          </w:p>
        </w:tc>
        <w:tc>
          <w:tcPr>
            <w:tcW w:w="736" w:type="pct"/>
            <w:shd w:val="clear" w:color="auto" w:fill="D9E2F3" w:themeFill="accent1" w:themeFillTint="33"/>
          </w:tcPr>
          <w:p w14:paraId="28455E77" w14:textId="0088B1DB" w:rsidR="00FD2F2F" w:rsidRPr="00BD0C96" w:rsidRDefault="00AB7757" w:rsidP="00FD2F2F">
            <w:pPr>
              <w:pStyle w:val="MATLAB"/>
              <w:jc w:val="center"/>
              <w:rPr>
                <w:sz w:val="18"/>
                <w:szCs w:val="16"/>
              </w:rPr>
            </w:pPr>
            <m:oMathPara>
              <m:oMath>
                <m:r>
                  <w:rPr>
                    <w:rFonts w:ascii="Cambria Math" w:eastAsiaTheme="minorEastAsia" w:hAnsi="Cambria Math"/>
                  </w:rPr>
                  <m:t>3</m:t>
                </m:r>
              </m:oMath>
            </m:oMathPara>
          </w:p>
        </w:tc>
        <w:tc>
          <w:tcPr>
            <w:tcW w:w="971" w:type="pct"/>
            <w:shd w:val="clear" w:color="auto" w:fill="D9E2F3" w:themeFill="accent1" w:themeFillTint="33"/>
          </w:tcPr>
          <w:p w14:paraId="0845C0FE" w14:textId="77777777" w:rsidR="00FD2F2F" w:rsidRPr="00BD0C96" w:rsidRDefault="00FD2F2F" w:rsidP="00FD2F2F">
            <w:pPr>
              <w:pStyle w:val="MATLAB"/>
              <w:jc w:val="center"/>
              <w:rPr>
                <w:sz w:val="18"/>
                <w:szCs w:val="16"/>
              </w:rPr>
            </w:pPr>
            <m:oMathPara>
              <m:oMath>
                <m:r>
                  <w:rPr>
                    <w:rFonts w:ascii="Cambria Math" w:hAnsi="Cambria Math"/>
                  </w:rPr>
                  <m:t>1</m:t>
                </m:r>
              </m:oMath>
            </m:oMathPara>
          </w:p>
        </w:tc>
        <w:tc>
          <w:tcPr>
            <w:tcW w:w="832" w:type="pct"/>
            <w:shd w:val="clear" w:color="auto" w:fill="D9E2F3" w:themeFill="accent1" w:themeFillTint="33"/>
          </w:tcPr>
          <w:p w14:paraId="770987DE" w14:textId="761C190E" w:rsidR="00FD2F2F" w:rsidRPr="00BD0C96" w:rsidRDefault="00AB7757" w:rsidP="00FD2F2F">
            <w:pPr>
              <w:pStyle w:val="MATLAB"/>
              <w:jc w:val="center"/>
              <w:rPr>
                <w:sz w:val="18"/>
                <w:szCs w:val="16"/>
              </w:rPr>
            </w:pPr>
            <m:oMathPara>
              <m:oMath>
                <m:r>
                  <w:rPr>
                    <w:rFonts w:ascii="Cambria Math" w:eastAsiaTheme="minorEastAsia" w:hAnsi="Cambria Math"/>
                  </w:rPr>
                  <m:t>6</m:t>
                </m:r>
              </m:oMath>
            </m:oMathPara>
          </w:p>
        </w:tc>
      </w:tr>
    </w:tbl>
    <w:p w14:paraId="0FF27EB0" w14:textId="7D78A353" w:rsidR="00FD2F2F" w:rsidRDefault="00FD2F2F" w:rsidP="00FD2F2F"/>
    <w:p w14:paraId="181EB0BA" w14:textId="24992F3E" w:rsidR="00214D8A" w:rsidRDefault="00214D8A" w:rsidP="00FD2F2F">
      <w:r>
        <w:t xml:space="preserve">The </w:t>
      </w:r>
      <w:r w:rsidR="001A1589">
        <w:t>burner</w:t>
      </w:r>
      <w:r>
        <w:t xml:space="preserve"> has </w:t>
      </w:r>
      <w:r w:rsidR="00E04D0E">
        <w:t>a</w:t>
      </w:r>
      <w:r>
        <w:t xml:space="preserve"> </w:t>
      </w:r>
      <w:r w:rsidR="0013648E">
        <w:t>closed</w:t>
      </w:r>
      <w:r>
        <w:t xml:space="preserve"> inlet (</w:t>
      </w:r>
      <w:r w:rsidRPr="00A43F39">
        <w:rPr>
          <w:rStyle w:val="MATLABChar"/>
        </w:rPr>
        <w:t>Type=</w:t>
      </w:r>
      <w:r w:rsidR="0013648E">
        <w:rPr>
          <w:rStyle w:val="MATLABChar"/>
        </w:rPr>
        <w:t>2</w:t>
      </w:r>
      <w:r>
        <w:t xml:space="preserve">) specified in </w:t>
      </w:r>
      <w:r w:rsidRPr="00A43F39">
        <w:rPr>
          <w:rStyle w:val="MATLABChar"/>
        </w:rPr>
        <w:t>Inlet.txt</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198"/>
        <w:gridCol w:w="2430"/>
        <w:gridCol w:w="2199"/>
        <w:gridCol w:w="2199"/>
      </w:tblGrid>
      <w:tr w:rsidR="00FD2F2F" w14:paraId="1624A5E9" w14:textId="77777777" w:rsidTr="00FD2F2F">
        <w:tc>
          <w:tcPr>
            <w:tcW w:w="1218" w:type="pct"/>
            <w:shd w:val="clear" w:color="auto" w:fill="D9E2F3" w:themeFill="accent1" w:themeFillTint="33"/>
          </w:tcPr>
          <w:p w14:paraId="64F2E95F" w14:textId="77777777" w:rsidR="00FD2F2F" w:rsidRPr="00DF765C" w:rsidRDefault="00FD2F2F" w:rsidP="00FD2F2F">
            <w:pPr>
              <w:pStyle w:val="MATLAB"/>
              <w:jc w:val="center"/>
              <w:rPr>
                <w:sz w:val="20"/>
                <w:szCs w:val="18"/>
              </w:rPr>
            </w:pPr>
            <w:r w:rsidRPr="00DF765C">
              <w:rPr>
                <w:sz w:val="20"/>
                <w:szCs w:val="18"/>
              </w:rPr>
              <w:t>Type</w:t>
            </w:r>
          </w:p>
        </w:tc>
        <w:tc>
          <w:tcPr>
            <w:tcW w:w="1346" w:type="pct"/>
            <w:shd w:val="clear" w:color="auto" w:fill="D9E2F3" w:themeFill="accent1" w:themeFillTint="33"/>
          </w:tcPr>
          <w:p w14:paraId="55EFCDA2" w14:textId="77777777" w:rsidR="00FD2F2F" w:rsidRPr="00DF765C" w:rsidRDefault="00FD2F2F" w:rsidP="00FD2F2F">
            <w:pPr>
              <w:pStyle w:val="MATLAB"/>
              <w:jc w:val="center"/>
              <w:rPr>
                <w:sz w:val="20"/>
                <w:szCs w:val="18"/>
              </w:rPr>
            </w:pPr>
            <w:r w:rsidRPr="00DF765C">
              <w:rPr>
                <w:sz w:val="20"/>
                <w:szCs w:val="18"/>
              </w:rPr>
              <w:t>Param_1</w:t>
            </w:r>
          </w:p>
        </w:tc>
        <w:tc>
          <w:tcPr>
            <w:tcW w:w="1218" w:type="pct"/>
            <w:shd w:val="clear" w:color="auto" w:fill="D9E2F3" w:themeFill="accent1" w:themeFillTint="33"/>
          </w:tcPr>
          <w:p w14:paraId="6BB09DCF" w14:textId="77777777" w:rsidR="00FD2F2F" w:rsidRPr="00DF765C" w:rsidRDefault="00FD2F2F" w:rsidP="00FD2F2F">
            <w:pPr>
              <w:pStyle w:val="MATLAB"/>
              <w:jc w:val="center"/>
              <w:rPr>
                <w:sz w:val="20"/>
                <w:szCs w:val="18"/>
              </w:rPr>
            </w:pPr>
            <w:r w:rsidRPr="00DF765C">
              <w:rPr>
                <w:sz w:val="20"/>
                <w:szCs w:val="18"/>
              </w:rPr>
              <w:t>Param_2</w:t>
            </w:r>
          </w:p>
        </w:tc>
        <w:tc>
          <w:tcPr>
            <w:tcW w:w="1218" w:type="pct"/>
            <w:shd w:val="clear" w:color="auto" w:fill="D9E2F3" w:themeFill="accent1" w:themeFillTint="33"/>
          </w:tcPr>
          <w:p w14:paraId="71A305DB" w14:textId="77777777" w:rsidR="00FD2F2F" w:rsidRPr="00DF765C" w:rsidRDefault="00FD2F2F" w:rsidP="00FD2F2F">
            <w:pPr>
              <w:pStyle w:val="MATLAB"/>
              <w:jc w:val="center"/>
              <w:rPr>
                <w:sz w:val="20"/>
                <w:szCs w:val="18"/>
              </w:rPr>
            </w:pPr>
            <w:r w:rsidRPr="00DF765C">
              <w:rPr>
                <w:sz w:val="20"/>
                <w:szCs w:val="18"/>
              </w:rPr>
              <w:t>Param_3</w:t>
            </w:r>
          </w:p>
        </w:tc>
      </w:tr>
      <w:tr w:rsidR="00FD2F2F" w14:paraId="4FBFA8F9" w14:textId="77777777" w:rsidTr="00FD2F2F">
        <w:tc>
          <w:tcPr>
            <w:tcW w:w="1218" w:type="pct"/>
            <w:shd w:val="clear" w:color="auto" w:fill="D9E2F3" w:themeFill="accent1" w:themeFillTint="33"/>
          </w:tcPr>
          <w:p w14:paraId="16FD9F28" w14:textId="4D771E0C" w:rsidR="00FD2F2F" w:rsidRPr="00BD0C96" w:rsidRDefault="00AB7757" w:rsidP="00FD2F2F">
            <w:pPr>
              <w:pStyle w:val="MATLAB"/>
              <w:jc w:val="center"/>
              <w:rPr>
                <w:sz w:val="18"/>
                <w:szCs w:val="16"/>
              </w:rPr>
            </w:pPr>
            <m:oMathPara>
              <m:oMath>
                <m:r>
                  <w:rPr>
                    <w:rFonts w:ascii="Cambria Math" w:hAnsi="Cambria Math"/>
                  </w:rPr>
                  <m:t>2</m:t>
                </m:r>
              </m:oMath>
            </m:oMathPara>
          </w:p>
        </w:tc>
        <w:tc>
          <w:tcPr>
            <w:tcW w:w="1346" w:type="pct"/>
            <w:shd w:val="clear" w:color="auto" w:fill="D9E2F3" w:themeFill="accent1" w:themeFillTint="33"/>
          </w:tcPr>
          <w:p w14:paraId="1ACF8E43" w14:textId="77777777" w:rsidR="00FD2F2F" w:rsidRPr="00BD0C96" w:rsidRDefault="00FD2F2F" w:rsidP="00FD2F2F">
            <w:pPr>
              <w:pStyle w:val="MATLAB"/>
              <w:jc w:val="center"/>
              <w:rPr>
                <w:sz w:val="18"/>
                <w:szCs w:val="16"/>
              </w:rPr>
            </w:pPr>
            <m:oMathPara>
              <m:oMath>
                <m:r>
                  <w:rPr>
                    <w:rFonts w:ascii="Cambria Math" w:hAnsi="Cambria Math"/>
                  </w:rPr>
                  <m:t>-</m:t>
                </m:r>
              </m:oMath>
            </m:oMathPara>
          </w:p>
        </w:tc>
        <w:tc>
          <w:tcPr>
            <w:tcW w:w="1218" w:type="pct"/>
            <w:shd w:val="clear" w:color="auto" w:fill="D9E2F3" w:themeFill="accent1" w:themeFillTint="33"/>
          </w:tcPr>
          <w:p w14:paraId="279153D1" w14:textId="77777777" w:rsidR="00FD2F2F" w:rsidRPr="00A14EED" w:rsidRDefault="00FD2F2F" w:rsidP="00FD2F2F">
            <w:pPr>
              <w:pStyle w:val="MATLAB"/>
              <w:jc w:val="center"/>
              <w:rPr>
                <w:b/>
                <w:bCs/>
                <w:sz w:val="18"/>
                <w:szCs w:val="16"/>
              </w:rPr>
            </w:pPr>
            <m:oMathPara>
              <m:oMath>
                <m:r>
                  <w:rPr>
                    <w:rFonts w:ascii="Cambria Math" w:hAnsi="Cambria Math"/>
                  </w:rPr>
                  <m:t>-</m:t>
                </m:r>
              </m:oMath>
            </m:oMathPara>
          </w:p>
        </w:tc>
        <w:tc>
          <w:tcPr>
            <w:tcW w:w="1218" w:type="pct"/>
            <w:shd w:val="clear" w:color="auto" w:fill="D9E2F3" w:themeFill="accent1" w:themeFillTint="33"/>
          </w:tcPr>
          <w:p w14:paraId="0D494A9A" w14:textId="77777777" w:rsidR="00FD2F2F" w:rsidRPr="00BD0C96" w:rsidRDefault="00FD2F2F" w:rsidP="00FD2F2F">
            <w:pPr>
              <w:pStyle w:val="MATLAB"/>
              <w:jc w:val="center"/>
              <w:rPr>
                <w:sz w:val="18"/>
                <w:szCs w:val="16"/>
              </w:rPr>
            </w:pPr>
            <m:oMathPara>
              <m:oMath>
                <m:r>
                  <w:rPr>
                    <w:rFonts w:ascii="Cambria Math" w:hAnsi="Cambria Math"/>
                  </w:rPr>
                  <m:t>-</m:t>
                </m:r>
              </m:oMath>
            </m:oMathPara>
          </w:p>
        </w:tc>
      </w:tr>
    </w:tbl>
    <w:p w14:paraId="06C226B0" w14:textId="7D5B9CC9" w:rsidR="00FD2F2F" w:rsidRDefault="00FD2F2F" w:rsidP="00FD2F2F"/>
    <w:p w14:paraId="3E9ABE2F" w14:textId="49C3EEC2" w:rsidR="00214D8A" w:rsidRDefault="00214D8A" w:rsidP="00FD2F2F">
      <w:r>
        <w:t xml:space="preserve">The </w:t>
      </w:r>
      <w:r w:rsidR="001A1589">
        <w:t>burner</w:t>
      </w:r>
      <w:r>
        <w:t xml:space="preserve"> </w:t>
      </w:r>
      <w:r w:rsidR="0039101E" w:rsidRPr="0039101E">
        <w:t>has an open end at the outlet, described using an unflanged Levine-Schwinger</w:t>
      </w:r>
      <w:r w:rsidR="0039101E">
        <w:t xml:space="preserve"> condition </w:t>
      </w:r>
      <w:r w:rsidR="0013648E">
        <w:fldChar w:fldCharType="begin" w:fldLock="1"/>
      </w:r>
      <w:r w:rsidR="007947D0">
        <w:instrText>ADDIN CSL_CITATION {"citationItems":[{"id":"ITEM-1","itemData":{"author":[{"dropping-particle":"","family":"Li","given":"J.","non-dropping-particle":"","parse-names":false,"suffix":""},{"dropping-particle":"","family":"Yang","given":"D.","non-dropping-particle":"","parse-names":false,"suffix":""},{"dropping-particle":"","family":"Luzzato","given":"C.","non-dropping-particle":"","parse-names":false,"suffix":""},{"dropping-particle":"","family":"Morgans","given":"A.S.","non-dropping-particle":"","parse-names":false,"suffix":""}],"edition":"[Online]","id":"ITEM-1","issued":{"date-parts":[["0"]]},"number-of-pages":"48","publisher":"Department of Mechanical Engineering, Imperial College London","publisher-place":"London","title":"OSCILOS Report","type":"book"},"uris":["http://www.mendeley.com/documents/?uuid=19dae2d7-ed17-4f2a-92b2-7103874eee0e"]},{"id":"ITEM-2","itemData":{"author":[{"dropping-particle":"","family":"Li","given":"Jingxuan","non-dropping-particle":"","parse-names":false,"suffix":""},{"dropping-particle":"","family":"Morgans","given":"Aimee S","non-dropping-particle":"","parse-names":false,"suffix":""}],"id":"ITEM-2","issued":{"date-parts":[["2014"]]},"title":"Open Source Combustion Instability Low Order Simulator for Longitudinal Modes (OSCILOS long) User guide for version 1 . 5. Department of Mechanical Engineering, Imperial College London","type":"report"},"uris":["http://www.mendeley.com/documents/?uuid=297c2100-fda4-4e7b-8624-cb4fdb85d41b"]}],"mendeley":{"formattedCitation":"[2,3]","plainTextFormattedCitation":"[2,3]","previouslyFormattedCitation":"[2,3]"},"properties":{"noteIndex":0},"schema":"https://github.com/citation-style-language/schema/raw/master/csl-citation.json"}</w:instrText>
      </w:r>
      <w:r w:rsidR="0013648E">
        <w:fldChar w:fldCharType="separate"/>
      </w:r>
      <w:r w:rsidR="005135FC" w:rsidRPr="005135FC">
        <w:rPr>
          <w:noProof/>
        </w:rPr>
        <w:t>[2,3]</w:t>
      </w:r>
      <w:r w:rsidR="0013648E">
        <w:fldChar w:fldCharType="end"/>
      </w:r>
      <w:r w:rsidR="0013648E">
        <w:t xml:space="preserve"> </w:t>
      </w:r>
      <w:r>
        <w:t>(</w:t>
      </w:r>
      <w:r w:rsidRPr="00A43F39">
        <w:rPr>
          <w:rStyle w:val="MATLABChar"/>
        </w:rPr>
        <w:t>Type=</w:t>
      </w:r>
      <w:r w:rsidR="0013648E">
        <w:rPr>
          <w:rStyle w:val="MATLABChar"/>
        </w:rPr>
        <w:t>1</w:t>
      </w:r>
      <w:r w:rsidRPr="00A43F39">
        <w:rPr>
          <w:rStyle w:val="MATLABChar"/>
        </w:rPr>
        <w:t>1</w:t>
      </w:r>
      <w:r>
        <w:t xml:space="preserve">) specified in </w:t>
      </w:r>
      <w:r>
        <w:rPr>
          <w:rStyle w:val="MATLABChar"/>
        </w:rPr>
        <w:t>Outlet</w:t>
      </w:r>
      <w:r w:rsidRPr="00A43F39">
        <w:rPr>
          <w:rStyle w:val="MATLABChar"/>
        </w:rPr>
        <w:t>.txt</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198"/>
        <w:gridCol w:w="2430"/>
        <w:gridCol w:w="2199"/>
        <w:gridCol w:w="2199"/>
      </w:tblGrid>
      <w:tr w:rsidR="00FD2F2F" w14:paraId="61D1D2DD" w14:textId="77777777" w:rsidTr="00FD2F2F">
        <w:tc>
          <w:tcPr>
            <w:tcW w:w="1218" w:type="pct"/>
            <w:shd w:val="clear" w:color="auto" w:fill="D9E2F3" w:themeFill="accent1" w:themeFillTint="33"/>
          </w:tcPr>
          <w:p w14:paraId="6152D353" w14:textId="77777777" w:rsidR="00FD2F2F" w:rsidRPr="00DF765C" w:rsidRDefault="00FD2F2F" w:rsidP="00FD2F2F">
            <w:pPr>
              <w:pStyle w:val="MATLAB"/>
              <w:jc w:val="center"/>
              <w:rPr>
                <w:sz w:val="20"/>
                <w:szCs w:val="18"/>
              </w:rPr>
            </w:pPr>
            <w:r w:rsidRPr="00DF765C">
              <w:rPr>
                <w:sz w:val="20"/>
                <w:szCs w:val="18"/>
              </w:rPr>
              <w:t>Type</w:t>
            </w:r>
          </w:p>
        </w:tc>
        <w:tc>
          <w:tcPr>
            <w:tcW w:w="1346" w:type="pct"/>
            <w:shd w:val="clear" w:color="auto" w:fill="D9E2F3" w:themeFill="accent1" w:themeFillTint="33"/>
          </w:tcPr>
          <w:p w14:paraId="4182097E" w14:textId="77777777" w:rsidR="00FD2F2F" w:rsidRPr="00DF765C" w:rsidRDefault="00FD2F2F" w:rsidP="00FD2F2F">
            <w:pPr>
              <w:pStyle w:val="MATLAB"/>
              <w:jc w:val="center"/>
              <w:rPr>
                <w:sz w:val="20"/>
                <w:szCs w:val="18"/>
              </w:rPr>
            </w:pPr>
            <w:r w:rsidRPr="00DF765C">
              <w:rPr>
                <w:sz w:val="20"/>
                <w:szCs w:val="18"/>
              </w:rPr>
              <w:t>Param_1</w:t>
            </w:r>
          </w:p>
        </w:tc>
        <w:tc>
          <w:tcPr>
            <w:tcW w:w="1218" w:type="pct"/>
            <w:shd w:val="clear" w:color="auto" w:fill="D9E2F3" w:themeFill="accent1" w:themeFillTint="33"/>
          </w:tcPr>
          <w:p w14:paraId="34B307A8" w14:textId="77777777" w:rsidR="00FD2F2F" w:rsidRPr="00DF765C" w:rsidRDefault="00FD2F2F" w:rsidP="00FD2F2F">
            <w:pPr>
              <w:pStyle w:val="MATLAB"/>
              <w:jc w:val="center"/>
              <w:rPr>
                <w:sz w:val="20"/>
                <w:szCs w:val="18"/>
              </w:rPr>
            </w:pPr>
            <w:r w:rsidRPr="00DF765C">
              <w:rPr>
                <w:sz w:val="20"/>
                <w:szCs w:val="18"/>
              </w:rPr>
              <w:t>Param_2</w:t>
            </w:r>
          </w:p>
        </w:tc>
        <w:tc>
          <w:tcPr>
            <w:tcW w:w="1218" w:type="pct"/>
            <w:shd w:val="clear" w:color="auto" w:fill="D9E2F3" w:themeFill="accent1" w:themeFillTint="33"/>
          </w:tcPr>
          <w:p w14:paraId="53398C8D" w14:textId="77777777" w:rsidR="00FD2F2F" w:rsidRPr="00DF765C" w:rsidRDefault="00FD2F2F" w:rsidP="00FD2F2F">
            <w:pPr>
              <w:pStyle w:val="MATLAB"/>
              <w:jc w:val="center"/>
              <w:rPr>
                <w:sz w:val="20"/>
                <w:szCs w:val="18"/>
              </w:rPr>
            </w:pPr>
            <w:r w:rsidRPr="00DF765C">
              <w:rPr>
                <w:sz w:val="20"/>
                <w:szCs w:val="18"/>
              </w:rPr>
              <w:t>Param_3</w:t>
            </w:r>
          </w:p>
        </w:tc>
      </w:tr>
      <w:tr w:rsidR="00FD2F2F" w14:paraId="6D112C21" w14:textId="77777777" w:rsidTr="00FD2F2F">
        <w:tc>
          <w:tcPr>
            <w:tcW w:w="1218" w:type="pct"/>
            <w:shd w:val="clear" w:color="auto" w:fill="D9E2F3" w:themeFill="accent1" w:themeFillTint="33"/>
          </w:tcPr>
          <w:p w14:paraId="499359BA" w14:textId="6DC888F9" w:rsidR="00FD2F2F" w:rsidRPr="00BD0C96" w:rsidRDefault="00FD2F2F" w:rsidP="00FD2F2F">
            <w:pPr>
              <w:pStyle w:val="MATLAB"/>
              <w:jc w:val="center"/>
              <w:rPr>
                <w:sz w:val="18"/>
                <w:szCs w:val="16"/>
              </w:rPr>
            </w:pPr>
            <m:oMathPara>
              <m:oMath>
                <m:r>
                  <w:rPr>
                    <w:rFonts w:ascii="Cambria Math" w:hAnsi="Cambria Math"/>
                  </w:rPr>
                  <m:t>1</m:t>
                </m:r>
                <m:r>
                  <w:rPr>
                    <w:rFonts w:ascii="Cambria Math" w:eastAsiaTheme="minorEastAsia" w:hAnsi="Cambria Math"/>
                  </w:rPr>
                  <m:t>1</m:t>
                </m:r>
              </m:oMath>
            </m:oMathPara>
          </w:p>
        </w:tc>
        <w:tc>
          <w:tcPr>
            <w:tcW w:w="1346" w:type="pct"/>
            <w:shd w:val="clear" w:color="auto" w:fill="D9E2F3" w:themeFill="accent1" w:themeFillTint="33"/>
          </w:tcPr>
          <w:p w14:paraId="34E60E8F" w14:textId="77777777" w:rsidR="00FD2F2F" w:rsidRPr="00BD0C96" w:rsidRDefault="00FD2F2F" w:rsidP="00FD2F2F">
            <w:pPr>
              <w:pStyle w:val="MATLAB"/>
              <w:jc w:val="center"/>
              <w:rPr>
                <w:sz w:val="18"/>
                <w:szCs w:val="16"/>
              </w:rPr>
            </w:pPr>
            <m:oMathPara>
              <m:oMath>
                <m:r>
                  <w:rPr>
                    <w:rFonts w:ascii="Cambria Math" w:hAnsi="Cambria Math"/>
                  </w:rPr>
                  <m:t>-</m:t>
                </m:r>
              </m:oMath>
            </m:oMathPara>
          </w:p>
        </w:tc>
        <w:tc>
          <w:tcPr>
            <w:tcW w:w="1218" w:type="pct"/>
            <w:shd w:val="clear" w:color="auto" w:fill="D9E2F3" w:themeFill="accent1" w:themeFillTint="33"/>
          </w:tcPr>
          <w:p w14:paraId="78C9638E" w14:textId="77777777" w:rsidR="00FD2F2F" w:rsidRPr="00A14EED" w:rsidRDefault="00FD2F2F" w:rsidP="00FD2F2F">
            <w:pPr>
              <w:pStyle w:val="MATLAB"/>
              <w:jc w:val="center"/>
              <w:rPr>
                <w:b/>
                <w:bCs/>
                <w:sz w:val="18"/>
                <w:szCs w:val="16"/>
              </w:rPr>
            </w:pPr>
            <m:oMathPara>
              <m:oMath>
                <m:r>
                  <w:rPr>
                    <w:rFonts w:ascii="Cambria Math" w:hAnsi="Cambria Math"/>
                  </w:rPr>
                  <m:t>-</m:t>
                </m:r>
              </m:oMath>
            </m:oMathPara>
          </w:p>
        </w:tc>
        <w:tc>
          <w:tcPr>
            <w:tcW w:w="1218" w:type="pct"/>
            <w:shd w:val="clear" w:color="auto" w:fill="D9E2F3" w:themeFill="accent1" w:themeFillTint="33"/>
          </w:tcPr>
          <w:p w14:paraId="60FD3618" w14:textId="77777777" w:rsidR="00FD2F2F" w:rsidRPr="00BD0C96" w:rsidRDefault="00FD2F2F" w:rsidP="00FD2F2F">
            <w:pPr>
              <w:pStyle w:val="MATLAB"/>
              <w:jc w:val="center"/>
              <w:rPr>
                <w:sz w:val="18"/>
                <w:szCs w:val="16"/>
              </w:rPr>
            </w:pPr>
            <m:oMathPara>
              <m:oMath>
                <m:r>
                  <w:rPr>
                    <w:rFonts w:ascii="Cambria Math" w:hAnsi="Cambria Math"/>
                  </w:rPr>
                  <m:t>-</m:t>
                </m:r>
              </m:oMath>
            </m:oMathPara>
          </w:p>
        </w:tc>
      </w:tr>
    </w:tbl>
    <w:p w14:paraId="46D6E007" w14:textId="6212153B" w:rsidR="00FD2F2F" w:rsidRDefault="00FD2F2F" w:rsidP="00FD2F2F"/>
    <w:p w14:paraId="6AC5526C" w14:textId="217B7F31" w:rsidR="00214D8A" w:rsidRDefault="00214D8A" w:rsidP="00FD2F2F">
      <w:r>
        <w:t xml:space="preserve">The flame is represented by an </w:t>
      </w:r>
      <m:oMath>
        <m:r>
          <w:rPr>
            <w:rFonts w:ascii="Cambria Math" w:hAnsi="Cambria Math"/>
          </w:rPr>
          <m:t>n-τ</m:t>
        </m:r>
      </m:oMath>
      <w:r>
        <w:rPr>
          <w:rFonts w:eastAsiaTheme="minorEastAsia"/>
        </w:rPr>
        <w:t xml:space="preserve"> (</w:t>
      </w:r>
      <w:r w:rsidRPr="00A43F39">
        <w:rPr>
          <w:rStyle w:val="MATLABChar"/>
        </w:rPr>
        <w:t>Type=1</w:t>
      </w:r>
      <w:r>
        <w:rPr>
          <w:rFonts w:eastAsiaTheme="minorEastAsia"/>
        </w:rPr>
        <w:t>) model with unity gain (</w:t>
      </w:r>
      <w:r w:rsidRPr="00A43F39">
        <w:rPr>
          <w:rStyle w:val="MATLABChar"/>
        </w:rPr>
        <w:t>Param_1=1</w:t>
      </w:r>
      <w:r>
        <w:rPr>
          <w:rFonts w:eastAsiaTheme="minorEastAsia"/>
        </w:rPr>
        <w:t xml:space="preserve">) and a time delay of </w:t>
      </w:r>
      <m:oMath>
        <m:r>
          <w:rPr>
            <w:rFonts w:ascii="Cambria Math" w:eastAsiaTheme="minorEastAsia" w:hAnsi="Cambria Math"/>
          </w:rPr>
          <m:t>3ms</m:t>
        </m:r>
      </m:oMath>
      <w:r>
        <w:rPr>
          <w:rFonts w:eastAsiaTheme="minorEastAsia"/>
        </w:rPr>
        <w:t xml:space="preserve"> (</w:t>
      </w:r>
      <w:r w:rsidRPr="00A43F39">
        <w:rPr>
          <w:rStyle w:val="MATLABChar"/>
        </w:rPr>
        <w:t>Param_2=3</w:t>
      </w:r>
      <w:r>
        <w:rPr>
          <w:rFonts w:eastAsiaTheme="minorEastAsia"/>
        </w:rPr>
        <w:t xml:space="preserve">) in </w:t>
      </w:r>
      <w:r w:rsidRPr="00A43F39">
        <w:rPr>
          <w:rStyle w:val="MATLABChar"/>
        </w:rPr>
        <w:t>Flame.txt</w:t>
      </w:r>
      <w:r>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908"/>
        <w:gridCol w:w="3213"/>
        <w:gridCol w:w="2905"/>
      </w:tblGrid>
      <w:tr w:rsidR="00FD2F2F" w14:paraId="081C1B5F" w14:textId="77777777" w:rsidTr="00FD2F2F">
        <w:tc>
          <w:tcPr>
            <w:tcW w:w="1611" w:type="pct"/>
            <w:shd w:val="clear" w:color="auto" w:fill="D9E2F3" w:themeFill="accent1" w:themeFillTint="33"/>
          </w:tcPr>
          <w:p w14:paraId="3C5D5811" w14:textId="77777777" w:rsidR="00FD2F2F" w:rsidRPr="00FD2F2F" w:rsidRDefault="00FD2F2F" w:rsidP="00FD2F2F">
            <w:pPr>
              <w:pStyle w:val="MATLAB"/>
              <w:jc w:val="center"/>
              <w:rPr>
                <w:sz w:val="20"/>
                <w:szCs w:val="18"/>
              </w:rPr>
            </w:pPr>
            <w:r w:rsidRPr="00FD2F2F">
              <w:rPr>
                <w:sz w:val="20"/>
                <w:szCs w:val="18"/>
              </w:rPr>
              <w:t>Type</w:t>
            </w:r>
          </w:p>
        </w:tc>
        <w:tc>
          <w:tcPr>
            <w:tcW w:w="1780" w:type="pct"/>
            <w:shd w:val="clear" w:color="auto" w:fill="D9E2F3" w:themeFill="accent1" w:themeFillTint="33"/>
          </w:tcPr>
          <w:p w14:paraId="640850C0" w14:textId="77777777" w:rsidR="00FD2F2F" w:rsidRPr="00FD2F2F" w:rsidRDefault="00FD2F2F" w:rsidP="00FD2F2F">
            <w:pPr>
              <w:pStyle w:val="MATLAB"/>
              <w:jc w:val="center"/>
              <w:rPr>
                <w:sz w:val="20"/>
                <w:szCs w:val="18"/>
              </w:rPr>
            </w:pPr>
            <w:r w:rsidRPr="00FD2F2F">
              <w:rPr>
                <w:sz w:val="20"/>
                <w:szCs w:val="18"/>
              </w:rPr>
              <w:t>Param_1</w:t>
            </w:r>
          </w:p>
        </w:tc>
        <w:tc>
          <w:tcPr>
            <w:tcW w:w="1610" w:type="pct"/>
            <w:shd w:val="clear" w:color="auto" w:fill="D9E2F3" w:themeFill="accent1" w:themeFillTint="33"/>
          </w:tcPr>
          <w:p w14:paraId="2E0EC804" w14:textId="77777777" w:rsidR="00FD2F2F" w:rsidRPr="00FD2F2F" w:rsidRDefault="00FD2F2F" w:rsidP="00FD2F2F">
            <w:pPr>
              <w:pStyle w:val="MATLAB"/>
              <w:jc w:val="center"/>
              <w:rPr>
                <w:sz w:val="20"/>
                <w:szCs w:val="18"/>
              </w:rPr>
            </w:pPr>
            <w:r w:rsidRPr="00FD2F2F">
              <w:rPr>
                <w:sz w:val="20"/>
                <w:szCs w:val="18"/>
              </w:rPr>
              <w:t>Param_2</w:t>
            </w:r>
          </w:p>
        </w:tc>
      </w:tr>
      <w:tr w:rsidR="00FD2F2F" w14:paraId="2BC29B4D" w14:textId="77777777" w:rsidTr="00FD2F2F">
        <w:tc>
          <w:tcPr>
            <w:tcW w:w="1611" w:type="pct"/>
            <w:shd w:val="clear" w:color="auto" w:fill="D9E2F3" w:themeFill="accent1" w:themeFillTint="33"/>
          </w:tcPr>
          <w:p w14:paraId="3952BDCA" w14:textId="77777777" w:rsidR="00FD2F2F" w:rsidRPr="00BD0C96" w:rsidRDefault="00FD2F2F" w:rsidP="00FD2F2F">
            <w:pPr>
              <w:pStyle w:val="MATLAB"/>
              <w:jc w:val="center"/>
              <w:rPr>
                <w:sz w:val="18"/>
                <w:szCs w:val="16"/>
              </w:rPr>
            </w:pPr>
            <m:oMathPara>
              <m:oMath>
                <m:r>
                  <w:rPr>
                    <w:rFonts w:ascii="Cambria Math" w:hAnsi="Cambria Math"/>
                  </w:rPr>
                  <m:t>1</m:t>
                </m:r>
              </m:oMath>
            </m:oMathPara>
          </w:p>
        </w:tc>
        <w:tc>
          <w:tcPr>
            <w:tcW w:w="1780" w:type="pct"/>
            <w:shd w:val="clear" w:color="auto" w:fill="D9E2F3" w:themeFill="accent1" w:themeFillTint="33"/>
          </w:tcPr>
          <w:p w14:paraId="3647C3A7" w14:textId="77777777" w:rsidR="00FD2F2F" w:rsidRPr="00BD0C96" w:rsidRDefault="00FD2F2F" w:rsidP="00FD2F2F">
            <w:pPr>
              <w:pStyle w:val="MATLAB"/>
              <w:jc w:val="center"/>
              <w:rPr>
                <w:sz w:val="18"/>
                <w:szCs w:val="16"/>
              </w:rPr>
            </w:pPr>
            <m:oMathPara>
              <m:oMath>
                <m:r>
                  <w:rPr>
                    <w:rFonts w:ascii="Cambria Math" w:eastAsiaTheme="minorEastAsia" w:hAnsi="Cambria Math"/>
                  </w:rPr>
                  <m:t>1</m:t>
                </m:r>
              </m:oMath>
            </m:oMathPara>
          </w:p>
        </w:tc>
        <w:tc>
          <w:tcPr>
            <w:tcW w:w="1610" w:type="pct"/>
            <w:shd w:val="clear" w:color="auto" w:fill="D9E2F3" w:themeFill="accent1" w:themeFillTint="33"/>
          </w:tcPr>
          <w:p w14:paraId="7A29AC44" w14:textId="77777777" w:rsidR="00FD2F2F" w:rsidRPr="00A14EED" w:rsidRDefault="00FD2F2F" w:rsidP="00FD2F2F">
            <w:pPr>
              <w:pStyle w:val="MATLAB"/>
              <w:jc w:val="center"/>
              <w:rPr>
                <w:b/>
                <w:bCs/>
                <w:sz w:val="18"/>
                <w:szCs w:val="16"/>
              </w:rPr>
            </w:pPr>
            <m:oMathPara>
              <m:oMath>
                <m:r>
                  <w:rPr>
                    <w:rFonts w:ascii="Cambria Math" w:eastAsiaTheme="minorEastAsia" w:hAnsi="Cambria Math"/>
                  </w:rPr>
                  <m:t>3</m:t>
                </m:r>
              </m:oMath>
            </m:oMathPara>
          </w:p>
        </w:tc>
      </w:tr>
    </w:tbl>
    <w:p w14:paraId="63CC9058" w14:textId="388852BC" w:rsidR="00FD2F2F" w:rsidRDefault="00FD2F2F" w:rsidP="00FD2F2F"/>
    <w:p w14:paraId="60DACD5D" w14:textId="2E75E6E8" w:rsidR="00214D8A" w:rsidRDefault="00214D8A" w:rsidP="00FD2F2F">
      <w:r>
        <w:t>OSCILOS</w:t>
      </w:r>
      <w:r>
        <w:rPr>
          <w:vertAlign w:val="subscript"/>
        </w:rPr>
        <w:t>opt</w:t>
      </w:r>
      <w:r>
        <w:t xml:space="preserve"> will search for modes in the </w:t>
      </w:r>
      <w:r w:rsidR="00DF7E32">
        <w:t>NoiseDyn burner</w:t>
      </w:r>
      <w:r>
        <w:t xml:space="preserve"> in the frequency range </w:t>
      </w:r>
      <m:oMath>
        <m:r>
          <w:rPr>
            <w:rFonts w:ascii="Cambria Math" w:hAnsi="Cambria Math"/>
          </w:rPr>
          <m:t>0-1000 Hz</m:t>
        </m:r>
      </m:oMath>
      <w:r>
        <w:rPr>
          <w:rFonts w:eastAsiaTheme="minorEastAsia"/>
        </w:rPr>
        <w:t xml:space="preserve"> and growth rate range </w:t>
      </w:r>
      <m:oMath>
        <m:r>
          <w:rPr>
            <w:rFonts w:ascii="Cambria Math" w:eastAsiaTheme="minorEastAsia" w:hAnsi="Cambria Math"/>
          </w:rPr>
          <m:t xml:space="preserve">±200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Pr>
          <w:rFonts w:eastAsiaTheme="minorEastAsia"/>
        </w:rPr>
        <w:t xml:space="preserve"> as specified in </w:t>
      </w:r>
      <w:r w:rsidRPr="00E33888">
        <w:rPr>
          <w:rStyle w:val="MATLABChar"/>
        </w:rPr>
        <w:t>Scan_range.txt</w:t>
      </w:r>
      <w:r>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360"/>
        <w:gridCol w:w="1329"/>
        <w:gridCol w:w="1753"/>
        <w:gridCol w:w="1329"/>
        <w:gridCol w:w="1753"/>
        <w:gridCol w:w="1502"/>
      </w:tblGrid>
      <w:tr w:rsidR="00FD2F2F" w14:paraId="0CBE4FD8" w14:textId="77777777" w:rsidTr="00FD2F2F">
        <w:tc>
          <w:tcPr>
            <w:tcW w:w="753" w:type="pct"/>
            <w:shd w:val="clear" w:color="auto" w:fill="D9E2F3" w:themeFill="accent1" w:themeFillTint="33"/>
          </w:tcPr>
          <w:p w14:paraId="39CA62BA" w14:textId="77777777" w:rsidR="00FD2F2F" w:rsidRPr="00DF765C" w:rsidRDefault="00FD2F2F" w:rsidP="00FD2F2F">
            <w:pPr>
              <w:pStyle w:val="MATLAB"/>
              <w:jc w:val="center"/>
              <w:rPr>
                <w:sz w:val="20"/>
                <w:szCs w:val="18"/>
              </w:rPr>
            </w:pPr>
            <w:r w:rsidRPr="00DF765C">
              <w:rPr>
                <w:sz w:val="20"/>
                <w:szCs w:val="18"/>
              </w:rPr>
              <w:lastRenderedPageBreak/>
              <w:t>min_freq</w:t>
            </w:r>
          </w:p>
        </w:tc>
        <w:tc>
          <w:tcPr>
            <w:tcW w:w="736" w:type="pct"/>
            <w:shd w:val="clear" w:color="auto" w:fill="D9E2F3" w:themeFill="accent1" w:themeFillTint="33"/>
          </w:tcPr>
          <w:p w14:paraId="243A3C7C" w14:textId="77777777" w:rsidR="00FD2F2F" w:rsidRPr="00DF765C" w:rsidRDefault="00FD2F2F" w:rsidP="00FD2F2F">
            <w:pPr>
              <w:pStyle w:val="MATLAB"/>
              <w:jc w:val="center"/>
              <w:rPr>
                <w:sz w:val="20"/>
                <w:szCs w:val="18"/>
              </w:rPr>
            </w:pPr>
            <w:r w:rsidRPr="00DF765C">
              <w:rPr>
                <w:sz w:val="20"/>
                <w:szCs w:val="18"/>
              </w:rPr>
              <w:t>max_freq</w:t>
            </w:r>
          </w:p>
        </w:tc>
        <w:tc>
          <w:tcPr>
            <w:tcW w:w="971" w:type="pct"/>
            <w:shd w:val="clear" w:color="auto" w:fill="D9E2F3" w:themeFill="accent1" w:themeFillTint="33"/>
          </w:tcPr>
          <w:p w14:paraId="692F1C63" w14:textId="77777777" w:rsidR="00FD2F2F" w:rsidRPr="00DF765C" w:rsidRDefault="00FD2F2F" w:rsidP="00FD2F2F">
            <w:pPr>
              <w:pStyle w:val="MATLAB"/>
              <w:jc w:val="center"/>
              <w:rPr>
                <w:sz w:val="20"/>
                <w:szCs w:val="18"/>
              </w:rPr>
            </w:pPr>
            <w:r w:rsidRPr="00DF765C">
              <w:rPr>
                <w:sz w:val="20"/>
                <w:szCs w:val="18"/>
              </w:rPr>
              <w:t>number_freq</w:t>
            </w:r>
          </w:p>
        </w:tc>
        <w:tc>
          <w:tcPr>
            <w:tcW w:w="736" w:type="pct"/>
            <w:shd w:val="clear" w:color="auto" w:fill="D9E2F3" w:themeFill="accent1" w:themeFillTint="33"/>
          </w:tcPr>
          <w:p w14:paraId="4F60FCC6" w14:textId="77777777" w:rsidR="00FD2F2F" w:rsidRPr="00DF765C" w:rsidRDefault="00FD2F2F" w:rsidP="00FD2F2F">
            <w:pPr>
              <w:pStyle w:val="MATLAB"/>
              <w:jc w:val="center"/>
              <w:rPr>
                <w:sz w:val="20"/>
                <w:szCs w:val="18"/>
              </w:rPr>
            </w:pPr>
            <w:r w:rsidRPr="00DF765C">
              <w:rPr>
                <w:sz w:val="20"/>
                <w:szCs w:val="18"/>
              </w:rPr>
              <w:t>min_GR</w:t>
            </w:r>
          </w:p>
        </w:tc>
        <w:tc>
          <w:tcPr>
            <w:tcW w:w="971" w:type="pct"/>
            <w:shd w:val="clear" w:color="auto" w:fill="D9E2F3" w:themeFill="accent1" w:themeFillTint="33"/>
          </w:tcPr>
          <w:p w14:paraId="56CE069A" w14:textId="77777777" w:rsidR="00FD2F2F" w:rsidRPr="00DF765C" w:rsidRDefault="00FD2F2F" w:rsidP="00FD2F2F">
            <w:pPr>
              <w:pStyle w:val="MATLAB"/>
              <w:jc w:val="center"/>
              <w:rPr>
                <w:sz w:val="20"/>
                <w:szCs w:val="18"/>
              </w:rPr>
            </w:pPr>
            <w:r w:rsidRPr="00DF765C">
              <w:rPr>
                <w:sz w:val="20"/>
                <w:szCs w:val="18"/>
              </w:rPr>
              <w:t>max_GR</w:t>
            </w:r>
          </w:p>
        </w:tc>
        <w:tc>
          <w:tcPr>
            <w:tcW w:w="832" w:type="pct"/>
            <w:shd w:val="clear" w:color="auto" w:fill="D9E2F3" w:themeFill="accent1" w:themeFillTint="33"/>
          </w:tcPr>
          <w:p w14:paraId="38E03782" w14:textId="77777777" w:rsidR="00FD2F2F" w:rsidRPr="00DF765C" w:rsidRDefault="00FD2F2F" w:rsidP="00FD2F2F">
            <w:pPr>
              <w:pStyle w:val="MATLAB"/>
              <w:jc w:val="center"/>
              <w:rPr>
                <w:sz w:val="20"/>
                <w:szCs w:val="18"/>
              </w:rPr>
            </w:pPr>
            <w:r w:rsidRPr="00DF765C">
              <w:rPr>
                <w:sz w:val="20"/>
                <w:szCs w:val="18"/>
              </w:rPr>
              <w:t>number_GR</w:t>
            </w:r>
          </w:p>
        </w:tc>
      </w:tr>
      <w:tr w:rsidR="00FD2F2F" w14:paraId="0DD4A5C6" w14:textId="77777777" w:rsidTr="00FD2F2F">
        <w:tc>
          <w:tcPr>
            <w:tcW w:w="753" w:type="pct"/>
            <w:shd w:val="clear" w:color="auto" w:fill="D9E2F3" w:themeFill="accent1" w:themeFillTint="33"/>
          </w:tcPr>
          <w:p w14:paraId="7C09CE3B" w14:textId="77777777" w:rsidR="00FD2F2F" w:rsidRPr="00BD0C96" w:rsidRDefault="00FD2F2F" w:rsidP="00FD2F2F">
            <w:pPr>
              <w:pStyle w:val="MATLAB"/>
              <w:jc w:val="center"/>
              <w:rPr>
                <w:sz w:val="18"/>
                <w:szCs w:val="16"/>
              </w:rPr>
            </w:pPr>
            <m:oMathPara>
              <m:oMath>
                <m:r>
                  <w:rPr>
                    <w:rFonts w:ascii="Cambria Math" w:hAnsi="Cambria Math"/>
                  </w:rPr>
                  <m:t>0</m:t>
                </m:r>
              </m:oMath>
            </m:oMathPara>
          </w:p>
        </w:tc>
        <w:tc>
          <w:tcPr>
            <w:tcW w:w="736" w:type="pct"/>
            <w:shd w:val="clear" w:color="auto" w:fill="D9E2F3" w:themeFill="accent1" w:themeFillTint="33"/>
          </w:tcPr>
          <w:p w14:paraId="1F39B98D" w14:textId="77777777" w:rsidR="00FD2F2F" w:rsidRPr="00BD0C96" w:rsidRDefault="00FD2F2F" w:rsidP="00FD2F2F">
            <w:pPr>
              <w:pStyle w:val="MATLAB"/>
              <w:jc w:val="center"/>
              <w:rPr>
                <w:sz w:val="18"/>
                <w:szCs w:val="16"/>
              </w:rPr>
            </w:pPr>
            <m:oMathPara>
              <m:oMath>
                <m:r>
                  <w:rPr>
                    <w:rFonts w:ascii="Cambria Math" w:hAnsi="Cambria Math"/>
                  </w:rPr>
                  <m:t>1000</m:t>
                </m:r>
              </m:oMath>
            </m:oMathPara>
          </w:p>
        </w:tc>
        <w:tc>
          <w:tcPr>
            <w:tcW w:w="971" w:type="pct"/>
            <w:shd w:val="clear" w:color="auto" w:fill="D9E2F3" w:themeFill="accent1" w:themeFillTint="33"/>
          </w:tcPr>
          <w:p w14:paraId="0490237A" w14:textId="77777777" w:rsidR="00FD2F2F" w:rsidRPr="00A14EED" w:rsidRDefault="00FD2F2F" w:rsidP="00FD2F2F">
            <w:pPr>
              <w:pStyle w:val="MATLAB"/>
              <w:jc w:val="center"/>
              <w:rPr>
                <w:b/>
                <w:bCs/>
                <w:sz w:val="18"/>
                <w:szCs w:val="16"/>
              </w:rPr>
            </w:pPr>
            <m:oMathPara>
              <m:oMath>
                <m:r>
                  <w:rPr>
                    <w:rFonts w:ascii="Cambria Math" w:hAnsi="Cambria Math"/>
                  </w:rPr>
                  <m:t>50</m:t>
                </m:r>
              </m:oMath>
            </m:oMathPara>
          </w:p>
        </w:tc>
        <w:tc>
          <w:tcPr>
            <w:tcW w:w="736" w:type="pct"/>
            <w:shd w:val="clear" w:color="auto" w:fill="D9E2F3" w:themeFill="accent1" w:themeFillTint="33"/>
          </w:tcPr>
          <w:p w14:paraId="28ADBD36" w14:textId="77777777" w:rsidR="00FD2F2F" w:rsidRPr="00BD0C96" w:rsidRDefault="00FD2F2F" w:rsidP="00FD2F2F">
            <w:pPr>
              <w:pStyle w:val="MATLAB"/>
              <w:jc w:val="center"/>
              <w:rPr>
                <w:sz w:val="18"/>
                <w:szCs w:val="16"/>
              </w:rPr>
            </w:pPr>
            <m:oMathPara>
              <m:oMath>
                <m:r>
                  <w:rPr>
                    <w:rFonts w:ascii="Cambria Math" w:hAnsi="Cambria Math"/>
                  </w:rPr>
                  <m:t>-200</m:t>
                </m:r>
              </m:oMath>
            </m:oMathPara>
          </w:p>
        </w:tc>
        <w:tc>
          <w:tcPr>
            <w:tcW w:w="971" w:type="pct"/>
            <w:shd w:val="clear" w:color="auto" w:fill="D9E2F3" w:themeFill="accent1" w:themeFillTint="33"/>
          </w:tcPr>
          <w:p w14:paraId="2C409BCE" w14:textId="77777777" w:rsidR="00FD2F2F" w:rsidRPr="00BD0C96" w:rsidRDefault="00FD2F2F" w:rsidP="00FD2F2F">
            <w:pPr>
              <w:pStyle w:val="MATLAB"/>
              <w:jc w:val="center"/>
              <w:rPr>
                <w:sz w:val="18"/>
                <w:szCs w:val="16"/>
              </w:rPr>
            </w:pPr>
            <m:oMathPara>
              <m:oMath>
                <m:r>
                  <w:rPr>
                    <w:rFonts w:ascii="Cambria Math" w:eastAsiaTheme="minorEastAsia" w:hAnsi="Cambria Math"/>
                  </w:rPr>
                  <m:t>200</m:t>
                </m:r>
              </m:oMath>
            </m:oMathPara>
          </w:p>
        </w:tc>
        <w:tc>
          <w:tcPr>
            <w:tcW w:w="832" w:type="pct"/>
            <w:shd w:val="clear" w:color="auto" w:fill="D9E2F3" w:themeFill="accent1" w:themeFillTint="33"/>
          </w:tcPr>
          <w:p w14:paraId="45A609D9" w14:textId="77777777" w:rsidR="00FD2F2F" w:rsidRPr="00BD0C96" w:rsidRDefault="00FD2F2F" w:rsidP="00FD2F2F">
            <w:pPr>
              <w:pStyle w:val="MATLAB"/>
              <w:jc w:val="center"/>
              <w:rPr>
                <w:sz w:val="18"/>
                <w:szCs w:val="16"/>
              </w:rPr>
            </w:pPr>
            <m:oMathPara>
              <m:oMath>
                <m:r>
                  <w:rPr>
                    <w:rFonts w:ascii="Cambria Math" w:eastAsiaTheme="minorEastAsia" w:hAnsi="Cambria Math"/>
                  </w:rPr>
                  <m:t>50</m:t>
                </m:r>
              </m:oMath>
            </m:oMathPara>
          </w:p>
        </w:tc>
      </w:tr>
    </w:tbl>
    <w:p w14:paraId="31E84B89" w14:textId="1CCD8DBE" w:rsidR="00FD2F2F" w:rsidRDefault="00FD2F2F" w:rsidP="00FD2F2F"/>
    <w:p w14:paraId="14C36FD8" w14:textId="33C98ED0" w:rsidR="00214D8A" w:rsidRDefault="00214D8A" w:rsidP="00FD2F2F">
      <w:r>
        <w:t xml:space="preserve">The parameters describing the optimisation routine are in </w:t>
      </w:r>
      <w:r w:rsidRPr="003F736F">
        <w:rPr>
          <w:rStyle w:val="MATLABChar"/>
        </w:rPr>
        <w:t>Optimisation.txt</w:t>
      </w:r>
      <w:r>
        <w:t xml:space="preserve">. </w:t>
      </w:r>
      <w:r w:rsidR="008D6EF7">
        <w:t xml:space="preserve">Each axial position and burner radius </w:t>
      </w:r>
      <w:r w:rsidR="00E04D0E">
        <w:t>are</w:t>
      </w:r>
      <w:r w:rsidR="008D6EF7">
        <w:t xml:space="preserve"> able to vary by </w:t>
      </w:r>
      <m:oMath>
        <m:r>
          <w:rPr>
            <w:rFonts w:ascii="Cambria Math" w:hAnsi="Cambria Math"/>
          </w:rPr>
          <m:t>±15%</m:t>
        </m:r>
      </m:oMath>
      <w:r>
        <w:t xml:space="preserve"> (</w:t>
      </w:r>
      <w:r w:rsidRPr="003F736F">
        <w:rPr>
          <w:rStyle w:val="MATLABChar"/>
        </w:rPr>
        <w:t>Geom_bounds=</w:t>
      </w:r>
      <w:r w:rsidR="008D6EF7">
        <w:rPr>
          <w:rStyle w:val="MATLABChar"/>
        </w:rPr>
        <w:t>1</w:t>
      </w:r>
      <w:r w:rsidR="00473CFC">
        <w:rPr>
          <w:rStyle w:val="MATLABChar"/>
        </w:rPr>
        <w:t>5</w:t>
      </w:r>
      <w:r>
        <w:t>)</w:t>
      </w:r>
      <w:r w:rsidR="008D6EF7">
        <w:t xml:space="preserve"> during optimisation</w:t>
      </w:r>
      <w:r w:rsidR="0013648E">
        <w:t>.</w:t>
      </w:r>
      <w:r>
        <w:t xml:space="preserve"> The genetic algorithm’s population, maximum number of generations before termination and elite count are stated (</w:t>
      </w:r>
      <w:r w:rsidRPr="003F736F">
        <w:rPr>
          <w:rStyle w:val="MATLABChar"/>
        </w:rPr>
        <w:t>Population=</w:t>
      </w:r>
      <w:r w:rsidR="00473CFC">
        <w:rPr>
          <w:rStyle w:val="MATLABChar"/>
        </w:rPr>
        <w:t>10</w:t>
      </w:r>
      <w:r w:rsidRPr="003F736F">
        <w:rPr>
          <w:rStyle w:val="MATLABChar"/>
        </w:rPr>
        <w:t>0</w:t>
      </w:r>
      <w:r>
        <w:t xml:space="preserve">, </w:t>
      </w:r>
      <w:r w:rsidRPr="003F736F">
        <w:rPr>
          <w:rStyle w:val="MATLABChar"/>
        </w:rPr>
        <w:t>MaxGenerations=</w:t>
      </w:r>
      <w:r w:rsidR="008D6EF7">
        <w:rPr>
          <w:rStyle w:val="MATLABChar"/>
        </w:rPr>
        <w:t>3</w:t>
      </w:r>
      <w:r w:rsidRPr="003F736F">
        <w:rPr>
          <w:rStyle w:val="MATLABChar"/>
        </w:rPr>
        <w:t>0</w:t>
      </w:r>
      <w:r>
        <w:t xml:space="preserve">, </w:t>
      </w:r>
      <w:r w:rsidRPr="003F736F">
        <w:rPr>
          <w:rStyle w:val="MATLABChar"/>
        </w:rPr>
        <w:t>EliteCount=</w:t>
      </w:r>
      <w:r w:rsidR="00473CFC">
        <w:rPr>
          <w:rStyle w:val="MATLABChar"/>
        </w:rPr>
        <w:t>10</w:t>
      </w:r>
      <w:r>
        <w:t xml:space="preserve">) and if all growth rates fall below </w:t>
      </w:r>
      <m:oMath>
        <m:r>
          <w:rPr>
            <w:rFonts w:ascii="Cambria Math" w:hAnsi="Cambria Math"/>
          </w:rPr>
          <m:t xml:space="preserve">-50 </m:t>
        </m:r>
        <m:sSup>
          <m:sSupPr>
            <m:ctrlPr>
              <w:rPr>
                <w:rFonts w:ascii="Cambria Math" w:hAnsi="Cambria Math"/>
                <w:i/>
              </w:rPr>
            </m:ctrlPr>
          </m:sSupPr>
          <m:e>
            <m:r>
              <w:rPr>
                <w:rFonts w:ascii="Cambria Math" w:hAnsi="Cambria Math"/>
              </w:rPr>
              <m:t>s</m:t>
            </m:r>
          </m:e>
          <m:sup>
            <m:r>
              <w:rPr>
                <w:rFonts w:ascii="Cambria Math" w:hAnsi="Cambria Math"/>
              </w:rPr>
              <m:t>-1</m:t>
            </m:r>
          </m:sup>
        </m:sSup>
      </m:oMath>
      <w:r>
        <w:t>, the algorithm will terminate (</w:t>
      </w:r>
      <w:r w:rsidRPr="003F736F">
        <w:rPr>
          <w:rStyle w:val="MATLABChar"/>
        </w:rPr>
        <w:t>Max_GR=-50</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939"/>
        <w:gridCol w:w="1648"/>
        <w:gridCol w:w="2206"/>
        <w:gridCol w:w="1648"/>
        <w:gridCol w:w="1585"/>
      </w:tblGrid>
      <w:tr w:rsidR="00A13358" w14:paraId="6FD3F5EF" w14:textId="77777777" w:rsidTr="00A13358">
        <w:tc>
          <w:tcPr>
            <w:tcW w:w="1074" w:type="pct"/>
            <w:shd w:val="clear" w:color="auto" w:fill="D9E2F3" w:themeFill="accent1" w:themeFillTint="33"/>
          </w:tcPr>
          <w:p w14:paraId="37A69FDC" w14:textId="77777777" w:rsidR="00A13358" w:rsidRPr="00DF765C" w:rsidRDefault="00A13358" w:rsidP="00FD2F2F">
            <w:pPr>
              <w:pStyle w:val="MATLAB"/>
              <w:jc w:val="center"/>
              <w:rPr>
                <w:sz w:val="20"/>
                <w:szCs w:val="18"/>
              </w:rPr>
            </w:pPr>
            <w:r w:rsidRPr="00DF765C">
              <w:rPr>
                <w:sz w:val="20"/>
                <w:szCs w:val="18"/>
              </w:rPr>
              <w:t>Geom_bounds</w:t>
            </w:r>
          </w:p>
        </w:tc>
        <w:tc>
          <w:tcPr>
            <w:tcW w:w="913" w:type="pct"/>
            <w:shd w:val="clear" w:color="auto" w:fill="D9E2F3" w:themeFill="accent1" w:themeFillTint="33"/>
          </w:tcPr>
          <w:p w14:paraId="0E4F93A4" w14:textId="77777777" w:rsidR="00A13358" w:rsidRPr="00DF765C" w:rsidRDefault="00A13358" w:rsidP="00FD2F2F">
            <w:pPr>
              <w:pStyle w:val="MATLAB"/>
              <w:jc w:val="center"/>
              <w:rPr>
                <w:sz w:val="20"/>
                <w:szCs w:val="18"/>
              </w:rPr>
            </w:pPr>
            <w:r w:rsidRPr="00DF765C">
              <w:rPr>
                <w:sz w:val="20"/>
                <w:szCs w:val="18"/>
              </w:rPr>
              <w:t>Population</w:t>
            </w:r>
          </w:p>
        </w:tc>
        <w:tc>
          <w:tcPr>
            <w:tcW w:w="1222" w:type="pct"/>
            <w:shd w:val="clear" w:color="auto" w:fill="D9E2F3" w:themeFill="accent1" w:themeFillTint="33"/>
          </w:tcPr>
          <w:p w14:paraId="1DDFB074" w14:textId="77777777" w:rsidR="00A13358" w:rsidRPr="00DF765C" w:rsidRDefault="00A13358" w:rsidP="00FD2F2F">
            <w:pPr>
              <w:pStyle w:val="MATLAB"/>
              <w:jc w:val="center"/>
              <w:rPr>
                <w:sz w:val="20"/>
                <w:szCs w:val="18"/>
              </w:rPr>
            </w:pPr>
            <w:r w:rsidRPr="00DF765C">
              <w:rPr>
                <w:sz w:val="20"/>
                <w:szCs w:val="18"/>
              </w:rPr>
              <w:t>MaxGenerations</w:t>
            </w:r>
          </w:p>
        </w:tc>
        <w:tc>
          <w:tcPr>
            <w:tcW w:w="913" w:type="pct"/>
            <w:shd w:val="clear" w:color="auto" w:fill="D9E2F3" w:themeFill="accent1" w:themeFillTint="33"/>
          </w:tcPr>
          <w:p w14:paraId="29811C9F" w14:textId="77777777" w:rsidR="00A13358" w:rsidRPr="00DF765C" w:rsidRDefault="00A13358" w:rsidP="00FD2F2F">
            <w:pPr>
              <w:pStyle w:val="MATLAB"/>
              <w:jc w:val="center"/>
              <w:rPr>
                <w:sz w:val="20"/>
                <w:szCs w:val="18"/>
              </w:rPr>
            </w:pPr>
            <w:r w:rsidRPr="00DF765C">
              <w:rPr>
                <w:sz w:val="20"/>
                <w:szCs w:val="18"/>
              </w:rPr>
              <w:t>EliteCount</w:t>
            </w:r>
          </w:p>
        </w:tc>
        <w:tc>
          <w:tcPr>
            <w:tcW w:w="878" w:type="pct"/>
            <w:shd w:val="clear" w:color="auto" w:fill="D9E2F3" w:themeFill="accent1" w:themeFillTint="33"/>
          </w:tcPr>
          <w:p w14:paraId="329A985D" w14:textId="77777777" w:rsidR="00A13358" w:rsidRPr="00DF765C" w:rsidRDefault="00A13358" w:rsidP="00FD2F2F">
            <w:pPr>
              <w:pStyle w:val="MATLAB"/>
              <w:jc w:val="center"/>
              <w:rPr>
                <w:sz w:val="20"/>
                <w:szCs w:val="18"/>
              </w:rPr>
            </w:pPr>
            <w:r w:rsidRPr="00DF765C">
              <w:rPr>
                <w:sz w:val="20"/>
                <w:szCs w:val="18"/>
              </w:rPr>
              <w:t>Max_GR</w:t>
            </w:r>
          </w:p>
        </w:tc>
      </w:tr>
      <w:tr w:rsidR="00A13358" w14:paraId="245A3F3B" w14:textId="77777777" w:rsidTr="00A13358">
        <w:tc>
          <w:tcPr>
            <w:tcW w:w="1074" w:type="pct"/>
            <w:shd w:val="clear" w:color="auto" w:fill="D9E2F3" w:themeFill="accent1" w:themeFillTint="33"/>
          </w:tcPr>
          <w:p w14:paraId="318EBCF9" w14:textId="0210BE59" w:rsidR="00A13358" w:rsidRPr="00BD0C96" w:rsidRDefault="00A13358" w:rsidP="00FD2F2F">
            <w:pPr>
              <w:pStyle w:val="MATLAB"/>
              <w:jc w:val="center"/>
              <w:rPr>
                <w:sz w:val="18"/>
                <w:szCs w:val="16"/>
              </w:rPr>
            </w:pPr>
            <m:oMathPara>
              <m:oMath>
                <m:r>
                  <w:rPr>
                    <w:rFonts w:ascii="Cambria Math" w:hAnsi="Cambria Math"/>
                  </w:rPr>
                  <m:t>15</m:t>
                </m:r>
              </m:oMath>
            </m:oMathPara>
          </w:p>
        </w:tc>
        <w:tc>
          <w:tcPr>
            <w:tcW w:w="913" w:type="pct"/>
            <w:shd w:val="clear" w:color="auto" w:fill="D9E2F3" w:themeFill="accent1" w:themeFillTint="33"/>
          </w:tcPr>
          <w:p w14:paraId="4BF46CB4" w14:textId="6B5B8915" w:rsidR="00A13358" w:rsidRPr="00BD0C96" w:rsidRDefault="00171AD1" w:rsidP="00FD2F2F">
            <w:pPr>
              <w:pStyle w:val="MATLAB"/>
              <w:jc w:val="center"/>
              <w:rPr>
                <w:sz w:val="18"/>
                <w:szCs w:val="16"/>
              </w:rPr>
            </w:pPr>
            <m:oMathPara>
              <m:oMath>
                <m:r>
                  <w:rPr>
                    <w:rFonts w:ascii="Cambria Math" w:eastAsiaTheme="minorEastAsia" w:hAnsi="Cambria Math"/>
                  </w:rPr>
                  <m:t>100</m:t>
                </m:r>
              </m:oMath>
            </m:oMathPara>
          </w:p>
        </w:tc>
        <w:tc>
          <w:tcPr>
            <w:tcW w:w="1222" w:type="pct"/>
            <w:shd w:val="clear" w:color="auto" w:fill="D9E2F3" w:themeFill="accent1" w:themeFillTint="33"/>
          </w:tcPr>
          <w:p w14:paraId="7AFB23D5" w14:textId="5EC44772" w:rsidR="00A13358" w:rsidRPr="00A14EED" w:rsidRDefault="00A13358" w:rsidP="00FD2F2F">
            <w:pPr>
              <w:pStyle w:val="MATLAB"/>
              <w:jc w:val="center"/>
              <w:rPr>
                <w:b/>
                <w:bCs/>
                <w:sz w:val="18"/>
                <w:szCs w:val="16"/>
              </w:rPr>
            </w:pPr>
            <m:oMathPara>
              <m:oMath>
                <m:r>
                  <w:rPr>
                    <w:rFonts w:ascii="Cambria Math" w:eastAsiaTheme="minorEastAsia" w:hAnsi="Cambria Math"/>
                  </w:rPr>
                  <m:t>30</m:t>
                </m:r>
              </m:oMath>
            </m:oMathPara>
          </w:p>
        </w:tc>
        <w:tc>
          <w:tcPr>
            <w:tcW w:w="913" w:type="pct"/>
            <w:shd w:val="clear" w:color="auto" w:fill="D9E2F3" w:themeFill="accent1" w:themeFillTint="33"/>
          </w:tcPr>
          <w:p w14:paraId="0F9A988B" w14:textId="6BCE8063" w:rsidR="00A13358" w:rsidRPr="00BD0C96" w:rsidRDefault="00171AD1" w:rsidP="00FD2F2F">
            <w:pPr>
              <w:pStyle w:val="MATLAB"/>
              <w:jc w:val="center"/>
              <w:rPr>
                <w:sz w:val="18"/>
                <w:szCs w:val="16"/>
              </w:rPr>
            </w:pPr>
            <m:oMathPara>
              <m:oMath>
                <m:r>
                  <w:rPr>
                    <w:rFonts w:ascii="Cambria Math" w:eastAsiaTheme="minorEastAsia" w:hAnsi="Cambria Math"/>
                  </w:rPr>
                  <m:t>10</m:t>
                </m:r>
              </m:oMath>
            </m:oMathPara>
          </w:p>
        </w:tc>
        <w:tc>
          <w:tcPr>
            <w:tcW w:w="878" w:type="pct"/>
            <w:shd w:val="clear" w:color="auto" w:fill="D9E2F3" w:themeFill="accent1" w:themeFillTint="33"/>
          </w:tcPr>
          <w:p w14:paraId="3D98A762" w14:textId="77777777" w:rsidR="00A13358" w:rsidRPr="00BD0C96" w:rsidRDefault="00A13358" w:rsidP="00FD2F2F">
            <w:pPr>
              <w:pStyle w:val="MATLAB"/>
              <w:jc w:val="center"/>
              <w:rPr>
                <w:sz w:val="18"/>
                <w:szCs w:val="16"/>
              </w:rPr>
            </w:pPr>
            <m:oMathPara>
              <m:oMath>
                <m:r>
                  <w:rPr>
                    <w:rFonts w:ascii="Cambria Math" w:eastAsiaTheme="minorEastAsia" w:hAnsi="Cambria Math"/>
                  </w:rPr>
                  <m:t>-50</m:t>
                </m:r>
              </m:oMath>
            </m:oMathPara>
          </w:p>
        </w:tc>
      </w:tr>
    </w:tbl>
    <w:p w14:paraId="3538921A" w14:textId="3A10AD88" w:rsidR="00FD2F2F" w:rsidRDefault="00FD2F2F" w:rsidP="00FD2F2F"/>
    <w:p w14:paraId="2CDE1CCA" w14:textId="74804A95" w:rsidR="00214D8A" w:rsidRDefault="00214D8A" w:rsidP="00FD2F2F">
      <w:r>
        <w:t xml:space="preserve">As </w:t>
      </w:r>
      <w:r w:rsidRPr="000A4CFF">
        <w:rPr>
          <w:rStyle w:val="MATLABChar"/>
        </w:rPr>
        <w:t>Geom_bounds=</w:t>
      </w:r>
      <w:r w:rsidR="008D6EF7">
        <w:rPr>
          <w:rStyle w:val="MATLABChar"/>
        </w:rPr>
        <w:t>1</w:t>
      </w:r>
      <w:r w:rsidR="00046B14">
        <w:rPr>
          <w:rStyle w:val="MATLABChar"/>
        </w:rPr>
        <w:t>5</w:t>
      </w:r>
      <w:r>
        <w:t xml:space="preserve"> in </w:t>
      </w:r>
      <w:r w:rsidRPr="000A4CFF">
        <w:rPr>
          <w:rStyle w:val="MATLABChar"/>
        </w:rPr>
        <w:t>Optimisation.txt</w:t>
      </w:r>
      <w:r>
        <w:t xml:space="preserve">, the </w:t>
      </w:r>
      <w:r w:rsidRPr="000A4CFF">
        <w:rPr>
          <w:rStyle w:val="MATLABChar"/>
        </w:rPr>
        <w:t>Geometry_bounds.txt</w:t>
      </w:r>
      <w:r w:rsidR="008D6EF7" w:rsidRPr="008D6EF7">
        <w:t xml:space="preserve"> </w:t>
      </w:r>
      <w:r w:rsidR="00946795">
        <w:t xml:space="preserve">file </w:t>
      </w:r>
      <w:r w:rsidR="008D6EF7" w:rsidRPr="008D6EF7">
        <w:t>is redundant and therefore not filled</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256"/>
        <w:gridCol w:w="2258"/>
        <w:gridCol w:w="2257"/>
        <w:gridCol w:w="2255"/>
      </w:tblGrid>
      <w:tr w:rsidR="00FD2F2F" w14:paraId="099F0D87" w14:textId="77777777" w:rsidTr="00AB7757">
        <w:tc>
          <w:tcPr>
            <w:tcW w:w="1250" w:type="pct"/>
            <w:shd w:val="clear" w:color="auto" w:fill="D9E2F3" w:themeFill="accent1" w:themeFillTint="33"/>
          </w:tcPr>
          <w:p w14:paraId="5649B6DA" w14:textId="77777777" w:rsidR="00FD2F2F" w:rsidRPr="00DF765C" w:rsidRDefault="00FD2F2F" w:rsidP="008D6EF7">
            <w:pPr>
              <w:pStyle w:val="MATLAB"/>
              <w:rPr>
                <w:sz w:val="20"/>
                <w:szCs w:val="18"/>
              </w:rPr>
            </w:pPr>
            <w:r w:rsidRPr="00DF765C">
              <w:rPr>
                <w:sz w:val="20"/>
                <w:szCs w:val="18"/>
              </w:rPr>
              <w:t>x[m]_lower</w:t>
            </w:r>
          </w:p>
        </w:tc>
        <w:tc>
          <w:tcPr>
            <w:tcW w:w="1251" w:type="pct"/>
            <w:shd w:val="clear" w:color="auto" w:fill="D9E2F3" w:themeFill="accent1" w:themeFillTint="33"/>
          </w:tcPr>
          <w:p w14:paraId="64F8A701" w14:textId="77777777" w:rsidR="00FD2F2F" w:rsidRPr="00DF765C" w:rsidRDefault="00FD2F2F" w:rsidP="00FD2F2F">
            <w:pPr>
              <w:pStyle w:val="MATLAB"/>
              <w:jc w:val="center"/>
              <w:rPr>
                <w:sz w:val="20"/>
                <w:szCs w:val="18"/>
              </w:rPr>
            </w:pPr>
            <w:r w:rsidRPr="00DF765C">
              <w:rPr>
                <w:sz w:val="20"/>
                <w:szCs w:val="18"/>
              </w:rPr>
              <w:t>x[m]_upper</w:t>
            </w:r>
          </w:p>
        </w:tc>
        <w:tc>
          <w:tcPr>
            <w:tcW w:w="1250" w:type="pct"/>
            <w:shd w:val="clear" w:color="auto" w:fill="D9E2F3" w:themeFill="accent1" w:themeFillTint="33"/>
          </w:tcPr>
          <w:p w14:paraId="322BBB17" w14:textId="77777777" w:rsidR="00FD2F2F" w:rsidRPr="00DF765C" w:rsidRDefault="00FD2F2F" w:rsidP="00FD2F2F">
            <w:pPr>
              <w:pStyle w:val="MATLAB"/>
              <w:jc w:val="center"/>
              <w:rPr>
                <w:sz w:val="20"/>
                <w:szCs w:val="18"/>
              </w:rPr>
            </w:pPr>
            <w:r w:rsidRPr="00DF765C">
              <w:rPr>
                <w:sz w:val="20"/>
                <w:szCs w:val="18"/>
              </w:rPr>
              <w:t>r[m]_lower</w:t>
            </w:r>
          </w:p>
        </w:tc>
        <w:tc>
          <w:tcPr>
            <w:tcW w:w="1249" w:type="pct"/>
            <w:shd w:val="clear" w:color="auto" w:fill="D9E2F3" w:themeFill="accent1" w:themeFillTint="33"/>
          </w:tcPr>
          <w:p w14:paraId="52B52025" w14:textId="77777777" w:rsidR="00FD2F2F" w:rsidRPr="00DF765C" w:rsidRDefault="00FD2F2F" w:rsidP="00FD2F2F">
            <w:pPr>
              <w:pStyle w:val="MATLAB"/>
              <w:jc w:val="center"/>
              <w:rPr>
                <w:sz w:val="20"/>
                <w:szCs w:val="18"/>
              </w:rPr>
            </w:pPr>
            <w:r w:rsidRPr="00DF765C">
              <w:rPr>
                <w:sz w:val="20"/>
                <w:szCs w:val="18"/>
              </w:rPr>
              <w:t>r[m]_upper</w:t>
            </w:r>
          </w:p>
        </w:tc>
      </w:tr>
      <w:tr w:rsidR="00FD2F2F" w14:paraId="08557860" w14:textId="77777777" w:rsidTr="00AB7757">
        <w:tc>
          <w:tcPr>
            <w:tcW w:w="1250" w:type="pct"/>
            <w:shd w:val="clear" w:color="auto" w:fill="D9E2F3" w:themeFill="accent1" w:themeFillTint="33"/>
          </w:tcPr>
          <w:p w14:paraId="35D69E9A" w14:textId="52E557BD" w:rsidR="00FD2F2F" w:rsidRPr="00E835B0" w:rsidRDefault="00AB7757" w:rsidP="00FD2F2F">
            <w:pPr>
              <w:pStyle w:val="MATLAB"/>
              <w:jc w:val="center"/>
              <w:rPr>
                <w:rFonts w:ascii="Times New Roman" w:eastAsiaTheme="minorEastAsia" w:hAnsi="Times New Roman" w:cstheme="minorBidi"/>
                <w:sz w:val="18"/>
                <w:szCs w:val="16"/>
              </w:rPr>
            </w:pPr>
            <m:oMathPara>
              <m:oMath>
                <m:r>
                  <w:rPr>
                    <w:rFonts w:ascii="Cambria Math" w:hAnsi="Cambria Math"/>
                  </w:rPr>
                  <m:t>-</m:t>
                </m:r>
              </m:oMath>
            </m:oMathPara>
          </w:p>
        </w:tc>
        <w:tc>
          <w:tcPr>
            <w:tcW w:w="1251" w:type="pct"/>
            <w:shd w:val="clear" w:color="auto" w:fill="D9E2F3" w:themeFill="accent1" w:themeFillTint="33"/>
          </w:tcPr>
          <w:p w14:paraId="058F5A62" w14:textId="288DBA71" w:rsidR="00FD2F2F" w:rsidRPr="00BD0C96" w:rsidRDefault="00AB7757" w:rsidP="00FD2F2F">
            <w:pPr>
              <w:pStyle w:val="MATLAB"/>
              <w:jc w:val="center"/>
              <w:rPr>
                <w:sz w:val="18"/>
                <w:szCs w:val="16"/>
              </w:rPr>
            </w:pPr>
            <m:oMathPara>
              <m:oMath>
                <m:r>
                  <w:rPr>
                    <w:rFonts w:ascii="Cambria Math" w:hAnsi="Cambria Math"/>
                  </w:rPr>
                  <m:t>-</m:t>
                </m:r>
              </m:oMath>
            </m:oMathPara>
          </w:p>
        </w:tc>
        <w:tc>
          <w:tcPr>
            <w:tcW w:w="1250" w:type="pct"/>
            <w:shd w:val="clear" w:color="auto" w:fill="D9E2F3" w:themeFill="accent1" w:themeFillTint="33"/>
          </w:tcPr>
          <w:p w14:paraId="678B0C4F" w14:textId="06958CEF" w:rsidR="00FD2F2F" w:rsidRPr="00A14EED" w:rsidRDefault="00AB7757" w:rsidP="00FD2F2F">
            <w:pPr>
              <w:pStyle w:val="MATLAB"/>
              <w:jc w:val="center"/>
              <w:rPr>
                <w:b/>
                <w:bCs/>
                <w:sz w:val="18"/>
                <w:szCs w:val="16"/>
              </w:rPr>
            </w:pPr>
            <m:oMathPara>
              <m:oMath>
                <m:r>
                  <w:rPr>
                    <w:rFonts w:ascii="Cambria Math" w:eastAsiaTheme="minorEastAsia" w:hAnsi="Cambria Math"/>
                  </w:rPr>
                  <m:t>-</m:t>
                </m:r>
              </m:oMath>
            </m:oMathPara>
          </w:p>
        </w:tc>
        <w:tc>
          <w:tcPr>
            <w:tcW w:w="1249" w:type="pct"/>
            <w:shd w:val="clear" w:color="auto" w:fill="D9E2F3" w:themeFill="accent1" w:themeFillTint="33"/>
          </w:tcPr>
          <w:p w14:paraId="5C642111" w14:textId="6CD6B099" w:rsidR="00FD2F2F" w:rsidRPr="00BD0C96" w:rsidRDefault="00AB7757" w:rsidP="00FD2F2F">
            <w:pPr>
              <w:pStyle w:val="MATLAB"/>
              <w:jc w:val="center"/>
              <w:rPr>
                <w:sz w:val="18"/>
                <w:szCs w:val="16"/>
              </w:rPr>
            </w:pPr>
            <m:oMathPara>
              <m:oMath>
                <m:r>
                  <w:rPr>
                    <w:rFonts w:ascii="Cambria Math" w:eastAsiaTheme="minorEastAsia" w:hAnsi="Cambria Math"/>
                  </w:rPr>
                  <m:t>-</m:t>
                </m:r>
              </m:oMath>
            </m:oMathPara>
          </w:p>
        </w:tc>
      </w:tr>
    </w:tbl>
    <w:p w14:paraId="3D0E7FCD" w14:textId="77777777" w:rsidR="0053513C" w:rsidRPr="0053513C" w:rsidRDefault="0053513C" w:rsidP="0053513C"/>
    <w:p w14:paraId="696EACE9" w14:textId="4F679760" w:rsidR="00D8404D" w:rsidRPr="00D8404D" w:rsidRDefault="005115B7" w:rsidP="00D8404D">
      <w:pPr>
        <w:pStyle w:val="Heading3"/>
      </w:pPr>
      <w:bookmarkStart w:id="40" w:name="_Toc72872547"/>
      <w:r>
        <w:t>Outputs</w:t>
      </w:r>
      <w:bookmarkEnd w:id="40"/>
    </w:p>
    <w:p w14:paraId="31212E0B" w14:textId="77777777" w:rsidR="00171AD1" w:rsidRDefault="00171AD1" w:rsidP="00171AD1">
      <w:bookmarkStart w:id="41" w:name="_Ref67404485"/>
      <w:r>
        <w:t xml:space="preserve">The optimisation is conducted by running the </w:t>
      </w:r>
      <w:r w:rsidRPr="00A33EF9">
        <w:rPr>
          <w:rStyle w:val="MATLABChar"/>
        </w:rPr>
        <w:t>OSCILOS_opt.m</w:t>
      </w:r>
      <w:r w:rsidRPr="00A33EF9">
        <w:t xml:space="preserve"> script in the main directory.</w:t>
      </w:r>
    </w:p>
    <w:p w14:paraId="60F026C6" w14:textId="0E93EA98" w:rsidR="00171AD1" w:rsidRPr="00A33EF9" w:rsidRDefault="00171AD1" w:rsidP="00171AD1">
      <w:r>
        <w:t xml:space="preserve">The initial combustor geometry is saved as an output text file as </w:t>
      </w:r>
      <w:r w:rsidRPr="00A33EF9">
        <w:rPr>
          <w:rStyle w:val="MATLABChar"/>
        </w:rPr>
        <w:t>Initial_geometry.txt</w:t>
      </w:r>
      <w:r w:rsidRPr="00A33EF9">
        <w:t>,</w:t>
      </w:r>
      <w:r>
        <w:t xml:space="preserve"> </w:t>
      </w:r>
      <w:r>
        <w:fldChar w:fldCharType="begin"/>
      </w:r>
      <w:r>
        <w:instrText xml:space="preserve"> REF _Ref72483437 \h </w:instrText>
      </w:r>
      <w:r>
        <w:fldChar w:fldCharType="separate"/>
      </w:r>
      <w:r w:rsidR="00291B1C">
        <w:t xml:space="preserve">Table </w:t>
      </w:r>
      <w:r w:rsidR="00291B1C">
        <w:rPr>
          <w:noProof/>
        </w:rPr>
        <w:t>5</w:t>
      </w:r>
      <w:r>
        <w:fldChar w:fldCharType="end"/>
      </w:r>
      <w:r>
        <w:t xml:space="preserve">, and as a figure (in .fig and .pdf formats), </w:t>
      </w:r>
      <w:r>
        <w:fldChar w:fldCharType="begin"/>
      </w:r>
      <w:r>
        <w:instrText xml:space="preserve"> REF _Ref72483585 \h </w:instrText>
      </w:r>
      <w:r>
        <w:fldChar w:fldCharType="separate"/>
      </w:r>
      <w:r w:rsidR="00291B1C">
        <w:t xml:space="preserve">Figure </w:t>
      </w:r>
      <w:r w:rsidR="00291B1C">
        <w:rPr>
          <w:noProof/>
        </w:rPr>
        <w:t>8</w:t>
      </w:r>
      <w:r>
        <w:fldChar w:fldCharType="end"/>
      </w:r>
      <w:r>
        <w:t>.</w:t>
      </w:r>
    </w:p>
    <w:p w14:paraId="095DB066" w14:textId="70FEEBCE" w:rsidR="00171AD1" w:rsidRDefault="00171AD1" w:rsidP="00171AD1">
      <w:pPr>
        <w:pStyle w:val="Caption"/>
        <w:keepNext/>
      </w:pPr>
      <w:bookmarkStart w:id="42" w:name="_Ref72483437"/>
      <w:r>
        <w:t xml:space="preserve">Table </w:t>
      </w:r>
      <w:fldSimple w:instr=" SEQ Table \* ARABIC ">
        <w:r w:rsidR="00291B1C">
          <w:rPr>
            <w:noProof/>
          </w:rPr>
          <w:t>5</w:t>
        </w:r>
      </w:fldSimple>
      <w:bookmarkEnd w:id="42"/>
      <w:r>
        <w:t>: Initial geometry of NoiseDyn burner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100"/>
        <w:gridCol w:w="2100"/>
        <w:gridCol w:w="2620"/>
        <w:gridCol w:w="2206"/>
      </w:tblGrid>
      <w:tr w:rsidR="00171AD1" w14:paraId="2E70AB83" w14:textId="77777777" w:rsidTr="005F5704">
        <w:tc>
          <w:tcPr>
            <w:tcW w:w="1163" w:type="pct"/>
            <w:shd w:val="clear" w:color="auto" w:fill="D9E2F3" w:themeFill="accent1" w:themeFillTint="33"/>
          </w:tcPr>
          <w:p w14:paraId="71237295" w14:textId="77777777" w:rsidR="00171AD1" w:rsidRPr="00DF765C" w:rsidRDefault="00171AD1" w:rsidP="005F5704">
            <w:pPr>
              <w:pStyle w:val="MATLAB"/>
              <w:jc w:val="center"/>
              <w:rPr>
                <w:sz w:val="20"/>
                <w:szCs w:val="18"/>
              </w:rPr>
            </w:pPr>
            <w:r w:rsidRPr="00DF765C">
              <w:rPr>
                <w:sz w:val="20"/>
                <w:szCs w:val="18"/>
              </w:rPr>
              <w:t>x[m]</w:t>
            </w:r>
          </w:p>
        </w:tc>
        <w:tc>
          <w:tcPr>
            <w:tcW w:w="1163" w:type="pct"/>
            <w:shd w:val="clear" w:color="auto" w:fill="D9E2F3" w:themeFill="accent1" w:themeFillTint="33"/>
          </w:tcPr>
          <w:p w14:paraId="77EFC0BA" w14:textId="77777777" w:rsidR="00171AD1" w:rsidRPr="00DF765C" w:rsidRDefault="00171AD1" w:rsidP="005F5704">
            <w:pPr>
              <w:pStyle w:val="MATLAB"/>
              <w:jc w:val="center"/>
              <w:rPr>
                <w:sz w:val="20"/>
                <w:szCs w:val="18"/>
              </w:rPr>
            </w:pPr>
            <w:r w:rsidRPr="00DF765C">
              <w:rPr>
                <w:sz w:val="20"/>
                <w:szCs w:val="18"/>
              </w:rPr>
              <w:t>r[m]</w:t>
            </w:r>
          </w:p>
        </w:tc>
        <w:tc>
          <w:tcPr>
            <w:tcW w:w="1451" w:type="pct"/>
            <w:shd w:val="clear" w:color="auto" w:fill="D9E2F3" w:themeFill="accent1" w:themeFillTint="33"/>
          </w:tcPr>
          <w:p w14:paraId="43C1907D" w14:textId="77777777" w:rsidR="00171AD1" w:rsidRPr="00DF765C" w:rsidRDefault="00171AD1" w:rsidP="005F5704">
            <w:pPr>
              <w:pStyle w:val="MATLAB"/>
              <w:jc w:val="center"/>
              <w:rPr>
                <w:sz w:val="20"/>
                <w:szCs w:val="18"/>
              </w:rPr>
            </w:pPr>
            <w:r w:rsidRPr="00DF765C">
              <w:rPr>
                <w:sz w:val="20"/>
                <w:szCs w:val="18"/>
              </w:rPr>
              <w:t>SectionIndex</w:t>
            </w:r>
          </w:p>
        </w:tc>
        <w:tc>
          <w:tcPr>
            <w:tcW w:w="1222" w:type="pct"/>
            <w:shd w:val="clear" w:color="auto" w:fill="D9E2F3" w:themeFill="accent1" w:themeFillTint="33"/>
          </w:tcPr>
          <w:p w14:paraId="73D0DB0E" w14:textId="77777777" w:rsidR="00171AD1" w:rsidRPr="00DF765C" w:rsidRDefault="00171AD1" w:rsidP="005F5704">
            <w:pPr>
              <w:pStyle w:val="MATLAB"/>
              <w:jc w:val="center"/>
              <w:rPr>
                <w:sz w:val="20"/>
                <w:szCs w:val="18"/>
              </w:rPr>
            </w:pPr>
            <w:r w:rsidRPr="00DF765C">
              <w:rPr>
                <w:sz w:val="20"/>
                <w:szCs w:val="18"/>
              </w:rPr>
              <w:t>TubeIndex</w:t>
            </w:r>
          </w:p>
        </w:tc>
      </w:tr>
      <w:tr w:rsidR="00171AD1" w14:paraId="79FBE518" w14:textId="77777777" w:rsidTr="005F5704">
        <w:tc>
          <w:tcPr>
            <w:tcW w:w="1163" w:type="pct"/>
            <w:shd w:val="clear" w:color="auto" w:fill="D9E2F3" w:themeFill="accent1" w:themeFillTint="33"/>
          </w:tcPr>
          <w:p w14:paraId="33708B25" w14:textId="77777777" w:rsidR="00171AD1" w:rsidRPr="00BD0C96" w:rsidRDefault="00171AD1" w:rsidP="005F5704">
            <w:pPr>
              <w:pStyle w:val="MATLAB"/>
              <w:jc w:val="center"/>
              <w:rPr>
                <w:sz w:val="18"/>
                <w:szCs w:val="16"/>
              </w:rPr>
            </w:pPr>
            <m:oMathPara>
              <m:oMath>
                <m:r>
                  <w:rPr>
                    <w:rFonts w:ascii="Cambria Math" w:hAnsi="Cambria Math"/>
                  </w:rPr>
                  <m:t>0.000</m:t>
                </m:r>
              </m:oMath>
            </m:oMathPara>
          </w:p>
        </w:tc>
        <w:tc>
          <w:tcPr>
            <w:tcW w:w="1163" w:type="pct"/>
            <w:shd w:val="clear" w:color="auto" w:fill="D9E2F3" w:themeFill="accent1" w:themeFillTint="33"/>
          </w:tcPr>
          <w:p w14:paraId="7F96DA03" w14:textId="77777777" w:rsidR="00171AD1" w:rsidRPr="00BD0C96" w:rsidRDefault="00171AD1" w:rsidP="005F5704">
            <w:pPr>
              <w:pStyle w:val="MATLAB"/>
              <w:jc w:val="center"/>
              <w:rPr>
                <w:sz w:val="18"/>
                <w:szCs w:val="16"/>
              </w:rPr>
            </w:pPr>
            <m:oMathPara>
              <m:oMath>
                <m:r>
                  <w:rPr>
                    <w:rFonts w:ascii="Cambria Math" w:eastAsiaTheme="minorEastAsia" w:hAnsi="Cambria Math"/>
                  </w:rPr>
                  <m:t>0.0325</m:t>
                </m:r>
              </m:oMath>
            </m:oMathPara>
          </w:p>
        </w:tc>
        <w:tc>
          <w:tcPr>
            <w:tcW w:w="1451" w:type="pct"/>
            <w:shd w:val="clear" w:color="auto" w:fill="D9E2F3" w:themeFill="accent1" w:themeFillTint="33"/>
          </w:tcPr>
          <w:p w14:paraId="5936A18B" w14:textId="77777777" w:rsidR="00171AD1" w:rsidRPr="00A14EED" w:rsidRDefault="00171AD1" w:rsidP="005F5704">
            <w:pPr>
              <w:pStyle w:val="MATLAB"/>
              <w:jc w:val="center"/>
              <w:rPr>
                <w:b/>
                <w:bCs/>
                <w:sz w:val="18"/>
                <w:szCs w:val="16"/>
              </w:rPr>
            </w:pPr>
            <m:oMathPara>
              <m:oMath>
                <m:r>
                  <w:rPr>
                    <w:rFonts w:ascii="Cambria Math" w:eastAsiaTheme="minorEastAsia" w:hAnsi="Cambria Math"/>
                  </w:rPr>
                  <m:t>0</m:t>
                </m:r>
              </m:oMath>
            </m:oMathPara>
          </w:p>
        </w:tc>
        <w:tc>
          <w:tcPr>
            <w:tcW w:w="1222" w:type="pct"/>
            <w:shd w:val="clear" w:color="auto" w:fill="D9E2F3" w:themeFill="accent1" w:themeFillTint="33"/>
          </w:tcPr>
          <w:p w14:paraId="1FE04676" w14:textId="77777777" w:rsidR="00171AD1" w:rsidRPr="00BD0C96" w:rsidRDefault="00171AD1" w:rsidP="005F5704">
            <w:pPr>
              <w:pStyle w:val="MATLAB"/>
              <w:jc w:val="center"/>
              <w:rPr>
                <w:sz w:val="18"/>
                <w:szCs w:val="16"/>
              </w:rPr>
            </w:pPr>
            <m:oMathPara>
              <m:oMath>
                <m:r>
                  <w:rPr>
                    <w:rFonts w:ascii="Cambria Math" w:hAnsi="Cambria Math"/>
                  </w:rPr>
                  <m:t>0</m:t>
                </m:r>
              </m:oMath>
            </m:oMathPara>
          </w:p>
        </w:tc>
      </w:tr>
      <w:tr w:rsidR="00171AD1" w14:paraId="063F373A" w14:textId="77777777" w:rsidTr="005F5704">
        <w:tc>
          <w:tcPr>
            <w:tcW w:w="1163" w:type="pct"/>
            <w:shd w:val="clear" w:color="auto" w:fill="D9E2F3" w:themeFill="accent1" w:themeFillTint="33"/>
          </w:tcPr>
          <w:p w14:paraId="4F90CDD1" w14:textId="77777777" w:rsidR="00171AD1" w:rsidRDefault="00171AD1" w:rsidP="005F5704">
            <w:pPr>
              <w:pStyle w:val="MATLAB"/>
              <w:jc w:val="center"/>
              <w:rPr>
                <w:rFonts w:ascii="Times New Roman" w:eastAsia="Calibri" w:hAnsi="Times New Roman" w:cs="Times New Roman"/>
              </w:rPr>
            </w:pPr>
            <m:oMathPara>
              <m:oMath>
                <m:r>
                  <w:rPr>
                    <w:rFonts w:ascii="Cambria Math" w:eastAsiaTheme="minorEastAsia" w:hAnsi="Cambria Math"/>
                  </w:rPr>
                  <m:t>0.295</m:t>
                </m:r>
              </m:oMath>
            </m:oMathPara>
          </w:p>
        </w:tc>
        <w:tc>
          <w:tcPr>
            <w:tcW w:w="1163" w:type="pct"/>
            <w:shd w:val="clear" w:color="auto" w:fill="D9E2F3" w:themeFill="accent1" w:themeFillTint="33"/>
          </w:tcPr>
          <w:p w14:paraId="0134ADC3" w14:textId="77777777" w:rsidR="00171AD1" w:rsidRDefault="00171AD1" w:rsidP="005F5704">
            <w:pPr>
              <w:pStyle w:val="MATLAB"/>
              <w:jc w:val="center"/>
              <w:rPr>
                <w:rFonts w:eastAsia="Calibri"/>
              </w:rPr>
            </w:pPr>
            <m:oMathPara>
              <m:oMath>
                <m:r>
                  <w:rPr>
                    <w:rFonts w:ascii="Cambria Math" w:eastAsiaTheme="minorEastAsia" w:hAnsi="Cambria Math"/>
                  </w:rPr>
                  <m:t>0.0110</m:t>
                </m:r>
              </m:oMath>
            </m:oMathPara>
          </w:p>
        </w:tc>
        <w:tc>
          <w:tcPr>
            <w:tcW w:w="1451" w:type="pct"/>
            <w:shd w:val="clear" w:color="auto" w:fill="D9E2F3" w:themeFill="accent1" w:themeFillTint="33"/>
          </w:tcPr>
          <w:p w14:paraId="5CFAB55B" w14:textId="77777777" w:rsidR="00171AD1" w:rsidRDefault="00171AD1" w:rsidP="005F5704">
            <w:pPr>
              <w:pStyle w:val="MATLAB"/>
              <w:jc w:val="center"/>
              <w:rPr>
                <w:rFonts w:eastAsia="Calibri"/>
              </w:rPr>
            </w:pPr>
            <m:oMathPara>
              <m:oMath>
                <m:r>
                  <w:rPr>
                    <w:rFonts w:ascii="Cambria Math" w:eastAsia="Calibri" w:hAnsi="Cambria Math"/>
                  </w:rPr>
                  <m:t>0</m:t>
                </m:r>
              </m:oMath>
            </m:oMathPara>
          </w:p>
        </w:tc>
        <w:tc>
          <w:tcPr>
            <w:tcW w:w="1222" w:type="pct"/>
            <w:shd w:val="clear" w:color="auto" w:fill="D9E2F3" w:themeFill="accent1" w:themeFillTint="33"/>
          </w:tcPr>
          <w:p w14:paraId="190C41A6" w14:textId="77777777" w:rsidR="00171AD1" w:rsidRDefault="00171AD1" w:rsidP="005F5704">
            <w:pPr>
              <w:pStyle w:val="MATLAB"/>
              <w:jc w:val="center"/>
              <w:rPr>
                <w:rFonts w:eastAsia="Calibri"/>
              </w:rPr>
            </w:pPr>
            <m:oMathPara>
              <m:oMath>
                <m:r>
                  <w:rPr>
                    <w:rFonts w:ascii="Cambria Math" w:eastAsiaTheme="minorEastAsia" w:hAnsi="Cambria Math"/>
                  </w:rPr>
                  <m:t>0</m:t>
                </m:r>
              </m:oMath>
            </m:oMathPara>
          </w:p>
        </w:tc>
      </w:tr>
      <w:tr w:rsidR="00171AD1" w14:paraId="4FF9781D" w14:textId="77777777" w:rsidTr="005F5704">
        <w:tc>
          <w:tcPr>
            <w:tcW w:w="1163" w:type="pct"/>
            <w:shd w:val="clear" w:color="auto" w:fill="D9E2F3" w:themeFill="accent1" w:themeFillTint="33"/>
          </w:tcPr>
          <w:p w14:paraId="42366F35" w14:textId="77777777" w:rsidR="00171AD1" w:rsidRDefault="00171AD1" w:rsidP="005F5704">
            <w:pPr>
              <w:pStyle w:val="MATLAB"/>
              <w:jc w:val="center"/>
              <w:rPr>
                <w:rFonts w:ascii="Times New Roman" w:eastAsia="Calibri" w:hAnsi="Times New Roman" w:cs="Times New Roman"/>
              </w:rPr>
            </w:pPr>
            <m:oMathPara>
              <m:oMath>
                <m:r>
                  <w:rPr>
                    <w:rFonts w:ascii="Cambria Math" w:eastAsiaTheme="minorEastAsia" w:hAnsi="Cambria Math"/>
                  </w:rPr>
                  <m:t>0.315</m:t>
                </m:r>
              </m:oMath>
            </m:oMathPara>
          </w:p>
        </w:tc>
        <w:tc>
          <w:tcPr>
            <w:tcW w:w="1163" w:type="pct"/>
            <w:shd w:val="clear" w:color="auto" w:fill="D9E2F3" w:themeFill="accent1" w:themeFillTint="33"/>
          </w:tcPr>
          <w:p w14:paraId="3D551481" w14:textId="77777777" w:rsidR="00171AD1" w:rsidRDefault="00171AD1" w:rsidP="005F5704">
            <w:pPr>
              <w:pStyle w:val="MATLAB"/>
              <w:jc w:val="center"/>
              <w:rPr>
                <w:rFonts w:ascii="Times New Roman" w:eastAsia="Calibri" w:hAnsi="Times New Roman" w:cs="Times New Roman"/>
              </w:rPr>
            </w:pPr>
            <m:oMathPara>
              <m:oMath>
                <m:r>
                  <w:rPr>
                    <w:rFonts w:ascii="Cambria Math" w:eastAsiaTheme="minorEastAsia" w:hAnsi="Cambria Math"/>
                  </w:rPr>
                  <m:t>0.0200</m:t>
                </m:r>
              </m:oMath>
            </m:oMathPara>
          </w:p>
        </w:tc>
        <w:tc>
          <w:tcPr>
            <w:tcW w:w="1451" w:type="pct"/>
            <w:shd w:val="clear" w:color="auto" w:fill="D9E2F3" w:themeFill="accent1" w:themeFillTint="33"/>
          </w:tcPr>
          <w:p w14:paraId="040060F3" w14:textId="77777777" w:rsidR="00171AD1" w:rsidRDefault="00171AD1" w:rsidP="005F5704">
            <w:pPr>
              <w:pStyle w:val="MATLAB"/>
              <w:jc w:val="center"/>
              <w:rPr>
                <w:rFonts w:eastAsia="Calibri"/>
              </w:rPr>
            </w:pPr>
            <m:oMathPara>
              <m:oMath>
                <m:r>
                  <w:rPr>
                    <w:rFonts w:ascii="Cambria Math" w:eastAsiaTheme="minorEastAsia" w:hAnsi="Cambria Math"/>
                  </w:rPr>
                  <m:t>0</m:t>
                </m:r>
              </m:oMath>
            </m:oMathPara>
          </w:p>
        </w:tc>
        <w:tc>
          <w:tcPr>
            <w:tcW w:w="1222" w:type="pct"/>
            <w:shd w:val="clear" w:color="auto" w:fill="D9E2F3" w:themeFill="accent1" w:themeFillTint="33"/>
          </w:tcPr>
          <w:p w14:paraId="1D93F3B7" w14:textId="77777777" w:rsidR="00171AD1" w:rsidRDefault="00171AD1" w:rsidP="005F5704">
            <w:pPr>
              <w:pStyle w:val="MATLAB"/>
              <w:jc w:val="center"/>
              <w:rPr>
                <w:rFonts w:eastAsia="Calibri"/>
              </w:rPr>
            </w:pPr>
            <m:oMathPara>
              <m:oMath>
                <m:r>
                  <w:rPr>
                    <w:rFonts w:ascii="Cambria Math" w:eastAsiaTheme="minorEastAsia" w:hAnsi="Cambria Math"/>
                  </w:rPr>
                  <m:t>0</m:t>
                </m:r>
              </m:oMath>
            </m:oMathPara>
          </w:p>
        </w:tc>
      </w:tr>
      <w:tr w:rsidR="00171AD1" w14:paraId="01DC16E7" w14:textId="77777777" w:rsidTr="005F5704">
        <w:tc>
          <w:tcPr>
            <w:tcW w:w="1163" w:type="pct"/>
            <w:shd w:val="clear" w:color="auto" w:fill="D9E2F3" w:themeFill="accent1" w:themeFillTint="33"/>
          </w:tcPr>
          <w:p w14:paraId="3081D910" w14:textId="77777777" w:rsidR="00171AD1" w:rsidRDefault="00171AD1" w:rsidP="005F5704">
            <w:pPr>
              <w:pStyle w:val="MATLAB"/>
              <w:jc w:val="center"/>
              <w:rPr>
                <w:rFonts w:ascii="Times New Roman" w:eastAsia="Calibri" w:hAnsi="Times New Roman" w:cs="Times New Roman"/>
              </w:rPr>
            </w:pPr>
            <m:oMathPara>
              <m:oMath>
                <m:r>
                  <w:rPr>
                    <w:rFonts w:ascii="Cambria Math" w:hAnsi="Cambria Math"/>
                  </w:rPr>
                  <m:t>0.345</m:t>
                </m:r>
              </m:oMath>
            </m:oMathPara>
          </w:p>
        </w:tc>
        <w:tc>
          <w:tcPr>
            <w:tcW w:w="1163" w:type="pct"/>
            <w:shd w:val="clear" w:color="auto" w:fill="D9E2F3" w:themeFill="accent1" w:themeFillTint="33"/>
          </w:tcPr>
          <w:p w14:paraId="0070FD34" w14:textId="77777777" w:rsidR="00171AD1" w:rsidRDefault="00171AD1" w:rsidP="005F5704">
            <w:pPr>
              <w:pStyle w:val="MATLAB"/>
              <w:jc w:val="center"/>
              <w:rPr>
                <w:rFonts w:ascii="Times New Roman" w:eastAsia="Calibri" w:hAnsi="Times New Roman" w:cs="Times New Roman"/>
              </w:rPr>
            </w:pPr>
            <m:oMathPara>
              <m:oMath>
                <m:r>
                  <w:rPr>
                    <w:rFonts w:ascii="Cambria Math" w:eastAsiaTheme="minorEastAsia" w:hAnsi="Cambria Math"/>
                  </w:rPr>
                  <m:t>0.007348</m:t>
                </m:r>
              </m:oMath>
            </m:oMathPara>
          </w:p>
        </w:tc>
        <w:tc>
          <w:tcPr>
            <w:tcW w:w="1451" w:type="pct"/>
            <w:shd w:val="clear" w:color="auto" w:fill="D9E2F3" w:themeFill="accent1" w:themeFillTint="33"/>
          </w:tcPr>
          <w:p w14:paraId="09AE64D3" w14:textId="77777777" w:rsidR="00171AD1" w:rsidRDefault="00171AD1" w:rsidP="005F5704">
            <w:pPr>
              <w:pStyle w:val="MATLAB"/>
              <w:jc w:val="center"/>
              <w:rPr>
                <w:rFonts w:ascii="Times New Roman" w:eastAsia="Calibri" w:hAnsi="Times New Roman" w:cs="Times New Roman"/>
              </w:rPr>
            </w:pPr>
            <m:oMathPara>
              <m:oMath>
                <m:r>
                  <w:rPr>
                    <w:rFonts w:ascii="Cambria Math" w:eastAsiaTheme="minorEastAsia" w:hAnsi="Cambria Math"/>
                  </w:rPr>
                  <m:t>0</m:t>
                </m:r>
              </m:oMath>
            </m:oMathPara>
          </w:p>
        </w:tc>
        <w:tc>
          <w:tcPr>
            <w:tcW w:w="1222" w:type="pct"/>
            <w:shd w:val="clear" w:color="auto" w:fill="D9E2F3" w:themeFill="accent1" w:themeFillTint="33"/>
          </w:tcPr>
          <w:p w14:paraId="025E9739" w14:textId="77777777" w:rsidR="00171AD1" w:rsidRDefault="00171AD1" w:rsidP="005F5704">
            <w:pPr>
              <w:pStyle w:val="MATLAB"/>
              <w:jc w:val="center"/>
              <w:rPr>
                <w:rFonts w:eastAsia="Calibri"/>
              </w:rPr>
            </w:pPr>
            <m:oMathPara>
              <m:oMath>
                <m:r>
                  <w:rPr>
                    <w:rFonts w:ascii="Cambria Math" w:hAnsi="Cambria Math"/>
                  </w:rPr>
                  <m:t>0</m:t>
                </m:r>
              </m:oMath>
            </m:oMathPara>
          </w:p>
        </w:tc>
      </w:tr>
      <w:tr w:rsidR="00171AD1" w14:paraId="54263B32" w14:textId="77777777" w:rsidTr="005F5704">
        <w:tc>
          <w:tcPr>
            <w:tcW w:w="1163" w:type="pct"/>
            <w:shd w:val="clear" w:color="auto" w:fill="D9E2F3" w:themeFill="accent1" w:themeFillTint="33"/>
          </w:tcPr>
          <w:p w14:paraId="736745B1" w14:textId="77777777" w:rsidR="00171AD1" w:rsidRDefault="00171AD1" w:rsidP="005F5704">
            <w:pPr>
              <w:pStyle w:val="MATLAB"/>
              <w:jc w:val="center"/>
              <w:rPr>
                <w:rFonts w:ascii="Calibri" w:eastAsia="Calibri" w:hAnsi="Calibri" w:cs="Times New Roman"/>
              </w:rPr>
            </w:pPr>
            <m:oMathPara>
              <m:oMath>
                <m:r>
                  <w:rPr>
                    <w:rFonts w:ascii="Cambria Math" w:eastAsiaTheme="minorEastAsia" w:hAnsi="Cambria Math"/>
                  </w:rPr>
                  <m:t>0.353</m:t>
                </m:r>
              </m:oMath>
            </m:oMathPara>
          </w:p>
        </w:tc>
        <w:tc>
          <w:tcPr>
            <w:tcW w:w="1163" w:type="pct"/>
            <w:shd w:val="clear" w:color="auto" w:fill="D9E2F3" w:themeFill="accent1" w:themeFillTint="33"/>
          </w:tcPr>
          <w:p w14:paraId="5BE97F1C" w14:textId="77777777" w:rsidR="00171AD1" w:rsidRDefault="00171AD1" w:rsidP="005F5704">
            <w:pPr>
              <w:pStyle w:val="MATLAB"/>
              <w:jc w:val="center"/>
              <w:rPr>
                <w:rFonts w:ascii="Times New Roman" w:eastAsia="Calibri" w:hAnsi="Times New Roman" w:cs="Times New Roman"/>
              </w:rPr>
            </w:pPr>
            <m:oMathPara>
              <m:oMath>
                <m:r>
                  <w:rPr>
                    <w:rFonts w:ascii="Cambria Math" w:eastAsiaTheme="minorEastAsia" w:hAnsi="Cambria Math"/>
                  </w:rPr>
                  <m:t>0.0100</m:t>
                </m:r>
              </m:oMath>
            </m:oMathPara>
          </w:p>
        </w:tc>
        <w:tc>
          <w:tcPr>
            <w:tcW w:w="1451" w:type="pct"/>
            <w:shd w:val="clear" w:color="auto" w:fill="D9E2F3" w:themeFill="accent1" w:themeFillTint="33"/>
          </w:tcPr>
          <w:p w14:paraId="27BE2DAA" w14:textId="77777777" w:rsidR="00171AD1" w:rsidRDefault="00171AD1" w:rsidP="005F5704">
            <w:pPr>
              <w:pStyle w:val="MATLAB"/>
              <w:jc w:val="center"/>
              <w:rPr>
                <w:rFonts w:ascii="Times New Roman" w:eastAsia="Calibri" w:hAnsi="Times New Roman" w:cs="Times New Roman"/>
              </w:rPr>
            </w:pPr>
            <m:oMathPara>
              <m:oMath>
                <m:r>
                  <w:rPr>
                    <w:rFonts w:ascii="Cambria Math" w:eastAsia="Calibri" w:hAnsi="Cambria Math"/>
                  </w:rPr>
                  <m:t>0</m:t>
                </m:r>
              </m:oMath>
            </m:oMathPara>
          </w:p>
        </w:tc>
        <w:tc>
          <w:tcPr>
            <w:tcW w:w="1222" w:type="pct"/>
            <w:shd w:val="clear" w:color="auto" w:fill="D9E2F3" w:themeFill="accent1" w:themeFillTint="33"/>
          </w:tcPr>
          <w:p w14:paraId="45EA9A17" w14:textId="77777777" w:rsidR="00171AD1" w:rsidRDefault="00171AD1" w:rsidP="005F5704">
            <w:pPr>
              <w:pStyle w:val="MATLAB"/>
              <w:jc w:val="center"/>
              <w:rPr>
                <w:rFonts w:ascii="Times New Roman" w:eastAsia="Calibri" w:hAnsi="Times New Roman" w:cs="Times New Roman"/>
              </w:rPr>
            </w:pPr>
            <m:oMathPara>
              <m:oMath>
                <m:r>
                  <w:rPr>
                    <w:rFonts w:ascii="Cambria Math" w:eastAsiaTheme="minorEastAsia" w:hAnsi="Cambria Math"/>
                  </w:rPr>
                  <m:t>0</m:t>
                </m:r>
              </m:oMath>
            </m:oMathPara>
          </w:p>
        </w:tc>
      </w:tr>
      <w:tr w:rsidR="00171AD1" w14:paraId="0271CD1D" w14:textId="77777777" w:rsidTr="005F5704">
        <w:tc>
          <w:tcPr>
            <w:tcW w:w="1163" w:type="pct"/>
            <w:shd w:val="clear" w:color="auto" w:fill="D9E2F3" w:themeFill="accent1" w:themeFillTint="33"/>
          </w:tcPr>
          <w:p w14:paraId="59B9DB02" w14:textId="77777777" w:rsidR="00171AD1" w:rsidRDefault="00171AD1" w:rsidP="005F5704">
            <w:pPr>
              <w:pStyle w:val="MATLAB"/>
              <w:jc w:val="center"/>
              <w:rPr>
                <w:rFonts w:ascii="Times New Roman" w:eastAsia="Calibri" w:hAnsi="Times New Roman" w:cs="Times New Roman"/>
              </w:rPr>
            </w:pPr>
            <m:oMathPara>
              <m:oMath>
                <m:r>
                  <w:rPr>
                    <w:rFonts w:ascii="Cambria Math" w:eastAsiaTheme="minorEastAsia" w:hAnsi="Cambria Math"/>
                  </w:rPr>
                  <m:t>0.409</m:t>
                </m:r>
              </m:oMath>
            </m:oMathPara>
          </w:p>
        </w:tc>
        <w:tc>
          <w:tcPr>
            <w:tcW w:w="1163" w:type="pct"/>
            <w:shd w:val="clear" w:color="auto" w:fill="D9E2F3" w:themeFill="accent1" w:themeFillTint="33"/>
          </w:tcPr>
          <w:p w14:paraId="4A13C081" w14:textId="77777777" w:rsidR="00171AD1" w:rsidRDefault="00171AD1" w:rsidP="005F5704">
            <w:pPr>
              <w:pStyle w:val="MATLAB"/>
              <w:jc w:val="center"/>
              <w:rPr>
                <w:rFonts w:ascii="Calibri" w:eastAsia="Calibri" w:hAnsi="Calibri" w:cs="Times New Roman"/>
              </w:rPr>
            </w:pPr>
            <m:oMathPara>
              <m:oMath>
                <m:r>
                  <w:rPr>
                    <w:rFonts w:ascii="Cambria Math" w:eastAsiaTheme="minorEastAsia" w:hAnsi="Cambria Math"/>
                  </w:rPr>
                  <m:t>0.046263</m:t>
                </m:r>
              </m:oMath>
            </m:oMathPara>
          </w:p>
        </w:tc>
        <w:tc>
          <w:tcPr>
            <w:tcW w:w="1451" w:type="pct"/>
            <w:shd w:val="clear" w:color="auto" w:fill="D9E2F3" w:themeFill="accent1" w:themeFillTint="33"/>
          </w:tcPr>
          <w:p w14:paraId="72CCFA77" w14:textId="77777777" w:rsidR="00171AD1" w:rsidRDefault="00171AD1" w:rsidP="005F5704">
            <w:pPr>
              <w:pStyle w:val="MATLAB"/>
              <w:jc w:val="center"/>
              <w:rPr>
                <w:rFonts w:ascii="Times New Roman" w:eastAsia="Calibri" w:hAnsi="Times New Roman" w:cs="Times New Roman"/>
              </w:rPr>
            </w:pPr>
            <m:oMathPara>
              <m:oMath>
                <m:r>
                  <w:rPr>
                    <w:rFonts w:ascii="Cambria Math" w:eastAsia="Calibri" w:hAnsi="Cambria Math" w:cs="Times New Roman"/>
                  </w:rPr>
                  <m:t>11</m:t>
                </m:r>
              </m:oMath>
            </m:oMathPara>
          </w:p>
        </w:tc>
        <w:tc>
          <w:tcPr>
            <w:tcW w:w="1222" w:type="pct"/>
            <w:shd w:val="clear" w:color="auto" w:fill="D9E2F3" w:themeFill="accent1" w:themeFillTint="33"/>
          </w:tcPr>
          <w:p w14:paraId="3CB18CC2" w14:textId="77777777" w:rsidR="00171AD1" w:rsidRDefault="00171AD1" w:rsidP="005F5704">
            <w:pPr>
              <w:pStyle w:val="MATLAB"/>
              <w:jc w:val="center"/>
              <w:rPr>
                <w:rFonts w:ascii="Times New Roman" w:eastAsia="Calibri" w:hAnsi="Times New Roman" w:cs="Times New Roman"/>
              </w:rPr>
            </w:pPr>
            <m:oMathPara>
              <m:oMath>
                <m:r>
                  <w:rPr>
                    <w:rFonts w:ascii="Cambria Math" w:eastAsiaTheme="minorEastAsia" w:hAnsi="Cambria Math"/>
                  </w:rPr>
                  <m:t>0</m:t>
                </m:r>
              </m:oMath>
            </m:oMathPara>
          </w:p>
        </w:tc>
      </w:tr>
      <w:tr w:rsidR="00171AD1" w14:paraId="3FDD9A71" w14:textId="77777777" w:rsidTr="005F5704">
        <w:tc>
          <w:tcPr>
            <w:tcW w:w="1163" w:type="pct"/>
            <w:shd w:val="clear" w:color="auto" w:fill="D9E2F3" w:themeFill="accent1" w:themeFillTint="33"/>
          </w:tcPr>
          <w:p w14:paraId="62D694D2" w14:textId="77777777" w:rsidR="00171AD1" w:rsidRDefault="00171AD1" w:rsidP="005F5704">
            <w:pPr>
              <w:pStyle w:val="MATLAB"/>
              <w:jc w:val="center"/>
              <w:rPr>
                <w:rFonts w:ascii="Times New Roman" w:eastAsia="Calibri" w:hAnsi="Times New Roman" w:cs="Times New Roman"/>
              </w:rPr>
            </w:pPr>
            <m:oMathPara>
              <m:oMath>
                <m:r>
                  <w:rPr>
                    <w:rFonts w:ascii="Cambria Math" w:eastAsiaTheme="minorEastAsia" w:hAnsi="Cambria Math"/>
                  </w:rPr>
                  <m:t>0.663</m:t>
                </m:r>
              </m:oMath>
            </m:oMathPara>
          </w:p>
        </w:tc>
        <w:tc>
          <w:tcPr>
            <w:tcW w:w="1163" w:type="pct"/>
            <w:shd w:val="clear" w:color="auto" w:fill="D9E2F3" w:themeFill="accent1" w:themeFillTint="33"/>
          </w:tcPr>
          <w:p w14:paraId="5D181A7A" w14:textId="77777777" w:rsidR="00171AD1" w:rsidRDefault="00171AD1" w:rsidP="005F5704">
            <w:pPr>
              <w:pStyle w:val="MATLAB"/>
              <w:jc w:val="center"/>
              <w:rPr>
                <w:rFonts w:ascii="Times New Roman" w:eastAsia="Calibri" w:hAnsi="Times New Roman" w:cs="Times New Roman"/>
              </w:rPr>
            </w:pPr>
            <m:oMathPara>
              <m:oMath>
                <m:r>
                  <w:rPr>
                    <w:rFonts w:ascii="Cambria Math" w:eastAsiaTheme="minorEastAsia" w:hAnsi="Cambria Math"/>
                  </w:rPr>
                  <m:t>0.0325</m:t>
                </m:r>
              </m:oMath>
            </m:oMathPara>
          </w:p>
        </w:tc>
        <w:tc>
          <w:tcPr>
            <w:tcW w:w="1451" w:type="pct"/>
            <w:shd w:val="clear" w:color="auto" w:fill="D9E2F3" w:themeFill="accent1" w:themeFillTint="33"/>
          </w:tcPr>
          <w:p w14:paraId="00BC912B" w14:textId="77777777" w:rsidR="00171AD1" w:rsidRDefault="00171AD1" w:rsidP="005F5704">
            <w:pPr>
              <w:pStyle w:val="MATLAB"/>
              <w:jc w:val="center"/>
              <w:rPr>
                <w:rFonts w:ascii="Calibri" w:eastAsia="Calibri" w:hAnsi="Calibri" w:cs="Times New Roman"/>
              </w:rPr>
            </w:pPr>
            <m:oMathPara>
              <m:oMath>
                <m:r>
                  <w:rPr>
                    <w:rFonts w:ascii="Cambria Math" w:eastAsia="Calibri" w:hAnsi="Cambria Math"/>
                  </w:rPr>
                  <m:t>0</m:t>
                </m:r>
              </m:oMath>
            </m:oMathPara>
          </w:p>
        </w:tc>
        <w:tc>
          <w:tcPr>
            <w:tcW w:w="1222" w:type="pct"/>
            <w:shd w:val="clear" w:color="auto" w:fill="D9E2F3" w:themeFill="accent1" w:themeFillTint="33"/>
          </w:tcPr>
          <w:p w14:paraId="5D19BFBD" w14:textId="77777777" w:rsidR="00171AD1" w:rsidRDefault="00171AD1" w:rsidP="005F5704">
            <w:pPr>
              <w:pStyle w:val="MATLAB"/>
              <w:jc w:val="center"/>
              <w:rPr>
                <w:rFonts w:ascii="Times New Roman" w:eastAsia="Calibri" w:hAnsi="Times New Roman" w:cs="Times New Roman"/>
              </w:rPr>
            </w:pPr>
            <m:oMathPara>
              <m:oMath>
                <m:r>
                  <w:rPr>
                    <w:rFonts w:ascii="Cambria Math" w:eastAsiaTheme="minorEastAsia" w:hAnsi="Cambria Math"/>
                  </w:rPr>
                  <m:t>0</m:t>
                </m:r>
              </m:oMath>
            </m:oMathPara>
          </w:p>
        </w:tc>
      </w:tr>
      <w:tr w:rsidR="00171AD1" w14:paraId="7C4EAE4C" w14:textId="77777777" w:rsidTr="005F5704">
        <w:tc>
          <w:tcPr>
            <w:tcW w:w="1163" w:type="pct"/>
            <w:shd w:val="clear" w:color="auto" w:fill="D9E2F3" w:themeFill="accent1" w:themeFillTint="33"/>
          </w:tcPr>
          <w:p w14:paraId="337AABC1" w14:textId="77777777" w:rsidR="00171AD1" w:rsidRDefault="00171AD1" w:rsidP="005F5704">
            <w:pPr>
              <w:pStyle w:val="MATLAB"/>
              <w:jc w:val="center"/>
              <w:rPr>
                <w:rFonts w:ascii="Calibri" w:eastAsia="Calibri" w:hAnsi="Calibri" w:cs="Times New Roman"/>
              </w:rPr>
            </w:pPr>
            <m:oMathPara>
              <m:oMath>
                <m:r>
                  <w:rPr>
                    <w:rFonts w:ascii="Cambria Math" w:eastAsiaTheme="minorEastAsia" w:hAnsi="Cambria Math"/>
                  </w:rPr>
                  <m:t>1.323</m:t>
                </m:r>
              </m:oMath>
            </m:oMathPara>
          </w:p>
        </w:tc>
        <w:tc>
          <w:tcPr>
            <w:tcW w:w="1163" w:type="pct"/>
            <w:shd w:val="clear" w:color="auto" w:fill="D9E2F3" w:themeFill="accent1" w:themeFillTint="33"/>
          </w:tcPr>
          <w:p w14:paraId="041BE8A1" w14:textId="77777777" w:rsidR="00171AD1" w:rsidRDefault="00171AD1" w:rsidP="005F5704">
            <w:pPr>
              <w:pStyle w:val="MATLAB"/>
              <w:jc w:val="center"/>
              <w:rPr>
                <w:rFonts w:ascii="Times New Roman" w:eastAsia="Calibri" w:hAnsi="Times New Roman" w:cs="Times New Roman"/>
              </w:rPr>
            </w:pPr>
            <m:oMathPara>
              <m:oMath>
                <m:r>
                  <w:rPr>
                    <w:rFonts w:ascii="Cambria Math" w:eastAsiaTheme="minorEastAsia" w:hAnsi="Cambria Math"/>
                  </w:rPr>
                  <m:t>0.0325</m:t>
                </m:r>
              </m:oMath>
            </m:oMathPara>
          </w:p>
        </w:tc>
        <w:tc>
          <w:tcPr>
            <w:tcW w:w="1451" w:type="pct"/>
            <w:shd w:val="clear" w:color="auto" w:fill="D9E2F3" w:themeFill="accent1" w:themeFillTint="33"/>
          </w:tcPr>
          <w:p w14:paraId="3DB80FFA" w14:textId="77777777" w:rsidR="00171AD1" w:rsidRDefault="00171AD1" w:rsidP="005F5704">
            <w:pPr>
              <w:pStyle w:val="MATLAB"/>
              <w:jc w:val="center"/>
              <w:rPr>
                <w:rFonts w:ascii="Times New Roman" w:eastAsia="Calibri" w:hAnsi="Times New Roman" w:cs="Times New Roman"/>
              </w:rPr>
            </w:pPr>
            <m:oMathPara>
              <m:oMath>
                <m:r>
                  <w:rPr>
                    <w:rFonts w:ascii="Cambria Math" w:eastAsiaTheme="minorEastAsia" w:hAnsi="Cambria Math"/>
                  </w:rPr>
                  <m:t>0</m:t>
                </m:r>
              </m:oMath>
            </m:oMathPara>
          </w:p>
        </w:tc>
        <w:tc>
          <w:tcPr>
            <w:tcW w:w="1222" w:type="pct"/>
            <w:shd w:val="clear" w:color="auto" w:fill="D9E2F3" w:themeFill="accent1" w:themeFillTint="33"/>
          </w:tcPr>
          <w:p w14:paraId="5949B918" w14:textId="77777777" w:rsidR="00171AD1" w:rsidRDefault="00171AD1" w:rsidP="005F5704">
            <w:pPr>
              <w:pStyle w:val="MATLAB"/>
              <w:jc w:val="center"/>
              <w:rPr>
                <w:rFonts w:ascii="Calibri" w:eastAsia="Calibri" w:hAnsi="Calibri" w:cs="Times New Roman"/>
              </w:rPr>
            </w:pPr>
            <m:oMathPara>
              <m:oMath>
                <m:r>
                  <w:rPr>
                    <w:rFonts w:ascii="Cambria Math" w:eastAsiaTheme="minorEastAsia" w:hAnsi="Cambria Math"/>
                  </w:rPr>
                  <m:t>0</m:t>
                </m:r>
              </m:oMath>
            </m:oMathPara>
          </w:p>
        </w:tc>
      </w:tr>
    </w:tbl>
    <w:p w14:paraId="6A45004F" w14:textId="4BE9F70A" w:rsidR="00171AD1" w:rsidRDefault="00171AD1" w:rsidP="00171AD1">
      <w:pPr>
        <w:keepNext/>
        <w:jc w:val="center"/>
      </w:pPr>
      <w:r w:rsidRPr="00171AD1">
        <w:rPr>
          <w:noProof/>
        </w:rPr>
        <w:lastRenderedPageBreak/>
        <w:drawing>
          <wp:inline distT="0" distB="0" distL="0" distR="0" wp14:anchorId="76B6E61C" wp14:editId="69B71F56">
            <wp:extent cx="5731510" cy="2018665"/>
            <wp:effectExtent l="0" t="0" r="2540" b="635"/>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20"/>
                    <a:stretch>
                      <a:fillRect/>
                    </a:stretch>
                  </pic:blipFill>
                  <pic:spPr>
                    <a:xfrm>
                      <a:off x="0" y="0"/>
                      <a:ext cx="5731510" cy="2018665"/>
                    </a:xfrm>
                    <a:prstGeom prst="rect">
                      <a:avLst/>
                    </a:prstGeom>
                  </pic:spPr>
                </pic:pic>
              </a:graphicData>
            </a:graphic>
          </wp:inline>
        </w:drawing>
      </w:r>
    </w:p>
    <w:p w14:paraId="7429CCEF" w14:textId="3093A986" w:rsidR="00171AD1" w:rsidRDefault="00171AD1" w:rsidP="00171AD1">
      <w:pPr>
        <w:pStyle w:val="Caption"/>
        <w:jc w:val="center"/>
      </w:pPr>
      <w:bookmarkStart w:id="43" w:name="_Ref72483585"/>
      <w:r>
        <w:t xml:space="preserve">Figure </w:t>
      </w:r>
      <w:fldSimple w:instr=" SEQ Figure \* ARABIC ">
        <w:r w:rsidR="00291B1C">
          <w:rPr>
            <w:noProof/>
          </w:rPr>
          <w:t>8</w:t>
        </w:r>
      </w:fldSimple>
      <w:bookmarkEnd w:id="43"/>
      <w:r>
        <w:t xml:space="preserve">: </w:t>
      </w:r>
      <w:r w:rsidRPr="00A82653">
        <w:t xml:space="preserve">Initial </w:t>
      </w:r>
      <w:r w:rsidR="00EB33F4">
        <w:t>NoiseDyn burner</w:t>
      </w:r>
      <w:r w:rsidRPr="00A82653">
        <w:t xml:space="preserve"> geometry</w:t>
      </w:r>
    </w:p>
    <w:p w14:paraId="02A7DECB" w14:textId="2DC56A50" w:rsidR="00171AD1" w:rsidRPr="00A33EF9" w:rsidRDefault="00171AD1" w:rsidP="00171AD1">
      <w:r>
        <w:t>OSCILOS</w:t>
      </w:r>
      <w:r>
        <w:rPr>
          <w:vertAlign w:val="subscript"/>
        </w:rPr>
        <w:t>opt</w:t>
      </w:r>
      <w:r>
        <w:rPr>
          <w:vertAlign w:val="subscript"/>
        </w:rPr>
        <w:softHyphen/>
      </w:r>
      <w:r>
        <w:t xml:space="preserve"> determines and saves the three modes appearing in this burner as </w:t>
      </w:r>
      <w:r w:rsidRPr="00012DFD">
        <w:rPr>
          <w:rStyle w:val="MATLABChar"/>
        </w:rPr>
        <w:t>Eigenvalues.txt</w:t>
      </w:r>
      <w:r>
        <w:t xml:space="preserve">, including both frequency and growth rate in </w:t>
      </w:r>
      <w:r>
        <w:fldChar w:fldCharType="begin"/>
      </w:r>
      <w:r>
        <w:instrText xml:space="preserve"> REF _Ref72483654 \h </w:instrText>
      </w:r>
      <w:r>
        <w:fldChar w:fldCharType="separate"/>
      </w:r>
      <w:r w:rsidR="00291B1C">
        <w:t xml:space="preserve">Table </w:t>
      </w:r>
      <w:r w:rsidR="00291B1C">
        <w:rPr>
          <w:noProof/>
        </w:rPr>
        <w:t>6</w:t>
      </w:r>
      <w:r>
        <w:fldChar w:fldCharType="end"/>
      </w:r>
      <w:r>
        <w:t xml:space="preserve">. It can be seen that one mode has a positive growth rate, mode 1, and thus the </w:t>
      </w:r>
      <w:r w:rsidR="0039101E">
        <w:t>burner</w:t>
      </w:r>
      <w:r>
        <w:t xml:space="preserve"> is thermoacoustically unstable, as expected. The modes are plotted and saved as </w:t>
      </w:r>
      <w:r w:rsidRPr="00012DFD">
        <w:rPr>
          <w:rStyle w:val="MATLABChar"/>
        </w:rPr>
        <w:t>Eigenvalue</w:t>
      </w:r>
      <w:r>
        <w:rPr>
          <w:rStyle w:val="MATLABChar"/>
        </w:rPr>
        <w:t>s</w:t>
      </w:r>
      <w:r w:rsidRPr="00012DFD">
        <w:rPr>
          <w:rStyle w:val="MATLABChar"/>
        </w:rPr>
        <w:t>_map.fig</w:t>
      </w:r>
      <w:r>
        <w:t xml:space="preserve"> and </w:t>
      </w:r>
      <w:r w:rsidRPr="00012DFD">
        <w:rPr>
          <w:rStyle w:val="MATLABChar"/>
        </w:rPr>
        <w:t>Eigenvalue</w:t>
      </w:r>
      <w:r>
        <w:rPr>
          <w:rStyle w:val="MATLABChar"/>
        </w:rPr>
        <w:t>s</w:t>
      </w:r>
      <w:r w:rsidRPr="00012DFD">
        <w:rPr>
          <w:rStyle w:val="MATLABChar"/>
        </w:rPr>
        <w:t>_map.pdf</w:t>
      </w:r>
      <w:r>
        <w:t xml:space="preserve">, </w:t>
      </w:r>
      <w:r>
        <w:fldChar w:fldCharType="begin"/>
      </w:r>
      <w:r>
        <w:instrText xml:space="preserve"> REF _Ref72483842 \h </w:instrText>
      </w:r>
      <w:r>
        <w:fldChar w:fldCharType="separate"/>
      </w:r>
      <w:r w:rsidR="00291B1C">
        <w:t xml:space="preserve">Figure </w:t>
      </w:r>
      <w:r w:rsidR="00291B1C">
        <w:rPr>
          <w:noProof/>
        </w:rPr>
        <w:t>9</w:t>
      </w:r>
      <w:r>
        <w:fldChar w:fldCharType="end"/>
      </w:r>
      <w:r>
        <w:t>.</w:t>
      </w:r>
    </w:p>
    <w:p w14:paraId="7D1ACFDC" w14:textId="7F05F7F6" w:rsidR="00171AD1" w:rsidRDefault="00171AD1" w:rsidP="00171AD1">
      <w:pPr>
        <w:pStyle w:val="Caption"/>
        <w:keepNext/>
      </w:pPr>
      <w:bookmarkStart w:id="44" w:name="_Ref72483654"/>
      <w:r>
        <w:t xml:space="preserve">Table </w:t>
      </w:r>
      <w:fldSimple w:instr=" SEQ Table \* ARABIC ">
        <w:r w:rsidR="00291B1C">
          <w:rPr>
            <w:noProof/>
          </w:rPr>
          <w:t>6</w:t>
        </w:r>
      </w:fldSimple>
      <w:bookmarkEnd w:id="44"/>
      <w:r>
        <w:t xml:space="preserve">: Eigenvalues of </w:t>
      </w:r>
      <w:r w:rsidR="00EB33F4">
        <w:t>NoiseDyn burner</w:t>
      </w:r>
      <w:r>
        <w:t xml:space="preserve"> identified by OSCILOS</w:t>
      </w:r>
      <w:r>
        <w:rPr>
          <w:vertAlign w:val="subscript"/>
        </w:rPr>
        <w:t>opt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908"/>
        <w:gridCol w:w="3213"/>
        <w:gridCol w:w="2905"/>
      </w:tblGrid>
      <w:tr w:rsidR="00171AD1" w14:paraId="7E181DF3" w14:textId="77777777" w:rsidTr="005F5704">
        <w:tc>
          <w:tcPr>
            <w:tcW w:w="1611" w:type="pct"/>
            <w:shd w:val="clear" w:color="auto" w:fill="D9E2F3" w:themeFill="accent1" w:themeFillTint="33"/>
          </w:tcPr>
          <w:p w14:paraId="08A51B05" w14:textId="77777777" w:rsidR="00171AD1" w:rsidRPr="00FD2F2F" w:rsidRDefault="00171AD1" w:rsidP="005F5704">
            <w:pPr>
              <w:pStyle w:val="MATLAB"/>
              <w:jc w:val="center"/>
              <w:rPr>
                <w:sz w:val="20"/>
                <w:szCs w:val="18"/>
              </w:rPr>
            </w:pPr>
            <w:r>
              <w:rPr>
                <w:sz w:val="20"/>
                <w:szCs w:val="18"/>
              </w:rPr>
              <w:t>Mode number</w:t>
            </w:r>
          </w:p>
        </w:tc>
        <w:tc>
          <w:tcPr>
            <w:tcW w:w="1780" w:type="pct"/>
            <w:shd w:val="clear" w:color="auto" w:fill="D9E2F3" w:themeFill="accent1" w:themeFillTint="33"/>
          </w:tcPr>
          <w:p w14:paraId="410A4F2E" w14:textId="77777777" w:rsidR="00171AD1" w:rsidRPr="00FD2F2F" w:rsidRDefault="00171AD1" w:rsidP="005F5704">
            <w:pPr>
              <w:pStyle w:val="MATLAB"/>
              <w:jc w:val="center"/>
              <w:rPr>
                <w:sz w:val="20"/>
                <w:szCs w:val="18"/>
              </w:rPr>
            </w:pPr>
            <w:r>
              <w:rPr>
                <w:sz w:val="20"/>
                <w:szCs w:val="18"/>
              </w:rPr>
              <w:t>Frequency [Hz]</w:t>
            </w:r>
          </w:p>
        </w:tc>
        <w:tc>
          <w:tcPr>
            <w:tcW w:w="1609" w:type="pct"/>
            <w:shd w:val="clear" w:color="auto" w:fill="D9E2F3" w:themeFill="accent1" w:themeFillTint="33"/>
          </w:tcPr>
          <w:p w14:paraId="438C72AD" w14:textId="77777777" w:rsidR="00171AD1" w:rsidRPr="00FD2F2F" w:rsidRDefault="00171AD1" w:rsidP="005F5704">
            <w:pPr>
              <w:pStyle w:val="MATLAB"/>
              <w:jc w:val="center"/>
              <w:rPr>
                <w:sz w:val="20"/>
                <w:szCs w:val="18"/>
              </w:rPr>
            </w:pPr>
            <w:r>
              <w:rPr>
                <w:sz w:val="20"/>
                <w:szCs w:val="18"/>
              </w:rPr>
              <w:t>Growth rate [1/s]</w:t>
            </w:r>
          </w:p>
        </w:tc>
      </w:tr>
      <w:tr w:rsidR="00171AD1" w14:paraId="429B6C02" w14:textId="77777777" w:rsidTr="005F5704">
        <w:tc>
          <w:tcPr>
            <w:tcW w:w="1611" w:type="pct"/>
            <w:shd w:val="clear" w:color="auto" w:fill="D9E2F3" w:themeFill="accent1" w:themeFillTint="33"/>
          </w:tcPr>
          <w:p w14:paraId="7E4201F0" w14:textId="77777777" w:rsidR="00171AD1" w:rsidRPr="00BD0C96" w:rsidRDefault="00171AD1" w:rsidP="005F5704">
            <w:pPr>
              <w:pStyle w:val="MATLAB"/>
              <w:jc w:val="center"/>
              <w:rPr>
                <w:sz w:val="18"/>
                <w:szCs w:val="16"/>
              </w:rPr>
            </w:pPr>
            <m:oMathPara>
              <m:oMath>
                <m:r>
                  <w:rPr>
                    <w:rFonts w:ascii="Cambria Math" w:hAnsi="Cambria Math"/>
                  </w:rPr>
                  <m:t>1</m:t>
                </m:r>
              </m:oMath>
            </m:oMathPara>
          </w:p>
        </w:tc>
        <w:tc>
          <w:tcPr>
            <w:tcW w:w="1780" w:type="pct"/>
            <w:shd w:val="clear" w:color="auto" w:fill="D9E2F3" w:themeFill="accent1" w:themeFillTint="33"/>
          </w:tcPr>
          <w:p w14:paraId="45514E65" w14:textId="4E60F39B" w:rsidR="00171AD1" w:rsidRPr="00BD0C96" w:rsidRDefault="00171AD1" w:rsidP="005F5704">
            <w:pPr>
              <w:pStyle w:val="MATLAB"/>
              <w:jc w:val="center"/>
              <w:rPr>
                <w:sz w:val="18"/>
                <w:szCs w:val="16"/>
              </w:rPr>
            </w:pPr>
            <m:oMathPara>
              <m:oMath>
                <m:r>
                  <w:rPr>
                    <w:rFonts w:ascii="Cambria Math" w:eastAsiaTheme="minorEastAsia" w:hAnsi="Cambria Math"/>
                  </w:rPr>
                  <m:t>165</m:t>
                </m:r>
              </m:oMath>
            </m:oMathPara>
          </w:p>
        </w:tc>
        <w:tc>
          <w:tcPr>
            <w:tcW w:w="1609" w:type="pct"/>
            <w:shd w:val="clear" w:color="auto" w:fill="D9E2F3" w:themeFill="accent1" w:themeFillTint="33"/>
          </w:tcPr>
          <w:p w14:paraId="5B395C6B" w14:textId="51EA122C" w:rsidR="00171AD1" w:rsidRPr="00A14EED" w:rsidRDefault="00171AD1" w:rsidP="005F5704">
            <w:pPr>
              <w:pStyle w:val="MATLAB"/>
              <w:jc w:val="center"/>
              <w:rPr>
                <w:b/>
                <w:bCs/>
                <w:sz w:val="18"/>
                <w:szCs w:val="16"/>
              </w:rPr>
            </w:pPr>
            <m:oMathPara>
              <m:oMath>
                <m:r>
                  <w:rPr>
                    <w:rFonts w:ascii="Cambria Math" w:eastAsiaTheme="minorEastAsia" w:hAnsi="Cambria Math"/>
                  </w:rPr>
                  <m:t>114.22</m:t>
                </m:r>
              </m:oMath>
            </m:oMathPara>
          </w:p>
        </w:tc>
      </w:tr>
      <w:tr w:rsidR="00171AD1" w14:paraId="5F33BC90" w14:textId="77777777" w:rsidTr="005F5704">
        <w:tc>
          <w:tcPr>
            <w:tcW w:w="1611" w:type="pct"/>
            <w:shd w:val="clear" w:color="auto" w:fill="D9E2F3" w:themeFill="accent1" w:themeFillTint="33"/>
          </w:tcPr>
          <w:p w14:paraId="5F8B5B39" w14:textId="77777777" w:rsidR="00171AD1" w:rsidRDefault="00171AD1" w:rsidP="005F5704">
            <w:pPr>
              <w:pStyle w:val="MATLAB"/>
              <w:jc w:val="center"/>
              <w:rPr>
                <w:rFonts w:ascii="Times New Roman" w:eastAsia="Calibri" w:hAnsi="Times New Roman" w:cs="Times New Roman"/>
              </w:rPr>
            </w:pPr>
            <m:oMathPara>
              <m:oMath>
                <m:r>
                  <w:rPr>
                    <w:rFonts w:ascii="Cambria Math" w:eastAsia="Calibri" w:hAnsi="Cambria Math" w:cs="Times New Roman"/>
                  </w:rPr>
                  <m:t>2</m:t>
                </m:r>
              </m:oMath>
            </m:oMathPara>
          </w:p>
        </w:tc>
        <w:tc>
          <w:tcPr>
            <w:tcW w:w="1780" w:type="pct"/>
            <w:shd w:val="clear" w:color="auto" w:fill="D9E2F3" w:themeFill="accent1" w:themeFillTint="33"/>
          </w:tcPr>
          <w:p w14:paraId="00377307" w14:textId="67FADFF4" w:rsidR="00171AD1" w:rsidRDefault="00171AD1" w:rsidP="005F5704">
            <w:pPr>
              <w:pStyle w:val="MATLAB"/>
              <w:jc w:val="center"/>
              <w:rPr>
                <w:rFonts w:eastAsia="Calibri"/>
              </w:rPr>
            </w:pPr>
            <m:oMathPara>
              <m:oMath>
                <m:r>
                  <w:rPr>
                    <w:rFonts w:ascii="Cambria Math" w:eastAsia="Calibri" w:hAnsi="Cambria Math"/>
                  </w:rPr>
                  <m:t>574</m:t>
                </m:r>
              </m:oMath>
            </m:oMathPara>
          </w:p>
        </w:tc>
        <w:tc>
          <w:tcPr>
            <w:tcW w:w="1609" w:type="pct"/>
            <w:shd w:val="clear" w:color="auto" w:fill="D9E2F3" w:themeFill="accent1" w:themeFillTint="33"/>
          </w:tcPr>
          <w:p w14:paraId="6A44746F" w14:textId="023CDF0E" w:rsidR="00171AD1" w:rsidRDefault="00171AD1" w:rsidP="005F5704">
            <w:pPr>
              <w:pStyle w:val="MATLAB"/>
              <w:jc w:val="center"/>
              <w:rPr>
                <w:rFonts w:eastAsia="Calibri"/>
              </w:rPr>
            </w:pPr>
            <m:oMathPara>
              <m:oMath>
                <m:r>
                  <w:rPr>
                    <w:rFonts w:ascii="Cambria Math" w:eastAsia="Calibri" w:hAnsi="Cambria Math"/>
                  </w:rPr>
                  <m:t>-3.77</m:t>
                </m:r>
              </m:oMath>
            </m:oMathPara>
          </w:p>
        </w:tc>
      </w:tr>
      <w:tr w:rsidR="00171AD1" w14:paraId="7285F6C4" w14:textId="77777777" w:rsidTr="005F5704">
        <w:tc>
          <w:tcPr>
            <w:tcW w:w="1611" w:type="pct"/>
            <w:shd w:val="clear" w:color="auto" w:fill="D9E2F3" w:themeFill="accent1" w:themeFillTint="33"/>
          </w:tcPr>
          <w:p w14:paraId="5ED5BA4D" w14:textId="77777777" w:rsidR="00171AD1" w:rsidRDefault="00171AD1" w:rsidP="005F5704">
            <w:pPr>
              <w:pStyle w:val="MATLAB"/>
              <w:jc w:val="center"/>
              <w:rPr>
                <w:rFonts w:ascii="Times New Roman" w:eastAsia="Calibri" w:hAnsi="Times New Roman" w:cs="Times New Roman"/>
              </w:rPr>
            </w:pPr>
            <m:oMathPara>
              <m:oMath>
                <m:r>
                  <w:rPr>
                    <w:rFonts w:ascii="Cambria Math" w:eastAsia="Calibri" w:hAnsi="Cambria Math" w:cs="Times New Roman"/>
                  </w:rPr>
                  <m:t>3</m:t>
                </m:r>
              </m:oMath>
            </m:oMathPara>
          </w:p>
        </w:tc>
        <w:tc>
          <w:tcPr>
            <w:tcW w:w="1780" w:type="pct"/>
            <w:shd w:val="clear" w:color="auto" w:fill="D9E2F3" w:themeFill="accent1" w:themeFillTint="33"/>
          </w:tcPr>
          <w:p w14:paraId="4858FB95" w14:textId="3553AE28" w:rsidR="00171AD1" w:rsidRDefault="00171AD1" w:rsidP="005F5704">
            <w:pPr>
              <w:pStyle w:val="MATLAB"/>
              <w:jc w:val="center"/>
              <w:rPr>
                <w:rFonts w:ascii="Times New Roman" w:eastAsia="Calibri" w:hAnsi="Times New Roman" w:cs="Times New Roman"/>
              </w:rPr>
            </w:pPr>
            <m:oMathPara>
              <m:oMath>
                <m:r>
                  <w:rPr>
                    <w:rFonts w:ascii="Cambria Math" w:eastAsia="Calibri" w:hAnsi="Cambria Math" w:cs="Times New Roman"/>
                  </w:rPr>
                  <m:t>658</m:t>
                </m:r>
              </m:oMath>
            </m:oMathPara>
          </w:p>
        </w:tc>
        <w:tc>
          <w:tcPr>
            <w:tcW w:w="1609" w:type="pct"/>
            <w:shd w:val="clear" w:color="auto" w:fill="D9E2F3" w:themeFill="accent1" w:themeFillTint="33"/>
          </w:tcPr>
          <w:p w14:paraId="18B85447" w14:textId="0E55F33B" w:rsidR="00171AD1" w:rsidRDefault="00171AD1" w:rsidP="005F5704">
            <w:pPr>
              <w:pStyle w:val="MATLAB"/>
              <w:jc w:val="center"/>
              <w:rPr>
                <w:rFonts w:eastAsia="Calibri"/>
              </w:rPr>
            </w:pPr>
            <m:oMathPara>
              <m:oMath>
                <m:r>
                  <w:rPr>
                    <w:rFonts w:ascii="Cambria Math" w:eastAsia="Calibri" w:hAnsi="Cambria Math" w:cs="Times New Roman"/>
                  </w:rPr>
                  <m:t>-53.01</m:t>
                </m:r>
              </m:oMath>
            </m:oMathPara>
          </w:p>
        </w:tc>
      </w:tr>
    </w:tbl>
    <w:p w14:paraId="5F36E510" w14:textId="77777777" w:rsidR="00171AD1" w:rsidRDefault="00171AD1" w:rsidP="00171AD1"/>
    <w:p w14:paraId="57FE8AF3" w14:textId="6A83F6C6" w:rsidR="00171AD1" w:rsidRDefault="00171AD1" w:rsidP="00171AD1">
      <w:pPr>
        <w:keepNext/>
        <w:jc w:val="center"/>
      </w:pPr>
      <w:r w:rsidRPr="00171AD1">
        <w:rPr>
          <w:noProof/>
        </w:rPr>
        <w:lastRenderedPageBreak/>
        <w:drawing>
          <wp:inline distT="0" distB="0" distL="0" distR="0" wp14:anchorId="56A6B7F3" wp14:editId="4BD94DA1">
            <wp:extent cx="3600000" cy="3628717"/>
            <wp:effectExtent l="0" t="0" r="635"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21"/>
                    <a:stretch>
                      <a:fillRect/>
                    </a:stretch>
                  </pic:blipFill>
                  <pic:spPr>
                    <a:xfrm>
                      <a:off x="0" y="0"/>
                      <a:ext cx="3600000" cy="3628717"/>
                    </a:xfrm>
                    <a:prstGeom prst="rect">
                      <a:avLst/>
                    </a:prstGeom>
                  </pic:spPr>
                </pic:pic>
              </a:graphicData>
            </a:graphic>
          </wp:inline>
        </w:drawing>
      </w:r>
    </w:p>
    <w:p w14:paraId="5B257AF2" w14:textId="489B2B6C" w:rsidR="00171AD1" w:rsidRDefault="00171AD1" w:rsidP="00171AD1">
      <w:pPr>
        <w:pStyle w:val="Caption"/>
        <w:jc w:val="center"/>
      </w:pPr>
      <w:bookmarkStart w:id="45" w:name="_Ref72483842"/>
      <w:r>
        <w:t xml:space="preserve">Figure </w:t>
      </w:r>
      <w:fldSimple w:instr=" SEQ Figure \* ARABIC ">
        <w:r w:rsidR="00291B1C">
          <w:rPr>
            <w:noProof/>
          </w:rPr>
          <w:t>9</w:t>
        </w:r>
      </w:fldSimple>
      <w:bookmarkEnd w:id="45"/>
      <w:r>
        <w:t xml:space="preserve">: Contour map of </w:t>
      </w:r>
      <w:r w:rsidR="00473CFC">
        <w:t>NoiseDyn burner</w:t>
      </w:r>
      <w:r>
        <w:t xml:space="preserve"> eigenvalues with modes at white stars</w:t>
      </w:r>
    </w:p>
    <w:p w14:paraId="47EA7A9E" w14:textId="63789DBD" w:rsidR="00171AD1" w:rsidRPr="00012DFD" w:rsidRDefault="00171AD1" w:rsidP="00171AD1">
      <w:r>
        <w:t xml:space="preserve">After plotting and saving the initial geometry, the optimisation routine commences. A visualisation of the progression of the genetic algorithm is given by the output figure </w:t>
      </w:r>
      <w:r w:rsidRPr="0004742A">
        <w:rPr>
          <w:rStyle w:val="MATLABChar"/>
        </w:rPr>
        <w:t>GA_plot.*</w:t>
      </w:r>
      <w:r w:rsidRPr="00046B14">
        <w:t>,</w:t>
      </w:r>
      <w:r w:rsidR="00473CFC" w:rsidRPr="00046B14">
        <w:t xml:space="preserve"> </w:t>
      </w:r>
      <w:r w:rsidR="00473CFC">
        <w:fldChar w:fldCharType="begin"/>
      </w:r>
      <w:r w:rsidR="00473CFC">
        <w:instrText xml:space="preserve"> REF _Ref72483959 \h </w:instrText>
      </w:r>
      <w:r w:rsidR="00473CFC">
        <w:fldChar w:fldCharType="separate"/>
      </w:r>
      <w:r w:rsidR="00291B1C">
        <w:t xml:space="preserve">Figure </w:t>
      </w:r>
      <w:r w:rsidR="00291B1C">
        <w:rPr>
          <w:noProof/>
        </w:rPr>
        <w:t>10</w:t>
      </w:r>
      <w:r w:rsidR="00473CFC">
        <w:fldChar w:fldCharType="end"/>
      </w:r>
      <w:r>
        <w:t>. The figure is displayed and is updated during optimisation after each generation with the corresponding best and mean fitness values of the generation.</w:t>
      </w:r>
    </w:p>
    <w:p w14:paraId="096EDE09" w14:textId="6BE6BDD4" w:rsidR="00171AD1" w:rsidRDefault="00473CFC" w:rsidP="00171AD1">
      <w:pPr>
        <w:keepNext/>
        <w:jc w:val="center"/>
      </w:pPr>
      <w:r w:rsidRPr="00473CFC">
        <w:rPr>
          <w:noProof/>
        </w:rPr>
        <w:drawing>
          <wp:inline distT="0" distB="0" distL="0" distR="0" wp14:anchorId="66F9667E" wp14:editId="0E0D5E56">
            <wp:extent cx="3600000" cy="2984977"/>
            <wp:effectExtent l="0" t="0" r="635" b="635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22"/>
                    <a:stretch>
                      <a:fillRect/>
                    </a:stretch>
                  </pic:blipFill>
                  <pic:spPr>
                    <a:xfrm>
                      <a:off x="0" y="0"/>
                      <a:ext cx="3600000" cy="2984977"/>
                    </a:xfrm>
                    <a:prstGeom prst="rect">
                      <a:avLst/>
                    </a:prstGeom>
                  </pic:spPr>
                </pic:pic>
              </a:graphicData>
            </a:graphic>
          </wp:inline>
        </w:drawing>
      </w:r>
    </w:p>
    <w:p w14:paraId="7D48C28D" w14:textId="35E71702" w:rsidR="00171AD1" w:rsidRDefault="00171AD1" w:rsidP="00171AD1">
      <w:pPr>
        <w:pStyle w:val="Caption"/>
        <w:jc w:val="center"/>
      </w:pPr>
      <w:bookmarkStart w:id="46" w:name="_Ref72483959"/>
      <w:r>
        <w:t xml:space="preserve">Figure </w:t>
      </w:r>
      <w:fldSimple w:instr=" SEQ Figure \* ARABIC ">
        <w:r w:rsidR="00291B1C">
          <w:rPr>
            <w:noProof/>
          </w:rPr>
          <w:t>10</w:t>
        </w:r>
      </w:fldSimple>
      <w:bookmarkEnd w:id="46"/>
      <w:r>
        <w:t>: Plot of best and mean scores at each genetic algorithm generation</w:t>
      </w:r>
      <w:r w:rsidR="00392A45">
        <w:t xml:space="preserve"> for NoiseDyn burner</w:t>
      </w:r>
    </w:p>
    <w:p w14:paraId="5B6A2ED8" w14:textId="26A1C2FE" w:rsidR="00171AD1" w:rsidRPr="0004742A" w:rsidRDefault="00171AD1" w:rsidP="00171AD1">
      <w:r>
        <w:lastRenderedPageBreak/>
        <w:t xml:space="preserve">After the completion of the optimisation routine, the best performing geometry is saved as a text file, .fig and .pdf as in </w:t>
      </w:r>
      <w:r w:rsidR="00473CFC">
        <w:fldChar w:fldCharType="begin"/>
      </w:r>
      <w:r w:rsidR="00473CFC">
        <w:instrText xml:space="preserve"> REF _Ref72484055 \h </w:instrText>
      </w:r>
      <w:r w:rsidR="00473CFC">
        <w:fldChar w:fldCharType="separate"/>
      </w:r>
      <w:r w:rsidR="00291B1C">
        <w:t xml:space="preserve">Table </w:t>
      </w:r>
      <w:r w:rsidR="00291B1C">
        <w:rPr>
          <w:noProof/>
        </w:rPr>
        <w:t>7</w:t>
      </w:r>
      <w:r w:rsidR="00473CFC">
        <w:fldChar w:fldCharType="end"/>
      </w:r>
      <w:r w:rsidR="00473CFC">
        <w:t xml:space="preserve"> </w:t>
      </w:r>
      <w:r>
        <w:t>and</w:t>
      </w:r>
      <w:r w:rsidR="00753459">
        <w:t xml:space="preserve"> </w:t>
      </w:r>
      <w:r w:rsidR="00753459">
        <w:fldChar w:fldCharType="begin"/>
      </w:r>
      <w:r w:rsidR="00753459">
        <w:instrText xml:space="preserve"> REF _Ref72484557 \h </w:instrText>
      </w:r>
      <w:r w:rsidR="00753459">
        <w:fldChar w:fldCharType="separate"/>
      </w:r>
      <w:r w:rsidR="00291B1C">
        <w:t xml:space="preserve">Figure </w:t>
      </w:r>
      <w:r w:rsidR="00291B1C">
        <w:rPr>
          <w:noProof/>
        </w:rPr>
        <w:t>11</w:t>
      </w:r>
      <w:r w:rsidR="00753459">
        <w:fldChar w:fldCharType="end"/>
      </w:r>
      <w:r>
        <w:t>.</w:t>
      </w:r>
    </w:p>
    <w:p w14:paraId="1393EC10" w14:textId="034EB494" w:rsidR="00171AD1" w:rsidRDefault="00171AD1" w:rsidP="00171AD1">
      <w:pPr>
        <w:pStyle w:val="Caption"/>
        <w:keepNext/>
      </w:pPr>
      <w:bookmarkStart w:id="47" w:name="_Ref72484055"/>
      <w:r>
        <w:t xml:space="preserve">Table </w:t>
      </w:r>
      <w:fldSimple w:instr=" SEQ Table \* ARABIC ">
        <w:r w:rsidR="00291B1C">
          <w:rPr>
            <w:noProof/>
          </w:rPr>
          <w:t>7</w:t>
        </w:r>
      </w:fldSimple>
      <w:bookmarkEnd w:id="47"/>
      <w:r>
        <w:t xml:space="preserve">: </w:t>
      </w:r>
      <w:r w:rsidRPr="002643C4">
        <w:t xml:space="preserve">Final geometry of </w:t>
      </w:r>
      <w:r w:rsidR="00AB7833">
        <w:t>burner</w:t>
      </w:r>
      <w:r w:rsidRPr="002643C4">
        <w:t xml:space="preserve"> after optimisation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100"/>
        <w:gridCol w:w="2100"/>
        <w:gridCol w:w="2620"/>
        <w:gridCol w:w="2206"/>
      </w:tblGrid>
      <w:tr w:rsidR="00473CFC" w14:paraId="61CE3588" w14:textId="77777777" w:rsidTr="005F5704">
        <w:tc>
          <w:tcPr>
            <w:tcW w:w="1163" w:type="pct"/>
            <w:shd w:val="clear" w:color="auto" w:fill="D9E2F3" w:themeFill="accent1" w:themeFillTint="33"/>
          </w:tcPr>
          <w:p w14:paraId="03D7C71C" w14:textId="77777777" w:rsidR="00473CFC" w:rsidRPr="00DF765C" w:rsidRDefault="00473CFC" w:rsidP="005F5704">
            <w:pPr>
              <w:pStyle w:val="MATLAB"/>
              <w:jc w:val="center"/>
              <w:rPr>
                <w:sz w:val="20"/>
                <w:szCs w:val="18"/>
              </w:rPr>
            </w:pPr>
            <w:r w:rsidRPr="00DF765C">
              <w:rPr>
                <w:sz w:val="20"/>
                <w:szCs w:val="18"/>
              </w:rPr>
              <w:t>x[m]</w:t>
            </w:r>
          </w:p>
        </w:tc>
        <w:tc>
          <w:tcPr>
            <w:tcW w:w="1163" w:type="pct"/>
            <w:shd w:val="clear" w:color="auto" w:fill="D9E2F3" w:themeFill="accent1" w:themeFillTint="33"/>
          </w:tcPr>
          <w:p w14:paraId="07FE3320" w14:textId="77777777" w:rsidR="00473CFC" w:rsidRPr="00DF765C" w:rsidRDefault="00473CFC" w:rsidP="005F5704">
            <w:pPr>
              <w:pStyle w:val="MATLAB"/>
              <w:jc w:val="center"/>
              <w:rPr>
                <w:sz w:val="20"/>
                <w:szCs w:val="18"/>
              </w:rPr>
            </w:pPr>
            <w:r w:rsidRPr="00DF765C">
              <w:rPr>
                <w:sz w:val="20"/>
                <w:szCs w:val="18"/>
              </w:rPr>
              <w:t>r[m]</w:t>
            </w:r>
          </w:p>
        </w:tc>
        <w:tc>
          <w:tcPr>
            <w:tcW w:w="1451" w:type="pct"/>
            <w:shd w:val="clear" w:color="auto" w:fill="D9E2F3" w:themeFill="accent1" w:themeFillTint="33"/>
          </w:tcPr>
          <w:p w14:paraId="3DFBFDB6" w14:textId="77777777" w:rsidR="00473CFC" w:rsidRPr="00DF765C" w:rsidRDefault="00473CFC" w:rsidP="005F5704">
            <w:pPr>
              <w:pStyle w:val="MATLAB"/>
              <w:jc w:val="center"/>
              <w:rPr>
                <w:sz w:val="20"/>
                <w:szCs w:val="18"/>
              </w:rPr>
            </w:pPr>
            <w:r w:rsidRPr="00DF765C">
              <w:rPr>
                <w:sz w:val="20"/>
                <w:szCs w:val="18"/>
              </w:rPr>
              <w:t>SectionIndex</w:t>
            </w:r>
          </w:p>
        </w:tc>
        <w:tc>
          <w:tcPr>
            <w:tcW w:w="1222" w:type="pct"/>
            <w:shd w:val="clear" w:color="auto" w:fill="D9E2F3" w:themeFill="accent1" w:themeFillTint="33"/>
          </w:tcPr>
          <w:p w14:paraId="0740F39B" w14:textId="77777777" w:rsidR="00473CFC" w:rsidRPr="00DF765C" w:rsidRDefault="00473CFC" w:rsidP="005F5704">
            <w:pPr>
              <w:pStyle w:val="MATLAB"/>
              <w:jc w:val="center"/>
              <w:rPr>
                <w:sz w:val="20"/>
                <w:szCs w:val="18"/>
              </w:rPr>
            </w:pPr>
            <w:r w:rsidRPr="00DF765C">
              <w:rPr>
                <w:sz w:val="20"/>
                <w:szCs w:val="18"/>
              </w:rPr>
              <w:t>TubeIndex</w:t>
            </w:r>
          </w:p>
        </w:tc>
      </w:tr>
      <w:tr w:rsidR="00473CFC" w14:paraId="15A8CBE5" w14:textId="77777777" w:rsidTr="005F5704">
        <w:tc>
          <w:tcPr>
            <w:tcW w:w="1163" w:type="pct"/>
            <w:shd w:val="clear" w:color="auto" w:fill="D9E2F3" w:themeFill="accent1" w:themeFillTint="33"/>
          </w:tcPr>
          <w:p w14:paraId="3EE89366" w14:textId="029C3FB4" w:rsidR="00473CFC" w:rsidRPr="00BD0C96" w:rsidRDefault="00473CFC" w:rsidP="005F5704">
            <w:pPr>
              <w:pStyle w:val="MATLAB"/>
              <w:jc w:val="center"/>
              <w:rPr>
                <w:sz w:val="18"/>
                <w:szCs w:val="16"/>
              </w:rPr>
            </w:pPr>
            <m:oMathPara>
              <m:oMath>
                <m:r>
                  <w:rPr>
                    <w:rFonts w:ascii="Cambria Math" w:hAnsi="Cambria Math"/>
                  </w:rPr>
                  <m:t>0.0000</m:t>
                </m:r>
              </m:oMath>
            </m:oMathPara>
          </w:p>
        </w:tc>
        <w:tc>
          <w:tcPr>
            <w:tcW w:w="1163" w:type="pct"/>
            <w:shd w:val="clear" w:color="auto" w:fill="D9E2F3" w:themeFill="accent1" w:themeFillTint="33"/>
          </w:tcPr>
          <w:p w14:paraId="7B6B8698" w14:textId="7141C129" w:rsidR="00473CFC" w:rsidRPr="00BD0C96" w:rsidRDefault="00473CFC" w:rsidP="005F5704">
            <w:pPr>
              <w:pStyle w:val="MATLAB"/>
              <w:jc w:val="center"/>
              <w:rPr>
                <w:sz w:val="18"/>
                <w:szCs w:val="16"/>
              </w:rPr>
            </w:pPr>
            <m:oMathPara>
              <m:oMath>
                <m:r>
                  <w:rPr>
                    <w:rFonts w:ascii="Cambria Math" w:eastAsiaTheme="minorEastAsia" w:hAnsi="Cambria Math"/>
                  </w:rPr>
                  <m:t>0.0322</m:t>
                </m:r>
              </m:oMath>
            </m:oMathPara>
          </w:p>
        </w:tc>
        <w:tc>
          <w:tcPr>
            <w:tcW w:w="1451" w:type="pct"/>
            <w:shd w:val="clear" w:color="auto" w:fill="D9E2F3" w:themeFill="accent1" w:themeFillTint="33"/>
          </w:tcPr>
          <w:p w14:paraId="67176D8D" w14:textId="77777777" w:rsidR="00473CFC" w:rsidRPr="00A14EED" w:rsidRDefault="00473CFC" w:rsidP="005F5704">
            <w:pPr>
              <w:pStyle w:val="MATLAB"/>
              <w:jc w:val="center"/>
              <w:rPr>
                <w:b/>
                <w:bCs/>
                <w:sz w:val="18"/>
                <w:szCs w:val="16"/>
              </w:rPr>
            </w:pPr>
            <m:oMathPara>
              <m:oMath>
                <m:r>
                  <w:rPr>
                    <w:rFonts w:ascii="Cambria Math" w:eastAsiaTheme="minorEastAsia" w:hAnsi="Cambria Math"/>
                  </w:rPr>
                  <m:t>0</m:t>
                </m:r>
              </m:oMath>
            </m:oMathPara>
          </w:p>
        </w:tc>
        <w:tc>
          <w:tcPr>
            <w:tcW w:w="1222" w:type="pct"/>
            <w:shd w:val="clear" w:color="auto" w:fill="D9E2F3" w:themeFill="accent1" w:themeFillTint="33"/>
          </w:tcPr>
          <w:p w14:paraId="08D2AFA4" w14:textId="77777777" w:rsidR="00473CFC" w:rsidRPr="00BD0C96" w:rsidRDefault="00473CFC" w:rsidP="005F5704">
            <w:pPr>
              <w:pStyle w:val="MATLAB"/>
              <w:jc w:val="center"/>
              <w:rPr>
                <w:sz w:val="18"/>
                <w:szCs w:val="16"/>
              </w:rPr>
            </w:pPr>
            <m:oMathPara>
              <m:oMath>
                <m:r>
                  <w:rPr>
                    <w:rFonts w:ascii="Cambria Math" w:hAnsi="Cambria Math"/>
                  </w:rPr>
                  <m:t>0</m:t>
                </m:r>
              </m:oMath>
            </m:oMathPara>
          </w:p>
        </w:tc>
      </w:tr>
      <w:tr w:rsidR="00473CFC" w14:paraId="3AD4B6A6" w14:textId="77777777" w:rsidTr="005F5704">
        <w:tc>
          <w:tcPr>
            <w:tcW w:w="1163" w:type="pct"/>
            <w:shd w:val="clear" w:color="auto" w:fill="D9E2F3" w:themeFill="accent1" w:themeFillTint="33"/>
          </w:tcPr>
          <w:p w14:paraId="07A2D534" w14:textId="4C03E07E" w:rsidR="00473CFC" w:rsidRDefault="00473CFC" w:rsidP="005F5704">
            <w:pPr>
              <w:pStyle w:val="MATLAB"/>
              <w:jc w:val="center"/>
              <w:rPr>
                <w:rFonts w:ascii="Times New Roman" w:eastAsia="Calibri" w:hAnsi="Times New Roman" w:cs="Times New Roman"/>
              </w:rPr>
            </w:pPr>
            <m:oMathPara>
              <m:oMath>
                <m:r>
                  <w:rPr>
                    <w:rFonts w:ascii="Cambria Math" w:eastAsiaTheme="minorEastAsia" w:hAnsi="Cambria Math"/>
                  </w:rPr>
                  <m:t>0.2564</m:t>
                </m:r>
              </m:oMath>
            </m:oMathPara>
          </w:p>
        </w:tc>
        <w:tc>
          <w:tcPr>
            <w:tcW w:w="1163" w:type="pct"/>
            <w:shd w:val="clear" w:color="auto" w:fill="D9E2F3" w:themeFill="accent1" w:themeFillTint="33"/>
          </w:tcPr>
          <w:p w14:paraId="0CD9EA89" w14:textId="4C5D3E46" w:rsidR="00473CFC" w:rsidRDefault="00473CFC" w:rsidP="005F5704">
            <w:pPr>
              <w:pStyle w:val="MATLAB"/>
              <w:jc w:val="center"/>
              <w:rPr>
                <w:rFonts w:eastAsia="Calibri"/>
              </w:rPr>
            </w:pPr>
            <m:oMathPara>
              <m:oMath>
                <m:r>
                  <w:rPr>
                    <w:rFonts w:ascii="Cambria Math" w:eastAsiaTheme="minorEastAsia" w:hAnsi="Cambria Math"/>
                  </w:rPr>
                  <m:t>0.0097</m:t>
                </m:r>
              </m:oMath>
            </m:oMathPara>
          </w:p>
        </w:tc>
        <w:tc>
          <w:tcPr>
            <w:tcW w:w="1451" w:type="pct"/>
            <w:shd w:val="clear" w:color="auto" w:fill="D9E2F3" w:themeFill="accent1" w:themeFillTint="33"/>
          </w:tcPr>
          <w:p w14:paraId="1F07378E" w14:textId="77777777" w:rsidR="00473CFC" w:rsidRDefault="00473CFC" w:rsidP="005F5704">
            <w:pPr>
              <w:pStyle w:val="MATLAB"/>
              <w:jc w:val="center"/>
              <w:rPr>
                <w:rFonts w:eastAsia="Calibri"/>
              </w:rPr>
            </w:pPr>
            <m:oMathPara>
              <m:oMath>
                <m:r>
                  <w:rPr>
                    <w:rFonts w:ascii="Cambria Math" w:eastAsia="Calibri" w:hAnsi="Cambria Math"/>
                  </w:rPr>
                  <m:t>0</m:t>
                </m:r>
              </m:oMath>
            </m:oMathPara>
          </w:p>
        </w:tc>
        <w:tc>
          <w:tcPr>
            <w:tcW w:w="1222" w:type="pct"/>
            <w:shd w:val="clear" w:color="auto" w:fill="D9E2F3" w:themeFill="accent1" w:themeFillTint="33"/>
          </w:tcPr>
          <w:p w14:paraId="72EAF562" w14:textId="77777777" w:rsidR="00473CFC" w:rsidRDefault="00473CFC" w:rsidP="005F5704">
            <w:pPr>
              <w:pStyle w:val="MATLAB"/>
              <w:jc w:val="center"/>
              <w:rPr>
                <w:rFonts w:eastAsia="Calibri"/>
              </w:rPr>
            </w:pPr>
            <m:oMathPara>
              <m:oMath>
                <m:r>
                  <w:rPr>
                    <w:rFonts w:ascii="Cambria Math" w:eastAsiaTheme="minorEastAsia" w:hAnsi="Cambria Math"/>
                  </w:rPr>
                  <m:t>0</m:t>
                </m:r>
              </m:oMath>
            </m:oMathPara>
          </w:p>
        </w:tc>
      </w:tr>
      <w:tr w:rsidR="00473CFC" w14:paraId="15E825F1" w14:textId="77777777" w:rsidTr="005F5704">
        <w:tc>
          <w:tcPr>
            <w:tcW w:w="1163" w:type="pct"/>
            <w:shd w:val="clear" w:color="auto" w:fill="D9E2F3" w:themeFill="accent1" w:themeFillTint="33"/>
          </w:tcPr>
          <w:p w14:paraId="0D6FD680" w14:textId="594168DA" w:rsidR="00473CFC" w:rsidRDefault="00473CFC" w:rsidP="005F5704">
            <w:pPr>
              <w:pStyle w:val="MATLAB"/>
              <w:jc w:val="center"/>
              <w:rPr>
                <w:rFonts w:ascii="Times New Roman" w:eastAsia="Calibri" w:hAnsi="Times New Roman" w:cs="Times New Roman"/>
              </w:rPr>
            </w:pPr>
            <m:oMathPara>
              <m:oMath>
                <m:r>
                  <w:rPr>
                    <w:rFonts w:ascii="Cambria Math" w:eastAsiaTheme="minorEastAsia" w:hAnsi="Cambria Math"/>
                  </w:rPr>
                  <m:t>0.2747</m:t>
                </m:r>
              </m:oMath>
            </m:oMathPara>
          </w:p>
        </w:tc>
        <w:tc>
          <w:tcPr>
            <w:tcW w:w="1163" w:type="pct"/>
            <w:shd w:val="clear" w:color="auto" w:fill="D9E2F3" w:themeFill="accent1" w:themeFillTint="33"/>
          </w:tcPr>
          <w:p w14:paraId="168497F6" w14:textId="45DD0D8A" w:rsidR="00473CFC" w:rsidRDefault="00473CFC" w:rsidP="005F5704">
            <w:pPr>
              <w:pStyle w:val="MATLAB"/>
              <w:jc w:val="center"/>
              <w:rPr>
                <w:rFonts w:ascii="Times New Roman" w:eastAsia="Calibri" w:hAnsi="Times New Roman" w:cs="Times New Roman"/>
              </w:rPr>
            </w:pPr>
            <m:oMathPara>
              <m:oMath>
                <m:r>
                  <w:rPr>
                    <w:rFonts w:ascii="Cambria Math" w:eastAsiaTheme="minorEastAsia" w:hAnsi="Cambria Math"/>
                  </w:rPr>
                  <m:t>0.0180</m:t>
                </m:r>
              </m:oMath>
            </m:oMathPara>
          </w:p>
        </w:tc>
        <w:tc>
          <w:tcPr>
            <w:tcW w:w="1451" w:type="pct"/>
            <w:shd w:val="clear" w:color="auto" w:fill="D9E2F3" w:themeFill="accent1" w:themeFillTint="33"/>
          </w:tcPr>
          <w:p w14:paraId="77C67954" w14:textId="77777777" w:rsidR="00473CFC" w:rsidRDefault="00473CFC" w:rsidP="005F5704">
            <w:pPr>
              <w:pStyle w:val="MATLAB"/>
              <w:jc w:val="center"/>
              <w:rPr>
                <w:rFonts w:eastAsia="Calibri"/>
              </w:rPr>
            </w:pPr>
            <m:oMathPara>
              <m:oMath>
                <m:r>
                  <w:rPr>
                    <w:rFonts w:ascii="Cambria Math" w:eastAsiaTheme="minorEastAsia" w:hAnsi="Cambria Math"/>
                  </w:rPr>
                  <m:t>0</m:t>
                </m:r>
              </m:oMath>
            </m:oMathPara>
          </w:p>
        </w:tc>
        <w:tc>
          <w:tcPr>
            <w:tcW w:w="1222" w:type="pct"/>
            <w:shd w:val="clear" w:color="auto" w:fill="D9E2F3" w:themeFill="accent1" w:themeFillTint="33"/>
          </w:tcPr>
          <w:p w14:paraId="142977DD" w14:textId="77777777" w:rsidR="00473CFC" w:rsidRDefault="00473CFC" w:rsidP="005F5704">
            <w:pPr>
              <w:pStyle w:val="MATLAB"/>
              <w:jc w:val="center"/>
              <w:rPr>
                <w:rFonts w:eastAsia="Calibri"/>
              </w:rPr>
            </w:pPr>
            <m:oMathPara>
              <m:oMath>
                <m:r>
                  <w:rPr>
                    <w:rFonts w:ascii="Cambria Math" w:eastAsiaTheme="minorEastAsia" w:hAnsi="Cambria Math"/>
                  </w:rPr>
                  <m:t>0</m:t>
                </m:r>
              </m:oMath>
            </m:oMathPara>
          </w:p>
        </w:tc>
      </w:tr>
      <w:tr w:rsidR="00473CFC" w14:paraId="4450CA19" w14:textId="77777777" w:rsidTr="005F5704">
        <w:tc>
          <w:tcPr>
            <w:tcW w:w="1163" w:type="pct"/>
            <w:shd w:val="clear" w:color="auto" w:fill="D9E2F3" w:themeFill="accent1" w:themeFillTint="33"/>
          </w:tcPr>
          <w:p w14:paraId="06043B10" w14:textId="155C9640" w:rsidR="00473CFC" w:rsidRDefault="00473CFC" w:rsidP="005F5704">
            <w:pPr>
              <w:pStyle w:val="MATLAB"/>
              <w:jc w:val="center"/>
              <w:rPr>
                <w:rFonts w:ascii="Times New Roman" w:eastAsia="Calibri" w:hAnsi="Times New Roman" w:cs="Times New Roman"/>
              </w:rPr>
            </w:pPr>
            <m:oMathPara>
              <m:oMath>
                <m:r>
                  <w:rPr>
                    <w:rFonts w:ascii="Cambria Math" w:hAnsi="Cambria Math"/>
                  </w:rPr>
                  <m:t>0.3007</m:t>
                </m:r>
              </m:oMath>
            </m:oMathPara>
          </w:p>
        </w:tc>
        <w:tc>
          <w:tcPr>
            <w:tcW w:w="1163" w:type="pct"/>
            <w:shd w:val="clear" w:color="auto" w:fill="D9E2F3" w:themeFill="accent1" w:themeFillTint="33"/>
          </w:tcPr>
          <w:p w14:paraId="6B5A843D" w14:textId="6FD7D396" w:rsidR="00473CFC" w:rsidRDefault="00473CFC" w:rsidP="005F5704">
            <w:pPr>
              <w:pStyle w:val="MATLAB"/>
              <w:jc w:val="center"/>
              <w:rPr>
                <w:rFonts w:ascii="Times New Roman" w:eastAsia="Calibri" w:hAnsi="Times New Roman" w:cs="Times New Roman"/>
              </w:rPr>
            </w:pPr>
            <m:oMathPara>
              <m:oMath>
                <m:r>
                  <w:rPr>
                    <w:rFonts w:ascii="Cambria Math" w:eastAsiaTheme="minorEastAsia" w:hAnsi="Cambria Math"/>
                  </w:rPr>
                  <m:t>0.0064</m:t>
                </m:r>
              </m:oMath>
            </m:oMathPara>
          </w:p>
        </w:tc>
        <w:tc>
          <w:tcPr>
            <w:tcW w:w="1451" w:type="pct"/>
            <w:shd w:val="clear" w:color="auto" w:fill="D9E2F3" w:themeFill="accent1" w:themeFillTint="33"/>
          </w:tcPr>
          <w:p w14:paraId="0A90178B" w14:textId="77777777" w:rsidR="00473CFC" w:rsidRDefault="00473CFC" w:rsidP="005F5704">
            <w:pPr>
              <w:pStyle w:val="MATLAB"/>
              <w:jc w:val="center"/>
              <w:rPr>
                <w:rFonts w:ascii="Times New Roman" w:eastAsia="Calibri" w:hAnsi="Times New Roman" w:cs="Times New Roman"/>
              </w:rPr>
            </w:pPr>
            <m:oMathPara>
              <m:oMath>
                <m:r>
                  <w:rPr>
                    <w:rFonts w:ascii="Cambria Math" w:eastAsiaTheme="minorEastAsia" w:hAnsi="Cambria Math"/>
                  </w:rPr>
                  <m:t>0</m:t>
                </m:r>
              </m:oMath>
            </m:oMathPara>
          </w:p>
        </w:tc>
        <w:tc>
          <w:tcPr>
            <w:tcW w:w="1222" w:type="pct"/>
            <w:shd w:val="clear" w:color="auto" w:fill="D9E2F3" w:themeFill="accent1" w:themeFillTint="33"/>
          </w:tcPr>
          <w:p w14:paraId="54E3DAE1" w14:textId="77777777" w:rsidR="00473CFC" w:rsidRDefault="00473CFC" w:rsidP="005F5704">
            <w:pPr>
              <w:pStyle w:val="MATLAB"/>
              <w:jc w:val="center"/>
              <w:rPr>
                <w:rFonts w:eastAsia="Calibri"/>
              </w:rPr>
            </w:pPr>
            <m:oMathPara>
              <m:oMath>
                <m:r>
                  <w:rPr>
                    <w:rFonts w:ascii="Cambria Math" w:hAnsi="Cambria Math"/>
                  </w:rPr>
                  <m:t>0</m:t>
                </m:r>
              </m:oMath>
            </m:oMathPara>
          </w:p>
        </w:tc>
      </w:tr>
      <w:tr w:rsidR="00473CFC" w14:paraId="091A71E2" w14:textId="77777777" w:rsidTr="005F5704">
        <w:tc>
          <w:tcPr>
            <w:tcW w:w="1163" w:type="pct"/>
            <w:shd w:val="clear" w:color="auto" w:fill="D9E2F3" w:themeFill="accent1" w:themeFillTint="33"/>
          </w:tcPr>
          <w:p w14:paraId="6A65EB2F" w14:textId="256B1D79" w:rsidR="00473CFC" w:rsidRDefault="00473CFC" w:rsidP="005F5704">
            <w:pPr>
              <w:pStyle w:val="MATLAB"/>
              <w:jc w:val="center"/>
              <w:rPr>
                <w:rFonts w:ascii="Calibri" w:eastAsia="Calibri" w:hAnsi="Calibri" w:cs="Times New Roman"/>
              </w:rPr>
            </w:pPr>
            <m:oMathPara>
              <m:oMath>
                <m:r>
                  <w:rPr>
                    <w:rFonts w:ascii="Cambria Math" w:eastAsiaTheme="minorEastAsia" w:hAnsi="Cambria Math"/>
                  </w:rPr>
                  <m:t>0.3077</m:t>
                </m:r>
              </m:oMath>
            </m:oMathPara>
          </w:p>
        </w:tc>
        <w:tc>
          <w:tcPr>
            <w:tcW w:w="1163" w:type="pct"/>
            <w:shd w:val="clear" w:color="auto" w:fill="D9E2F3" w:themeFill="accent1" w:themeFillTint="33"/>
          </w:tcPr>
          <w:p w14:paraId="62FC5C90" w14:textId="27652F64" w:rsidR="00473CFC" w:rsidRDefault="00473CFC" w:rsidP="005F5704">
            <w:pPr>
              <w:pStyle w:val="MATLAB"/>
              <w:jc w:val="center"/>
              <w:rPr>
                <w:rFonts w:ascii="Times New Roman" w:eastAsia="Calibri" w:hAnsi="Times New Roman" w:cs="Times New Roman"/>
              </w:rPr>
            </w:pPr>
            <m:oMathPara>
              <m:oMath>
                <m:r>
                  <w:rPr>
                    <w:rFonts w:ascii="Cambria Math" w:eastAsiaTheme="minorEastAsia" w:hAnsi="Cambria Math"/>
                  </w:rPr>
                  <m:t>0.0094</m:t>
                </m:r>
              </m:oMath>
            </m:oMathPara>
          </w:p>
        </w:tc>
        <w:tc>
          <w:tcPr>
            <w:tcW w:w="1451" w:type="pct"/>
            <w:shd w:val="clear" w:color="auto" w:fill="D9E2F3" w:themeFill="accent1" w:themeFillTint="33"/>
          </w:tcPr>
          <w:p w14:paraId="0677EF23" w14:textId="77777777" w:rsidR="00473CFC" w:rsidRDefault="00473CFC" w:rsidP="005F5704">
            <w:pPr>
              <w:pStyle w:val="MATLAB"/>
              <w:jc w:val="center"/>
              <w:rPr>
                <w:rFonts w:ascii="Times New Roman" w:eastAsia="Calibri" w:hAnsi="Times New Roman" w:cs="Times New Roman"/>
              </w:rPr>
            </w:pPr>
            <m:oMathPara>
              <m:oMath>
                <m:r>
                  <w:rPr>
                    <w:rFonts w:ascii="Cambria Math" w:eastAsia="Calibri" w:hAnsi="Cambria Math"/>
                  </w:rPr>
                  <m:t>0</m:t>
                </m:r>
              </m:oMath>
            </m:oMathPara>
          </w:p>
        </w:tc>
        <w:tc>
          <w:tcPr>
            <w:tcW w:w="1222" w:type="pct"/>
            <w:shd w:val="clear" w:color="auto" w:fill="D9E2F3" w:themeFill="accent1" w:themeFillTint="33"/>
          </w:tcPr>
          <w:p w14:paraId="421DB7A1" w14:textId="77777777" w:rsidR="00473CFC" w:rsidRDefault="00473CFC" w:rsidP="005F5704">
            <w:pPr>
              <w:pStyle w:val="MATLAB"/>
              <w:jc w:val="center"/>
              <w:rPr>
                <w:rFonts w:ascii="Times New Roman" w:eastAsia="Calibri" w:hAnsi="Times New Roman" w:cs="Times New Roman"/>
              </w:rPr>
            </w:pPr>
            <m:oMathPara>
              <m:oMath>
                <m:r>
                  <w:rPr>
                    <w:rFonts w:ascii="Cambria Math" w:eastAsiaTheme="minorEastAsia" w:hAnsi="Cambria Math"/>
                  </w:rPr>
                  <m:t>0</m:t>
                </m:r>
              </m:oMath>
            </m:oMathPara>
          </w:p>
        </w:tc>
      </w:tr>
      <w:tr w:rsidR="00473CFC" w14:paraId="49BC3E13" w14:textId="77777777" w:rsidTr="005F5704">
        <w:tc>
          <w:tcPr>
            <w:tcW w:w="1163" w:type="pct"/>
            <w:shd w:val="clear" w:color="auto" w:fill="D9E2F3" w:themeFill="accent1" w:themeFillTint="33"/>
          </w:tcPr>
          <w:p w14:paraId="568FAF23" w14:textId="53E3167C" w:rsidR="00473CFC" w:rsidRDefault="00473CFC" w:rsidP="005F5704">
            <w:pPr>
              <w:pStyle w:val="MATLAB"/>
              <w:jc w:val="center"/>
              <w:rPr>
                <w:rFonts w:ascii="Times New Roman" w:eastAsia="Calibri" w:hAnsi="Times New Roman" w:cs="Times New Roman"/>
              </w:rPr>
            </w:pPr>
            <m:oMathPara>
              <m:oMath>
                <m:r>
                  <w:rPr>
                    <w:rFonts w:ascii="Cambria Math" w:eastAsiaTheme="minorEastAsia" w:hAnsi="Cambria Math"/>
                  </w:rPr>
                  <m:t>0.3713</m:t>
                </m:r>
              </m:oMath>
            </m:oMathPara>
          </w:p>
        </w:tc>
        <w:tc>
          <w:tcPr>
            <w:tcW w:w="1163" w:type="pct"/>
            <w:shd w:val="clear" w:color="auto" w:fill="D9E2F3" w:themeFill="accent1" w:themeFillTint="33"/>
          </w:tcPr>
          <w:p w14:paraId="613EA8DB" w14:textId="2DBA0852" w:rsidR="00473CFC" w:rsidRDefault="00473CFC" w:rsidP="005F5704">
            <w:pPr>
              <w:pStyle w:val="MATLAB"/>
              <w:jc w:val="center"/>
              <w:rPr>
                <w:rFonts w:ascii="Calibri" w:eastAsia="Calibri" w:hAnsi="Calibri" w:cs="Times New Roman"/>
              </w:rPr>
            </w:pPr>
            <m:oMathPara>
              <m:oMath>
                <m:r>
                  <w:rPr>
                    <w:rFonts w:ascii="Cambria Math" w:eastAsiaTheme="minorEastAsia" w:hAnsi="Cambria Math"/>
                  </w:rPr>
                  <m:t>0.0400</m:t>
                </m:r>
              </m:oMath>
            </m:oMathPara>
          </w:p>
        </w:tc>
        <w:tc>
          <w:tcPr>
            <w:tcW w:w="1451" w:type="pct"/>
            <w:shd w:val="clear" w:color="auto" w:fill="D9E2F3" w:themeFill="accent1" w:themeFillTint="33"/>
          </w:tcPr>
          <w:p w14:paraId="3BE0BCEA" w14:textId="77777777" w:rsidR="00473CFC" w:rsidRDefault="00473CFC" w:rsidP="005F5704">
            <w:pPr>
              <w:pStyle w:val="MATLAB"/>
              <w:jc w:val="center"/>
              <w:rPr>
                <w:rFonts w:ascii="Times New Roman" w:eastAsia="Calibri" w:hAnsi="Times New Roman" w:cs="Times New Roman"/>
              </w:rPr>
            </w:pPr>
            <m:oMathPara>
              <m:oMath>
                <m:r>
                  <w:rPr>
                    <w:rFonts w:ascii="Cambria Math" w:eastAsia="Calibri" w:hAnsi="Cambria Math" w:cs="Times New Roman"/>
                  </w:rPr>
                  <m:t>11</m:t>
                </m:r>
              </m:oMath>
            </m:oMathPara>
          </w:p>
        </w:tc>
        <w:tc>
          <w:tcPr>
            <w:tcW w:w="1222" w:type="pct"/>
            <w:shd w:val="clear" w:color="auto" w:fill="D9E2F3" w:themeFill="accent1" w:themeFillTint="33"/>
          </w:tcPr>
          <w:p w14:paraId="37BC314E" w14:textId="77777777" w:rsidR="00473CFC" w:rsidRDefault="00473CFC" w:rsidP="005F5704">
            <w:pPr>
              <w:pStyle w:val="MATLAB"/>
              <w:jc w:val="center"/>
              <w:rPr>
                <w:rFonts w:ascii="Times New Roman" w:eastAsia="Calibri" w:hAnsi="Times New Roman" w:cs="Times New Roman"/>
              </w:rPr>
            </w:pPr>
            <m:oMathPara>
              <m:oMath>
                <m:r>
                  <w:rPr>
                    <w:rFonts w:ascii="Cambria Math" w:eastAsiaTheme="minorEastAsia" w:hAnsi="Cambria Math"/>
                  </w:rPr>
                  <m:t>0</m:t>
                </m:r>
              </m:oMath>
            </m:oMathPara>
          </w:p>
        </w:tc>
      </w:tr>
      <w:tr w:rsidR="00473CFC" w14:paraId="60822801" w14:textId="77777777" w:rsidTr="005F5704">
        <w:tc>
          <w:tcPr>
            <w:tcW w:w="1163" w:type="pct"/>
            <w:shd w:val="clear" w:color="auto" w:fill="D9E2F3" w:themeFill="accent1" w:themeFillTint="33"/>
          </w:tcPr>
          <w:p w14:paraId="55A63658" w14:textId="5B2D9A1A" w:rsidR="00473CFC" w:rsidRDefault="00473CFC" w:rsidP="005F5704">
            <w:pPr>
              <w:pStyle w:val="MATLAB"/>
              <w:jc w:val="center"/>
              <w:rPr>
                <w:rFonts w:ascii="Times New Roman" w:eastAsia="Calibri" w:hAnsi="Times New Roman" w:cs="Times New Roman"/>
              </w:rPr>
            </w:pPr>
            <m:oMathPara>
              <m:oMath>
                <m:r>
                  <w:rPr>
                    <w:rFonts w:ascii="Cambria Math" w:eastAsiaTheme="minorEastAsia" w:hAnsi="Cambria Math"/>
                  </w:rPr>
                  <m:t>0.5888</m:t>
                </m:r>
              </m:oMath>
            </m:oMathPara>
          </w:p>
        </w:tc>
        <w:tc>
          <w:tcPr>
            <w:tcW w:w="1163" w:type="pct"/>
            <w:shd w:val="clear" w:color="auto" w:fill="D9E2F3" w:themeFill="accent1" w:themeFillTint="33"/>
          </w:tcPr>
          <w:p w14:paraId="647FA6D5" w14:textId="42301D6E" w:rsidR="00473CFC" w:rsidRDefault="00473CFC" w:rsidP="005F5704">
            <w:pPr>
              <w:pStyle w:val="MATLAB"/>
              <w:jc w:val="center"/>
              <w:rPr>
                <w:rFonts w:ascii="Times New Roman" w:eastAsia="Calibri" w:hAnsi="Times New Roman" w:cs="Times New Roman"/>
              </w:rPr>
            </w:pPr>
            <m:oMathPara>
              <m:oMath>
                <m:r>
                  <w:rPr>
                    <w:rFonts w:ascii="Cambria Math" w:eastAsiaTheme="minorEastAsia" w:hAnsi="Cambria Math"/>
                  </w:rPr>
                  <m:t>0.0373</m:t>
                </m:r>
              </m:oMath>
            </m:oMathPara>
          </w:p>
        </w:tc>
        <w:tc>
          <w:tcPr>
            <w:tcW w:w="1451" w:type="pct"/>
            <w:shd w:val="clear" w:color="auto" w:fill="D9E2F3" w:themeFill="accent1" w:themeFillTint="33"/>
          </w:tcPr>
          <w:p w14:paraId="1030238E" w14:textId="77777777" w:rsidR="00473CFC" w:rsidRDefault="00473CFC" w:rsidP="005F5704">
            <w:pPr>
              <w:pStyle w:val="MATLAB"/>
              <w:jc w:val="center"/>
              <w:rPr>
                <w:rFonts w:ascii="Calibri" w:eastAsia="Calibri" w:hAnsi="Calibri" w:cs="Times New Roman"/>
              </w:rPr>
            </w:pPr>
            <m:oMathPara>
              <m:oMath>
                <m:r>
                  <w:rPr>
                    <w:rFonts w:ascii="Cambria Math" w:eastAsia="Calibri" w:hAnsi="Cambria Math"/>
                  </w:rPr>
                  <m:t>0</m:t>
                </m:r>
              </m:oMath>
            </m:oMathPara>
          </w:p>
        </w:tc>
        <w:tc>
          <w:tcPr>
            <w:tcW w:w="1222" w:type="pct"/>
            <w:shd w:val="clear" w:color="auto" w:fill="D9E2F3" w:themeFill="accent1" w:themeFillTint="33"/>
          </w:tcPr>
          <w:p w14:paraId="21D0C0D3" w14:textId="77777777" w:rsidR="00473CFC" w:rsidRDefault="00473CFC" w:rsidP="005F5704">
            <w:pPr>
              <w:pStyle w:val="MATLAB"/>
              <w:jc w:val="center"/>
              <w:rPr>
                <w:rFonts w:ascii="Times New Roman" w:eastAsia="Calibri" w:hAnsi="Times New Roman" w:cs="Times New Roman"/>
              </w:rPr>
            </w:pPr>
            <m:oMathPara>
              <m:oMath>
                <m:r>
                  <w:rPr>
                    <w:rFonts w:ascii="Cambria Math" w:eastAsiaTheme="minorEastAsia" w:hAnsi="Cambria Math"/>
                  </w:rPr>
                  <m:t>0</m:t>
                </m:r>
              </m:oMath>
            </m:oMathPara>
          </w:p>
        </w:tc>
      </w:tr>
      <w:tr w:rsidR="00473CFC" w14:paraId="716FB420" w14:textId="77777777" w:rsidTr="005F5704">
        <w:tc>
          <w:tcPr>
            <w:tcW w:w="1163" w:type="pct"/>
            <w:shd w:val="clear" w:color="auto" w:fill="D9E2F3" w:themeFill="accent1" w:themeFillTint="33"/>
          </w:tcPr>
          <w:p w14:paraId="7C45A7E5" w14:textId="6209FD5F" w:rsidR="00473CFC" w:rsidRDefault="00473CFC" w:rsidP="005F5704">
            <w:pPr>
              <w:pStyle w:val="MATLAB"/>
              <w:jc w:val="center"/>
              <w:rPr>
                <w:rFonts w:ascii="Calibri" w:eastAsia="Calibri" w:hAnsi="Calibri" w:cs="Times New Roman"/>
              </w:rPr>
            </w:pPr>
            <m:oMathPara>
              <m:oMath>
                <m:r>
                  <w:rPr>
                    <w:rFonts w:ascii="Cambria Math" w:eastAsiaTheme="minorEastAsia" w:hAnsi="Cambria Math"/>
                  </w:rPr>
                  <m:t>1.1584</m:t>
                </m:r>
              </m:oMath>
            </m:oMathPara>
          </w:p>
        </w:tc>
        <w:tc>
          <w:tcPr>
            <w:tcW w:w="1163" w:type="pct"/>
            <w:shd w:val="clear" w:color="auto" w:fill="D9E2F3" w:themeFill="accent1" w:themeFillTint="33"/>
          </w:tcPr>
          <w:p w14:paraId="1746EDDC" w14:textId="525F0026" w:rsidR="00473CFC" w:rsidRDefault="00473CFC" w:rsidP="005F5704">
            <w:pPr>
              <w:pStyle w:val="MATLAB"/>
              <w:jc w:val="center"/>
              <w:rPr>
                <w:rFonts w:ascii="Times New Roman" w:eastAsia="Calibri" w:hAnsi="Times New Roman" w:cs="Times New Roman"/>
              </w:rPr>
            </w:pPr>
            <m:oMathPara>
              <m:oMath>
                <m:r>
                  <w:rPr>
                    <w:rFonts w:ascii="Cambria Math" w:eastAsiaTheme="minorEastAsia" w:hAnsi="Cambria Math"/>
                  </w:rPr>
                  <m:t>0.0373</m:t>
                </m:r>
              </m:oMath>
            </m:oMathPara>
          </w:p>
        </w:tc>
        <w:tc>
          <w:tcPr>
            <w:tcW w:w="1451" w:type="pct"/>
            <w:shd w:val="clear" w:color="auto" w:fill="D9E2F3" w:themeFill="accent1" w:themeFillTint="33"/>
          </w:tcPr>
          <w:p w14:paraId="171FD988" w14:textId="77777777" w:rsidR="00473CFC" w:rsidRDefault="00473CFC" w:rsidP="005F5704">
            <w:pPr>
              <w:pStyle w:val="MATLAB"/>
              <w:jc w:val="center"/>
              <w:rPr>
                <w:rFonts w:ascii="Times New Roman" w:eastAsia="Calibri" w:hAnsi="Times New Roman" w:cs="Times New Roman"/>
              </w:rPr>
            </w:pPr>
            <m:oMathPara>
              <m:oMath>
                <m:r>
                  <w:rPr>
                    <w:rFonts w:ascii="Cambria Math" w:eastAsiaTheme="minorEastAsia" w:hAnsi="Cambria Math"/>
                  </w:rPr>
                  <m:t>0</m:t>
                </m:r>
              </m:oMath>
            </m:oMathPara>
          </w:p>
        </w:tc>
        <w:tc>
          <w:tcPr>
            <w:tcW w:w="1222" w:type="pct"/>
            <w:shd w:val="clear" w:color="auto" w:fill="D9E2F3" w:themeFill="accent1" w:themeFillTint="33"/>
          </w:tcPr>
          <w:p w14:paraId="3BE8EA42" w14:textId="77777777" w:rsidR="00473CFC" w:rsidRDefault="00473CFC" w:rsidP="005F5704">
            <w:pPr>
              <w:pStyle w:val="MATLAB"/>
              <w:jc w:val="center"/>
              <w:rPr>
                <w:rFonts w:ascii="Calibri" w:eastAsia="Calibri" w:hAnsi="Calibri" w:cs="Times New Roman"/>
              </w:rPr>
            </w:pPr>
            <m:oMathPara>
              <m:oMath>
                <m:r>
                  <w:rPr>
                    <w:rFonts w:ascii="Cambria Math" w:eastAsiaTheme="minorEastAsia" w:hAnsi="Cambria Math"/>
                  </w:rPr>
                  <m:t>0</m:t>
                </m:r>
              </m:oMath>
            </m:oMathPara>
          </w:p>
        </w:tc>
      </w:tr>
    </w:tbl>
    <w:p w14:paraId="6EA77879" w14:textId="7B213E7F" w:rsidR="00171AD1" w:rsidRDefault="00171AD1" w:rsidP="00753459">
      <w:pPr>
        <w:keepNext/>
      </w:pPr>
    </w:p>
    <w:p w14:paraId="63FEAB00" w14:textId="27587B3D" w:rsidR="00753459" w:rsidRDefault="00753459" w:rsidP="00171AD1">
      <w:pPr>
        <w:keepNext/>
        <w:jc w:val="center"/>
      </w:pPr>
      <w:r w:rsidRPr="00753459">
        <w:rPr>
          <w:noProof/>
        </w:rPr>
        <w:drawing>
          <wp:inline distT="0" distB="0" distL="0" distR="0" wp14:anchorId="087C9EFE" wp14:editId="597C09AC">
            <wp:extent cx="5731510" cy="2023745"/>
            <wp:effectExtent l="0" t="0" r="2540" b="0"/>
            <wp:docPr id="14" name="Picture 1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medium confidence"/>
                    <pic:cNvPicPr/>
                  </pic:nvPicPr>
                  <pic:blipFill>
                    <a:blip r:embed="rId23"/>
                    <a:stretch>
                      <a:fillRect/>
                    </a:stretch>
                  </pic:blipFill>
                  <pic:spPr>
                    <a:xfrm>
                      <a:off x="0" y="0"/>
                      <a:ext cx="5731510" cy="2023745"/>
                    </a:xfrm>
                    <a:prstGeom prst="rect">
                      <a:avLst/>
                    </a:prstGeom>
                  </pic:spPr>
                </pic:pic>
              </a:graphicData>
            </a:graphic>
          </wp:inline>
        </w:drawing>
      </w:r>
    </w:p>
    <w:p w14:paraId="29C59D77" w14:textId="0F38FA59" w:rsidR="00171AD1" w:rsidRDefault="00171AD1" w:rsidP="00171AD1">
      <w:pPr>
        <w:pStyle w:val="Caption"/>
        <w:jc w:val="center"/>
      </w:pPr>
      <w:bookmarkStart w:id="48" w:name="_Ref72484557"/>
      <w:r>
        <w:t xml:space="preserve">Figure </w:t>
      </w:r>
      <w:fldSimple w:instr=" SEQ Figure \* ARABIC ">
        <w:r w:rsidR="00291B1C">
          <w:rPr>
            <w:noProof/>
          </w:rPr>
          <w:t>11</w:t>
        </w:r>
      </w:fldSimple>
      <w:bookmarkEnd w:id="48"/>
      <w:r>
        <w:t xml:space="preserve">: </w:t>
      </w:r>
      <w:r w:rsidR="00392A45">
        <w:t>Optimised</w:t>
      </w:r>
      <w:r>
        <w:t xml:space="preserve"> </w:t>
      </w:r>
      <w:r w:rsidR="00EB33F4">
        <w:t xml:space="preserve">NoiseDyn </w:t>
      </w:r>
      <w:r w:rsidR="00753459">
        <w:t>burner</w:t>
      </w:r>
      <w:r w:rsidRPr="00A82653">
        <w:t xml:space="preserve"> geometry</w:t>
      </w:r>
    </w:p>
    <w:p w14:paraId="1D369A1A" w14:textId="540FDC16" w:rsidR="00171AD1" w:rsidRPr="003A350E" w:rsidRDefault="00171AD1" w:rsidP="00171AD1">
      <w:r>
        <w:t xml:space="preserve">The eigenvalues of the relevant modes are then saved in a text file as well as eigenvalue maps. After optimisation, it can be seen,  in </w:t>
      </w:r>
      <w:r w:rsidR="00753459">
        <w:fldChar w:fldCharType="begin"/>
      </w:r>
      <w:r w:rsidR="00753459">
        <w:instrText xml:space="preserve"> REF _Ref72484660 \h </w:instrText>
      </w:r>
      <w:r w:rsidR="00753459">
        <w:fldChar w:fldCharType="separate"/>
      </w:r>
      <w:r w:rsidR="00291B1C">
        <w:t xml:space="preserve">Table </w:t>
      </w:r>
      <w:r w:rsidR="00291B1C">
        <w:rPr>
          <w:noProof/>
        </w:rPr>
        <w:t>8</w:t>
      </w:r>
      <w:r w:rsidR="00753459">
        <w:fldChar w:fldCharType="end"/>
      </w:r>
      <w:r w:rsidR="00753459">
        <w:t xml:space="preserve"> </w:t>
      </w:r>
      <w:r>
        <w:t>and</w:t>
      </w:r>
      <w:r w:rsidR="00753459">
        <w:t xml:space="preserve"> </w:t>
      </w:r>
      <w:r w:rsidR="00753459">
        <w:fldChar w:fldCharType="begin"/>
      </w:r>
      <w:r w:rsidR="00753459">
        <w:instrText xml:space="preserve"> REF _Ref72484685 \h </w:instrText>
      </w:r>
      <w:r w:rsidR="00753459">
        <w:fldChar w:fldCharType="separate"/>
      </w:r>
      <w:r w:rsidR="00291B1C">
        <w:t xml:space="preserve">Figure </w:t>
      </w:r>
      <w:r w:rsidR="00291B1C">
        <w:rPr>
          <w:noProof/>
        </w:rPr>
        <w:t>12</w:t>
      </w:r>
      <w:r w:rsidR="00753459">
        <w:fldChar w:fldCharType="end"/>
      </w:r>
      <w:r>
        <w:t xml:space="preserve">, that all growth rates are </w:t>
      </w:r>
      <w:r w:rsidR="00753459">
        <w:t>negative,</w:t>
      </w:r>
      <w:r w:rsidR="00F27CB2">
        <w:t xml:space="preserve"> </w:t>
      </w:r>
      <w:r>
        <w:t xml:space="preserve">and the routine has therefore found a stable geometry within the bounds set in </w:t>
      </w:r>
      <w:r w:rsidRPr="00A81F1F">
        <w:rPr>
          <w:rStyle w:val="MATLABChar"/>
        </w:rPr>
        <w:t>./Inputs/Geometry_bounds.txt</w:t>
      </w:r>
      <w:r>
        <w:t>.</w:t>
      </w:r>
    </w:p>
    <w:p w14:paraId="52C28FF1" w14:textId="0D87F3B6" w:rsidR="00171AD1" w:rsidRDefault="00171AD1" w:rsidP="00171AD1">
      <w:pPr>
        <w:pStyle w:val="Caption"/>
        <w:keepNext/>
      </w:pPr>
      <w:bookmarkStart w:id="49" w:name="_Ref72484660"/>
      <w:r>
        <w:t xml:space="preserve">Table </w:t>
      </w:r>
      <w:fldSimple w:instr=" SEQ Table \* ARABIC ">
        <w:r w:rsidR="00291B1C">
          <w:rPr>
            <w:noProof/>
          </w:rPr>
          <w:t>8</w:t>
        </w:r>
      </w:fldSimple>
      <w:bookmarkEnd w:id="49"/>
      <w:r>
        <w:t>:</w:t>
      </w:r>
      <w:r w:rsidRPr="00F8485C">
        <w:t xml:space="preserve"> </w:t>
      </w:r>
      <w:r>
        <w:t xml:space="preserve">Eigenvalues of optimised </w:t>
      </w:r>
      <w:r w:rsidR="00392A45">
        <w:t>NoiseDyn burner</w:t>
      </w:r>
      <w:r>
        <w:t xml:space="preserve"> identified by OSCILOS</w:t>
      </w:r>
      <w:r>
        <w:rPr>
          <w:vertAlign w:val="subscript"/>
        </w:rPr>
        <w:t>opt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908"/>
        <w:gridCol w:w="3213"/>
        <w:gridCol w:w="2905"/>
      </w:tblGrid>
      <w:tr w:rsidR="00171AD1" w14:paraId="26A50B18" w14:textId="77777777" w:rsidTr="005F5704">
        <w:tc>
          <w:tcPr>
            <w:tcW w:w="1611" w:type="pct"/>
            <w:shd w:val="clear" w:color="auto" w:fill="D9E2F3" w:themeFill="accent1" w:themeFillTint="33"/>
          </w:tcPr>
          <w:p w14:paraId="0D18E8BF" w14:textId="77777777" w:rsidR="00171AD1" w:rsidRPr="00FD2F2F" w:rsidRDefault="00171AD1" w:rsidP="005F5704">
            <w:pPr>
              <w:pStyle w:val="MATLAB"/>
              <w:jc w:val="center"/>
              <w:rPr>
                <w:sz w:val="20"/>
                <w:szCs w:val="18"/>
              </w:rPr>
            </w:pPr>
            <w:r>
              <w:rPr>
                <w:sz w:val="20"/>
                <w:szCs w:val="18"/>
              </w:rPr>
              <w:t>Mode number</w:t>
            </w:r>
          </w:p>
        </w:tc>
        <w:tc>
          <w:tcPr>
            <w:tcW w:w="1780" w:type="pct"/>
            <w:shd w:val="clear" w:color="auto" w:fill="D9E2F3" w:themeFill="accent1" w:themeFillTint="33"/>
          </w:tcPr>
          <w:p w14:paraId="0FA592D9" w14:textId="77777777" w:rsidR="00171AD1" w:rsidRPr="00FD2F2F" w:rsidRDefault="00171AD1" w:rsidP="005F5704">
            <w:pPr>
              <w:pStyle w:val="MATLAB"/>
              <w:jc w:val="center"/>
              <w:rPr>
                <w:sz w:val="20"/>
                <w:szCs w:val="18"/>
              </w:rPr>
            </w:pPr>
            <w:r>
              <w:rPr>
                <w:sz w:val="20"/>
                <w:szCs w:val="18"/>
              </w:rPr>
              <w:t>Frequency [Hz]</w:t>
            </w:r>
          </w:p>
        </w:tc>
        <w:tc>
          <w:tcPr>
            <w:tcW w:w="1609" w:type="pct"/>
            <w:shd w:val="clear" w:color="auto" w:fill="D9E2F3" w:themeFill="accent1" w:themeFillTint="33"/>
          </w:tcPr>
          <w:p w14:paraId="5DFF4FCB" w14:textId="77777777" w:rsidR="00171AD1" w:rsidRPr="00FD2F2F" w:rsidRDefault="00171AD1" w:rsidP="005F5704">
            <w:pPr>
              <w:pStyle w:val="MATLAB"/>
              <w:jc w:val="center"/>
              <w:rPr>
                <w:sz w:val="20"/>
                <w:szCs w:val="18"/>
              </w:rPr>
            </w:pPr>
            <w:r>
              <w:rPr>
                <w:sz w:val="20"/>
                <w:szCs w:val="18"/>
              </w:rPr>
              <w:t>Growth rate [1/s]</w:t>
            </w:r>
          </w:p>
        </w:tc>
      </w:tr>
      <w:tr w:rsidR="00171AD1" w14:paraId="5FF7674D" w14:textId="77777777" w:rsidTr="005F5704">
        <w:tc>
          <w:tcPr>
            <w:tcW w:w="1611" w:type="pct"/>
            <w:shd w:val="clear" w:color="auto" w:fill="D9E2F3" w:themeFill="accent1" w:themeFillTint="33"/>
          </w:tcPr>
          <w:p w14:paraId="24A76439" w14:textId="77777777" w:rsidR="00171AD1" w:rsidRPr="00BD0C96" w:rsidRDefault="00171AD1" w:rsidP="005F5704">
            <w:pPr>
              <w:pStyle w:val="MATLAB"/>
              <w:jc w:val="center"/>
              <w:rPr>
                <w:sz w:val="18"/>
                <w:szCs w:val="16"/>
              </w:rPr>
            </w:pPr>
            <m:oMathPara>
              <m:oMath>
                <m:r>
                  <w:rPr>
                    <w:rFonts w:ascii="Cambria Math" w:hAnsi="Cambria Math"/>
                  </w:rPr>
                  <m:t>1</m:t>
                </m:r>
              </m:oMath>
            </m:oMathPara>
          </w:p>
        </w:tc>
        <w:tc>
          <w:tcPr>
            <w:tcW w:w="1780" w:type="pct"/>
            <w:shd w:val="clear" w:color="auto" w:fill="D9E2F3" w:themeFill="accent1" w:themeFillTint="33"/>
          </w:tcPr>
          <w:p w14:paraId="44BCA3A4" w14:textId="68E0B393" w:rsidR="00171AD1" w:rsidRPr="00BD0C96" w:rsidRDefault="00753459" w:rsidP="005F5704">
            <w:pPr>
              <w:pStyle w:val="MATLAB"/>
              <w:jc w:val="center"/>
              <w:rPr>
                <w:sz w:val="18"/>
                <w:szCs w:val="16"/>
              </w:rPr>
            </w:pPr>
            <m:oMathPara>
              <m:oMath>
                <m:r>
                  <w:rPr>
                    <w:rFonts w:ascii="Cambria Math" w:eastAsiaTheme="minorEastAsia" w:hAnsi="Cambria Math"/>
                  </w:rPr>
                  <m:t>205</m:t>
                </m:r>
              </m:oMath>
            </m:oMathPara>
          </w:p>
        </w:tc>
        <w:tc>
          <w:tcPr>
            <w:tcW w:w="1609" w:type="pct"/>
            <w:shd w:val="clear" w:color="auto" w:fill="D9E2F3" w:themeFill="accent1" w:themeFillTint="33"/>
          </w:tcPr>
          <w:p w14:paraId="13DEA89E" w14:textId="2D5A21AA" w:rsidR="00171AD1" w:rsidRPr="00A14EED" w:rsidRDefault="00171AD1" w:rsidP="005F5704">
            <w:pPr>
              <w:pStyle w:val="MATLAB"/>
              <w:jc w:val="center"/>
              <w:rPr>
                <w:b/>
                <w:bCs/>
                <w:sz w:val="18"/>
                <w:szCs w:val="16"/>
              </w:rPr>
            </w:pPr>
            <m:oMathPara>
              <m:oMath>
                <m:r>
                  <w:rPr>
                    <w:rFonts w:ascii="Cambria Math" w:eastAsiaTheme="minorEastAsia" w:hAnsi="Cambria Math"/>
                  </w:rPr>
                  <m:t>-54.87</m:t>
                </m:r>
              </m:oMath>
            </m:oMathPara>
          </w:p>
        </w:tc>
      </w:tr>
      <w:tr w:rsidR="00171AD1" w14:paraId="055162E7" w14:textId="77777777" w:rsidTr="005F5704">
        <w:tc>
          <w:tcPr>
            <w:tcW w:w="1611" w:type="pct"/>
            <w:shd w:val="clear" w:color="auto" w:fill="D9E2F3" w:themeFill="accent1" w:themeFillTint="33"/>
          </w:tcPr>
          <w:p w14:paraId="3142CDC4" w14:textId="77777777" w:rsidR="00171AD1" w:rsidRDefault="00171AD1" w:rsidP="005F5704">
            <w:pPr>
              <w:pStyle w:val="MATLAB"/>
              <w:jc w:val="center"/>
              <w:rPr>
                <w:rFonts w:ascii="Times New Roman" w:eastAsia="Calibri" w:hAnsi="Times New Roman" w:cs="Times New Roman"/>
              </w:rPr>
            </w:pPr>
            <m:oMathPara>
              <m:oMath>
                <m:r>
                  <w:rPr>
                    <w:rFonts w:ascii="Cambria Math" w:eastAsia="Calibri" w:hAnsi="Cambria Math" w:cs="Times New Roman"/>
                  </w:rPr>
                  <m:t>2</m:t>
                </m:r>
              </m:oMath>
            </m:oMathPara>
          </w:p>
        </w:tc>
        <w:tc>
          <w:tcPr>
            <w:tcW w:w="1780" w:type="pct"/>
            <w:shd w:val="clear" w:color="auto" w:fill="D9E2F3" w:themeFill="accent1" w:themeFillTint="33"/>
          </w:tcPr>
          <w:p w14:paraId="6ADC950B" w14:textId="3EAA2331" w:rsidR="00171AD1" w:rsidRDefault="00753459" w:rsidP="005F5704">
            <w:pPr>
              <w:pStyle w:val="MATLAB"/>
              <w:jc w:val="center"/>
              <w:rPr>
                <w:rFonts w:eastAsia="Calibri"/>
              </w:rPr>
            </w:pPr>
            <m:oMathPara>
              <m:oMath>
                <m:r>
                  <w:rPr>
                    <w:rFonts w:ascii="Cambria Math" w:eastAsia="Calibri" w:hAnsi="Cambria Math"/>
                  </w:rPr>
                  <m:t>654</m:t>
                </m:r>
              </m:oMath>
            </m:oMathPara>
          </w:p>
        </w:tc>
        <w:tc>
          <w:tcPr>
            <w:tcW w:w="1609" w:type="pct"/>
            <w:shd w:val="clear" w:color="auto" w:fill="D9E2F3" w:themeFill="accent1" w:themeFillTint="33"/>
          </w:tcPr>
          <w:p w14:paraId="2B4EB3B8" w14:textId="26E8AE6C" w:rsidR="00171AD1" w:rsidRDefault="00171AD1" w:rsidP="005F5704">
            <w:pPr>
              <w:pStyle w:val="MATLAB"/>
              <w:jc w:val="center"/>
              <w:rPr>
                <w:rFonts w:eastAsia="Calibri"/>
              </w:rPr>
            </w:pPr>
            <m:oMathPara>
              <m:oMath>
                <m:r>
                  <w:rPr>
                    <w:rFonts w:ascii="Cambria Math" w:eastAsia="Calibri" w:hAnsi="Cambria Math"/>
                  </w:rPr>
                  <m:t>-12.12</m:t>
                </m:r>
              </m:oMath>
            </m:oMathPara>
          </w:p>
        </w:tc>
      </w:tr>
      <w:tr w:rsidR="00171AD1" w14:paraId="2602B6EA" w14:textId="77777777" w:rsidTr="005F5704">
        <w:tc>
          <w:tcPr>
            <w:tcW w:w="1611" w:type="pct"/>
            <w:shd w:val="clear" w:color="auto" w:fill="D9E2F3" w:themeFill="accent1" w:themeFillTint="33"/>
          </w:tcPr>
          <w:p w14:paraId="1E4BEF38" w14:textId="77777777" w:rsidR="00171AD1" w:rsidRDefault="00171AD1" w:rsidP="005F5704">
            <w:pPr>
              <w:pStyle w:val="MATLAB"/>
              <w:jc w:val="center"/>
              <w:rPr>
                <w:rFonts w:ascii="Times New Roman" w:eastAsia="Calibri" w:hAnsi="Times New Roman" w:cs="Times New Roman"/>
              </w:rPr>
            </w:pPr>
            <m:oMathPara>
              <m:oMath>
                <m:r>
                  <w:rPr>
                    <w:rFonts w:ascii="Cambria Math" w:eastAsia="Calibri" w:hAnsi="Cambria Math" w:cs="Times New Roman"/>
                  </w:rPr>
                  <m:t>3</m:t>
                </m:r>
              </m:oMath>
            </m:oMathPara>
          </w:p>
        </w:tc>
        <w:tc>
          <w:tcPr>
            <w:tcW w:w="1780" w:type="pct"/>
            <w:shd w:val="clear" w:color="auto" w:fill="D9E2F3" w:themeFill="accent1" w:themeFillTint="33"/>
          </w:tcPr>
          <w:p w14:paraId="6224ECC4" w14:textId="6B8DEB41" w:rsidR="00171AD1" w:rsidRDefault="00753459" w:rsidP="005F5704">
            <w:pPr>
              <w:pStyle w:val="MATLAB"/>
              <w:jc w:val="center"/>
              <w:rPr>
                <w:rFonts w:ascii="Times New Roman" w:eastAsia="Calibri" w:hAnsi="Times New Roman" w:cs="Times New Roman"/>
              </w:rPr>
            </w:pPr>
            <m:oMathPara>
              <m:oMath>
                <m:r>
                  <w:rPr>
                    <w:rFonts w:ascii="Cambria Math" w:eastAsia="Calibri" w:hAnsi="Cambria Math" w:cs="Times New Roman"/>
                  </w:rPr>
                  <m:t>775</m:t>
                </m:r>
              </m:oMath>
            </m:oMathPara>
          </w:p>
        </w:tc>
        <w:tc>
          <w:tcPr>
            <w:tcW w:w="1609" w:type="pct"/>
            <w:shd w:val="clear" w:color="auto" w:fill="D9E2F3" w:themeFill="accent1" w:themeFillTint="33"/>
          </w:tcPr>
          <w:p w14:paraId="3D9C0899" w14:textId="7EAE75B8" w:rsidR="00171AD1" w:rsidRDefault="00171AD1" w:rsidP="005F5704">
            <w:pPr>
              <w:pStyle w:val="MATLAB"/>
              <w:jc w:val="center"/>
              <w:rPr>
                <w:rFonts w:eastAsia="Calibri"/>
              </w:rPr>
            </w:pPr>
            <m:oMathPara>
              <m:oMath>
                <m:r>
                  <w:rPr>
                    <w:rFonts w:ascii="Cambria Math" w:eastAsia="Calibri" w:hAnsi="Cambria Math"/>
                  </w:rPr>
                  <m:t>-3.83</m:t>
                </m:r>
              </m:oMath>
            </m:oMathPara>
          </w:p>
        </w:tc>
      </w:tr>
    </w:tbl>
    <w:p w14:paraId="47BF943F" w14:textId="77777777" w:rsidR="00171AD1" w:rsidRDefault="00171AD1" w:rsidP="00171AD1"/>
    <w:p w14:paraId="1BA71433" w14:textId="10AA2CEA" w:rsidR="00171AD1" w:rsidRDefault="00753459" w:rsidP="00171AD1">
      <w:pPr>
        <w:keepNext/>
        <w:jc w:val="center"/>
      </w:pPr>
      <w:r w:rsidRPr="00753459">
        <w:rPr>
          <w:noProof/>
        </w:rPr>
        <w:lastRenderedPageBreak/>
        <w:drawing>
          <wp:inline distT="0" distB="0" distL="0" distR="0" wp14:anchorId="3AA7D807" wp14:editId="1CAECAD0">
            <wp:extent cx="3600000" cy="3628717"/>
            <wp:effectExtent l="0" t="0" r="635"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24"/>
                    <a:stretch>
                      <a:fillRect/>
                    </a:stretch>
                  </pic:blipFill>
                  <pic:spPr>
                    <a:xfrm>
                      <a:off x="0" y="0"/>
                      <a:ext cx="3600000" cy="3628717"/>
                    </a:xfrm>
                    <a:prstGeom prst="rect">
                      <a:avLst/>
                    </a:prstGeom>
                  </pic:spPr>
                </pic:pic>
              </a:graphicData>
            </a:graphic>
          </wp:inline>
        </w:drawing>
      </w:r>
    </w:p>
    <w:p w14:paraId="73BE9DCC" w14:textId="72C17815" w:rsidR="00171AD1" w:rsidRPr="00D8404D" w:rsidRDefault="00171AD1" w:rsidP="00171AD1">
      <w:pPr>
        <w:pStyle w:val="Caption"/>
        <w:jc w:val="center"/>
      </w:pPr>
      <w:bookmarkStart w:id="50" w:name="_Ref72484685"/>
      <w:r>
        <w:t xml:space="preserve">Figure </w:t>
      </w:r>
      <w:fldSimple w:instr=" SEQ Figure \* ARABIC ">
        <w:r w:rsidR="00291B1C">
          <w:rPr>
            <w:noProof/>
          </w:rPr>
          <w:t>12</w:t>
        </w:r>
      </w:fldSimple>
      <w:bookmarkEnd w:id="50"/>
      <w:r>
        <w:t xml:space="preserve">: Contour map of optimised </w:t>
      </w:r>
      <w:r w:rsidR="00392A45">
        <w:t xml:space="preserve">NoiseDyn </w:t>
      </w:r>
      <w:r w:rsidR="00753459">
        <w:t>burner</w:t>
      </w:r>
      <w:r>
        <w:t xml:space="preserve"> eigenvalues with modes at white stars</w:t>
      </w:r>
    </w:p>
    <w:p w14:paraId="578F3261" w14:textId="097780FB" w:rsidR="007630BF" w:rsidRDefault="002345F3" w:rsidP="007630BF">
      <w:pPr>
        <w:pStyle w:val="Heading2"/>
      </w:pPr>
      <w:bookmarkStart w:id="51" w:name="_Ref72490719"/>
      <w:bookmarkStart w:id="52" w:name="_Toc72872548"/>
      <w:r>
        <w:t>Palies Burner</w:t>
      </w:r>
      <w:bookmarkEnd w:id="41"/>
      <w:bookmarkEnd w:id="51"/>
      <w:bookmarkEnd w:id="52"/>
    </w:p>
    <w:p w14:paraId="72991EBF" w14:textId="06CE8454" w:rsidR="00BC5F27" w:rsidRPr="00BC5F27" w:rsidRDefault="00853725" w:rsidP="00BC5F27">
      <w:r>
        <w:t xml:space="preserve">The widely researched Palies burner </w:t>
      </w:r>
      <w:r>
        <w:fldChar w:fldCharType="begin" w:fldLock="1"/>
      </w:r>
      <w:r w:rsidR="00454D06">
        <w:instrText>ADDIN CSL_CITATION {"citationItems":[{"id":"ITEM-1","itemData":{"DOI":"10.1063/1.3553276","ISSN":"10706631","abstract":"The dynamics of a turbulent premixed confined swirling flame is investigated using large eddy simulation. The flame response is determined by introducing an external acoustic forcing at two modulation frequencies corresponding to characteristic values of the flame transfer function obtained experimentally. These values were found to give different responses in terms of gain in a previous series of experiments. The underlying physical mechanisms identified experimentally are investigated numerically. Simulations confirm that swirl number fluctuations and vortex roll-up govern the flame response. It is also confirmed that the first mechanism is associated with a mode conversion process taking place when acoustic waves impinge on the swirler unit. The axial acoustic velocity disturbance on the upstream side of the swirler generates an axial acoustic wave and an azimuthal convective disturbance in the downstream flow. These combined disturbances are retrieved in the simulation and their effect on the swirl number is extracted. Calculations also indicate that vortex shedding synchronized by the acoustic forcing takes place at the injector lip outlet. Vortices originating from this region are convected in the jet shear layer, impinge on the flame, and roll-up the flame tip. This process interferes with oscillations in the flame angle induced by swirl number fluctuations. The phasing of the flame angle with respect to the instant of vortex shedding from the injector lips determines the lifetime of the vortex before interaction with the flame and controls the strength of this interaction. When this lifetime is reduced, the vortex cannot fully develop and the flame response remains weak. For larger lifetimes, the vortex can fully develop and produce larger heat release rate perturbations. This process depends on the forcing frequency, which determines the phasing between swirl number fluctuations and vortices generation. © 2011 American Institute of Physics.","author":[{"dropping-particle":"","family":"Palies","given":"P.","non-dropping-particle":"","parse-names":false,"suffix":""},{"dropping-particle":"","family":"Schuller","given":"T.","non-dropping-particle":"","parse-names":false,"suffix":""},{"dropping-particle":"","family":"Durox","given":"D.","non-dropping-particle":"","parse-names":false,"suffix":""},{"dropping-particle":"","family":"Gicquel","given":"L. Y.M.","non-dropping-particle":"","parse-names":false,"suffix":""},{"dropping-particle":"","family":"Candel","given":"S.","non-dropping-particle":"","parse-names":false,"suffix":""}],"container-title":"Physics of Fluids","id":"ITEM-1","issue":"3","issued":{"date-parts":[["2011"]]},"page":"037101 (9 pages)","title":"Acoustically perturbed turbulent premixed swirling flames","type":"article-journal","volume":"23"},"uris":["http://www.mendeley.com/documents/?uuid=2c68e1ea-401b-4074-a68a-3a33ea92f37c"]}],"mendeley":{"formattedCitation":"[8]","plainTextFormattedCitation":"[8]","previouslyFormattedCitation":"[8]"},"properties":{"noteIndex":0},"schema":"https://github.com/citation-style-language/schema/raw/master/csl-citation.json"}</w:instrText>
      </w:r>
      <w:r>
        <w:fldChar w:fldCharType="separate"/>
      </w:r>
      <w:r w:rsidR="005135FC" w:rsidRPr="005135FC">
        <w:rPr>
          <w:noProof/>
        </w:rPr>
        <w:t>[8]</w:t>
      </w:r>
      <w:r>
        <w:fldChar w:fldCharType="end"/>
      </w:r>
      <w:r>
        <w:t xml:space="preserve"> is a </w:t>
      </w:r>
      <w:r w:rsidR="00B07687">
        <w:t xml:space="preserve">thermoacoustically unstable </w:t>
      </w:r>
      <w:r>
        <w:t xml:space="preserve">premixed turbulent </w:t>
      </w:r>
      <w:r w:rsidR="00B07687">
        <w:t>combustor</w:t>
      </w:r>
      <w:r>
        <w:t>.</w:t>
      </w:r>
    </w:p>
    <w:p w14:paraId="6248BB0F" w14:textId="1B38E652" w:rsidR="002345F3" w:rsidRDefault="002345F3" w:rsidP="002345F3">
      <w:pPr>
        <w:pStyle w:val="Heading3"/>
      </w:pPr>
      <w:bookmarkStart w:id="53" w:name="_Toc72872549"/>
      <w:r>
        <w:t>Inputs</w:t>
      </w:r>
      <w:bookmarkEnd w:id="53"/>
    </w:p>
    <w:p w14:paraId="67478004" w14:textId="77777777" w:rsidR="00FC6008" w:rsidRPr="00FC6008" w:rsidRDefault="00FC6008" w:rsidP="00FC6008">
      <w:r w:rsidRPr="00FC6008">
        <w:t xml:space="preserve">The </w:t>
      </w:r>
      <w:r w:rsidRPr="00FC6008">
        <w:rPr>
          <w:rStyle w:val="MATLABChar"/>
        </w:rPr>
        <w:t>Init.txt</w:t>
      </w:r>
      <w:r w:rsidRPr="00FC6008">
        <w:t xml:space="preserve"> file is constructed as follows such that all figures and outputs are displayed and saved, and the optimisation routine is initiated.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272"/>
        <w:gridCol w:w="1405"/>
        <w:gridCol w:w="1272"/>
        <w:gridCol w:w="1272"/>
        <w:gridCol w:w="1254"/>
        <w:gridCol w:w="1297"/>
        <w:gridCol w:w="1254"/>
      </w:tblGrid>
      <w:tr w:rsidR="00FC6008" w:rsidRPr="00FC6008" w14:paraId="28AB5DC3" w14:textId="77777777" w:rsidTr="002550A9">
        <w:tc>
          <w:tcPr>
            <w:tcW w:w="1288" w:type="dxa"/>
            <w:shd w:val="clear" w:color="auto" w:fill="D9E2F3" w:themeFill="accent1" w:themeFillTint="33"/>
          </w:tcPr>
          <w:p w14:paraId="3D06FEAF" w14:textId="77777777" w:rsidR="00FC6008" w:rsidRPr="00FC6008" w:rsidRDefault="00FC6008" w:rsidP="002550A9">
            <w:pPr>
              <w:pStyle w:val="MATLAB"/>
              <w:jc w:val="center"/>
              <w:rPr>
                <w:sz w:val="18"/>
                <w:szCs w:val="16"/>
              </w:rPr>
            </w:pPr>
            <w:r w:rsidRPr="00FC6008">
              <w:rPr>
                <w:sz w:val="18"/>
                <w:szCs w:val="16"/>
              </w:rPr>
              <w:t>Disp_figs</w:t>
            </w:r>
          </w:p>
        </w:tc>
        <w:tc>
          <w:tcPr>
            <w:tcW w:w="1288" w:type="dxa"/>
            <w:shd w:val="clear" w:color="auto" w:fill="D9E2F3" w:themeFill="accent1" w:themeFillTint="33"/>
          </w:tcPr>
          <w:p w14:paraId="50654242" w14:textId="77777777" w:rsidR="00FC6008" w:rsidRPr="00FC6008" w:rsidRDefault="00FC6008" w:rsidP="002550A9">
            <w:pPr>
              <w:pStyle w:val="MATLAB"/>
              <w:jc w:val="center"/>
              <w:rPr>
                <w:sz w:val="18"/>
                <w:szCs w:val="16"/>
              </w:rPr>
            </w:pPr>
            <w:r w:rsidRPr="00FC6008">
              <w:rPr>
                <w:sz w:val="18"/>
                <w:szCs w:val="16"/>
              </w:rPr>
              <w:t>Small_plots</w:t>
            </w:r>
          </w:p>
        </w:tc>
        <w:tc>
          <w:tcPr>
            <w:tcW w:w="1288" w:type="dxa"/>
            <w:shd w:val="clear" w:color="auto" w:fill="D9E2F3" w:themeFill="accent1" w:themeFillTint="33"/>
          </w:tcPr>
          <w:p w14:paraId="57ABD124" w14:textId="77777777" w:rsidR="00FC6008" w:rsidRPr="00FC6008" w:rsidRDefault="00FC6008" w:rsidP="002550A9">
            <w:pPr>
              <w:pStyle w:val="MATLAB"/>
              <w:jc w:val="center"/>
              <w:rPr>
                <w:sz w:val="18"/>
                <w:szCs w:val="16"/>
              </w:rPr>
            </w:pPr>
            <w:r w:rsidRPr="00FC6008">
              <w:rPr>
                <w:sz w:val="18"/>
                <w:szCs w:val="16"/>
              </w:rPr>
              <w:t>Save_pdfs</w:t>
            </w:r>
          </w:p>
        </w:tc>
        <w:tc>
          <w:tcPr>
            <w:tcW w:w="1288" w:type="dxa"/>
            <w:shd w:val="clear" w:color="auto" w:fill="D9E2F3" w:themeFill="accent1" w:themeFillTint="33"/>
          </w:tcPr>
          <w:p w14:paraId="758332E2" w14:textId="77777777" w:rsidR="00FC6008" w:rsidRPr="00FC6008" w:rsidRDefault="00FC6008" w:rsidP="002550A9">
            <w:pPr>
              <w:pStyle w:val="MATLAB"/>
              <w:jc w:val="center"/>
              <w:rPr>
                <w:sz w:val="18"/>
                <w:szCs w:val="16"/>
              </w:rPr>
            </w:pPr>
            <w:r w:rsidRPr="00FC6008">
              <w:rPr>
                <w:sz w:val="18"/>
                <w:szCs w:val="16"/>
              </w:rPr>
              <w:t>Save_figs</w:t>
            </w:r>
          </w:p>
        </w:tc>
        <w:tc>
          <w:tcPr>
            <w:tcW w:w="1288" w:type="dxa"/>
            <w:shd w:val="clear" w:color="auto" w:fill="D9E2F3" w:themeFill="accent1" w:themeFillTint="33"/>
          </w:tcPr>
          <w:p w14:paraId="4543FC04" w14:textId="77777777" w:rsidR="00FC6008" w:rsidRPr="00FC6008" w:rsidRDefault="00FC6008" w:rsidP="002550A9">
            <w:pPr>
              <w:pStyle w:val="MATLAB"/>
              <w:jc w:val="center"/>
              <w:rPr>
                <w:sz w:val="18"/>
                <w:szCs w:val="16"/>
              </w:rPr>
            </w:pPr>
            <w:r w:rsidRPr="00FC6008">
              <w:rPr>
                <w:sz w:val="18"/>
                <w:szCs w:val="16"/>
              </w:rPr>
              <w:t>Save_eig</w:t>
            </w:r>
          </w:p>
        </w:tc>
        <w:tc>
          <w:tcPr>
            <w:tcW w:w="1288" w:type="dxa"/>
            <w:shd w:val="clear" w:color="auto" w:fill="D9E2F3" w:themeFill="accent1" w:themeFillTint="33"/>
          </w:tcPr>
          <w:p w14:paraId="5C27FF4A" w14:textId="77777777" w:rsidR="00FC6008" w:rsidRPr="00FC6008" w:rsidRDefault="00FC6008" w:rsidP="002550A9">
            <w:pPr>
              <w:pStyle w:val="MATLAB"/>
              <w:jc w:val="center"/>
              <w:rPr>
                <w:sz w:val="18"/>
                <w:szCs w:val="16"/>
              </w:rPr>
            </w:pPr>
            <w:r w:rsidRPr="00FC6008">
              <w:rPr>
                <w:sz w:val="18"/>
                <w:szCs w:val="16"/>
              </w:rPr>
              <w:t>Plot_modes</w:t>
            </w:r>
          </w:p>
        </w:tc>
        <w:tc>
          <w:tcPr>
            <w:tcW w:w="1288" w:type="dxa"/>
            <w:shd w:val="clear" w:color="auto" w:fill="D9E2F3" w:themeFill="accent1" w:themeFillTint="33"/>
          </w:tcPr>
          <w:p w14:paraId="0579B1EC" w14:textId="77777777" w:rsidR="00FC6008" w:rsidRPr="00FC6008" w:rsidRDefault="00FC6008" w:rsidP="002550A9">
            <w:pPr>
              <w:pStyle w:val="MATLAB"/>
              <w:jc w:val="center"/>
              <w:rPr>
                <w:sz w:val="18"/>
                <w:szCs w:val="16"/>
              </w:rPr>
            </w:pPr>
            <w:r w:rsidRPr="00FC6008">
              <w:rPr>
                <w:sz w:val="18"/>
                <w:szCs w:val="16"/>
              </w:rPr>
              <w:t>Optimise</w:t>
            </w:r>
          </w:p>
        </w:tc>
      </w:tr>
      <w:tr w:rsidR="00FC6008" w:rsidRPr="00FC6008" w14:paraId="51E731BF" w14:textId="77777777" w:rsidTr="002550A9">
        <w:tc>
          <w:tcPr>
            <w:tcW w:w="1288" w:type="dxa"/>
            <w:shd w:val="clear" w:color="auto" w:fill="D9E2F3" w:themeFill="accent1" w:themeFillTint="33"/>
          </w:tcPr>
          <w:p w14:paraId="5138D010" w14:textId="77777777" w:rsidR="00FC6008" w:rsidRPr="00FC6008" w:rsidRDefault="00FC6008" w:rsidP="002550A9">
            <w:pPr>
              <w:pStyle w:val="MATLAB"/>
              <w:jc w:val="center"/>
              <w:rPr>
                <w:sz w:val="18"/>
                <w:szCs w:val="16"/>
              </w:rPr>
            </w:pPr>
            <m:oMathPara>
              <m:oMath>
                <m:r>
                  <w:rPr>
                    <w:rFonts w:ascii="Cambria Math" w:hAnsi="Cambria Math"/>
                  </w:rPr>
                  <m:t>1</m:t>
                </m:r>
              </m:oMath>
            </m:oMathPara>
          </w:p>
        </w:tc>
        <w:tc>
          <w:tcPr>
            <w:tcW w:w="1288" w:type="dxa"/>
            <w:shd w:val="clear" w:color="auto" w:fill="D9E2F3" w:themeFill="accent1" w:themeFillTint="33"/>
          </w:tcPr>
          <w:p w14:paraId="0B92E7EF" w14:textId="77777777" w:rsidR="00FC6008" w:rsidRPr="00FC6008" w:rsidRDefault="00FC6008" w:rsidP="002550A9">
            <w:pPr>
              <w:pStyle w:val="MATLAB"/>
              <w:jc w:val="center"/>
              <w:rPr>
                <w:sz w:val="18"/>
                <w:szCs w:val="16"/>
              </w:rPr>
            </w:pPr>
            <m:oMathPara>
              <m:oMath>
                <m:r>
                  <w:rPr>
                    <w:rFonts w:ascii="Cambria Math" w:hAnsi="Cambria Math"/>
                  </w:rPr>
                  <m:t>1</m:t>
                </m:r>
              </m:oMath>
            </m:oMathPara>
          </w:p>
        </w:tc>
        <w:tc>
          <w:tcPr>
            <w:tcW w:w="1288" w:type="dxa"/>
            <w:shd w:val="clear" w:color="auto" w:fill="D9E2F3" w:themeFill="accent1" w:themeFillTint="33"/>
          </w:tcPr>
          <w:p w14:paraId="1DD86171" w14:textId="77777777" w:rsidR="00FC6008" w:rsidRPr="00FC6008" w:rsidRDefault="00FC6008" w:rsidP="002550A9">
            <w:pPr>
              <w:pStyle w:val="MATLAB"/>
              <w:jc w:val="center"/>
              <w:rPr>
                <w:b/>
                <w:bCs/>
                <w:sz w:val="18"/>
                <w:szCs w:val="16"/>
              </w:rPr>
            </w:pPr>
            <m:oMathPara>
              <m:oMath>
                <m:r>
                  <w:rPr>
                    <w:rFonts w:ascii="Cambria Math" w:hAnsi="Cambria Math"/>
                  </w:rPr>
                  <m:t>1</m:t>
                </m:r>
              </m:oMath>
            </m:oMathPara>
          </w:p>
        </w:tc>
        <w:tc>
          <w:tcPr>
            <w:tcW w:w="1288" w:type="dxa"/>
            <w:shd w:val="clear" w:color="auto" w:fill="D9E2F3" w:themeFill="accent1" w:themeFillTint="33"/>
          </w:tcPr>
          <w:p w14:paraId="111EE693" w14:textId="77777777" w:rsidR="00FC6008" w:rsidRPr="00FC6008" w:rsidRDefault="00FC6008" w:rsidP="002550A9">
            <w:pPr>
              <w:pStyle w:val="MATLAB"/>
              <w:jc w:val="center"/>
              <w:rPr>
                <w:sz w:val="18"/>
                <w:szCs w:val="16"/>
              </w:rPr>
            </w:pPr>
            <m:oMathPara>
              <m:oMath>
                <m:r>
                  <w:rPr>
                    <w:rFonts w:ascii="Cambria Math" w:hAnsi="Cambria Math"/>
                  </w:rPr>
                  <m:t>1</m:t>
                </m:r>
              </m:oMath>
            </m:oMathPara>
          </w:p>
        </w:tc>
        <w:tc>
          <w:tcPr>
            <w:tcW w:w="1288" w:type="dxa"/>
            <w:shd w:val="clear" w:color="auto" w:fill="D9E2F3" w:themeFill="accent1" w:themeFillTint="33"/>
          </w:tcPr>
          <w:p w14:paraId="6980438E" w14:textId="77777777" w:rsidR="00FC6008" w:rsidRPr="00FC6008" w:rsidRDefault="00FC6008" w:rsidP="002550A9">
            <w:pPr>
              <w:pStyle w:val="MATLAB"/>
              <w:jc w:val="center"/>
              <w:rPr>
                <w:sz w:val="18"/>
                <w:szCs w:val="16"/>
              </w:rPr>
            </w:pPr>
            <m:oMathPara>
              <m:oMath>
                <m:r>
                  <w:rPr>
                    <w:rFonts w:ascii="Cambria Math" w:hAnsi="Cambria Math"/>
                  </w:rPr>
                  <m:t>1</m:t>
                </m:r>
              </m:oMath>
            </m:oMathPara>
          </w:p>
        </w:tc>
        <w:tc>
          <w:tcPr>
            <w:tcW w:w="1288" w:type="dxa"/>
            <w:shd w:val="clear" w:color="auto" w:fill="D9E2F3" w:themeFill="accent1" w:themeFillTint="33"/>
          </w:tcPr>
          <w:p w14:paraId="78AC9A97" w14:textId="77777777" w:rsidR="00FC6008" w:rsidRPr="00FC6008" w:rsidRDefault="00FC6008" w:rsidP="002550A9">
            <w:pPr>
              <w:pStyle w:val="MATLAB"/>
              <w:jc w:val="center"/>
              <w:rPr>
                <w:sz w:val="18"/>
                <w:szCs w:val="16"/>
              </w:rPr>
            </w:pPr>
            <m:oMathPara>
              <m:oMath>
                <m:r>
                  <w:rPr>
                    <w:rFonts w:ascii="Cambria Math" w:eastAsiaTheme="minorEastAsia" w:hAnsi="Cambria Math"/>
                  </w:rPr>
                  <m:t>0</m:t>
                </m:r>
              </m:oMath>
            </m:oMathPara>
          </w:p>
        </w:tc>
        <w:tc>
          <w:tcPr>
            <w:tcW w:w="1288" w:type="dxa"/>
            <w:shd w:val="clear" w:color="auto" w:fill="D9E2F3" w:themeFill="accent1" w:themeFillTint="33"/>
          </w:tcPr>
          <w:p w14:paraId="10B3844D" w14:textId="77777777" w:rsidR="00FC6008" w:rsidRPr="00FC6008" w:rsidRDefault="00FC6008" w:rsidP="002550A9">
            <w:pPr>
              <w:pStyle w:val="MATLAB"/>
              <w:jc w:val="center"/>
              <w:rPr>
                <w:sz w:val="18"/>
                <w:szCs w:val="16"/>
              </w:rPr>
            </w:pPr>
            <m:oMathPara>
              <m:oMath>
                <m:r>
                  <w:rPr>
                    <w:rFonts w:ascii="Cambria Math" w:hAnsi="Cambria Math"/>
                  </w:rPr>
                  <m:t>1</m:t>
                </m:r>
              </m:oMath>
            </m:oMathPara>
          </w:p>
        </w:tc>
      </w:tr>
    </w:tbl>
    <w:p w14:paraId="2D6C59EF" w14:textId="77777777" w:rsidR="00FC6008" w:rsidRPr="00FC6008" w:rsidRDefault="00FC6008" w:rsidP="00FC6008"/>
    <w:p w14:paraId="30C2EEBB" w14:textId="2E971A78" w:rsidR="00FC6008" w:rsidRPr="00FC6008" w:rsidRDefault="00FC6008" w:rsidP="00FC6008">
      <w:r w:rsidRPr="00FC6008">
        <w:t xml:space="preserve">The </w:t>
      </w:r>
      <w:r w:rsidRPr="00FC6008">
        <w:rPr>
          <w:rStyle w:val="MATLABChar"/>
        </w:rPr>
        <w:t>Geometry.txt</w:t>
      </w:r>
      <w:r w:rsidRPr="00FC6008">
        <w:t xml:space="preserve"> file specifies the shape of the Palies burner.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100"/>
        <w:gridCol w:w="2100"/>
        <w:gridCol w:w="2620"/>
        <w:gridCol w:w="2206"/>
      </w:tblGrid>
      <w:tr w:rsidR="00FC6008" w:rsidRPr="00FC6008" w14:paraId="3AE86C88" w14:textId="77777777" w:rsidTr="002550A9">
        <w:tc>
          <w:tcPr>
            <w:tcW w:w="1163" w:type="pct"/>
            <w:shd w:val="clear" w:color="auto" w:fill="D9E2F3" w:themeFill="accent1" w:themeFillTint="33"/>
          </w:tcPr>
          <w:p w14:paraId="414D4BA8" w14:textId="77777777" w:rsidR="00FC6008" w:rsidRPr="00FC6008" w:rsidRDefault="00FC6008" w:rsidP="002550A9">
            <w:pPr>
              <w:pStyle w:val="MATLAB"/>
              <w:jc w:val="center"/>
              <w:rPr>
                <w:sz w:val="20"/>
                <w:szCs w:val="18"/>
              </w:rPr>
            </w:pPr>
            <w:r w:rsidRPr="00FC6008">
              <w:rPr>
                <w:sz w:val="20"/>
                <w:szCs w:val="18"/>
              </w:rPr>
              <w:t>x[m]</w:t>
            </w:r>
          </w:p>
        </w:tc>
        <w:tc>
          <w:tcPr>
            <w:tcW w:w="1163" w:type="pct"/>
            <w:shd w:val="clear" w:color="auto" w:fill="D9E2F3" w:themeFill="accent1" w:themeFillTint="33"/>
          </w:tcPr>
          <w:p w14:paraId="4D5C500F" w14:textId="77777777" w:rsidR="00FC6008" w:rsidRPr="00FC6008" w:rsidRDefault="00FC6008" w:rsidP="002550A9">
            <w:pPr>
              <w:pStyle w:val="MATLAB"/>
              <w:jc w:val="center"/>
              <w:rPr>
                <w:sz w:val="20"/>
                <w:szCs w:val="18"/>
              </w:rPr>
            </w:pPr>
            <w:r w:rsidRPr="00FC6008">
              <w:rPr>
                <w:sz w:val="20"/>
                <w:szCs w:val="18"/>
              </w:rPr>
              <w:t>r[m]</w:t>
            </w:r>
          </w:p>
        </w:tc>
        <w:tc>
          <w:tcPr>
            <w:tcW w:w="1451" w:type="pct"/>
            <w:shd w:val="clear" w:color="auto" w:fill="D9E2F3" w:themeFill="accent1" w:themeFillTint="33"/>
          </w:tcPr>
          <w:p w14:paraId="69783C18" w14:textId="77777777" w:rsidR="00FC6008" w:rsidRPr="00FC6008" w:rsidRDefault="00FC6008" w:rsidP="002550A9">
            <w:pPr>
              <w:pStyle w:val="MATLAB"/>
              <w:jc w:val="center"/>
              <w:rPr>
                <w:sz w:val="20"/>
                <w:szCs w:val="18"/>
              </w:rPr>
            </w:pPr>
            <w:r w:rsidRPr="00FC6008">
              <w:rPr>
                <w:sz w:val="20"/>
                <w:szCs w:val="18"/>
              </w:rPr>
              <w:t>SectionIndex</w:t>
            </w:r>
          </w:p>
        </w:tc>
        <w:tc>
          <w:tcPr>
            <w:tcW w:w="1222" w:type="pct"/>
            <w:shd w:val="clear" w:color="auto" w:fill="D9E2F3" w:themeFill="accent1" w:themeFillTint="33"/>
          </w:tcPr>
          <w:p w14:paraId="44A64D18" w14:textId="77777777" w:rsidR="00FC6008" w:rsidRPr="00FC6008" w:rsidRDefault="00FC6008" w:rsidP="002550A9">
            <w:pPr>
              <w:pStyle w:val="MATLAB"/>
              <w:jc w:val="center"/>
              <w:rPr>
                <w:sz w:val="20"/>
                <w:szCs w:val="18"/>
              </w:rPr>
            </w:pPr>
            <w:r w:rsidRPr="00FC6008">
              <w:rPr>
                <w:sz w:val="20"/>
                <w:szCs w:val="18"/>
              </w:rPr>
              <w:t>TubeIndex</w:t>
            </w:r>
          </w:p>
        </w:tc>
      </w:tr>
      <w:tr w:rsidR="00FC6008" w:rsidRPr="00FC6008" w14:paraId="2E9FBE64" w14:textId="77777777" w:rsidTr="002550A9">
        <w:tc>
          <w:tcPr>
            <w:tcW w:w="1163" w:type="pct"/>
            <w:shd w:val="clear" w:color="auto" w:fill="D9E2F3" w:themeFill="accent1" w:themeFillTint="33"/>
          </w:tcPr>
          <w:p w14:paraId="01987CF2" w14:textId="557B8EEC" w:rsidR="00FC6008" w:rsidRPr="00FC6008" w:rsidRDefault="00FC6008" w:rsidP="002550A9">
            <w:pPr>
              <w:pStyle w:val="MATLAB"/>
              <w:jc w:val="center"/>
              <w:rPr>
                <w:sz w:val="18"/>
                <w:szCs w:val="16"/>
              </w:rPr>
            </w:pPr>
            <m:oMathPara>
              <m:oMath>
                <m:r>
                  <w:rPr>
                    <w:rFonts w:ascii="Cambria Math" w:eastAsiaTheme="minorEastAsia" w:hAnsi="Cambria Math" w:cstheme="minorBidi"/>
                  </w:rPr>
                  <m:t>-0.224</m:t>
                </m:r>
              </m:oMath>
            </m:oMathPara>
          </w:p>
        </w:tc>
        <w:tc>
          <w:tcPr>
            <w:tcW w:w="1163" w:type="pct"/>
            <w:shd w:val="clear" w:color="auto" w:fill="D9E2F3" w:themeFill="accent1" w:themeFillTint="33"/>
          </w:tcPr>
          <w:p w14:paraId="51FDF3BB" w14:textId="77777777" w:rsidR="00FC6008" w:rsidRPr="00FC6008" w:rsidRDefault="00FC6008" w:rsidP="002550A9">
            <w:pPr>
              <w:pStyle w:val="MATLAB"/>
              <w:jc w:val="center"/>
              <w:rPr>
                <w:sz w:val="18"/>
                <w:szCs w:val="16"/>
              </w:rPr>
            </w:pPr>
            <m:oMathPara>
              <m:oMath>
                <m:r>
                  <w:rPr>
                    <w:rFonts w:ascii="Cambria Math" w:eastAsiaTheme="minorEastAsia" w:hAnsi="Cambria Math"/>
                  </w:rPr>
                  <m:t>0.0325</m:t>
                </m:r>
              </m:oMath>
            </m:oMathPara>
          </w:p>
        </w:tc>
        <w:tc>
          <w:tcPr>
            <w:tcW w:w="1451" w:type="pct"/>
            <w:shd w:val="clear" w:color="auto" w:fill="D9E2F3" w:themeFill="accent1" w:themeFillTint="33"/>
          </w:tcPr>
          <w:p w14:paraId="167C2008" w14:textId="77777777" w:rsidR="00FC6008" w:rsidRPr="00FC6008" w:rsidRDefault="00FC6008" w:rsidP="002550A9">
            <w:pPr>
              <w:pStyle w:val="MATLAB"/>
              <w:jc w:val="center"/>
              <w:rPr>
                <w:b/>
                <w:bCs/>
                <w:sz w:val="18"/>
                <w:szCs w:val="16"/>
              </w:rPr>
            </w:pPr>
            <m:oMathPara>
              <m:oMath>
                <m:r>
                  <w:rPr>
                    <w:rFonts w:ascii="Cambria Math" w:eastAsiaTheme="minorEastAsia" w:hAnsi="Cambria Math"/>
                  </w:rPr>
                  <m:t>0</m:t>
                </m:r>
              </m:oMath>
            </m:oMathPara>
          </w:p>
        </w:tc>
        <w:tc>
          <w:tcPr>
            <w:tcW w:w="1222" w:type="pct"/>
            <w:shd w:val="clear" w:color="auto" w:fill="D9E2F3" w:themeFill="accent1" w:themeFillTint="33"/>
          </w:tcPr>
          <w:p w14:paraId="32E5A2B5" w14:textId="77777777" w:rsidR="00FC6008" w:rsidRPr="00FC6008" w:rsidRDefault="00FC6008" w:rsidP="002550A9">
            <w:pPr>
              <w:pStyle w:val="MATLAB"/>
              <w:jc w:val="center"/>
              <w:rPr>
                <w:sz w:val="18"/>
                <w:szCs w:val="16"/>
              </w:rPr>
            </w:pPr>
            <m:oMathPara>
              <m:oMath>
                <m:r>
                  <w:rPr>
                    <w:rFonts w:ascii="Cambria Math" w:hAnsi="Cambria Math"/>
                  </w:rPr>
                  <m:t>0</m:t>
                </m:r>
              </m:oMath>
            </m:oMathPara>
          </w:p>
        </w:tc>
      </w:tr>
      <w:tr w:rsidR="00FC6008" w:rsidRPr="00FC6008" w14:paraId="46FA8233" w14:textId="77777777" w:rsidTr="002550A9">
        <w:tc>
          <w:tcPr>
            <w:tcW w:w="1163" w:type="pct"/>
            <w:shd w:val="clear" w:color="auto" w:fill="D9E2F3" w:themeFill="accent1" w:themeFillTint="33"/>
          </w:tcPr>
          <w:p w14:paraId="4157C47D" w14:textId="3677DF8F" w:rsidR="00FC6008" w:rsidRPr="00FC6008" w:rsidRDefault="00FC6008" w:rsidP="002550A9">
            <w:pPr>
              <w:pStyle w:val="MATLAB"/>
              <w:jc w:val="center"/>
              <w:rPr>
                <w:rFonts w:ascii="Times New Roman" w:eastAsia="Calibri" w:hAnsi="Times New Roman" w:cs="Times New Roman"/>
              </w:rPr>
            </w:pPr>
            <m:oMathPara>
              <m:oMath>
                <m:r>
                  <w:rPr>
                    <w:rFonts w:ascii="Cambria Math" w:eastAsiaTheme="minorEastAsia" w:hAnsi="Cambria Math"/>
                  </w:rPr>
                  <m:t>0.000</m:t>
                </m:r>
              </m:oMath>
            </m:oMathPara>
          </w:p>
        </w:tc>
        <w:tc>
          <w:tcPr>
            <w:tcW w:w="1163" w:type="pct"/>
            <w:shd w:val="clear" w:color="auto" w:fill="D9E2F3" w:themeFill="accent1" w:themeFillTint="33"/>
          </w:tcPr>
          <w:p w14:paraId="5F19D829" w14:textId="7AF54559" w:rsidR="00FC6008" w:rsidRPr="00FC6008" w:rsidRDefault="00FC6008" w:rsidP="002550A9">
            <w:pPr>
              <w:pStyle w:val="MATLAB"/>
              <w:jc w:val="center"/>
              <w:rPr>
                <w:rFonts w:eastAsia="Calibri"/>
              </w:rPr>
            </w:pPr>
            <m:oMathPara>
              <m:oMath>
                <m:r>
                  <w:rPr>
                    <w:rFonts w:ascii="Cambria Math" w:eastAsiaTheme="minorEastAsia" w:hAnsi="Cambria Math"/>
                  </w:rPr>
                  <m:t>0.0325</m:t>
                </m:r>
              </m:oMath>
            </m:oMathPara>
          </w:p>
        </w:tc>
        <w:tc>
          <w:tcPr>
            <w:tcW w:w="1451" w:type="pct"/>
            <w:shd w:val="clear" w:color="auto" w:fill="D9E2F3" w:themeFill="accent1" w:themeFillTint="33"/>
          </w:tcPr>
          <w:p w14:paraId="7D86742F" w14:textId="77777777" w:rsidR="00FC6008" w:rsidRPr="00FC6008" w:rsidRDefault="00FC6008" w:rsidP="002550A9">
            <w:pPr>
              <w:pStyle w:val="MATLAB"/>
              <w:jc w:val="center"/>
              <w:rPr>
                <w:rFonts w:eastAsia="Calibri"/>
              </w:rPr>
            </w:pPr>
            <m:oMathPara>
              <m:oMath>
                <m:r>
                  <w:rPr>
                    <w:rFonts w:ascii="Cambria Math" w:eastAsia="Calibri" w:hAnsi="Cambria Math"/>
                  </w:rPr>
                  <m:t>0</m:t>
                </m:r>
              </m:oMath>
            </m:oMathPara>
          </w:p>
        </w:tc>
        <w:tc>
          <w:tcPr>
            <w:tcW w:w="1222" w:type="pct"/>
            <w:shd w:val="clear" w:color="auto" w:fill="D9E2F3" w:themeFill="accent1" w:themeFillTint="33"/>
          </w:tcPr>
          <w:p w14:paraId="2A24205E" w14:textId="6096E4CB" w:rsidR="00FC6008" w:rsidRPr="00FC6008" w:rsidRDefault="00FC6008" w:rsidP="002550A9">
            <w:pPr>
              <w:pStyle w:val="MATLAB"/>
              <w:jc w:val="center"/>
              <w:rPr>
                <w:rFonts w:eastAsia="Calibri"/>
              </w:rPr>
            </w:pPr>
            <m:oMathPara>
              <m:oMath>
                <m:r>
                  <w:rPr>
                    <w:rFonts w:ascii="Cambria Math" w:eastAsia="Calibri" w:hAnsi="Cambria Math"/>
                  </w:rPr>
                  <m:t>1</m:t>
                </m:r>
              </m:oMath>
            </m:oMathPara>
          </w:p>
        </w:tc>
      </w:tr>
      <w:tr w:rsidR="00FC6008" w:rsidRPr="00FC6008" w14:paraId="2686F772" w14:textId="77777777" w:rsidTr="002550A9">
        <w:tc>
          <w:tcPr>
            <w:tcW w:w="1163" w:type="pct"/>
            <w:shd w:val="clear" w:color="auto" w:fill="D9E2F3" w:themeFill="accent1" w:themeFillTint="33"/>
          </w:tcPr>
          <w:p w14:paraId="1361C662" w14:textId="0AB8ACC1" w:rsidR="00FC6008" w:rsidRPr="00FC6008" w:rsidRDefault="00FC6008" w:rsidP="002550A9">
            <w:pPr>
              <w:pStyle w:val="MATLAB"/>
              <w:jc w:val="center"/>
              <w:rPr>
                <w:rFonts w:ascii="Times New Roman" w:eastAsia="Calibri" w:hAnsi="Times New Roman" w:cs="Times New Roman"/>
              </w:rPr>
            </w:pPr>
            <m:oMathPara>
              <m:oMath>
                <m:r>
                  <w:rPr>
                    <w:rFonts w:ascii="Cambria Math" w:eastAsiaTheme="minorEastAsia" w:hAnsi="Cambria Math"/>
                  </w:rPr>
                  <m:t>0.056</m:t>
                </m:r>
              </m:oMath>
            </m:oMathPara>
          </w:p>
        </w:tc>
        <w:tc>
          <w:tcPr>
            <w:tcW w:w="1163" w:type="pct"/>
            <w:shd w:val="clear" w:color="auto" w:fill="D9E2F3" w:themeFill="accent1" w:themeFillTint="33"/>
          </w:tcPr>
          <w:p w14:paraId="290447A3" w14:textId="2740D665" w:rsidR="00FC6008" w:rsidRPr="00FC6008" w:rsidRDefault="00FC6008" w:rsidP="002550A9">
            <w:pPr>
              <w:pStyle w:val="MATLAB"/>
              <w:jc w:val="center"/>
              <w:rPr>
                <w:rFonts w:ascii="Times New Roman" w:eastAsia="Calibri" w:hAnsi="Times New Roman" w:cs="Times New Roman"/>
              </w:rPr>
            </w:pPr>
            <m:oMathPara>
              <m:oMath>
                <m:r>
                  <w:rPr>
                    <w:rFonts w:ascii="Cambria Math" w:eastAsiaTheme="minorEastAsia" w:hAnsi="Cambria Math"/>
                  </w:rPr>
                  <m:t>0.0147</m:t>
                </m:r>
              </m:oMath>
            </m:oMathPara>
          </w:p>
        </w:tc>
        <w:tc>
          <w:tcPr>
            <w:tcW w:w="1451" w:type="pct"/>
            <w:shd w:val="clear" w:color="auto" w:fill="D9E2F3" w:themeFill="accent1" w:themeFillTint="33"/>
          </w:tcPr>
          <w:p w14:paraId="243D0E3C" w14:textId="77777777" w:rsidR="00FC6008" w:rsidRPr="00FC6008" w:rsidRDefault="00FC6008" w:rsidP="002550A9">
            <w:pPr>
              <w:pStyle w:val="MATLAB"/>
              <w:jc w:val="center"/>
              <w:rPr>
                <w:rFonts w:eastAsia="Calibri"/>
              </w:rPr>
            </w:pPr>
            <m:oMathPara>
              <m:oMath>
                <m:r>
                  <w:rPr>
                    <w:rFonts w:ascii="Cambria Math" w:eastAsiaTheme="minorEastAsia" w:hAnsi="Cambria Math"/>
                  </w:rPr>
                  <m:t>0</m:t>
                </m:r>
              </m:oMath>
            </m:oMathPara>
          </w:p>
        </w:tc>
        <w:tc>
          <w:tcPr>
            <w:tcW w:w="1222" w:type="pct"/>
            <w:shd w:val="clear" w:color="auto" w:fill="D9E2F3" w:themeFill="accent1" w:themeFillTint="33"/>
          </w:tcPr>
          <w:p w14:paraId="5557DB5A" w14:textId="77777777" w:rsidR="00FC6008" w:rsidRPr="00FC6008" w:rsidRDefault="00FC6008" w:rsidP="002550A9">
            <w:pPr>
              <w:pStyle w:val="MATLAB"/>
              <w:jc w:val="center"/>
              <w:rPr>
                <w:rFonts w:eastAsia="Calibri"/>
              </w:rPr>
            </w:pPr>
            <m:oMathPara>
              <m:oMath>
                <m:r>
                  <w:rPr>
                    <w:rFonts w:ascii="Cambria Math" w:eastAsiaTheme="minorEastAsia" w:hAnsi="Cambria Math"/>
                  </w:rPr>
                  <m:t>0</m:t>
                </m:r>
              </m:oMath>
            </m:oMathPara>
          </w:p>
        </w:tc>
      </w:tr>
      <w:tr w:rsidR="00FC6008" w:rsidRPr="00FC6008" w14:paraId="7C658779" w14:textId="77777777" w:rsidTr="002550A9">
        <w:tc>
          <w:tcPr>
            <w:tcW w:w="1163" w:type="pct"/>
            <w:shd w:val="clear" w:color="auto" w:fill="D9E2F3" w:themeFill="accent1" w:themeFillTint="33"/>
          </w:tcPr>
          <w:p w14:paraId="22CF8B89" w14:textId="69C828C6" w:rsidR="00FC6008" w:rsidRPr="00FC6008" w:rsidRDefault="00FC6008" w:rsidP="002550A9">
            <w:pPr>
              <w:pStyle w:val="MATLAB"/>
              <w:jc w:val="center"/>
              <w:rPr>
                <w:rFonts w:ascii="Times New Roman" w:eastAsia="Calibri" w:hAnsi="Times New Roman" w:cs="Times New Roman"/>
              </w:rPr>
            </w:pPr>
            <m:oMathPara>
              <m:oMath>
                <m:r>
                  <w:rPr>
                    <w:rFonts w:ascii="Cambria Math" w:hAnsi="Cambria Math"/>
                  </w:rPr>
                  <m:t>0.060</m:t>
                </m:r>
              </m:oMath>
            </m:oMathPara>
          </w:p>
        </w:tc>
        <w:tc>
          <w:tcPr>
            <w:tcW w:w="1163" w:type="pct"/>
            <w:shd w:val="clear" w:color="auto" w:fill="D9E2F3" w:themeFill="accent1" w:themeFillTint="33"/>
          </w:tcPr>
          <w:p w14:paraId="0F28C650" w14:textId="32E1FED9" w:rsidR="00FC6008" w:rsidRPr="00FC6008" w:rsidRDefault="00FC6008" w:rsidP="002550A9">
            <w:pPr>
              <w:pStyle w:val="MATLAB"/>
              <w:jc w:val="center"/>
              <w:rPr>
                <w:rFonts w:ascii="Times New Roman" w:eastAsia="Calibri" w:hAnsi="Times New Roman" w:cs="Times New Roman"/>
              </w:rPr>
            </w:pPr>
            <m:oMathPara>
              <m:oMath>
                <m:r>
                  <w:rPr>
                    <w:rFonts w:ascii="Cambria Math" w:eastAsiaTheme="minorEastAsia" w:hAnsi="Cambria Math"/>
                  </w:rPr>
                  <m:t>0.0106</m:t>
                </m:r>
              </m:oMath>
            </m:oMathPara>
          </w:p>
        </w:tc>
        <w:tc>
          <w:tcPr>
            <w:tcW w:w="1451" w:type="pct"/>
            <w:shd w:val="clear" w:color="auto" w:fill="D9E2F3" w:themeFill="accent1" w:themeFillTint="33"/>
          </w:tcPr>
          <w:p w14:paraId="2A4C9FBD" w14:textId="77777777" w:rsidR="00FC6008" w:rsidRPr="00FC6008" w:rsidRDefault="00FC6008" w:rsidP="002550A9">
            <w:pPr>
              <w:pStyle w:val="MATLAB"/>
              <w:jc w:val="center"/>
              <w:rPr>
                <w:rFonts w:ascii="Times New Roman" w:eastAsia="Calibri" w:hAnsi="Times New Roman" w:cs="Times New Roman"/>
              </w:rPr>
            </w:pPr>
            <m:oMathPara>
              <m:oMath>
                <m:r>
                  <w:rPr>
                    <w:rFonts w:ascii="Cambria Math" w:eastAsiaTheme="minorEastAsia" w:hAnsi="Cambria Math"/>
                  </w:rPr>
                  <m:t>0</m:t>
                </m:r>
              </m:oMath>
            </m:oMathPara>
          </w:p>
        </w:tc>
        <w:tc>
          <w:tcPr>
            <w:tcW w:w="1222" w:type="pct"/>
            <w:shd w:val="clear" w:color="auto" w:fill="D9E2F3" w:themeFill="accent1" w:themeFillTint="33"/>
          </w:tcPr>
          <w:p w14:paraId="5898E3BC" w14:textId="77777777" w:rsidR="00FC6008" w:rsidRPr="00FC6008" w:rsidRDefault="00FC6008" w:rsidP="002550A9">
            <w:pPr>
              <w:pStyle w:val="MATLAB"/>
              <w:jc w:val="center"/>
              <w:rPr>
                <w:rFonts w:eastAsia="Calibri"/>
              </w:rPr>
            </w:pPr>
            <m:oMathPara>
              <m:oMath>
                <m:r>
                  <w:rPr>
                    <w:rFonts w:ascii="Cambria Math" w:hAnsi="Cambria Math"/>
                  </w:rPr>
                  <m:t>0</m:t>
                </m:r>
              </m:oMath>
            </m:oMathPara>
          </w:p>
        </w:tc>
      </w:tr>
      <w:tr w:rsidR="00FC6008" w:rsidRPr="00FC6008" w14:paraId="0726533E" w14:textId="77777777" w:rsidTr="002550A9">
        <w:tc>
          <w:tcPr>
            <w:tcW w:w="1163" w:type="pct"/>
            <w:shd w:val="clear" w:color="auto" w:fill="D9E2F3" w:themeFill="accent1" w:themeFillTint="33"/>
          </w:tcPr>
          <w:p w14:paraId="5E0B278A" w14:textId="70F14DEA" w:rsidR="00FC6008" w:rsidRPr="00FC6008" w:rsidRDefault="00FC6008" w:rsidP="002550A9">
            <w:pPr>
              <w:pStyle w:val="MATLAB"/>
              <w:jc w:val="center"/>
              <w:rPr>
                <w:rFonts w:ascii="Calibri" w:eastAsia="Calibri" w:hAnsi="Calibri" w:cs="Times New Roman"/>
              </w:rPr>
            </w:pPr>
            <m:oMathPara>
              <m:oMath>
                <m:r>
                  <w:rPr>
                    <w:rFonts w:ascii="Cambria Math" w:eastAsiaTheme="minorEastAsia" w:hAnsi="Cambria Math"/>
                  </w:rPr>
                  <m:t>0.136</m:t>
                </m:r>
              </m:oMath>
            </m:oMathPara>
          </w:p>
        </w:tc>
        <w:tc>
          <w:tcPr>
            <w:tcW w:w="1163" w:type="pct"/>
            <w:shd w:val="clear" w:color="auto" w:fill="D9E2F3" w:themeFill="accent1" w:themeFillTint="33"/>
          </w:tcPr>
          <w:p w14:paraId="6CF8B943" w14:textId="359D4179" w:rsidR="00FC6008" w:rsidRPr="00FC6008" w:rsidRDefault="00FC6008" w:rsidP="002550A9">
            <w:pPr>
              <w:pStyle w:val="MATLAB"/>
              <w:jc w:val="center"/>
              <w:rPr>
                <w:rFonts w:ascii="Times New Roman" w:eastAsia="Calibri" w:hAnsi="Times New Roman" w:cs="Times New Roman"/>
              </w:rPr>
            </w:pPr>
            <m:oMathPara>
              <m:oMath>
                <m:r>
                  <w:rPr>
                    <w:rFonts w:ascii="Cambria Math" w:eastAsiaTheme="minorEastAsia" w:hAnsi="Cambria Math"/>
                  </w:rPr>
                  <m:t>0.0350</m:t>
                </m:r>
              </m:oMath>
            </m:oMathPara>
          </w:p>
        </w:tc>
        <w:tc>
          <w:tcPr>
            <w:tcW w:w="1451" w:type="pct"/>
            <w:shd w:val="clear" w:color="auto" w:fill="D9E2F3" w:themeFill="accent1" w:themeFillTint="33"/>
          </w:tcPr>
          <w:p w14:paraId="1CE84145" w14:textId="27E401B2" w:rsidR="00FC6008" w:rsidRPr="00FC6008" w:rsidRDefault="00FC6008" w:rsidP="002550A9">
            <w:pPr>
              <w:pStyle w:val="MATLAB"/>
              <w:jc w:val="center"/>
              <w:rPr>
                <w:rFonts w:ascii="Times New Roman" w:eastAsia="Calibri" w:hAnsi="Times New Roman" w:cs="Times New Roman"/>
              </w:rPr>
            </w:pPr>
            <m:oMathPara>
              <m:oMath>
                <m:r>
                  <w:rPr>
                    <w:rFonts w:ascii="Cambria Math" w:eastAsia="Calibri" w:hAnsi="Cambria Math" w:cs="Times New Roman"/>
                  </w:rPr>
                  <m:t>11</m:t>
                </m:r>
              </m:oMath>
            </m:oMathPara>
          </w:p>
        </w:tc>
        <w:tc>
          <w:tcPr>
            <w:tcW w:w="1222" w:type="pct"/>
            <w:shd w:val="clear" w:color="auto" w:fill="D9E2F3" w:themeFill="accent1" w:themeFillTint="33"/>
          </w:tcPr>
          <w:p w14:paraId="151CA659" w14:textId="77777777" w:rsidR="00FC6008" w:rsidRPr="00FC6008" w:rsidRDefault="00FC6008" w:rsidP="002550A9">
            <w:pPr>
              <w:pStyle w:val="MATLAB"/>
              <w:jc w:val="center"/>
              <w:rPr>
                <w:rFonts w:ascii="Times New Roman" w:eastAsia="Calibri" w:hAnsi="Times New Roman" w:cs="Times New Roman"/>
              </w:rPr>
            </w:pPr>
            <m:oMathPara>
              <m:oMath>
                <m:r>
                  <w:rPr>
                    <w:rFonts w:ascii="Cambria Math" w:eastAsiaTheme="minorEastAsia" w:hAnsi="Cambria Math"/>
                  </w:rPr>
                  <m:t>0</m:t>
                </m:r>
              </m:oMath>
            </m:oMathPara>
          </w:p>
        </w:tc>
      </w:tr>
      <w:tr w:rsidR="00FC6008" w:rsidRPr="00FC6008" w14:paraId="21AB525A" w14:textId="77777777" w:rsidTr="002550A9">
        <w:tc>
          <w:tcPr>
            <w:tcW w:w="1163" w:type="pct"/>
            <w:shd w:val="clear" w:color="auto" w:fill="D9E2F3" w:themeFill="accent1" w:themeFillTint="33"/>
          </w:tcPr>
          <w:p w14:paraId="645419C2" w14:textId="4AD45F49" w:rsidR="00FC6008" w:rsidRPr="00FC6008" w:rsidRDefault="00FC6008" w:rsidP="002550A9">
            <w:pPr>
              <w:pStyle w:val="MATLAB"/>
              <w:jc w:val="center"/>
              <w:rPr>
                <w:rFonts w:ascii="Times New Roman" w:eastAsia="Calibri" w:hAnsi="Times New Roman" w:cs="Times New Roman"/>
              </w:rPr>
            </w:pPr>
            <m:oMathPara>
              <m:oMath>
                <m:r>
                  <w:rPr>
                    <w:rFonts w:ascii="Cambria Math" w:eastAsiaTheme="minorEastAsia" w:hAnsi="Cambria Math"/>
                  </w:rPr>
                  <w:lastRenderedPageBreak/>
                  <m:t>0.536</m:t>
                </m:r>
              </m:oMath>
            </m:oMathPara>
          </w:p>
        </w:tc>
        <w:tc>
          <w:tcPr>
            <w:tcW w:w="1163" w:type="pct"/>
            <w:shd w:val="clear" w:color="auto" w:fill="D9E2F3" w:themeFill="accent1" w:themeFillTint="33"/>
          </w:tcPr>
          <w:p w14:paraId="096D1613" w14:textId="69B07C6C" w:rsidR="00FC6008" w:rsidRPr="00FC6008" w:rsidRDefault="00FC6008" w:rsidP="002550A9">
            <w:pPr>
              <w:pStyle w:val="MATLAB"/>
              <w:jc w:val="center"/>
              <w:rPr>
                <w:rFonts w:ascii="Calibri" w:eastAsia="Calibri" w:hAnsi="Calibri" w:cs="Times New Roman"/>
              </w:rPr>
            </w:pPr>
            <m:oMathPara>
              <m:oMath>
                <m:r>
                  <w:rPr>
                    <w:rFonts w:ascii="Cambria Math" w:eastAsiaTheme="minorEastAsia" w:hAnsi="Cambria Math"/>
                  </w:rPr>
                  <m:t>0.0350</m:t>
                </m:r>
              </m:oMath>
            </m:oMathPara>
          </w:p>
        </w:tc>
        <w:tc>
          <w:tcPr>
            <w:tcW w:w="1451" w:type="pct"/>
            <w:shd w:val="clear" w:color="auto" w:fill="D9E2F3" w:themeFill="accent1" w:themeFillTint="33"/>
          </w:tcPr>
          <w:p w14:paraId="38F48E46" w14:textId="79C170A7" w:rsidR="00FC6008" w:rsidRPr="00FC6008" w:rsidRDefault="00FC6008" w:rsidP="002550A9">
            <w:pPr>
              <w:pStyle w:val="MATLAB"/>
              <w:jc w:val="center"/>
              <w:rPr>
                <w:rFonts w:ascii="Times New Roman" w:eastAsia="Calibri" w:hAnsi="Times New Roman" w:cs="Times New Roman"/>
              </w:rPr>
            </w:pPr>
            <m:oMathPara>
              <m:oMath>
                <m:r>
                  <w:rPr>
                    <w:rFonts w:ascii="Cambria Math" w:eastAsia="Calibri" w:hAnsi="Cambria Math" w:cs="Times New Roman"/>
                  </w:rPr>
                  <m:t>0</m:t>
                </m:r>
              </m:oMath>
            </m:oMathPara>
          </w:p>
        </w:tc>
        <w:tc>
          <w:tcPr>
            <w:tcW w:w="1222" w:type="pct"/>
            <w:shd w:val="clear" w:color="auto" w:fill="D9E2F3" w:themeFill="accent1" w:themeFillTint="33"/>
          </w:tcPr>
          <w:p w14:paraId="1902F630" w14:textId="77777777" w:rsidR="00FC6008" w:rsidRPr="00FC6008" w:rsidRDefault="00FC6008" w:rsidP="002550A9">
            <w:pPr>
              <w:pStyle w:val="MATLAB"/>
              <w:jc w:val="center"/>
              <w:rPr>
                <w:rFonts w:ascii="Times New Roman" w:eastAsia="Calibri" w:hAnsi="Times New Roman" w:cs="Times New Roman"/>
              </w:rPr>
            </w:pPr>
            <m:oMathPara>
              <m:oMath>
                <m:r>
                  <w:rPr>
                    <w:rFonts w:ascii="Cambria Math" w:eastAsiaTheme="minorEastAsia" w:hAnsi="Cambria Math"/>
                  </w:rPr>
                  <m:t>0</m:t>
                </m:r>
              </m:oMath>
            </m:oMathPara>
          </w:p>
        </w:tc>
      </w:tr>
    </w:tbl>
    <w:p w14:paraId="78C35DBE" w14:textId="77777777" w:rsidR="00FC6008" w:rsidRPr="00FC6008" w:rsidRDefault="00FC6008" w:rsidP="00FC6008"/>
    <w:p w14:paraId="79F02886" w14:textId="17793CAF" w:rsidR="00FC6008" w:rsidRPr="00FC6008" w:rsidRDefault="00FC6008" w:rsidP="00FC6008">
      <w:r w:rsidRPr="00FC6008">
        <w:t>The burner contains a fluctuating heat source (</w:t>
      </w:r>
      <w:r w:rsidRPr="00FC6008">
        <w:rPr>
          <w:rStyle w:val="MATLABChar"/>
        </w:rPr>
        <w:t>SectionIndex = 11</w:t>
      </w:r>
      <w:r w:rsidRPr="00FC6008">
        <w:t>) at the entry to the combustion chamber (</w:t>
      </w:r>
      <w:r w:rsidRPr="00FC6008">
        <w:rPr>
          <w:rStyle w:val="MATLABChar"/>
        </w:rPr>
        <w:t>x[m]=0.136</w:t>
      </w:r>
      <w:r w:rsidRPr="00FC6008">
        <w:t>)</w:t>
      </w:r>
      <w:r>
        <w:t xml:space="preserve"> and the radius varies linearly between </w:t>
      </w:r>
      <w:r w:rsidRPr="00FC6008">
        <w:rPr>
          <w:rStyle w:val="MATLABChar"/>
        </w:rPr>
        <w:t>x[m]=0.000m</w:t>
      </w:r>
      <w:r>
        <w:t xml:space="preserve"> </w:t>
      </w:r>
      <w:r>
        <w:rPr>
          <w:rFonts w:eastAsiaTheme="minorEastAsia"/>
        </w:rPr>
        <w:t xml:space="preserve">and </w:t>
      </w:r>
      <w:r w:rsidRPr="00FC6008">
        <w:rPr>
          <w:rStyle w:val="MATLABChar"/>
        </w:rPr>
        <w:t>x</w:t>
      </w:r>
      <w:r>
        <w:rPr>
          <w:rStyle w:val="MATLABChar"/>
        </w:rPr>
        <w:t>[m]</w:t>
      </w:r>
      <w:r w:rsidRPr="00FC6008">
        <w:rPr>
          <w:rStyle w:val="MATLABChar"/>
        </w:rPr>
        <w:t>=0.056m</w:t>
      </w:r>
      <w:r>
        <w:rPr>
          <w:rFonts w:eastAsiaTheme="minorEastAsia"/>
        </w:rPr>
        <w:t xml:space="preserve"> (</w:t>
      </w:r>
      <w:r w:rsidRPr="00FC6008">
        <w:rPr>
          <w:rStyle w:val="MATLABChar"/>
        </w:rPr>
        <w:t>TubeIndex=1</w:t>
      </w:r>
      <w:r>
        <w:rPr>
          <w:rFonts w:eastAsiaTheme="minorEastAsia"/>
        </w:rPr>
        <w:t>).</w:t>
      </w:r>
    </w:p>
    <w:p w14:paraId="0D4F891B" w14:textId="77777777" w:rsidR="00FC6008" w:rsidRPr="00FC6008" w:rsidRDefault="00FC6008" w:rsidP="00FC6008">
      <w:r w:rsidRPr="00FC6008">
        <w:t xml:space="preserve">The mean flow parameters at the inlet are then specified with the temperature increase across the flame in </w:t>
      </w:r>
      <w:r w:rsidRPr="00FC6008">
        <w:rPr>
          <w:rStyle w:val="MATLABChar"/>
        </w:rPr>
        <w:t>Mean_flow.txt</w:t>
      </w:r>
      <w:r w:rsidRPr="00FC600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360"/>
        <w:gridCol w:w="1329"/>
        <w:gridCol w:w="1753"/>
        <w:gridCol w:w="1329"/>
        <w:gridCol w:w="1753"/>
        <w:gridCol w:w="1502"/>
      </w:tblGrid>
      <w:tr w:rsidR="00FC6008" w:rsidRPr="00FC6008" w14:paraId="38CF1646" w14:textId="77777777" w:rsidTr="002550A9">
        <w:tc>
          <w:tcPr>
            <w:tcW w:w="754" w:type="pct"/>
            <w:shd w:val="clear" w:color="auto" w:fill="D9E2F3" w:themeFill="accent1" w:themeFillTint="33"/>
          </w:tcPr>
          <w:p w14:paraId="3F4B7DFE" w14:textId="77777777" w:rsidR="00FC6008" w:rsidRPr="00FC6008" w:rsidRDefault="00FC6008" w:rsidP="002550A9">
            <w:pPr>
              <w:pStyle w:val="MATLAB"/>
              <w:jc w:val="center"/>
              <w:rPr>
                <w:sz w:val="20"/>
                <w:szCs w:val="18"/>
              </w:rPr>
            </w:pPr>
            <w:r w:rsidRPr="00FC6008">
              <w:rPr>
                <w:sz w:val="20"/>
                <w:szCs w:val="18"/>
              </w:rPr>
              <w:t>P1[Pa]</w:t>
            </w:r>
          </w:p>
        </w:tc>
        <w:tc>
          <w:tcPr>
            <w:tcW w:w="736" w:type="pct"/>
            <w:shd w:val="clear" w:color="auto" w:fill="D9E2F3" w:themeFill="accent1" w:themeFillTint="33"/>
          </w:tcPr>
          <w:p w14:paraId="4E2D410E" w14:textId="77777777" w:rsidR="00FC6008" w:rsidRPr="00FC6008" w:rsidRDefault="00FC6008" w:rsidP="002550A9">
            <w:pPr>
              <w:pStyle w:val="MATLAB"/>
              <w:jc w:val="center"/>
              <w:rPr>
                <w:sz w:val="20"/>
                <w:szCs w:val="18"/>
              </w:rPr>
            </w:pPr>
            <w:r w:rsidRPr="00FC6008">
              <w:rPr>
                <w:sz w:val="20"/>
                <w:szCs w:val="18"/>
              </w:rPr>
              <w:t>T1[K]</w:t>
            </w:r>
          </w:p>
        </w:tc>
        <w:tc>
          <w:tcPr>
            <w:tcW w:w="971" w:type="pct"/>
            <w:shd w:val="clear" w:color="auto" w:fill="D9E2F3" w:themeFill="accent1" w:themeFillTint="33"/>
          </w:tcPr>
          <w:p w14:paraId="39259060" w14:textId="77777777" w:rsidR="00FC6008" w:rsidRPr="00FC6008" w:rsidRDefault="00FC6008" w:rsidP="002550A9">
            <w:pPr>
              <w:pStyle w:val="MATLAB"/>
              <w:jc w:val="center"/>
              <w:rPr>
                <w:sz w:val="20"/>
                <w:szCs w:val="18"/>
              </w:rPr>
            </w:pPr>
            <w:r w:rsidRPr="00FC6008">
              <w:rPr>
                <w:sz w:val="20"/>
                <w:szCs w:val="18"/>
              </w:rPr>
              <w:t>Choice_M1_u1</w:t>
            </w:r>
          </w:p>
        </w:tc>
        <w:tc>
          <w:tcPr>
            <w:tcW w:w="736" w:type="pct"/>
            <w:shd w:val="clear" w:color="auto" w:fill="D9E2F3" w:themeFill="accent1" w:themeFillTint="33"/>
          </w:tcPr>
          <w:p w14:paraId="712087FE" w14:textId="77777777" w:rsidR="00FC6008" w:rsidRPr="00FC6008" w:rsidRDefault="00FC6008" w:rsidP="002550A9">
            <w:pPr>
              <w:pStyle w:val="MATLAB"/>
              <w:jc w:val="center"/>
              <w:rPr>
                <w:sz w:val="20"/>
                <w:szCs w:val="18"/>
              </w:rPr>
            </w:pPr>
            <w:r w:rsidRPr="00FC6008">
              <w:rPr>
                <w:sz w:val="20"/>
                <w:szCs w:val="18"/>
              </w:rPr>
              <w:t>M1_u1</w:t>
            </w:r>
          </w:p>
        </w:tc>
        <w:tc>
          <w:tcPr>
            <w:tcW w:w="971" w:type="pct"/>
            <w:shd w:val="clear" w:color="auto" w:fill="D9E2F3" w:themeFill="accent1" w:themeFillTint="33"/>
          </w:tcPr>
          <w:p w14:paraId="080E024E" w14:textId="77777777" w:rsidR="00FC6008" w:rsidRPr="00FC6008" w:rsidRDefault="00FC6008" w:rsidP="002550A9">
            <w:pPr>
              <w:pStyle w:val="MATLAB"/>
              <w:jc w:val="center"/>
              <w:rPr>
                <w:sz w:val="20"/>
                <w:szCs w:val="18"/>
              </w:rPr>
            </w:pPr>
            <w:r w:rsidRPr="00FC6008">
              <w:rPr>
                <w:sz w:val="20"/>
                <w:szCs w:val="18"/>
              </w:rPr>
              <w:t>Choice_gamma</w:t>
            </w:r>
          </w:p>
        </w:tc>
        <w:tc>
          <w:tcPr>
            <w:tcW w:w="832" w:type="pct"/>
            <w:shd w:val="clear" w:color="auto" w:fill="D9E2F3" w:themeFill="accent1" w:themeFillTint="33"/>
          </w:tcPr>
          <w:p w14:paraId="1C7B1486" w14:textId="77777777" w:rsidR="00FC6008" w:rsidRPr="00FC6008" w:rsidRDefault="00FC6008" w:rsidP="002550A9">
            <w:pPr>
              <w:pStyle w:val="MATLAB"/>
              <w:jc w:val="center"/>
              <w:rPr>
                <w:sz w:val="20"/>
                <w:szCs w:val="18"/>
              </w:rPr>
            </w:pPr>
            <w:r w:rsidRPr="00FC6008">
              <w:rPr>
                <w:sz w:val="20"/>
                <w:szCs w:val="18"/>
              </w:rPr>
              <w:t>Delta_T_HS</w:t>
            </w:r>
          </w:p>
        </w:tc>
      </w:tr>
      <w:tr w:rsidR="00FC6008" w:rsidRPr="00FC6008" w14:paraId="78F0B54E" w14:textId="77777777" w:rsidTr="002550A9">
        <w:tc>
          <w:tcPr>
            <w:tcW w:w="754" w:type="pct"/>
            <w:shd w:val="clear" w:color="auto" w:fill="D9E2F3" w:themeFill="accent1" w:themeFillTint="33"/>
          </w:tcPr>
          <w:p w14:paraId="7B963ABE" w14:textId="77777777" w:rsidR="00FC6008" w:rsidRPr="00FC6008" w:rsidRDefault="00FC6008" w:rsidP="002550A9">
            <w:pPr>
              <w:pStyle w:val="MATLAB"/>
              <w:jc w:val="center"/>
              <w:rPr>
                <w:sz w:val="18"/>
                <w:szCs w:val="16"/>
              </w:rPr>
            </w:pPr>
            <m:oMathPara>
              <m:oMath>
                <m:r>
                  <w:rPr>
                    <w:rFonts w:ascii="Cambria Math" w:hAnsi="Cambria Math"/>
                  </w:rPr>
                  <m:t>101325.0</m:t>
                </m:r>
              </m:oMath>
            </m:oMathPara>
          </w:p>
        </w:tc>
        <w:tc>
          <w:tcPr>
            <w:tcW w:w="736" w:type="pct"/>
            <w:shd w:val="clear" w:color="auto" w:fill="D9E2F3" w:themeFill="accent1" w:themeFillTint="33"/>
          </w:tcPr>
          <w:p w14:paraId="4D587785" w14:textId="7C7FD70A" w:rsidR="00FC6008" w:rsidRPr="00FC6008" w:rsidRDefault="00FC6008" w:rsidP="002550A9">
            <w:pPr>
              <w:pStyle w:val="MATLAB"/>
              <w:jc w:val="center"/>
              <w:rPr>
                <w:sz w:val="18"/>
                <w:szCs w:val="16"/>
              </w:rPr>
            </w:pPr>
            <m:oMathPara>
              <m:oMath>
                <m:r>
                  <w:rPr>
                    <w:rFonts w:ascii="Cambria Math" w:hAnsi="Cambria Math"/>
                  </w:rPr>
                  <m:t>300</m:t>
                </m:r>
              </m:oMath>
            </m:oMathPara>
          </w:p>
        </w:tc>
        <w:tc>
          <w:tcPr>
            <w:tcW w:w="971" w:type="pct"/>
            <w:shd w:val="clear" w:color="auto" w:fill="D9E2F3" w:themeFill="accent1" w:themeFillTint="33"/>
          </w:tcPr>
          <w:p w14:paraId="55EE03C1" w14:textId="77777777" w:rsidR="00FC6008" w:rsidRPr="00FC6008" w:rsidRDefault="00FC6008" w:rsidP="002550A9">
            <w:pPr>
              <w:pStyle w:val="MATLAB"/>
              <w:jc w:val="center"/>
              <w:rPr>
                <w:b/>
                <w:bCs/>
                <w:sz w:val="18"/>
                <w:szCs w:val="16"/>
              </w:rPr>
            </w:pPr>
            <m:oMathPara>
              <m:oMath>
                <m:r>
                  <w:rPr>
                    <w:rFonts w:ascii="Cambria Math" w:eastAsiaTheme="minorEastAsia" w:hAnsi="Cambria Math"/>
                  </w:rPr>
                  <m:t>2</m:t>
                </m:r>
              </m:oMath>
            </m:oMathPara>
          </w:p>
        </w:tc>
        <w:tc>
          <w:tcPr>
            <w:tcW w:w="736" w:type="pct"/>
            <w:shd w:val="clear" w:color="auto" w:fill="D9E2F3" w:themeFill="accent1" w:themeFillTint="33"/>
          </w:tcPr>
          <w:p w14:paraId="2712E62C" w14:textId="7CA04815" w:rsidR="00FC6008" w:rsidRPr="00FC6008" w:rsidRDefault="00FC6008" w:rsidP="002550A9">
            <w:pPr>
              <w:pStyle w:val="MATLAB"/>
              <w:jc w:val="center"/>
              <w:rPr>
                <w:sz w:val="18"/>
                <w:szCs w:val="16"/>
              </w:rPr>
            </w:pPr>
            <m:oMathPara>
              <m:oMath>
                <m:r>
                  <w:rPr>
                    <w:rFonts w:ascii="Cambria Math" w:eastAsiaTheme="minorEastAsia" w:hAnsi="Cambria Math"/>
                  </w:rPr>
                  <m:t>0.43825</m:t>
                </m:r>
              </m:oMath>
            </m:oMathPara>
          </w:p>
        </w:tc>
        <w:tc>
          <w:tcPr>
            <w:tcW w:w="971" w:type="pct"/>
            <w:shd w:val="clear" w:color="auto" w:fill="D9E2F3" w:themeFill="accent1" w:themeFillTint="33"/>
          </w:tcPr>
          <w:p w14:paraId="1B14DE68" w14:textId="77777777" w:rsidR="00FC6008" w:rsidRPr="00FC6008" w:rsidRDefault="00FC6008" w:rsidP="002550A9">
            <w:pPr>
              <w:pStyle w:val="MATLAB"/>
              <w:jc w:val="center"/>
              <w:rPr>
                <w:sz w:val="18"/>
                <w:szCs w:val="16"/>
              </w:rPr>
            </w:pPr>
            <m:oMathPara>
              <m:oMath>
                <m:r>
                  <w:rPr>
                    <w:rFonts w:ascii="Cambria Math" w:hAnsi="Cambria Math"/>
                  </w:rPr>
                  <m:t>1</m:t>
                </m:r>
              </m:oMath>
            </m:oMathPara>
          </w:p>
        </w:tc>
        <w:tc>
          <w:tcPr>
            <w:tcW w:w="832" w:type="pct"/>
            <w:shd w:val="clear" w:color="auto" w:fill="D9E2F3" w:themeFill="accent1" w:themeFillTint="33"/>
          </w:tcPr>
          <w:p w14:paraId="0AA50D02" w14:textId="1DA1224A" w:rsidR="00FC6008" w:rsidRPr="00FC6008" w:rsidRDefault="00FC6008" w:rsidP="002550A9">
            <w:pPr>
              <w:pStyle w:val="MATLAB"/>
              <w:jc w:val="center"/>
              <w:rPr>
                <w:sz w:val="18"/>
                <w:szCs w:val="16"/>
              </w:rPr>
            </w:pPr>
            <m:oMathPara>
              <m:oMath>
                <m:r>
                  <w:rPr>
                    <w:rFonts w:ascii="Cambria Math" w:eastAsiaTheme="minorEastAsia" w:hAnsi="Cambria Math"/>
                  </w:rPr>
                  <m:t>5.3395</m:t>
                </m:r>
              </m:oMath>
            </m:oMathPara>
          </w:p>
        </w:tc>
      </w:tr>
    </w:tbl>
    <w:p w14:paraId="4568584A" w14:textId="77777777" w:rsidR="00FC6008" w:rsidRPr="000B7652" w:rsidRDefault="00FC6008" w:rsidP="00FC6008"/>
    <w:p w14:paraId="4F0FD889" w14:textId="4BB63CA1" w:rsidR="00FC6008" w:rsidRPr="000B7652" w:rsidRDefault="00FC6008" w:rsidP="00FC6008">
      <w:r w:rsidRPr="000B7652">
        <w:t xml:space="preserve">The burner has a </w:t>
      </w:r>
      <w:r w:rsidR="000B7652" w:rsidRPr="000B7652">
        <w:t xml:space="preserve">time lag condition </w:t>
      </w:r>
      <w:r w:rsidRPr="000B7652">
        <w:t>(</w:t>
      </w:r>
      <w:r w:rsidRPr="000B7652">
        <w:rPr>
          <w:rStyle w:val="MATLABChar"/>
        </w:rPr>
        <w:t>Type=</w:t>
      </w:r>
      <w:r w:rsidR="000B7652" w:rsidRPr="000B7652">
        <w:rPr>
          <w:rStyle w:val="MATLABChar"/>
        </w:rPr>
        <w:t>4</w:t>
      </w:r>
      <w:r w:rsidRPr="000B7652">
        <w:t>)</w:t>
      </w:r>
      <w:r w:rsidR="000B7652" w:rsidRPr="000B7652">
        <w:t>,</w:t>
      </w:r>
      <w:r w:rsidRPr="000B7652">
        <w:t xml:space="preserve"> </w:t>
      </w:r>
      <w:r w:rsidR="000B7652" w:rsidRPr="000B7652">
        <w:t>with a</w:t>
      </w:r>
      <w:r w:rsidR="00F37B98">
        <w:t>n</w:t>
      </w:r>
      <w:r w:rsidR="000B7652" w:rsidRPr="000B7652">
        <w:t xml:space="preserve"> amplitude </w:t>
      </w:r>
      <w:r w:rsidR="00F37B98">
        <w:t xml:space="preserve">of </w:t>
      </w:r>
      <m:oMath>
        <m:r>
          <w:rPr>
            <w:rFonts w:ascii="Cambria Math" w:hAnsi="Cambria Math"/>
          </w:rPr>
          <m:t>0.96</m:t>
        </m:r>
      </m:oMath>
      <w:r w:rsidR="00F37B98">
        <w:t xml:space="preserve"> </w:t>
      </w:r>
      <w:r w:rsidR="000B7652" w:rsidRPr="000B7652">
        <w:t>(</w:t>
      </w:r>
      <w:r w:rsidR="000B7652" w:rsidRPr="000B7652">
        <w:rPr>
          <w:rStyle w:val="MATLABChar"/>
        </w:rPr>
        <w:t>Param_1=0.96</w:t>
      </w:r>
      <w:r w:rsidR="000B7652" w:rsidRPr="000B7652">
        <w:t xml:space="preserve">) and time lag </w:t>
      </w:r>
      <w:r w:rsidR="00F37B98">
        <w:t xml:space="preserve">of </w:t>
      </w:r>
      <m:oMath>
        <m:r>
          <w:rPr>
            <w:rFonts w:ascii="Cambria Math" w:hAnsi="Cambria Math"/>
          </w:rPr>
          <m:t>0ms</m:t>
        </m:r>
      </m:oMath>
      <w:r w:rsidR="000B7652" w:rsidRPr="000B7652">
        <w:t xml:space="preserve"> (</w:t>
      </w:r>
      <w:r w:rsidR="000B7652" w:rsidRPr="000B7652">
        <w:rPr>
          <w:rStyle w:val="MATLABChar"/>
        </w:rPr>
        <w:t>Param_2=0</w:t>
      </w:r>
      <w:r w:rsidR="000B7652" w:rsidRPr="000B7652">
        <w:t xml:space="preserve">), </w:t>
      </w:r>
      <w:r w:rsidRPr="000B7652">
        <w:t xml:space="preserve">specified in </w:t>
      </w:r>
      <w:r w:rsidRPr="000B7652">
        <w:rPr>
          <w:rStyle w:val="MATLABChar"/>
        </w:rPr>
        <w:t>Inlet.txt</w:t>
      </w:r>
      <w:r w:rsidRPr="000B7652">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198"/>
        <w:gridCol w:w="2430"/>
        <w:gridCol w:w="2199"/>
        <w:gridCol w:w="2199"/>
      </w:tblGrid>
      <w:tr w:rsidR="000B7652" w:rsidRPr="000B7652" w14:paraId="4E73D07B" w14:textId="77777777" w:rsidTr="002550A9">
        <w:tc>
          <w:tcPr>
            <w:tcW w:w="1218" w:type="pct"/>
            <w:shd w:val="clear" w:color="auto" w:fill="D9E2F3" w:themeFill="accent1" w:themeFillTint="33"/>
          </w:tcPr>
          <w:p w14:paraId="2DF2EED1" w14:textId="77777777" w:rsidR="00FC6008" w:rsidRPr="000B7652" w:rsidRDefault="00FC6008" w:rsidP="002550A9">
            <w:pPr>
              <w:pStyle w:val="MATLAB"/>
              <w:jc w:val="center"/>
              <w:rPr>
                <w:sz w:val="20"/>
                <w:szCs w:val="18"/>
              </w:rPr>
            </w:pPr>
            <w:r w:rsidRPr="000B7652">
              <w:rPr>
                <w:sz w:val="20"/>
                <w:szCs w:val="18"/>
              </w:rPr>
              <w:t>Type</w:t>
            </w:r>
          </w:p>
        </w:tc>
        <w:tc>
          <w:tcPr>
            <w:tcW w:w="1346" w:type="pct"/>
            <w:shd w:val="clear" w:color="auto" w:fill="D9E2F3" w:themeFill="accent1" w:themeFillTint="33"/>
          </w:tcPr>
          <w:p w14:paraId="5BC082BE" w14:textId="77777777" w:rsidR="00FC6008" w:rsidRPr="000B7652" w:rsidRDefault="00FC6008" w:rsidP="002550A9">
            <w:pPr>
              <w:pStyle w:val="MATLAB"/>
              <w:jc w:val="center"/>
              <w:rPr>
                <w:sz w:val="20"/>
                <w:szCs w:val="18"/>
              </w:rPr>
            </w:pPr>
            <w:r w:rsidRPr="000B7652">
              <w:rPr>
                <w:sz w:val="20"/>
                <w:szCs w:val="18"/>
              </w:rPr>
              <w:t>Param_1</w:t>
            </w:r>
          </w:p>
        </w:tc>
        <w:tc>
          <w:tcPr>
            <w:tcW w:w="1218" w:type="pct"/>
            <w:shd w:val="clear" w:color="auto" w:fill="D9E2F3" w:themeFill="accent1" w:themeFillTint="33"/>
          </w:tcPr>
          <w:p w14:paraId="0364A36B" w14:textId="77777777" w:rsidR="00FC6008" w:rsidRPr="000B7652" w:rsidRDefault="00FC6008" w:rsidP="002550A9">
            <w:pPr>
              <w:pStyle w:val="MATLAB"/>
              <w:jc w:val="center"/>
              <w:rPr>
                <w:sz w:val="20"/>
                <w:szCs w:val="18"/>
              </w:rPr>
            </w:pPr>
            <w:r w:rsidRPr="000B7652">
              <w:rPr>
                <w:sz w:val="20"/>
                <w:szCs w:val="18"/>
              </w:rPr>
              <w:t>Param_2</w:t>
            </w:r>
          </w:p>
        </w:tc>
        <w:tc>
          <w:tcPr>
            <w:tcW w:w="1218" w:type="pct"/>
            <w:shd w:val="clear" w:color="auto" w:fill="D9E2F3" w:themeFill="accent1" w:themeFillTint="33"/>
          </w:tcPr>
          <w:p w14:paraId="46DE0508" w14:textId="77777777" w:rsidR="00FC6008" w:rsidRPr="000B7652" w:rsidRDefault="00FC6008" w:rsidP="002550A9">
            <w:pPr>
              <w:pStyle w:val="MATLAB"/>
              <w:jc w:val="center"/>
              <w:rPr>
                <w:sz w:val="20"/>
                <w:szCs w:val="18"/>
              </w:rPr>
            </w:pPr>
            <w:r w:rsidRPr="000B7652">
              <w:rPr>
                <w:sz w:val="20"/>
                <w:szCs w:val="18"/>
              </w:rPr>
              <w:t>Param_3</w:t>
            </w:r>
          </w:p>
        </w:tc>
      </w:tr>
      <w:tr w:rsidR="000B7652" w:rsidRPr="000B7652" w14:paraId="3D964064" w14:textId="77777777" w:rsidTr="002550A9">
        <w:tc>
          <w:tcPr>
            <w:tcW w:w="1218" w:type="pct"/>
            <w:shd w:val="clear" w:color="auto" w:fill="D9E2F3" w:themeFill="accent1" w:themeFillTint="33"/>
          </w:tcPr>
          <w:p w14:paraId="4C11F0F3" w14:textId="133EA4C0" w:rsidR="00FC6008" w:rsidRPr="000B7652" w:rsidRDefault="00FC6008" w:rsidP="002550A9">
            <w:pPr>
              <w:pStyle w:val="MATLAB"/>
              <w:jc w:val="center"/>
              <w:rPr>
                <w:sz w:val="18"/>
                <w:szCs w:val="16"/>
              </w:rPr>
            </w:pPr>
            <m:oMathPara>
              <m:oMath>
                <m:r>
                  <w:rPr>
                    <w:rFonts w:ascii="Cambria Math" w:eastAsiaTheme="minorEastAsia" w:hAnsi="Cambria Math"/>
                  </w:rPr>
                  <m:t>4</m:t>
                </m:r>
              </m:oMath>
            </m:oMathPara>
          </w:p>
        </w:tc>
        <w:tc>
          <w:tcPr>
            <w:tcW w:w="1346" w:type="pct"/>
            <w:shd w:val="clear" w:color="auto" w:fill="D9E2F3" w:themeFill="accent1" w:themeFillTint="33"/>
          </w:tcPr>
          <w:p w14:paraId="67557430" w14:textId="358E6196" w:rsidR="00FC6008" w:rsidRPr="000B7652" w:rsidRDefault="00FC6008" w:rsidP="002550A9">
            <w:pPr>
              <w:pStyle w:val="MATLAB"/>
              <w:jc w:val="center"/>
              <w:rPr>
                <w:sz w:val="18"/>
                <w:szCs w:val="16"/>
              </w:rPr>
            </w:pPr>
            <m:oMathPara>
              <m:oMath>
                <m:r>
                  <w:rPr>
                    <w:rFonts w:ascii="Cambria Math" w:eastAsiaTheme="minorEastAsia" w:hAnsi="Cambria Math"/>
                  </w:rPr>
                  <m:t>0.96</m:t>
                </m:r>
              </m:oMath>
            </m:oMathPara>
          </w:p>
        </w:tc>
        <w:tc>
          <w:tcPr>
            <w:tcW w:w="1218" w:type="pct"/>
            <w:shd w:val="clear" w:color="auto" w:fill="D9E2F3" w:themeFill="accent1" w:themeFillTint="33"/>
          </w:tcPr>
          <w:p w14:paraId="54575471" w14:textId="7B90D4F9" w:rsidR="00FC6008" w:rsidRPr="000B7652" w:rsidRDefault="00FC6008" w:rsidP="00FC6008">
            <w:pPr>
              <w:pStyle w:val="MATLAB"/>
              <w:jc w:val="center"/>
              <w:rPr>
                <w:rFonts w:eastAsiaTheme="minorEastAsia"/>
              </w:rPr>
            </w:pPr>
            <m:oMathPara>
              <m:oMath>
                <m:r>
                  <w:rPr>
                    <w:rFonts w:ascii="Cambria Math" w:eastAsiaTheme="minorEastAsia" w:hAnsi="Cambria Math"/>
                  </w:rPr>
                  <m:t>0</m:t>
                </m:r>
              </m:oMath>
            </m:oMathPara>
          </w:p>
        </w:tc>
        <w:tc>
          <w:tcPr>
            <w:tcW w:w="1218" w:type="pct"/>
            <w:shd w:val="clear" w:color="auto" w:fill="D9E2F3" w:themeFill="accent1" w:themeFillTint="33"/>
          </w:tcPr>
          <w:p w14:paraId="354F4852" w14:textId="77777777" w:rsidR="00FC6008" w:rsidRPr="000B7652" w:rsidRDefault="00FC6008" w:rsidP="002550A9">
            <w:pPr>
              <w:pStyle w:val="MATLAB"/>
              <w:jc w:val="center"/>
              <w:rPr>
                <w:sz w:val="18"/>
                <w:szCs w:val="16"/>
              </w:rPr>
            </w:pPr>
            <m:oMathPara>
              <m:oMath>
                <m:r>
                  <w:rPr>
                    <w:rFonts w:ascii="Cambria Math" w:hAnsi="Cambria Math"/>
                  </w:rPr>
                  <m:t>-</m:t>
                </m:r>
              </m:oMath>
            </m:oMathPara>
          </w:p>
        </w:tc>
      </w:tr>
    </w:tbl>
    <w:p w14:paraId="4831048F" w14:textId="77777777" w:rsidR="00FC6008" w:rsidRPr="000B7652" w:rsidRDefault="00FC6008" w:rsidP="00FC6008"/>
    <w:p w14:paraId="1B88BFB0" w14:textId="6B08182B" w:rsidR="00FC6008" w:rsidRPr="000B7652" w:rsidRDefault="00FC6008" w:rsidP="00FC6008">
      <w:r w:rsidRPr="000B7652">
        <w:t>The burner has</w:t>
      </w:r>
      <w:r w:rsidR="000B7652" w:rsidRPr="000B7652">
        <w:t xml:space="preserve"> an open outlet (</w:t>
      </w:r>
      <w:r w:rsidR="000B7652" w:rsidRPr="000B7652">
        <w:rPr>
          <w:rStyle w:val="MATLABChar"/>
        </w:rPr>
        <w:t>Type=1</w:t>
      </w:r>
      <w:r w:rsidR="000B7652" w:rsidRPr="000B7652">
        <w:t xml:space="preserve">) specified </w:t>
      </w:r>
      <w:r w:rsidRPr="000B7652">
        <w:t xml:space="preserve">in </w:t>
      </w:r>
      <w:r w:rsidRPr="000B7652">
        <w:rPr>
          <w:rStyle w:val="MATLABChar"/>
        </w:rPr>
        <w:t>Outlet.txt</w:t>
      </w:r>
      <w:r w:rsidRPr="000B7652">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198"/>
        <w:gridCol w:w="2430"/>
        <w:gridCol w:w="2199"/>
        <w:gridCol w:w="2199"/>
      </w:tblGrid>
      <w:tr w:rsidR="000B7652" w:rsidRPr="000B7652" w14:paraId="66EBBE25" w14:textId="77777777" w:rsidTr="002550A9">
        <w:tc>
          <w:tcPr>
            <w:tcW w:w="1218" w:type="pct"/>
            <w:shd w:val="clear" w:color="auto" w:fill="D9E2F3" w:themeFill="accent1" w:themeFillTint="33"/>
          </w:tcPr>
          <w:p w14:paraId="682E7F54" w14:textId="77777777" w:rsidR="00FC6008" w:rsidRPr="000B7652" w:rsidRDefault="00FC6008" w:rsidP="002550A9">
            <w:pPr>
              <w:pStyle w:val="MATLAB"/>
              <w:jc w:val="center"/>
              <w:rPr>
                <w:sz w:val="20"/>
                <w:szCs w:val="18"/>
              </w:rPr>
            </w:pPr>
            <w:r w:rsidRPr="000B7652">
              <w:rPr>
                <w:sz w:val="20"/>
                <w:szCs w:val="18"/>
              </w:rPr>
              <w:t>Type</w:t>
            </w:r>
          </w:p>
        </w:tc>
        <w:tc>
          <w:tcPr>
            <w:tcW w:w="1346" w:type="pct"/>
            <w:shd w:val="clear" w:color="auto" w:fill="D9E2F3" w:themeFill="accent1" w:themeFillTint="33"/>
          </w:tcPr>
          <w:p w14:paraId="5AD7A2CA" w14:textId="77777777" w:rsidR="00FC6008" w:rsidRPr="000B7652" w:rsidRDefault="00FC6008" w:rsidP="002550A9">
            <w:pPr>
              <w:pStyle w:val="MATLAB"/>
              <w:jc w:val="center"/>
              <w:rPr>
                <w:sz w:val="20"/>
                <w:szCs w:val="18"/>
              </w:rPr>
            </w:pPr>
            <w:r w:rsidRPr="000B7652">
              <w:rPr>
                <w:sz w:val="20"/>
                <w:szCs w:val="18"/>
              </w:rPr>
              <w:t>Param_1</w:t>
            </w:r>
          </w:p>
        </w:tc>
        <w:tc>
          <w:tcPr>
            <w:tcW w:w="1218" w:type="pct"/>
            <w:shd w:val="clear" w:color="auto" w:fill="D9E2F3" w:themeFill="accent1" w:themeFillTint="33"/>
          </w:tcPr>
          <w:p w14:paraId="1D8D0117" w14:textId="77777777" w:rsidR="00FC6008" w:rsidRPr="000B7652" w:rsidRDefault="00FC6008" w:rsidP="002550A9">
            <w:pPr>
              <w:pStyle w:val="MATLAB"/>
              <w:jc w:val="center"/>
              <w:rPr>
                <w:sz w:val="20"/>
                <w:szCs w:val="18"/>
              </w:rPr>
            </w:pPr>
            <w:r w:rsidRPr="000B7652">
              <w:rPr>
                <w:sz w:val="20"/>
                <w:szCs w:val="18"/>
              </w:rPr>
              <w:t>Param_2</w:t>
            </w:r>
          </w:p>
        </w:tc>
        <w:tc>
          <w:tcPr>
            <w:tcW w:w="1218" w:type="pct"/>
            <w:shd w:val="clear" w:color="auto" w:fill="D9E2F3" w:themeFill="accent1" w:themeFillTint="33"/>
          </w:tcPr>
          <w:p w14:paraId="456FA3CD" w14:textId="77777777" w:rsidR="00FC6008" w:rsidRPr="000B7652" w:rsidRDefault="00FC6008" w:rsidP="002550A9">
            <w:pPr>
              <w:pStyle w:val="MATLAB"/>
              <w:jc w:val="center"/>
              <w:rPr>
                <w:sz w:val="20"/>
                <w:szCs w:val="18"/>
              </w:rPr>
            </w:pPr>
            <w:r w:rsidRPr="000B7652">
              <w:rPr>
                <w:sz w:val="20"/>
                <w:szCs w:val="18"/>
              </w:rPr>
              <w:t>Param_3</w:t>
            </w:r>
          </w:p>
        </w:tc>
      </w:tr>
      <w:tr w:rsidR="000B7652" w:rsidRPr="000B7652" w14:paraId="4E572302" w14:textId="77777777" w:rsidTr="002550A9">
        <w:tc>
          <w:tcPr>
            <w:tcW w:w="1218" w:type="pct"/>
            <w:shd w:val="clear" w:color="auto" w:fill="D9E2F3" w:themeFill="accent1" w:themeFillTint="33"/>
          </w:tcPr>
          <w:p w14:paraId="7CEA8700" w14:textId="360D97F3" w:rsidR="00FC6008" w:rsidRPr="000B7652" w:rsidRDefault="00FC6008" w:rsidP="002550A9">
            <w:pPr>
              <w:pStyle w:val="MATLAB"/>
              <w:jc w:val="center"/>
              <w:rPr>
                <w:sz w:val="18"/>
                <w:szCs w:val="16"/>
              </w:rPr>
            </w:pPr>
            <m:oMathPara>
              <m:oMath>
                <m:r>
                  <w:rPr>
                    <w:rFonts w:ascii="Cambria Math" w:hAnsi="Cambria Math"/>
                  </w:rPr>
                  <m:t>1</m:t>
                </m:r>
              </m:oMath>
            </m:oMathPara>
          </w:p>
        </w:tc>
        <w:tc>
          <w:tcPr>
            <w:tcW w:w="1346" w:type="pct"/>
            <w:shd w:val="clear" w:color="auto" w:fill="D9E2F3" w:themeFill="accent1" w:themeFillTint="33"/>
          </w:tcPr>
          <w:p w14:paraId="4C4A0AFA" w14:textId="77777777" w:rsidR="00FC6008" w:rsidRPr="000B7652" w:rsidRDefault="00FC6008" w:rsidP="002550A9">
            <w:pPr>
              <w:pStyle w:val="MATLAB"/>
              <w:jc w:val="center"/>
              <w:rPr>
                <w:sz w:val="18"/>
                <w:szCs w:val="16"/>
              </w:rPr>
            </w:pPr>
            <m:oMathPara>
              <m:oMath>
                <m:r>
                  <w:rPr>
                    <w:rFonts w:ascii="Cambria Math" w:hAnsi="Cambria Math"/>
                  </w:rPr>
                  <m:t>-</m:t>
                </m:r>
              </m:oMath>
            </m:oMathPara>
          </w:p>
        </w:tc>
        <w:tc>
          <w:tcPr>
            <w:tcW w:w="1218" w:type="pct"/>
            <w:shd w:val="clear" w:color="auto" w:fill="D9E2F3" w:themeFill="accent1" w:themeFillTint="33"/>
          </w:tcPr>
          <w:p w14:paraId="4F93FBF3" w14:textId="77777777" w:rsidR="00FC6008" w:rsidRPr="000B7652" w:rsidRDefault="00FC6008" w:rsidP="002550A9">
            <w:pPr>
              <w:pStyle w:val="MATLAB"/>
              <w:jc w:val="center"/>
              <w:rPr>
                <w:b/>
                <w:bCs/>
                <w:sz w:val="18"/>
                <w:szCs w:val="16"/>
              </w:rPr>
            </w:pPr>
            <m:oMathPara>
              <m:oMath>
                <m:r>
                  <w:rPr>
                    <w:rFonts w:ascii="Cambria Math" w:hAnsi="Cambria Math"/>
                  </w:rPr>
                  <m:t>-</m:t>
                </m:r>
              </m:oMath>
            </m:oMathPara>
          </w:p>
        </w:tc>
        <w:tc>
          <w:tcPr>
            <w:tcW w:w="1218" w:type="pct"/>
            <w:shd w:val="clear" w:color="auto" w:fill="D9E2F3" w:themeFill="accent1" w:themeFillTint="33"/>
          </w:tcPr>
          <w:p w14:paraId="7B357F07" w14:textId="77777777" w:rsidR="00FC6008" w:rsidRPr="000B7652" w:rsidRDefault="00FC6008" w:rsidP="002550A9">
            <w:pPr>
              <w:pStyle w:val="MATLAB"/>
              <w:jc w:val="center"/>
              <w:rPr>
                <w:sz w:val="18"/>
                <w:szCs w:val="16"/>
              </w:rPr>
            </w:pPr>
            <m:oMathPara>
              <m:oMath>
                <m:r>
                  <w:rPr>
                    <w:rFonts w:ascii="Cambria Math" w:hAnsi="Cambria Math"/>
                  </w:rPr>
                  <m:t>-</m:t>
                </m:r>
              </m:oMath>
            </m:oMathPara>
          </w:p>
        </w:tc>
      </w:tr>
    </w:tbl>
    <w:p w14:paraId="7FE6DA1E" w14:textId="77777777" w:rsidR="00FC6008" w:rsidRPr="000B7652" w:rsidRDefault="00FC6008" w:rsidP="00FC6008"/>
    <w:p w14:paraId="564A9B4C" w14:textId="774B3E5B" w:rsidR="00FC6008" w:rsidRPr="000B7652" w:rsidRDefault="00FC6008" w:rsidP="00FC6008">
      <w:r w:rsidRPr="000B7652">
        <w:t xml:space="preserve">The flame is represented by an </w:t>
      </w:r>
      <m:oMath>
        <m:r>
          <w:rPr>
            <w:rFonts w:ascii="Cambria Math" w:hAnsi="Cambria Math"/>
          </w:rPr>
          <m:t>n-τ</m:t>
        </m:r>
      </m:oMath>
      <w:r w:rsidRPr="000B7652">
        <w:rPr>
          <w:rFonts w:eastAsiaTheme="minorEastAsia"/>
        </w:rPr>
        <w:t xml:space="preserve"> (</w:t>
      </w:r>
      <w:r w:rsidRPr="000B7652">
        <w:rPr>
          <w:rStyle w:val="MATLABChar"/>
        </w:rPr>
        <w:t>Type=1</w:t>
      </w:r>
      <w:r w:rsidRPr="000B7652">
        <w:rPr>
          <w:rFonts w:eastAsiaTheme="minorEastAsia"/>
        </w:rPr>
        <w:t>) model with unity gain (</w:t>
      </w:r>
      <w:r w:rsidRPr="000B7652">
        <w:rPr>
          <w:rStyle w:val="MATLABChar"/>
        </w:rPr>
        <w:t>Param_1=1</w:t>
      </w:r>
      <w:r w:rsidRPr="000B7652">
        <w:rPr>
          <w:rFonts w:eastAsiaTheme="minorEastAsia"/>
        </w:rPr>
        <w:t xml:space="preserve">) and a time delay of </w:t>
      </w:r>
      <m:oMath>
        <m:r>
          <w:rPr>
            <w:rFonts w:ascii="Cambria Math" w:eastAsiaTheme="minorEastAsia" w:hAnsi="Cambria Math"/>
          </w:rPr>
          <m:t>3ms</m:t>
        </m:r>
      </m:oMath>
      <w:r w:rsidRPr="000B7652">
        <w:rPr>
          <w:rFonts w:eastAsiaTheme="minorEastAsia"/>
        </w:rPr>
        <w:t xml:space="preserve"> (</w:t>
      </w:r>
      <w:r w:rsidRPr="000B7652">
        <w:rPr>
          <w:rStyle w:val="MATLABChar"/>
        </w:rPr>
        <w:t>Param_2=3</w:t>
      </w:r>
      <w:r w:rsidRPr="000B7652">
        <w:rPr>
          <w:rFonts w:eastAsiaTheme="minorEastAsia"/>
        </w:rPr>
        <w:t xml:space="preserve">) in </w:t>
      </w:r>
      <w:r w:rsidRPr="000B7652">
        <w:rPr>
          <w:rStyle w:val="MATLABChar"/>
        </w:rPr>
        <w:t>Flame.txt</w:t>
      </w:r>
      <w:r w:rsidRPr="000B7652">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908"/>
        <w:gridCol w:w="3213"/>
        <w:gridCol w:w="2905"/>
      </w:tblGrid>
      <w:tr w:rsidR="000B7652" w:rsidRPr="000B7652" w14:paraId="37FB8A8C" w14:textId="77777777" w:rsidTr="002550A9">
        <w:tc>
          <w:tcPr>
            <w:tcW w:w="1611" w:type="pct"/>
            <w:shd w:val="clear" w:color="auto" w:fill="D9E2F3" w:themeFill="accent1" w:themeFillTint="33"/>
          </w:tcPr>
          <w:p w14:paraId="073489C1" w14:textId="77777777" w:rsidR="00FC6008" w:rsidRPr="000B7652" w:rsidRDefault="00FC6008" w:rsidP="002550A9">
            <w:pPr>
              <w:pStyle w:val="MATLAB"/>
              <w:jc w:val="center"/>
              <w:rPr>
                <w:sz w:val="20"/>
                <w:szCs w:val="18"/>
              </w:rPr>
            </w:pPr>
            <w:r w:rsidRPr="000B7652">
              <w:rPr>
                <w:sz w:val="20"/>
                <w:szCs w:val="18"/>
              </w:rPr>
              <w:t>Type</w:t>
            </w:r>
          </w:p>
        </w:tc>
        <w:tc>
          <w:tcPr>
            <w:tcW w:w="1780" w:type="pct"/>
            <w:shd w:val="clear" w:color="auto" w:fill="D9E2F3" w:themeFill="accent1" w:themeFillTint="33"/>
          </w:tcPr>
          <w:p w14:paraId="05956E1C" w14:textId="77777777" w:rsidR="00FC6008" w:rsidRPr="000B7652" w:rsidRDefault="00FC6008" w:rsidP="002550A9">
            <w:pPr>
              <w:pStyle w:val="MATLAB"/>
              <w:jc w:val="center"/>
              <w:rPr>
                <w:sz w:val="20"/>
                <w:szCs w:val="18"/>
              </w:rPr>
            </w:pPr>
            <w:r w:rsidRPr="000B7652">
              <w:rPr>
                <w:sz w:val="20"/>
                <w:szCs w:val="18"/>
              </w:rPr>
              <w:t>Param_1</w:t>
            </w:r>
          </w:p>
        </w:tc>
        <w:tc>
          <w:tcPr>
            <w:tcW w:w="1610" w:type="pct"/>
            <w:shd w:val="clear" w:color="auto" w:fill="D9E2F3" w:themeFill="accent1" w:themeFillTint="33"/>
          </w:tcPr>
          <w:p w14:paraId="50ADD61A" w14:textId="77777777" w:rsidR="00FC6008" w:rsidRPr="000B7652" w:rsidRDefault="00FC6008" w:rsidP="002550A9">
            <w:pPr>
              <w:pStyle w:val="MATLAB"/>
              <w:jc w:val="center"/>
              <w:rPr>
                <w:sz w:val="20"/>
                <w:szCs w:val="18"/>
              </w:rPr>
            </w:pPr>
            <w:r w:rsidRPr="000B7652">
              <w:rPr>
                <w:sz w:val="20"/>
                <w:szCs w:val="18"/>
              </w:rPr>
              <w:t>Param_2</w:t>
            </w:r>
          </w:p>
        </w:tc>
      </w:tr>
      <w:tr w:rsidR="000B7652" w:rsidRPr="000B7652" w14:paraId="3EE2DE9C" w14:textId="77777777" w:rsidTr="002550A9">
        <w:tc>
          <w:tcPr>
            <w:tcW w:w="1611" w:type="pct"/>
            <w:shd w:val="clear" w:color="auto" w:fill="D9E2F3" w:themeFill="accent1" w:themeFillTint="33"/>
          </w:tcPr>
          <w:p w14:paraId="47FEF44D" w14:textId="77777777" w:rsidR="00FC6008" w:rsidRPr="000B7652" w:rsidRDefault="00FC6008" w:rsidP="002550A9">
            <w:pPr>
              <w:pStyle w:val="MATLAB"/>
              <w:jc w:val="center"/>
              <w:rPr>
                <w:sz w:val="18"/>
                <w:szCs w:val="16"/>
              </w:rPr>
            </w:pPr>
            <m:oMathPara>
              <m:oMath>
                <m:r>
                  <w:rPr>
                    <w:rFonts w:ascii="Cambria Math" w:hAnsi="Cambria Math"/>
                  </w:rPr>
                  <m:t>1</m:t>
                </m:r>
              </m:oMath>
            </m:oMathPara>
          </w:p>
        </w:tc>
        <w:tc>
          <w:tcPr>
            <w:tcW w:w="1780" w:type="pct"/>
            <w:shd w:val="clear" w:color="auto" w:fill="D9E2F3" w:themeFill="accent1" w:themeFillTint="33"/>
          </w:tcPr>
          <w:p w14:paraId="1AEF06D7" w14:textId="77777777" w:rsidR="00FC6008" w:rsidRPr="000B7652" w:rsidRDefault="00FC6008" w:rsidP="002550A9">
            <w:pPr>
              <w:pStyle w:val="MATLAB"/>
              <w:jc w:val="center"/>
              <w:rPr>
                <w:sz w:val="18"/>
                <w:szCs w:val="16"/>
              </w:rPr>
            </w:pPr>
            <m:oMathPara>
              <m:oMath>
                <m:r>
                  <w:rPr>
                    <w:rFonts w:ascii="Cambria Math" w:eastAsiaTheme="minorEastAsia" w:hAnsi="Cambria Math"/>
                  </w:rPr>
                  <m:t>1</m:t>
                </m:r>
              </m:oMath>
            </m:oMathPara>
          </w:p>
        </w:tc>
        <w:tc>
          <w:tcPr>
            <w:tcW w:w="1610" w:type="pct"/>
            <w:shd w:val="clear" w:color="auto" w:fill="D9E2F3" w:themeFill="accent1" w:themeFillTint="33"/>
          </w:tcPr>
          <w:p w14:paraId="5EE629EA" w14:textId="77777777" w:rsidR="00FC6008" w:rsidRPr="000B7652" w:rsidRDefault="00FC6008" w:rsidP="002550A9">
            <w:pPr>
              <w:pStyle w:val="MATLAB"/>
              <w:jc w:val="center"/>
              <w:rPr>
                <w:b/>
                <w:bCs/>
                <w:sz w:val="18"/>
                <w:szCs w:val="16"/>
              </w:rPr>
            </w:pPr>
            <m:oMathPara>
              <m:oMath>
                <m:r>
                  <w:rPr>
                    <w:rFonts w:ascii="Cambria Math" w:eastAsiaTheme="minorEastAsia" w:hAnsi="Cambria Math"/>
                  </w:rPr>
                  <m:t>3</m:t>
                </m:r>
              </m:oMath>
            </m:oMathPara>
          </w:p>
        </w:tc>
      </w:tr>
    </w:tbl>
    <w:p w14:paraId="2082D007" w14:textId="77777777" w:rsidR="00FC6008" w:rsidRPr="000B7652" w:rsidRDefault="00FC6008" w:rsidP="00FC6008"/>
    <w:p w14:paraId="55736FB6" w14:textId="224F2181" w:rsidR="00FC6008" w:rsidRPr="000B7652" w:rsidRDefault="00FC6008" w:rsidP="00FC6008">
      <w:r w:rsidRPr="000B7652">
        <w:t>OSCILOS</w:t>
      </w:r>
      <w:r w:rsidRPr="000B7652">
        <w:rPr>
          <w:vertAlign w:val="subscript"/>
        </w:rPr>
        <w:t>opt</w:t>
      </w:r>
      <w:r w:rsidRPr="000B7652">
        <w:t xml:space="preserve"> will search for modes in the </w:t>
      </w:r>
      <w:r w:rsidR="000B7652" w:rsidRPr="000B7652">
        <w:t>Palies</w:t>
      </w:r>
      <w:r w:rsidRPr="000B7652">
        <w:t xml:space="preserve"> burner in the frequency range </w:t>
      </w:r>
      <m:oMath>
        <m:r>
          <w:rPr>
            <w:rFonts w:ascii="Cambria Math" w:hAnsi="Cambria Math"/>
          </w:rPr>
          <m:t>0-1000 Hz</m:t>
        </m:r>
      </m:oMath>
      <w:r w:rsidRPr="000B7652">
        <w:rPr>
          <w:rFonts w:eastAsiaTheme="minorEastAsia"/>
        </w:rPr>
        <w:t xml:space="preserve"> and growth rate range </w:t>
      </w:r>
      <m:oMath>
        <m:r>
          <w:rPr>
            <w:rFonts w:ascii="Cambria Math" w:eastAsiaTheme="minorEastAsia" w:hAnsi="Cambria Math"/>
          </w:rPr>
          <m:t xml:space="preserve">±200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w:r w:rsidRPr="000B7652">
        <w:rPr>
          <w:rFonts w:eastAsiaTheme="minorEastAsia"/>
        </w:rPr>
        <w:t xml:space="preserve"> as specified in </w:t>
      </w:r>
      <w:r w:rsidRPr="000B7652">
        <w:rPr>
          <w:rStyle w:val="MATLABChar"/>
        </w:rPr>
        <w:t>Scan_range.txt</w:t>
      </w:r>
      <w:r w:rsidRPr="000B7652">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360"/>
        <w:gridCol w:w="1329"/>
        <w:gridCol w:w="1753"/>
        <w:gridCol w:w="1329"/>
        <w:gridCol w:w="1753"/>
        <w:gridCol w:w="1502"/>
      </w:tblGrid>
      <w:tr w:rsidR="000B7652" w:rsidRPr="000B7652" w14:paraId="487E034A" w14:textId="77777777" w:rsidTr="002550A9">
        <w:tc>
          <w:tcPr>
            <w:tcW w:w="753" w:type="pct"/>
            <w:shd w:val="clear" w:color="auto" w:fill="D9E2F3" w:themeFill="accent1" w:themeFillTint="33"/>
          </w:tcPr>
          <w:p w14:paraId="48918AC9" w14:textId="77777777" w:rsidR="00FC6008" w:rsidRPr="000B7652" w:rsidRDefault="00FC6008" w:rsidP="002550A9">
            <w:pPr>
              <w:pStyle w:val="MATLAB"/>
              <w:jc w:val="center"/>
              <w:rPr>
                <w:sz w:val="20"/>
                <w:szCs w:val="18"/>
              </w:rPr>
            </w:pPr>
            <w:r w:rsidRPr="000B7652">
              <w:rPr>
                <w:sz w:val="20"/>
                <w:szCs w:val="18"/>
              </w:rPr>
              <w:t>min_freq</w:t>
            </w:r>
          </w:p>
        </w:tc>
        <w:tc>
          <w:tcPr>
            <w:tcW w:w="736" w:type="pct"/>
            <w:shd w:val="clear" w:color="auto" w:fill="D9E2F3" w:themeFill="accent1" w:themeFillTint="33"/>
          </w:tcPr>
          <w:p w14:paraId="1286098E" w14:textId="77777777" w:rsidR="00FC6008" w:rsidRPr="000B7652" w:rsidRDefault="00FC6008" w:rsidP="002550A9">
            <w:pPr>
              <w:pStyle w:val="MATLAB"/>
              <w:jc w:val="center"/>
              <w:rPr>
                <w:sz w:val="20"/>
                <w:szCs w:val="18"/>
              </w:rPr>
            </w:pPr>
            <w:r w:rsidRPr="000B7652">
              <w:rPr>
                <w:sz w:val="20"/>
                <w:szCs w:val="18"/>
              </w:rPr>
              <w:t>max_freq</w:t>
            </w:r>
          </w:p>
        </w:tc>
        <w:tc>
          <w:tcPr>
            <w:tcW w:w="971" w:type="pct"/>
            <w:shd w:val="clear" w:color="auto" w:fill="D9E2F3" w:themeFill="accent1" w:themeFillTint="33"/>
          </w:tcPr>
          <w:p w14:paraId="3B293978" w14:textId="77777777" w:rsidR="00FC6008" w:rsidRPr="000B7652" w:rsidRDefault="00FC6008" w:rsidP="002550A9">
            <w:pPr>
              <w:pStyle w:val="MATLAB"/>
              <w:jc w:val="center"/>
              <w:rPr>
                <w:sz w:val="20"/>
                <w:szCs w:val="18"/>
              </w:rPr>
            </w:pPr>
            <w:r w:rsidRPr="000B7652">
              <w:rPr>
                <w:sz w:val="20"/>
                <w:szCs w:val="18"/>
              </w:rPr>
              <w:t>number_freq</w:t>
            </w:r>
          </w:p>
        </w:tc>
        <w:tc>
          <w:tcPr>
            <w:tcW w:w="736" w:type="pct"/>
            <w:shd w:val="clear" w:color="auto" w:fill="D9E2F3" w:themeFill="accent1" w:themeFillTint="33"/>
          </w:tcPr>
          <w:p w14:paraId="378E82DE" w14:textId="77777777" w:rsidR="00FC6008" w:rsidRPr="000B7652" w:rsidRDefault="00FC6008" w:rsidP="002550A9">
            <w:pPr>
              <w:pStyle w:val="MATLAB"/>
              <w:jc w:val="center"/>
              <w:rPr>
                <w:sz w:val="20"/>
                <w:szCs w:val="18"/>
              </w:rPr>
            </w:pPr>
            <w:r w:rsidRPr="000B7652">
              <w:rPr>
                <w:sz w:val="20"/>
                <w:szCs w:val="18"/>
              </w:rPr>
              <w:t>min_GR</w:t>
            </w:r>
          </w:p>
        </w:tc>
        <w:tc>
          <w:tcPr>
            <w:tcW w:w="971" w:type="pct"/>
            <w:shd w:val="clear" w:color="auto" w:fill="D9E2F3" w:themeFill="accent1" w:themeFillTint="33"/>
          </w:tcPr>
          <w:p w14:paraId="713F430E" w14:textId="77777777" w:rsidR="00FC6008" w:rsidRPr="000B7652" w:rsidRDefault="00FC6008" w:rsidP="002550A9">
            <w:pPr>
              <w:pStyle w:val="MATLAB"/>
              <w:jc w:val="center"/>
              <w:rPr>
                <w:sz w:val="20"/>
                <w:szCs w:val="18"/>
              </w:rPr>
            </w:pPr>
            <w:r w:rsidRPr="000B7652">
              <w:rPr>
                <w:sz w:val="20"/>
                <w:szCs w:val="18"/>
              </w:rPr>
              <w:t>max_GR</w:t>
            </w:r>
          </w:p>
        </w:tc>
        <w:tc>
          <w:tcPr>
            <w:tcW w:w="832" w:type="pct"/>
            <w:shd w:val="clear" w:color="auto" w:fill="D9E2F3" w:themeFill="accent1" w:themeFillTint="33"/>
          </w:tcPr>
          <w:p w14:paraId="22FC6A12" w14:textId="77777777" w:rsidR="00FC6008" w:rsidRPr="000B7652" w:rsidRDefault="00FC6008" w:rsidP="002550A9">
            <w:pPr>
              <w:pStyle w:val="MATLAB"/>
              <w:jc w:val="center"/>
              <w:rPr>
                <w:sz w:val="20"/>
                <w:szCs w:val="18"/>
              </w:rPr>
            </w:pPr>
            <w:r w:rsidRPr="000B7652">
              <w:rPr>
                <w:sz w:val="20"/>
                <w:szCs w:val="18"/>
              </w:rPr>
              <w:t>number_GR</w:t>
            </w:r>
          </w:p>
        </w:tc>
      </w:tr>
      <w:tr w:rsidR="000B7652" w:rsidRPr="000B7652" w14:paraId="072751BF" w14:textId="77777777" w:rsidTr="002550A9">
        <w:tc>
          <w:tcPr>
            <w:tcW w:w="753" w:type="pct"/>
            <w:shd w:val="clear" w:color="auto" w:fill="D9E2F3" w:themeFill="accent1" w:themeFillTint="33"/>
          </w:tcPr>
          <w:p w14:paraId="2551040D" w14:textId="77777777" w:rsidR="00FC6008" w:rsidRPr="000B7652" w:rsidRDefault="00FC6008" w:rsidP="002550A9">
            <w:pPr>
              <w:pStyle w:val="MATLAB"/>
              <w:jc w:val="center"/>
              <w:rPr>
                <w:sz w:val="18"/>
                <w:szCs w:val="16"/>
              </w:rPr>
            </w:pPr>
            <m:oMathPara>
              <m:oMath>
                <m:r>
                  <w:rPr>
                    <w:rFonts w:ascii="Cambria Math" w:hAnsi="Cambria Math"/>
                  </w:rPr>
                  <m:t>0</m:t>
                </m:r>
              </m:oMath>
            </m:oMathPara>
          </w:p>
        </w:tc>
        <w:tc>
          <w:tcPr>
            <w:tcW w:w="736" w:type="pct"/>
            <w:shd w:val="clear" w:color="auto" w:fill="D9E2F3" w:themeFill="accent1" w:themeFillTint="33"/>
          </w:tcPr>
          <w:p w14:paraId="30153C38" w14:textId="77777777" w:rsidR="00FC6008" w:rsidRPr="000B7652" w:rsidRDefault="00FC6008" w:rsidP="002550A9">
            <w:pPr>
              <w:pStyle w:val="MATLAB"/>
              <w:jc w:val="center"/>
              <w:rPr>
                <w:sz w:val="18"/>
                <w:szCs w:val="16"/>
              </w:rPr>
            </w:pPr>
            <m:oMathPara>
              <m:oMath>
                <m:r>
                  <w:rPr>
                    <w:rFonts w:ascii="Cambria Math" w:hAnsi="Cambria Math"/>
                  </w:rPr>
                  <m:t>1000</m:t>
                </m:r>
              </m:oMath>
            </m:oMathPara>
          </w:p>
        </w:tc>
        <w:tc>
          <w:tcPr>
            <w:tcW w:w="971" w:type="pct"/>
            <w:shd w:val="clear" w:color="auto" w:fill="D9E2F3" w:themeFill="accent1" w:themeFillTint="33"/>
          </w:tcPr>
          <w:p w14:paraId="39B3ED7C" w14:textId="77777777" w:rsidR="00FC6008" w:rsidRPr="000B7652" w:rsidRDefault="00FC6008" w:rsidP="002550A9">
            <w:pPr>
              <w:pStyle w:val="MATLAB"/>
              <w:jc w:val="center"/>
              <w:rPr>
                <w:b/>
                <w:bCs/>
                <w:sz w:val="18"/>
                <w:szCs w:val="16"/>
              </w:rPr>
            </w:pPr>
            <m:oMathPara>
              <m:oMath>
                <m:r>
                  <w:rPr>
                    <w:rFonts w:ascii="Cambria Math" w:hAnsi="Cambria Math"/>
                  </w:rPr>
                  <m:t>50</m:t>
                </m:r>
              </m:oMath>
            </m:oMathPara>
          </w:p>
        </w:tc>
        <w:tc>
          <w:tcPr>
            <w:tcW w:w="736" w:type="pct"/>
            <w:shd w:val="clear" w:color="auto" w:fill="D9E2F3" w:themeFill="accent1" w:themeFillTint="33"/>
          </w:tcPr>
          <w:p w14:paraId="46AA9047" w14:textId="77777777" w:rsidR="00FC6008" w:rsidRPr="000B7652" w:rsidRDefault="00FC6008" w:rsidP="002550A9">
            <w:pPr>
              <w:pStyle w:val="MATLAB"/>
              <w:jc w:val="center"/>
              <w:rPr>
                <w:sz w:val="18"/>
                <w:szCs w:val="16"/>
              </w:rPr>
            </w:pPr>
            <m:oMathPara>
              <m:oMath>
                <m:r>
                  <w:rPr>
                    <w:rFonts w:ascii="Cambria Math" w:hAnsi="Cambria Math"/>
                  </w:rPr>
                  <m:t>-200</m:t>
                </m:r>
              </m:oMath>
            </m:oMathPara>
          </w:p>
        </w:tc>
        <w:tc>
          <w:tcPr>
            <w:tcW w:w="971" w:type="pct"/>
            <w:shd w:val="clear" w:color="auto" w:fill="D9E2F3" w:themeFill="accent1" w:themeFillTint="33"/>
          </w:tcPr>
          <w:p w14:paraId="186DD2A8" w14:textId="77777777" w:rsidR="00FC6008" w:rsidRPr="000B7652" w:rsidRDefault="00FC6008" w:rsidP="002550A9">
            <w:pPr>
              <w:pStyle w:val="MATLAB"/>
              <w:jc w:val="center"/>
              <w:rPr>
                <w:sz w:val="18"/>
                <w:szCs w:val="16"/>
              </w:rPr>
            </w:pPr>
            <m:oMathPara>
              <m:oMath>
                <m:r>
                  <w:rPr>
                    <w:rFonts w:ascii="Cambria Math" w:eastAsiaTheme="minorEastAsia" w:hAnsi="Cambria Math"/>
                  </w:rPr>
                  <m:t>200</m:t>
                </m:r>
              </m:oMath>
            </m:oMathPara>
          </w:p>
        </w:tc>
        <w:tc>
          <w:tcPr>
            <w:tcW w:w="832" w:type="pct"/>
            <w:shd w:val="clear" w:color="auto" w:fill="D9E2F3" w:themeFill="accent1" w:themeFillTint="33"/>
          </w:tcPr>
          <w:p w14:paraId="483728DC" w14:textId="77777777" w:rsidR="00FC6008" w:rsidRPr="000B7652" w:rsidRDefault="00FC6008" w:rsidP="002550A9">
            <w:pPr>
              <w:pStyle w:val="MATLAB"/>
              <w:jc w:val="center"/>
              <w:rPr>
                <w:sz w:val="18"/>
                <w:szCs w:val="16"/>
              </w:rPr>
            </w:pPr>
            <m:oMathPara>
              <m:oMath>
                <m:r>
                  <w:rPr>
                    <w:rFonts w:ascii="Cambria Math" w:eastAsiaTheme="minorEastAsia" w:hAnsi="Cambria Math"/>
                  </w:rPr>
                  <m:t>50</m:t>
                </m:r>
              </m:oMath>
            </m:oMathPara>
          </w:p>
        </w:tc>
      </w:tr>
    </w:tbl>
    <w:p w14:paraId="0A77CD5A" w14:textId="77777777" w:rsidR="00FC6008" w:rsidRPr="000B7652" w:rsidRDefault="00FC6008" w:rsidP="00FC6008"/>
    <w:p w14:paraId="5A698F1A" w14:textId="162B8AD8" w:rsidR="00EE53A7" w:rsidRPr="00143CF1" w:rsidRDefault="00FC6008" w:rsidP="002345F3">
      <w:pPr>
        <w:rPr>
          <w:rFonts w:ascii="Courier New" w:hAnsi="Courier New" w:cs="Courier New"/>
        </w:rPr>
      </w:pPr>
      <w:r w:rsidRPr="00143CF1">
        <w:lastRenderedPageBreak/>
        <w:t xml:space="preserve">The parameters describing the optimisation routine are in </w:t>
      </w:r>
      <w:r w:rsidRPr="00143CF1">
        <w:rPr>
          <w:rStyle w:val="MATLABChar"/>
        </w:rPr>
        <w:t>Optimisation.txt</w:t>
      </w:r>
      <w:r w:rsidRPr="00143CF1">
        <w:t xml:space="preserve">. Each axial position and burner radius </w:t>
      </w:r>
      <w:r w:rsidR="00F37B98">
        <w:t>is</w:t>
      </w:r>
      <w:r w:rsidRPr="00143CF1">
        <w:t xml:space="preserve"> able to vary by </w:t>
      </w:r>
      <m:oMath>
        <m:r>
          <w:rPr>
            <w:rFonts w:ascii="Cambria Math" w:hAnsi="Cambria Math"/>
          </w:rPr>
          <m:t>±10%</m:t>
        </m:r>
      </m:oMath>
      <w:r w:rsidRPr="00143CF1">
        <w:t xml:space="preserve"> (</w:t>
      </w:r>
      <w:r w:rsidRPr="00143CF1">
        <w:rPr>
          <w:rStyle w:val="MATLABChar"/>
        </w:rPr>
        <w:t>Geom_bounds=1</w:t>
      </w:r>
      <w:r w:rsidR="00143CF1" w:rsidRPr="00143CF1">
        <w:rPr>
          <w:rStyle w:val="MATLABChar"/>
        </w:rPr>
        <w:t>0</w:t>
      </w:r>
      <w:r w:rsidRPr="00143CF1">
        <w:t>) during optimisation. The genetic algorithm’s population, maximum number of generations before termination and elite count are stated (</w:t>
      </w:r>
      <w:r w:rsidRPr="00143CF1">
        <w:rPr>
          <w:rStyle w:val="MATLABChar"/>
        </w:rPr>
        <w:t>Population=</w:t>
      </w:r>
      <w:r w:rsidR="00143CF1" w:rsidRPr="00143CF1">
        <w:rPr>
          <w:rStyle w:val="MATLABChar"/>
        </w:rPr>
        <w:t>5</w:t>
      </w:r>
      <w:r w:rsidRPr="00143CF1">
        <w:rPr>
          <w:rStyle w:val="MATLABChar"/>
        </w:rPr>
        <w:t>0</w:t>
      </w:r>
      <w:r w:rsidRPr="00143CF1">
        <w:t xml:space="preserve">, </w:t>
      </w:r>
      <w:r w:rsidRPr="00143CF1">
        <w:rPr>
          <w:rStyle w:val="MATLABChar"/>
        </w:rPr>
        <w:t>MaxGenerations=</w:t>
      </w:r>
      <w:r w:rsidR="00143CF1" w:rsidRPr="00143CF1">
        <w:rPr>
          <w:rStyle w:val="MATLABChar"/>
        </w:rPr>
        <w:t>4</w:t>
      </w:r>
      <w:r w:rsidRPr="00143CF1">
        <w:rPr>
          <w:rStyle w:val="MATLABChar"/>
        </w:rPr>
        <w:t>0</w:t>
      </w:r>
      <w:r w:rsidRPr="00143CF1">
        <w:t xml:space="preserve">, </w:t>
      </w:r>
      <w:r w:rsidRPr="00143CF1">
        <w:rPr>
          <w:rStyle w:val="MATLABChar"/>
        </w:rPr>
        <w:t>EliteCount=</w:t>
      </w:r>
      <w:r w:rsidR="00143CF1" w:rsidRPr="00143CF1">
        <w:rPr>
          <w:rStyle w:val="MATLABChar"/>
        </w:rPr>
        <w:t>5</w:t>
      </w:r>
      <w:r w:rsidRPr="00143CF1">
        <w:t xml:space="preserve">) and if all growth rates fall below </w:t>
      </w:r>
      <m:oMath>
        <m:r>
          <w:rPr>
            <w:rFonts w:ascii="Cambria Math" w:hAnsi="Cambria Math"/>
          </w:rPr>
          <m:t>-50</m:t>
        </m:r>
        <m:sSup>
          <m:sSupPr>
            <m:ctrlPr>
              <w:rPr>
                <w:rFonts w:ascii="Cambria Math" w:hAnsi="Cambria Math"/>
                <w:i/>
              </w:rPr>
            </m:ctrlPr>
          </m:sSupPr>
          <m:e>
            <m:r>
              <w:rPr>
                <w:rFonts w:ascii="Cambria Math" w:hAnsi="Cambria Math"/>
              </w:rPr>
              <m:t>s</m:t>
            </m:r>
          </m:e>
          <m:sup>
            <m:r>
              <w:rPr>
                <w:rFonts w:ascii="Cambria Math" w:hAnsi="Cambria Math"/>
              </w:rPr>
              <m:t>-1</m:t>
            </m:r>
          </m:sup>
        </m:sSup>
      </m:oMath>
      <w:r w:rsidRPr="00143CF1">
        <w:t>, the algorithm will terminate (</w:t>
      </w:r>
      <w:r w:rsidRPr="00143CF1">
        <w:rPr>
          <w:rStyle w:val="MATLABChar"/>
        </w:rPr>
        <w:t>Max_GR=-50</w:t>
      </w:r>
      <w:r w:rsidRPr="00143CF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939"/>
        <w:gridCol w:w="1648"/>
        <w:gridCol w:w="2206"/>
        <w:gridCol w:w="1648"/>
        <w:gridCol w:w="1585"/>
      </w:tblGrid>
      <w:tr w:rsidR="009F72BE" w14:paraId="058D294C" w14:textId="77777777" w:rsidTr="005F5704">
        <w:tc>
          <w:tcPr>
            <w:tcW w:w="1074" w:type="pct"/>
            <w:shd w:val="clear" w:color="auto" w:fill="D9E2F3" w:themeFill="accent1" w:themeFillTint="33"/>
          </w:tcPr>
          <w:p w14:paraId="23301D2E" w14:textId="77777777" w:rsidR="009F72BE" w:rsidRPr="00DF765C" w:rsidRDefault="009F72BE" w:rsidP="005F5704">
            <w:pPr>
              <w:pStyle w:val="MATLAB"/>
              <w:jc w:val="center"/>
              <w:rPr>
                <w:sz w:val="20"/>
                <w:szCs w:val="18"/>
              </w:rPr>
            </w:pPr>
            <w:r w:rsidRPr="00DF765C">
              <w:rPr>
                <w:sz w:val="20"/>
                <w:szCs w:val="18"/>
              </w:rPr>
              <w:t>Geom_bounds</w:t>
            </w:r>
          </w:p>
        </w:tc>
        <w:tc>
          <w:tcPr>
            <w:tcW w:w="913" w:type="pct"/>
            <w:shd w:val="clear" w:color="auto" w:fill="D9E2F3" w:themeFill="accent1" w:themeFillTint="33"/>
          </w:tcPr>
          <w:p w14:paraId="07DC2D41" w14:textId="77777777" w:rsidR="009F72BE" w:rsidRPr="00DF765C" w:rsidRDefault="009F72BE" w:rsidP="005F5704">
            <w:pPr>
              <w:pStyle w:val="MATLAB"/>
              <w:jc w:val="center"/>
              <w:rPr>
                <w:sz w:val="20"/>
                <w:szCs w:val="18"/>
              </w:rPr>
            </w:pPr>
            <w:r w:rsidRPr="00DF765C">
              <w:rPr>
                <w:sz w:val="20"/>
                <w:szCs w:val="18"/>
              </w:rPr>
              <w:t>Population</w:t>
            </w:r>
          </w:p>
        </w:tc>
        <w:tc>
          <w:tcPr>
            <w:tcW w:w="1222" w:type="pct"/>
            <w:shd w:val="clear" w:color="auto" w:fill="D9E2F3" w:themeFill="accent1" w:themeFillTint="33"/>
          </w:tcPr>
          <w:p w14:paraId="24C0CB4A" w14:textId="77777777" w:rsidR="009F72BE" w:rsidRPr="00DF765C" w:rsidRDefault="009F72BE" w:rsidP="005F5704">
            <w:pPr>
              <w:pStyle w:val="MATLAB"/>
              <w:jc w:val="center"/>
              <w:rPr>
                <w:sz w:val="20"/>
                <w:szCs w:val="18"/>
              </w:rPr>
            </w:pPr>
            <w:r w:rsidRPr="00DF765C">
              <w:rPr>
                <w:sz w:val="20"/>
                <w:szCs w:val="18"/>
              </w:rPr>
              <w:t>MaxGenerations</w:t>
            </w:r>
          </w:p>
        </w:tc>
        <w:tc>
          <w:tcPr>
            <w:tcW w:w="913" w:type="pct"/>
            <w:shd w:val="clear" w:color="auto" w:fill="D9E2F3" w:themeFill="accent1" w:themeFillTint="33"/>
          </w:tcPr>
          <w:p w14:paraId="1343A3F6" w14:textId="77777777" w:rsidR="009F72BE" w:rsidRPr="00DF765C" w:rsidRDefault="009F72BE" w:rsidP="005F5704">
            <w:pPr>
              <w:pStyle w:val="MATLAB"/>
              <w:jc w:val="center"/>
              <w:rPr>
                <w:sz w:val="20"/>
                <w:szCs w:val="18"/>
              </w:rPr>
            </w:pPr>
            <w:r w:rsidRPr="00DF765C">
              <w:rPr>
                <w:sz w:val="20"/>
                <w:szCs w:val="18"/>
              </w:rPr>
              <w:t>EliteCount</w:t>
            </w:r>
          </w:p>
        </w:tc>
        <w:tc>
          <w:tcPr>
            <w:tcW w:w="878" w:type="pct"/>
            <w:shd w:val="clear" w:color="auto" w:fill="D9E2F3" w:themeFill="accent1" w:themeFillTint="33"/>
          </w:tcPr>
          <w:p w14:paraId="24F5D22F" w14:textId="77777777" w:rsidR="009F72BE" w:rsidRPr="00DF765C" w:rsidRDefault="009F72BE" w:rsidP="005F5704">
            <w:pPr>
              <w:pStyle w:val="MATLAB"/>
              <w:jc w:val="center"/>
              <w:rPr>
                <w:sz w:val="20"/>
                <w:szCs w:val="18"/>
              </w:rPr>
            </w:pPr>
            <w:r w:rsidRPr="00DF765C">
              <w:rPr>
                <w:sz w:val="20"/>
                <w:szCs w:val="18"/>
              </w:rPr>
              <w:t>Max_GR</w:t>
            </w:r>
          </w:p>
        </w:tc>
      </w:tr>
      <w:tr w:rsidR="009F72BE" w14:paraId="35387184" w14:textId="77777777" w:rsidTr="005F5704">
        <w:tc>
          <w:tcPr>
            <w:tcW w:w="1074" w:type="pct"/>
            <w:shd w:val="clear" w:color="auto" w:fill="D9E2F3" w:themeFill="accent1" w:themeFillTint="33"/>
          </w:tcPr>
          <w:p w14:paraId="13760262" w14:textId="0D8D62C1" w:rsidR="009F72BE" w:rsidRPr="00BD0C96" w:rsidRDefault="009F72BE" w:rsidP="005F5704">
            <w:pPr>
              <w:pStyle w:val="MATLAB"/>
              <w:jc w:val="center"/>
              <w:rPr>
                <w:sz w:val="18"/>
                <w:szCs w:val="16"/>
              </w:rPr>
            </w:pPr>
            <m:oMathPara>
              <m:oMath>
                <m:r>
                  <w:rPr>
                    <w:rFonts w:ascii="Cambria Math" w:hAnsi="Cambria Math"/>
                  </w:rPr>
                  <m:t>10</m:t>
                </m:r>
              </m:oMath>
            </m:oMathPara>
          </w:p>
        </w:tc>
        <w:tc>
          <w:tcPr>
            <w:tcW w:w="913" w:type="pct"/>
            <w:shd w:val="clear" w:color="auto" w:fill="D9E2F3" w:themeFill="accent1" w:themeFillTint="33"/>
          </w:tcPr>
          <w:p w14:paraId="31461ECD" w14:textId="1A39C661" w:rsidR="009F72BE" w:rsidRPr="00BD0C96" w:rsidRDefault="009F72BE" w:rsidP="005F5704">
            <w:pPr>
              <w:pStyle w:val="MATLAB"/>
              <w:jc w:val="center"/>
              <w:rPr>
                <w:sz w:val="18"/>
                <w:szCs w:val="16"/>
              </w:rPr>
            </w:pPr>
            <m:oMathPara>
              <m:oMath>
                <m:r>
                  <w:rPr>
                    <w:rFonts w:ascii="Cambria Math" w:eastAsiaTheme="minorEastAsia" w:hAnsi="Cambria Math"/>
                  </w:rPr>
                  <m:t>50</m:t>
                </m:r>
              </m:oMath>
            </m:oMathPara>
          </w:p>
        </w:tc>
        <w:tc>
          <w:tcPr>
            <w:tcW w:w="1222" w:type="pct"/>
            <w:shd w:val="clear" w:color="auto" w:fill="D9E2F3" w:themeFill="accent1" w:themeFillTint="33"/>
          </w:tcPr>
          <w:p w14:paraId="6A1876F6" w14:textId="78C45189" w:rsidR="009F72BE" w:rsidRPr="00A14EED" w:rsidRDefault="009F72BE" w:rsidP="005F5704">
            <w:pPr>
              <w:pStyle w:val="MATLAB"/>
              <w:jc w:val="center"/>
              <w:rPr>
                <w:b/>
                <w:bCs/>
                <w:sz w:val="18"/>
                <w:szCs w:val="16"/>
              </w:rPr>
            </w:pPr>
            <m:oMathPara>
              <m:oMath>
                <m:r>
                  <w:rPr>
                    <w:rFonts w:ascii="Cambria Math" w:eastAsiaTheme="minorEastAsia" w:hAnsi="Cambria Math"/>
                  </w:rPr>
                  <m:t>40</m:t>
                </m:r>
              </m:oMath>
            </m:oMathPara>
          </w:p>
        </w:tc>
        <w:tc>
          <w:tcPr>
            <w:tcW w:w="913" w:type="pct"/>
            <w:shd w:val="clear" w:color="auto" w:fill="D9E2F3" w:themeFill="accent1" w:themeFillTint="33"/>
          </w:tcPr>
          <w:p w14:paraId="4798A910" w14:textId="2689C6BB" w:rsidR="009F72BE" w:rsidRPr="00BD0C96" w:rsidRDefault="009F72BE" w:rsidP="005F5704">
            <w:pPr>
              <w:pStyle w:val="MATLAB"/>
              <w:jc w:val="center"/>
              <w:rPr>
                <w:sz w:val="18"/>
                <w:szCs w:val="16"/>
              </w:rPr>
            </w:pPr>
            <m:oMathPara>
              <m:oMath>
                <m:r>
                  <w:rPr>
                    <w:rFonts w:ascii="Cambria Math" w:eastAsiaTheme="minorEastAsia" w:hAnsi="Cambria Math"/>
                  </w:rPr>
                  <m:t>5</m:t>
                </m:r>
              </m:oMath>
            </m:oMathPara>
          </w:p>
        </w:tc>
        <w:tc>
          <w:tcPr>
            <w:tcW w:w="878" w:type="pct"/>
            <w:shd w:val="clear" w:color="auto" w:fill="D9E2F3" w:themeFill="accent1" w:themeFillTint="33"/>
          </w:tcPr>
          <w:p w14:paraId="469AA1A8" w14:textId="77777777" w:rsidR="009F72BE" w:rsidRPr="00BD0C96" w:rsidRDefault="009F72BE" w:rsidP="005F5704">
            <w:pPr>
              <w:pStyle w:val="MATLAB"/>
              <w:jc w:val="center"/>
              <w:rPr>
                <w:sz w:val="18"/>
                <w:szCs w:val="16"/>
              </w:rPr>
            </w:pPr>
            <m:oMathPara>
              <m:oMath>
                <m:r>
                  <w:rPr>
                    <w:rFonts w:ascii="Cambria Math" w:eastAsiaTheme="minorEastAsia" w:hAnsi="Cambria Math"/>
                  </w:rPr>
                  <m:t>-50</m:t>
                </m:r>
              </m:oMath>
            </m:oMathPara>
          </w:p>
        </w:tc>
      </w:tr>
    </w:tbl>
    <w:p w14:paraId="3FCFEBD7" w14:textId="779D94A4" w:rsidR="00EE53A7" w:rsidRDefault="00EE53A7" w:rsidP="002345F3">
      <w:pPr>
        <w:rPr>
          <w:rFonts w:eastAsiaTheme="minorEastAsia"/>
        </w:rPr>
      </w:pPr>
    </w:p>
    <w:p w14:paraId="37A93087" w14:textId="59507C52" w:rsidR="00143CF1" w:rsidRDefault="00143CF1" w:rsidP="00143CF1">
      <w:r>
        <w:t xml:space="preserve">As </w:t>
      </w:r>
      <w:r w:rsidRPr="000A4CFF">
        <w:rPr>
          <w:rStyle w:val="MATLABChar"/>
        </w:rPr>
        <w:t>Geom_bounds=</w:t>
      </w:r>
      <w:r>
        <w:rPr>
          <w:rStyle w:val="MATLABChar"/>
        </w:rPr>
        <w:t>10</w:t>
      </w:r>
      <w:r>
        <w:t xml:space="preserve"> in </w:t>
      </w:r>
      <w:r w:rsidRPr="000A4CFF">
        <w:rPr>
          <w:rStyle w:val="MATLABChar"/>
        </w:rPr>
        <w:t>Optimisation.txt</w:t>
      </w:r>
      <w:r>
        <w:t xml:space="preserve">, the </w:t>
      </w:r>
      <w:r w:rsidRPr="000A4CFF">
        <w:rPr>
          <w:rStyle w:val="MATLABChar"/>
        </w:rPr>
        <w:t>Geometry_bounds.txt</w:t>
      </w:r>
      <w:r w:rsidRPr="008D6EF7">
        <w:t xml:space="preserve"> </w:t>
      </w:r>
      <w:r w:rsidR="00F37B98">
        <w:t xml:space="preserve">file </w:t>
      </w:r>
      <w:r w:rsidRPr="008D6EF7">
        <w:t>is redundant and therefore not filled</w:t>
      </w:r>
      <w:r>
        <w:t>.</w:t>
      </w:r>
      <w:r w:rsidR="005061B1">
        <w:t xml:space="preserve"> The plenum entry and exit have a constant area, as set by </w:t>
      </w:r>
      <w:r w:rsidR="005061B1">
        <w:rPr>
          <w:rFonts w:eastAsiaTheme="minorEastAsia"/>
        </w:rPr>
        <w:t xml:space="preserve">a linear equality constraint, Section </w:t>
      </w:r>
      <w:r w:rsidR="005061B1">
        <w:rPr>
          <w:rFonts w:eastAsiaTheme="minorEastAsia"/>
        </w:rPr>
        <w:fldChar w:fldCharType="begin"/>
      </w:r>
      <w:r w:rsidR="005061B1">
        <w:rPr>
          <w:rFonts w:eastAsiaTheme="minorEastAsia"/>
        </w:rPr>
        <w:instrText xml:space="preserve"> REF _Ref72873615 \r \h </w:instrText>
      </w:r>
      <w:r w:rsidR="005061B1">
        <w:rPr>
          <w:rFonts w:eastAsiaTheme="minorEastAsia"/>
        </w:rPr>
      </w:r>
      <w:r w:rsidR="005061B1">
        <w:rPr>
          <w:rFonts w:eastAsiaTheme="minorEastAsia"/>
        </w:rPr>
        <w:fldChar w:fldCharType="separate"/>
      </w:r>
      <w:r w:rsidR="00291B1C">
        <w:rPr>
          <w:rFonts w:eastAsiaTheme="minorEastAsia"/>
        </w:rPr>
        <w:t>2.4</w:t>
      </w:r>
      <w:r w:rsidR="005061B1">
        <w:rPr>
          <w:rFonts w:eastAsiaTheme="minorEastAsia"/>
        </w:rPr>
        <w:fldChar w:fldCharType="end"/>
      </w:r>
      <w:r w:rsidR="005061B1">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256"/>
        <w:gridCol w:w="2258"/>
        <w:gridCol w:w="2257"/>
        <w:gridCol w:w="2255"/>
      </w:tblGrid>
      <w:tr w:rsidR="00143CF1" w14:paraId="6820A7C4" w14:textId="77777777" w:rsidTr="002550A9">
        <w:tc>
          <w:tcPr>
            <w:tcW w:w="1250" w:type="pct"/>
            <w:shd w:val="clear" w:color="auto" w:fill="D9E2F3" w:themeFill="accent1" w:themeFillTint="33"/>
          </w:tcPr>
          <w:p w14:paraId="70B76E40" w14:textId="77777777" w:rsidR="00143CF1" w:rsidRPr="00DF765C" w:rsidRDefault="00143CF1" w:rsidP="002550A9">
            <w:pPr>
              <w:pStyle w:val="MATLAB"/>
              <w:rPr>
                <w:sz w:val="20"/>
                <w:szCs w:val="18"/>
              </w:rPr>
            </w:pPr>
            <w:r w:rsidRPr="00DF765C">
              <w:rPr>
                <w:sz w:val="20"/>
                <w:szCs w:val="18"/>
              </w:rPr>
              <w:t>x[m]_lower</w:t>
            </w:r>
          </w:p>
        </w:tc>
        <w:tc>
          <w:tcPr>
            <w:tcW w:w="1251" w:type="pct"/>
            <w:shd w:val="clear" w:color="auto" w:fill="D9E2F3" w:themeFill="accent1" w:themeFillTint="33"/>
          </w:tcPr>
          <w:p w14:paraId="480D8AD4" w14:textId="77777777" w:rsidR="00143CF1" w:rsidRPr="00DF765C" w:rsidRDefault="00143CF1" w:rsidP="002550A9">
            <w:pPr>
              <w:pStyle w:val="MATLAB"/>
              <w:jc w:val="center"/>
              <w:rPr>
                <w:sz w:val="20"/>
                <w:szCs w:val="18"/>
              </w:rPr>
            </w:pPr>
            <w:r w:rsidRPr="00DF765C">
              <w:rPr>
                <w:sz w:val="20"/>
                <w:szCs w:val="18"/>
              </w:rPr>
              <w:t>x[m]_upper</w:t>
            </w:r>
          </w:p>
        </w:tc>
        <w:tc>
          <w:tcPr>
            <w:tcW w:w="1250" w:type="pct"/>
            <w:shd w:val="clear" w:color="auto" w:fill="D9E2F3" w:themeFill="accent1" w:themeFillTint="33"/>
          </w:tcPr>
          <w:p w14:paraId="4A93D157" w14:textId="77777777" w:rsidR="00143CF1" w:rsidRPr="00DF765C" w:rsidRDefault="00143CF1" w:rsidP="002550A9">
            <w:pPr>
              <w:pStyle w:val="MATLAB"/>
              <w:jc w:val="center"/>
              <w:rPr>
                <w:sz w:val="20"/>
                <w:szCs w:val="18"/>
              </w:rPr>
            </w:pPr>
            <w:r w:rsidRPr="00DF765C">
              <w:rPr>
                <w:sz w:val="20"/>
                <w:szCs w:val="18"/>
              </w:rPr>
              <w:t>r[m]_lower</w:t>
            </w:r>
          </w:p>
        </w:tc>
        <w:tc>
          <w:tcPr>
            <w:tcW w:w="1249" w:type="pct"/>
            <w:shd w:val="clear" w:color="auto" w:fill="D9E2F3" w:themeFill="accent1" w:themeFillTint="33"/>
          </w:tcPr>
          <w:p w14:paraId="23D2C6C8" w14:textId="77777777" w:rsidR="00143CF1" w:rsidRPr="00DF765C" w:rsidRDefault="00143CF1" w:rsidP="002550A9">
            <w:pPr>
              <w:pStyle w:val="MATLAB"/>
              <w:jc w:val="center"/>
              <w:rPr>
                <w:sz w:val="20"/>
                <w:szCs w:val="18"/>
              </w:rPr>
            </w:pPr>
            <w:r w:rsidRPr="00DF765C">
              <w:rPr>
                <w:sz w:val="20"/>
                <w:szCs w:val="18"/>
              </w:rPr>
              <w:t>r[m]_upper</w:t>
            </w:r>
          </w:p>
        </w:tc>
      </w:tr>
      <w:tr w:rsidR="00143CF1" w14:paraId="128B2F75" w14:textId="77777777" w:rsidTr="002550A9">
        <w:tc>
          <w:tcPr>
            <w:tcW w:w="1250" w:type="pct"/>
            <w:shd w:val="clear" w:color="auto" w:fill="D9E2F3" w:themeFill="accent1" w:themeFillTint="33"/>
          </w:tcPr>
          <w:p w14:paraId="47D1047C" w14:textId="77777777" w:rsidR="00143CF1" w:rsidRPr="00E835B0" w:rsidRDefault="00143CF1" w:rsidP="002550A9">
            <w:pPr>
              <w:pStyle w:val="MATLAB"/>
              <w:jc w:val="center"/>
              <w:rPr>
                <w:rFonts w:ascii="Times New Roman" w:eastAsiaTheme="minorEastAsia" w:hAnsi="Times New Roman" w:cstheme="minorBidi"/>
                <w:sz w:val="18"/>
                <w:szCs w:val="16"/>
              </w:rPr>
            </w:pPr>
            <m:oMathPara>
              <m:oMath>
                <m:r>
                  <w:rPr>
                    <w:rFonts w:ascii="Cambria Math" w:hAnsi="Cambria Math"/>
                  </w:rPr>
                  <m:t>-</m:t>
                </m:r>
              </m:oMath>
            </m:oMathPara>
          </w:p>
        </w:tc>
        <w:tc>
          <w:tcPr>
            <w:tcW w:w="1251" w:type="pct"/>
            <w:shd w:val="clear" w:color="auto" w:fill="D9E2F3" w:themeFill="accent1" w:themeFillTint="33"/>
          </w:tcPr>
          <w:p w14:paraId="38A5F3AC" w14:textId="77777777" w:rsidR="00143CF1" w:rsidRPr="00BD0C96" w:rsidRDefault="00143CF1" w:rsidP="002550A9">
            <w:pPr>
              <w:pStyle w:val="MATLAB"/>
              <w:jc w:val="center"/>
              <w:rPr>
                <w:sz w:val="18"/>
                <w:szCs w:val="16"/>
              </w:rPr>
            </w:pPr>
            <m:oMathPara>
              <m:oMath>
                <m:r>
                  <w:rPr>
                    <w:rFonts w:ascii="Cambria Math" w:hAnsi="Cambria Math"/>
                  </w:rPr>
                  <m:t>-</m:t>
                </m:r>
              </m:oMath>
            </m:oMathPara>
          </w:p>
        </w:tc>
        <w:tc>
          <w:tcPr>
            <w:tcW w:w="1250" w:type="pct"/>
            <w:shd w:val="clear" w:color="auto" w:fill="D9E2F3" w:themeFill="accent1" w:themeFillTint="33"/>
          </w:tcPr>
          <w:p w14:paraId="5181D32B" w14:textId="77777777" w:rsidR="00143CF1" w:rsidRPr="00A14EED" w:rsidRDefault="00143CF1" w:rsidP="002550A9">
            <w:pPr>
              <w:pStyle w:val="MATLAB"/>
              <w:jc w:val="center"/>
              <w:rPr>
                <w:b/>
                <w:bCs/>
                <w:sz w:val="18"/>
                <w:szCs w:val="16"/>
              </w:rPr>
            </w:pPr>
            <m:oMathPara>
              <m:oMath>
                <m:r>
                  <w:rPr>
                    <w:rFonts w:ascii="Cambria Math" w:eastAsiaTheme="minorEastAsia" w:hAnsi="Cambria Math"/>
                  </w:rPr>
                  <m:t>-</m:t>
                </m:r>
              </m:oMath>
            </m:oMathPara>
          </w:p>
        </w:tc>
        <w:tc>
          <w:tcPr>
            <w:tcW w:w="1249" w:type="pct"/>
            <w:shd w:val="clear" w:color="auto" w:fill="D9E2F3" w:themeFill="accent1" w:themeFillTint="33"/>
          </w:tcPr>
          <w:p w14:paraId="7C8EEF9C" w14:textId="77777777" w:rsidR="00143CF1" w:rsidRPr="00BD0C96" w:rsidRDefault="00143CF1" w:rsidP="002550A9">
            <w:pPr>
              <w:pStyle w:val="MATLAB"/>
              <w:jc w:val="center"/>
              <w:rPr>
                <w:sz w:val="18"/>
                <w:szCs w:val="16"/>
              </w:rPr>
            </w:pPr>
            <m:oMathPara>
              <m:oMath>
                <m:r>
                  <w:rPr>
                    <w:rFonts w:ascii="Cambria Math" w:eastAsiaTheme="minorEastAsia" w:hAnsi="Cambria Math"/>
                  </w:rPr>
                  <m:t>-</m:t>
                </m:r>
              </m:oMath>
            </m:oMathPara>
          </w:p>
        </w:tc>
      </w:tr>
    </w:tbl>
    <w:p w14:paraId="735C5155" w14:textId="77777777" w:rsidR="00143CF1" w:rsidRPr="00EE53A7" w:rsidRDefault="00143CF1" w:rsidP="002345F3">
      <w:pPr>
        <w:rPr>
          <w:rFonts w:eastAsiaTheme="minorEastAsia"/>
        </w:rPr>
      </w:pPr>
    </w:p>
    <w:p w14:paraId="1EECE2DC" w14:textId="46F05897" w:rsidR="002345F3" w:rsidRDefault="002345F3" w:rsidP="002345F3">
      <w:pPr>
        <w:pStyle w:val="Heading3"/>
      </w:pPr>
      <w:bookmarkStart w:id="54" w:name="_Toc72872550"/>
      <w:r>
        <w:t>Outputs</w:t>
      </w:r>
      <w:bookmarkEnd w:id="54"/>
    </w:p>
    <w:p w14:paraId="05DF9355" w14:textId="77777777" w:rsidR="00143CF1" w:rsidRPr="00A94833" w:rsidRDefault="00143CF1" w:rsidP="00143CF1">
      <w:r w:rsidRPr="00A94833">
        <w:t xml:space="preserve">The optimisation is conducted by running the </w:t>
      </w:r>
      <w:r w:rsidRPr="00A94833">
        <w:rPr>
          <w:rStyle w:val="MATLABChar"/>
        </w:rPr>
        <w:t>OSCILOS_opt.m</w:t>
      </w:r>
      <w:r w:rsidRPr="00A94833">
        <w:t xml:space="preserve"> script in the main directory.</w:t>
      </w:r>
    </w:p>
    <w:p w14:paraId="6D23DBEC" w14:textId="5292A83B" w:rsidR="00143CF1" w:rsidRPr="00A94833" w:rsidRDefault="00143CF1" w:rsidP="00143CF1">
      <w:r w:rsidRPr="00A94833">
        <w:t xml:space="preserve">The initial combustor geometry is saved as an output text file as </w:t>
      </w:r>
      <w:r w:rsidRPr="00A94833">
        <w:rPr>
          <w:rStyle w:val="MATLABChar"/>
        </w:rPr>
        <w:t>Initial_geometry.txt</w:t>
      </w:r>
      <w:r w:rsidRPr="00A94833">
        <w:t xml:space="preserve">, </w:t>
      </w:r>
      <w:r w:rsidR="00A94833" w:rsidRPr="00A94833">
        <w:fldChar w:fldCharType="begin"/>
      </w:r>
      <w:r w:rsidR="00A94833" w:rsidRPr="00A94833">
        <w:instrText xml:space="preserve"> REF _Ref72860141 \h </w:instrText>
      </w:r>
      <w:r w:rsidR="00A94833" w:rsidRPr="00A94833">
        <w:fldChar w:fldCharType="separate"/>
      </w:r>
      <w:r w:rsidR="00291B1C" w:rsidRPr="00A94833">
        <w:t xml:space="preserve">Table </w:t>
      </w:r>
      <w:r w:rsidR="00291B1C">
        <w:rPr>
          <w:noProof/>
        </w:rPr>
        <w:t>9</w:t>
      </w:r>
      <w:r w:rsidR="00A94833" w:rsidRPr="00A94833">
        <w:fldChar w:fldCharType="end"/>
      </w:r>
      <w:r w:rsidRPr="00A94833">
        <w:t>, and as a figure (in .fig and .pdf formats),</w:t>
      </w:r>
      <w:r w:rsidR="00A94833" w:rsidRPr="00A94833">
        <w:t xml:space="preserve"> </w:t>
      </w:r>
      <w:r w:rsidR="00A94833" w:rsidRPr="00A94833">
        <w:fldChar w:fldCharType="begin"/>
      </w:r>
      <w:r w:rsidR="00A94833" w:rsidRPr="00A94833">
        <w:instrText xml:space="preserve"> REF _Ref72486433 \h </w:instrText>
      </w:r>
      <w:r w:rsidR="00A94833" w:rsidRPr="00A94833">
        <w:fldChar w:fldCharType="separate"/>
      </w:r>
      <w:r w:rsidR="00291B1C" w:rsidRPr="00A94833">
        <w:t xml:space="preserve">Figure </w:t>
      </w:r>
      <w:r w:rsidR="00291B1C">
        <w:rPr>
          <w:noProof/>
        </w:rPr>
        <w:t>13</w:t>
      </w:r>
      <w:r w:rsidR="00A94833" w:rsidRPr="00A94833">
        <w:fldChar w:fldCharType="end"/>
      </w:r>
      <w:r w:rsidRPr="00A94833">
        <w:t>.</w:t>
      </w:r>
    </w:p>
    <w:p w14:paraId="13B8E7D8" w14:textId="5AAB9B5E" w:rsidR="00143CF1" w:rsidRPr="00A94833" w:rsidRDefault="00143CF1" w:rsidP="00143CF1">
      <w:pPr>
        <w:pStyle w:val="Caption"/>
        <w:keepNext/>
      </w:pPr>
      <w:bookmarkStart w:id="55" w:name="_Ref72860141"/>
      <w:r w:rsidRPr="00A94833">
        <w:t xml:space="preserve">Table </w:t>
      </w:r>
      <w:fldSimple w:instr=" SEQ Table \* ARABIC ">
        <w:r w:rsidR="00291B1C">
          <w:rPr>
            <w:noProof/>
          </w:rPr>
          <w:t>9</w:t>
        </w:r>
      </w:fldSimple>
      <w:bookmarkEnd w:id="55"/>
      <w:r w:rsidRPr="00A94833">
        <w:t xml:space="preserve">: Initial geometry of </w:t>
      </w:r>
      <w:r w:rsidR="00A94833" w:rsidRPr="00A94833">
        <w:t>Palies</w:t>
      </w:r>
      <w:r w:rsidRPr="00A94833">
        <w:t xml:space="preserve"> burner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100"/>
        <w:gridCol w:w="2100"/>
        <w:gridCol w:w="2620"/>
        <w:gridCol w:w="2206"/>
      </w:tblGrid>
      <w:tr w:rsidR="00A94833" w:rsidRPr="00A94833" w14:paraId="578914B7" w14:textId="77777777" w:rsidTr="002550A9">
        <w:tc>
          <w:tcPr>
            <w:tcW w:w="1163" w:type="pct"/>
            <w:shd w:val="clear" w:color="auto" w:fill="D9E2F3" w:themeFill="accent1" w:themeFillTint="33"/>
          </w:tcPr>
          <w:p w14:paraId="1794B83F" w14:textId="77777777" w:rsidR="00A94833" w:rsidRPr="00A94833" w:rsidRDefault="00A94833" w:rsidP="002550A9">
            <w:pPr>
              <w:pStyle w:val="MATLAB"/>
              <w:jc w:val="center"/>
              <w:rPr>
                <w:sz w:val="20"/>
                <w:szCs w:val="18"/>
              </w:rPr>
            </w:pPr>
            <w:r w:rsidRPr="00A94833">
              <w:rPr>
                <w:sz w:val="20"/>
                <w:szCs w:val="18"/>
              </w:rPr>
              <w:t>x[m]</w:t>
            </w:r>
          </w:p>
        </w:tc>
        <w:tc>
          <w:tcPr>
            <w:tcW w:w="1163" w:type="pct"/>
            <w:shd w:val="clear" w:color="auto" w:fill="D9E2F3" w:themeFill="accent1" w:themeFillTint="33"/>
          </w:tcPr>
          <w:p w14:paraId="3F6D0F52" w14:textId="77777777" w:rsidR="00A94833" w:rsidRPr="00A94833" w:rsidRDefault="00A94833" w:rsidP="002550A9">
            <w:pPr>
              <w:pStyle w:val="MATLAB"/>
              <w:jc w:val="center"/>
              <w:rPr>
                <w:sz w:val="20"/>
                <w:szCs w:val="18"/>
              </w:rPr>
            </w:pPr>
            <w:r w:rsidRPr="00A94833">
              <w:rPr>
                <w:sz w:val="20"/>
                <w:szCs w:val="18"/>
              </w:rPr>
              <w:t>r[m]</w:t>
            </w:r>
          </w:p>
        </w:tc>
        <w:tc>
          <w:tcPr>
            <w:tcW w:w="1451" w:type="pct"/>
            <w:shd w:val="clear" w:color="auto" w:fill="D9E2F3" w:themeFill="accent1" w:themeFillTint="33"/>
          </w:tcPr>
          <w:p w14:paraId="55F18CBD" w14:textId="77777777" w:rsidR="00A94833" w:rsidRPr="00A94833" w:rsidRDefault="00A94833" w:rsidP="002550A9">
            <w:pPr>
              <w:pStyle w:val="MATLAB"/>
              <w:jc w:val="center"/>
              <w:rPr>
                <w:sz w:val="20"/>
                <w:szCs w:val="18"/>
              </w:rPr>
            </w:pPr>
            <w:r w:rsidRPr="00A94833">
              <w:rPr>
                <w:sz w:val="20"/>
                <w:szCs w:val="18"/>
              </w:rPr>
              <w:t>SectionIndex</w:t>
            </w:r>
          </w:p>
        </w:tc>
        <w:tc>
          <w:tcPr>
            <w:tcW w:w="1222" w:type="pct"/>
            <w:shd w:val="clear" w:color="auto" w:fill="D9E2F3" w:themeFill="accent1" w:themeFillTint="33"/>
          </w:tcPr>
          <w:p w14:paraId="2EB1013C" w14:textId="77777777" w:rsidR="00A94833" w:rsidRPr="00A94833" w:rsidRDefault="00A94833" w:rsidP="002550A9">
            <w:pPr>
              <w:pStyle w:val="MATLAB"/>
              <w:jc w:val="center"/>
              <w:rPr>
                <w:sz w:val="20"/>
                <w:szCs w:val="18"/>
              </w:rPr>
            </w:pPr>
            <w:r w:rsidRPr="00A94833">
              <w:rPr>
                <w:sz w:val="20"/>
                <w:szCs w:val="18"/>
              </w:rPr>
              <w:t>TubeIndex</w:t>
            </w:r>
          </w:p>
        </w:tc>
      </w:tr>
      <w:tr w:rsidR="00A94833" w:rsidRPr="00A94833" w14:paraId="59A80DC3" w14:textId="77777777" w:rsidTr="002550A9">
        <w:tc>
          <w:tcPr>
            <w:tcW w:w="1163" w:type="pct"/>
            <w:shd w:val="clear" w:color="auto" w:fill="D9E2F3" w:themeFill="accent1" w:themeFillTint="33"/>
          </w:tcPr>
          <w:p w14:paraId="40EC99FB" w14:textId="77777777" w:rsidR="00A94833" w:rsidRPr="00A94833" w:rsidRDefault="00A94833" w:rsidP="002550A9">
            <w:pPr>
              <w:pStyle w:val="MATLAB"/>
              <w:jc w:val="center"/>
              <w:rPr>
                <w:sz w:val="18"/>
                <w:szCs w:val="16"/>
              </w:rPr>
            </w:pPr>
            <m:oMathPara>
              <m:oMath>
                <m:r>
                  <w:rPr>
                    <w:rFonts w:ascii="Cambria Math" w:eastAsiaTheme="minorEastAsia" w:hAnsi="Cambria Math" w:cstheme="minorBidi"/>
                  </w:rPr>
                  <m:t>-0.224</m:t>
                </m:r>
              </m:oMath>
            </m:oMathPara>
          </w:p>
        </w:tc>
        <w:tc>
          <w:tcPr>
            <w:tcW w:w="1163" w:type="pct"/>
            <w:shd w:val="clear" w:color="auto" w:fill="D9E2F3" w:themeFill="accent1" w:themeFillTint="33"/>
          </w:tcPr>
          <w:p w14:paraId="4FDC026E" w14:textId="77777777" w:rsidR="00A94833" w:rsidRPr="00A94833" w:rsidRDefault="00A94833" w:rsidP="002550A9">
            <w:pPr>
              <w:pStyle w:val="MATLAB"/>
              <w:jc w:val="center"/>
              <w:rPr>
                <w:sz w:val="18"/>
                <w:szCs w:val="16"/>
              </w:rPr>
            </w:pPr>
            <m:oMathPara>
              <m:oMath>
                <m:r>
                  <w:rPr>
                    <w:rFonts w:ascii="Cambria Math" w:eastAsiaTheme="minorEastAsia" w:hAnsi="Cambria Math"/>
                  </w:rPr>
                  <m:t>0.0325</m:t>
                </m:r>
              </m:oMath>
            </m:oMathPara>
          </w:p>
        </w:tc>
        <w:tc>
          <w:tcPr>
            <w:tcW w:w="1451" w:type="pct"/>
            <w:shd w:val="clear" w:color="auto" w:fill="D9E2F3" w:themeFill="accent1" w:themeFillTint="33"/>
          </w:tcPr>
          <w:p w14:paraId="46562468" w14:textId="77777777" w:rsidR="00A94833" w:rsidRPr="00A94833" w:rsidRDefault="00A94833" w:rsidP="002550A9">
            <w:pPr>
              <w:pStyle w:val="MATLAB"/>
              <w:jc w:val="center"/>
              <w:rPr>
                <w:b/>
                <w:bCs/>
                <w:sz w:val="18"/>
                <w:szCs w:val="16"/>
              </w:rPr>
            </w:pPr>
            <m:oMathPara>
              <m:oMath>
                <m:r>
                  <w:rPr>
                    <w:rFonts w:ascii="Cambria Math" w:eastAsiaTheme="minorEastAsia" w:hAnsi="Cambria Math"/>
                  </w:rPr>
                  <m:t>0</m:t>
                </m:r>
              </m:oMath>
            </m:oMathPara>
          </w:p>
        </w:tc>
        <w:tc>
          <w:tcPr>
            <w:tcW w:w="1222" w:type="pct"/>
            <w:shd w:val="clear" w:color="auto" w:fill="D9E2F3" w:themeFill="accent1" w:themeFillTint="33"/>
          </w:tcPr>
          <w:p w14:paraId="71BF7994" w14:textId="77777777" w:rsidR="00A94833" w:rsidRPr="00A94833" w:rsidRDefault="00A94833" w:rsidP="002550A9">
            <w:pPr>
              <w:pStyle w:val="MATLAB"/>
              <w:jc w:val="center"/>
              <w:rPr>
                <w:sz w:val="18"/>
                <w:szCs w:val="16"/>
              </w:rPr>
            </w:pPr>
            <m:oMathPara>
              <m:oMath>
                <m:r>
                  <w:rPr>
                    <w:rFonts w:ascii="Cambria Math" w:hAnsi="Cambria Math"/>
                  </w:rPr>
                  <m:t>0</m:t>
                </m:r>
              </m:oMath>
            </m:oMathPara>
          </w:p>
        </w:tc>
      </w:tr>
      <w:tr w:rsidR="00A94833" w:rsidRPr="00A94833" w14:paraId="0B367E14" w14:textId="77777777" w:rsidTr="002550A9">
        <w:tc>
          <w:tcPr>
            <w:tcW w:w="1163" w:type="pct"/>
            <w:shd w:val="clear" w:color="auto" w:fill="D9E2F3" w:themeFill="accent1" w:themeFillTint="33"/>
          </w:tcPr>
          <w:p w14:paraId="1F24DA5E" w14:textId="77777777" w:rsidR="00A94833" w:rsidRPr="00A94833" w:rsidRDefault="00A94833" w:rsidP="002550A9">
            <w:pPr>
              <w:pStyle w:val="MATLAB"/>
              <w:jc w:val="center"/>
              <w:rPr>
                <w:rFonts w:ascii="Times New Roman" w:eastAsia="Calibri" w:hAnsi="Times New Roman" w:cs="Times New Roman"/>
              </w:rPr>
            </w:pPr>
            <m:oMathPara>
              <m:oMath>
                <m:r>
                  <w:rPr>
                    <w:rFonts w:ascii="Cambria Math" w:eastAsiaTheme="minorEastAsia" w:hAnsi="Cambria Math"/>
                  </w:rPr>
                  <m:t>0.000</m:t>
                </m:r>
              </m:oMath>
            </m:oMathPara>
          </w:p>
        </w:tc>
        <w:tc>
          <w:tcPr>
            <w:tcW w:w="1163" w:type="pct"/>
            <w:shd w:val="clear" w:color="auto" w:fill="D9E2F3" w:themeFill="accent1" w:themeFillTint="33"/>
          </w:tcPr>
          <w:p w14:paraId="63DA0A88" w14:textId="77777777" w:rsidR="00A94833" w:rsidRPr="00A94833" w:rsidRDefault="00A94833" w:rsidP="002550A9">
            <w:pPr>
              <w:pStyle w:val="MATLAB"/>
              <w:jc w:val="center"/>
              <w:rPr>
                <w:rFonts w:eastAsia="Calibri"/>
              </w:rPr>
            </w:pPr>
            <m:oMathPara>
              <m:oMath>
                <m:r>
                  <w:rPr>
                    <w:rFonts w:ascii="Cambria Math" w:eastAsiaTheme="minorEastAsia" w:hAnsi="Cambria Math"/>
                  </w:rPr>
                  <m:t>0.0325</m:t>
                </m:r>
              </m:oMath>
            </m:oMathPara>
          </w:p>
        </w:tc>
        <w:tc>
          <w:tcPr>
            <w:tcW w:w="1451" w:type="pct"/>
            <w:shd w:val="clear" w:color="auto" w:fill="D9E2F3" w:themeFill="accent1" w:themeFillTint="33"/>
          </w:tcPr>
          <w:p w14:paraId="3ED30110" w14:textId="77777777" w:rsidR="00A94833" w:rsidRPr="00A94833" w:rsidRDefault="00A94833" w:rsidP="002550A9">
            <w:pPr>
              <w:pStyle w:val="MATLAB"/>
              <w:jc w:val="center"/>
              <w:rPr>
                <w:rFonts w:eastAsia="Calibri"/>
              </w:rPr>
            </w:pPr>
            <m:oMathPara>
              <m:oMath>
                <m:r>
                  <w:rPr>
                    <w:rFonts w:ascii="Cambria Math" w:eastAsia="Calibri" w:hAnsi="Cambria Math"/>
                  </w:rPr>
                  <m:t>0</m:t>
                </m:r>
              </m:oMath>
            </m:oMathPara>
          </w:p>
        </w:tc>
        <w:tc>
          <w:tcPr>
            <w:tcW w:w="1222" w:type="pct"/>
            <w:shd w:val="clear" w:color="auto" w:fill="D9E2F3" w:themeFill="accent1" w:themeFillTint="33"/>
          </w:tcPr>
          <w:p w14:paraId="3FDC8DBE" w14:textId="77777777" w:rsidR="00A94833" w:rsidRPr="00A94833" w:rsidRDefault="00A94833" w:rsidP="002550A9">
            <w:pPr>
              <w:pStyle w:val="MATLAB"/>
              <w:jc w:val="center"/>
              <w:rPr>
                <w:rFonts w:eastAsia="Calibri"/>
              </w:rPr>
            </w:pPr>
            <m:oMathPara>
              <m:oMath>
                <m:r>
                  <w:rPr>
                    <w:rFonts w:ascii="Cambria Math" w:eastAsia="Calibri" w:hAnsi="Cambria Math"/>
                  </w:rPr>
                  <m:t>1</m:t>
                </m:r>
              </m:oMath>
            </m:oMathPara>
          </w:p>
        </w:tc>
      </w:tr>
      <w:tr w:rsidR="00A94833" w:rsidRPr="00A94833" w14:paraId="7147A5E4" w14:textId="77777777" w:rsidTr="002550A9">
        <w:tc>
          <w:tcPr>
            <w:tcW w:w="1163" w:type="pct"/>
            <w:shd w:val="clear" w:color="auto" w:fill="D9E2F3" w:themeFill="accent1" w:themeFillTint="33"/>
          </w:tcPr>
          <w:p w14:paraId="448F86C1" w14:textId="77777777" w:rsidR="00A94833" w:rsidRPr="00A94833" w:rsidRDefault="00A94833" w:rsidP="002550A9">
            <w:pPr>
              <w:pStyle w:val="MATLAB"/>
              <w:jc w:val="center"/>
              <w:rPr>
                <w:rFonts w:ascii="Times New Roman" w:eastAsia="Calibri" w:hAnsi="Times New Roman" w:cs="Times New Roman"/>
              </w:rPr>
            </w:pPr>
            <m:oMathPara>
              <m:oMath>
                <m:r>
                  <w:rPr>
                    <w:rFonts w:ascii="Cambria Math" w:eastAsiaTheme="minorEastAsia" w:hAnsi="Cambria Math"/>
                  </w:rPr>
                  <m:t>0.056</m:t>
                </m:r>
              </m:oMath>
            </m:oMathPara>
          </w:p>
        </w:tc>
        <w:tc>
          <w:tcPr>
            <w:tcW w:w="1163" w:type="pct"/>
            <w:shd w:val="clear" w:color="auto" w:fill="D9E2F3" w:themeFill="accent1" w:themeFillTint="33"/>
          </w:tcPr>
          <w:p w14:paraId="51316A83" w14:textId="77777777" w:rsidR="00A94833" w:rsidRPr="00A94833" w:rsidRDefault="00A94833" w:rsidP="002550A9">
            <w:pPr>
              <w:pStyle w:val="MATLAB"/>
              <w:jc w:val="center"/>
              <w:rPr>
                <w:rFonts w:ascii="Times New Roman" w:eastAsia="Calibri" w:hAnsi="Times New Roman" w:cs="Times New Roman"/>
              </w:rPr>
            </w:pPr>
            <m:oMathPara>
              <m:oMath>
                <m:r>
                  <w:rPr>
                    <w:rFonts w:ascii="Cambria Math" w:eastAsiaTheme="minorEastAsia" w:hAnsi="Cambria Math"/>
                  </w:rPr>
                  <m:t>0.0147</m:t>
                </m:r>
              </m:oMath>
            </m:oMathPara>
          </w:p>
        </w:tc>
        <w:tc>
          <w:tcPr>
            <w:tcW w:w="1451" w:type="pct"/>
            <w:shd w:val="clear" w:color="auto" w:fill="D9E2F3" w:themeFill="accent1" w:themeFillTint="33"/>
          </w:tcPr>
          <w:p w14:paraId="6FCFF99B" w14:textId="77777777" w:rsidR="00A94833" w:rsidRPr="00A94833" w:rsidRDefault="00A94833" w:rsidP="002550A9">
            <w:pPr>
              <w:pStyle w:val="MATLAB"/>
              <w:jc w:val="center"/>
              <w:rPr>
                <w:rFonts w:eastAsia="Calibri"/>
              </w:rPr>
            </w:pPr>
            <m:oMathPara>
              <m:oMath>
                <m:r>
                  <w:rPr>
                    <w:rFonts w:ascii="Cambria Math" w:eastAsiaTheme="minorEastAsia" w:hAnsi="Cambria Math"/>
                  </w:rPr>
                  <m:t>0</m:t>
                </m:r>
              </m:oMath>
            </m:oMathPara>
          </w:p>
        </w:tc>
        <w:tc>
          <w:tcPr>
            <w:tcW w:w="1222" w:type="pct"/>
            <w:shd w:val="clear" w:color="auto" w:fill="D9E2F3" w:themeFill="accent1" w:themeFillTint="33"/>
          </w:tcPr>
          <w:p w14:paraId="18A79D3B" w14:textId="77777777" w:rsidR="00A94833" w:rsidRPr="00A94833" w:rsidRDefault="00A94833" w:rsidP="002550A9">
            <w:pPr>
              <w:pStyle w:val="MATLAB"/>
              <w:jc w:val="center"/>
              <w:rPr>
                <w:rFonts w:eastAsia="Calibri"/>
              </w:rPr>
            </w:pPr>
            <m:oMathPara>
              <m:oMath>
                <m:r>
                  <w:rPr>
                    <w:rFonts w:ascii="Cambria Math" w:eastAsiaTheme="minorEastAsia" w:hAnsi="Cambria Math"/>
                  </w:rPr>
                  <m:t>0</m:t>
                </m:r>
              </m:oMath>
            </m:oMathPara>
          </w:p>
        </w:tc>
      </w:tr>
      <w:tr w:rsidR="00A94833" w:rsidRPr="00A94833" w14:paraId="651459A9" w14:textId="77777777" w:rsidTr="002550A9">
        <w:tc>
          <w:tcPr>
            <w:tcW w:w="1163" w:type="pct"/>
            <w:shd w:val="clear" w:color="auto" w:fill="D9E2F3" w:themeFill="accent1" w:themeFillTint="33"/>
          </w:tcPr>
          <w:p w14:paraId="64B40447" w14:textId="77777777" w:rsidR="00A94833" w:rsidRPr="00A94833" w:rsidRDefault="00A94833" w:rsidP="002550A9">
            <w:pPr>
              <w:pStyle w:val="MATLAB"/>
              <w:jc w:val="center"/>
              <w:rPr>
                <w:rFonts w:ascii="Times New Roman" w:eastAsia="Calibri" w:hAnsi="Times New Roman" w:cs="Times New Roman"/>
              </w:rPr>
            </w:pPr>
            <m:oMathPara>
              <m:oMath>
                <m:r>
                  <w:rPr>
                    <w:rFonts w:ascii="Cambria Math" w:hAnsi="Cambria Math"/>
                  </w:rPr>
                  <m:t>0.060</m:t>
                </m:r>
              </m:oMath>
            </m:oMathPara>
          </w:p>
        </w:tc>
        <w:tc>
          <w:tcPr>
            <w:tcW w:w="1163" w:type="pct"/>
            <w:shd w:val="clear" w:color="auto" w:fill="D9E2F3" w:themeFill="accent1" w:themeFillTint="33"/>
          </w:tcPr>
          <w:p w14:paraId="6914F9B9" w14:textId="77777777" w:rsidR="00A94833" w:rsidRPr="00A94833" w:rsidRDefault="00A94833" w:rsidP="002550A9">
            <w:pPr>
              <w:pStyle w:val="MATLAB"/>
              <w:jc w:val="center"/>
              <w:rPr>
                <w:rFonts w:ascii="Times New Roman" w:eastAsia="Calibri" w:hAnsi="Times New Roman" w:cs="Times New Roman"/>
              </w:rPr>
            </w:pPr>
            <m:oMathPara>
              <m:oMath>
                <m:r>
                  <w:rPr>
                    <w:rFonts w:ascii="Cambria Math" w:eastAsiaTheme="minorEastAsia" w:hAnsi="Cambria Math"/>
                  </w:rPr>
                  <m:t>0.0106</m:t>
                </m:r>
              </m:oMath>
            </m:oMathPara>
          </w:p>
        </w:tc>
        <w:tc>
          <w:tcPr>
            <w:tcW w:w="1451" w:type="pct"/>
            <w:shd w:val="clear" w:color="auto" w:fill="D9E2F3" w:themeFill="accent1" w:themeFillTint="33"/>
          </w:tcPr>
          <w:p w14:paraId="64BD178E" w14:textId="77777777" w:rsidR="00A94833" w:rsidRPr="00A94833" w:rsidRDefault="00A94833" w:rsidP="002550A9">
            <w:pPr>
              <w:pStyle w:val="MATLAB"/>
              <w:jc w:val="center"/>
              <w:rPr>
                <w:rFonts w:ascii="Times New Roman" w:eastAsia="Calibri" w:hAnsi="Times New Roman" w:cs="Times New Roman"/>
              </w:rPr>
            </w:pPr>
            <m:oMathPara>
              <m:oMath>
                <m:r>
                  <w:rPr>
                    <w:rFonts w:ascii="Cambria Math" w:eastAsiaTheme="minorEastAsia" w:hAnsi="Cambria Math"/>
                  </w:rPr>
                  <m:t>0</m:t>
                </m:r>
              </m:oMath>
            </m:oMathPara>
          </w:p>
        </w:tc>
        <w:tc>
          <w:tcPr>
            <w:tcW w:w="1222" w:type="pct"/>
            <w:shd w:val="clear" w:color="auto" w:fill="D9E2F3" w:themeFill="accent1" w:themeFillTint="33"/>
          </w:tcPr>
          <w:p w14:paraId="453D8B43" w14:textId="77777777" w:rsidR="00A94833" w:rsidRPr="00A94833" w:rsidRDefault="00A94833" w:rsidP="002550A9">
            <w:pPr>
              <w:pStyle w:val="MATLAB"/>
              <w:jc w:val="center"/>
              <w:rPr>
                <w:rFonts w:eastAsia="Calibri"/>
              </w:rPr>
            </w:pPr>
            <m:oMathPara>
              <m:oMath>
                <m:r>
                  <w:rPr>
                    <w:rFonts w:ascii="Cambria Math" w:hAnsi="Cambria Math"/>
                  </w:rPr>
                  <m:t>0</m:t>
                </m:r>
              </m:oMath>
            </m:oMathPara>
          </w:p>
        </w:tc>
      </w:tr>
      <w:tr w:rsidR="00A94833" w:rsidRPr="00A94833" w14:paraId="169D3D59" w14:textId="77777777" w:rsidTr="002550A9">
        <w:tc>
          <w:tcPr>
            <w:tcW w:w="1163" w:type="pct"/>
            <w:shd w:val="clear" w:color="auto" w:fill="D9E2F3" w:themeFill="accent1" w:themeFillTint="33"/>
          </w:tcPr>
          <w:p w14:paraId="58C09DCE" w14:textId="77777777" w:rsidR="00A94833" w:rsidRPr="00A94833" w:rsidRDefault="00A94833" w:rsidP="002550A9">
            <w:pPr>
              <w:pStyle w:val="MATLAB"/>
              <w:jc w:val="center"/>
              <w:rPr>
                <w:rFonts w:ascii="Calibri" w:eastAsia="Calibri" w:hAnsi="Calibri" w:cs="Times New Roman"/>
              </w:rPr>
            </w:pPr>
            <m:oMathPara>
              <m:oMath>
                <m:r>
                  <w:rPr>
                    <w:rFonts w:ascii="Cambria Math" w:eastAsiaTheme="minorEastAsia" w:hAnsi="Cambria Math"/>
                  </w:rPr>
                  <m:t>0.136</m:t>
                </m:r>
              </m:oMath>
            </m:oMathPara>
          </w:p>
        </w:tc>
        <w:tc>
          <w:tcPr>
            <w:tcW w:w="1163" w:type="pct"/>
            <w:shd w:val="clear" w:color="auto" w:fill="D9E2F3" w:themeFill="accent1" w:themeFillTint="33"/>
          </w:tcPr>
          <w:p w14:paraId="7072D9E0" w14:textId="77777777" w:rsidR="00A94833" w:rsidRPr="00A94833" w:rsidRDefault="00A94833" w:rsidP="002550A9">
            <w:pPr>
              <w:pStyle w:val="MATLAB"/>
              <w:jc w:val="center"/>
              <w:rPr>
                <w:rFonts w:ascii="Times New Roman" w:eastAsia="Calibri" w:hAnsi="Times New Roman" w:cs="Times New Roman"/>
              </w:rPr>
            </w:pPr>
            <m:oMathPara>
              <m:oMath>
                <m:r>
                  <w:rPr>
                    <w:rFonts w:ascii="Cambria Math" w:eastAsiaTheme="minorEastAsia" w:hAnsi="Cambria Math"/>
                  </w:rPr>
                  <m:t>0.0350</m:t>
                </m:r>
              </m:oMath>
            </m:oMathPara>
          </w:p>
        </w:tc>
        <w:tc>
          <w:tcPr>
            <w:tcW w:w="1451" w:type="pct"/>
            <w:shd w:val="clear" w:color="auto" w:fill="D9E2F3" w:themeFill="accent1" w:themeFillTint="33"/>
          </w:tcPr>
          <w:p w14:paraId="011D51C0" w14:textId="77777777" w:rsidR="00A94833" w:rsidRPr="00A94833" w:rsidRDefault="00A94833" w:rsidP="002550A9">
            <w:pPr>
              <w:pStyle w:val="MATLAB"/>
              <w:jc w:val="center"/>
              <w:rPr>
                <w:rFonts w:ascii="Times New Roman" w:eastAsia="Calibri" w:hAnsi="Times New Roman" w:cs="Times New Roman"/>
              </w:rPr>
            </w:pPr>
            <m:oMathPara>
              <m:oMath>
                <m:r>
                  <w:rPr>
                    <w:rFonts w:ascii="Cambria Math" w:eastAsia="Calibri" w:hAnsi="Cambria Math" w:cs="Times New Roman"/>
                  </w:rPr>
                  <m:t>11</m:t>
                </m:r>
              </m:oMath>
            </m:oMathPara>
          </w:p>
        </w:tc>
        <w:tc>
          <w:tcPr>
            <w:tcW w:w="1222" w:type="pct"/>
            <w:shd w:val="clear" w:color="auto" w:fill="D9E2F3" w:themeFill="accent1" w:themeFillTint="33"/>
          </w:tcPr>
          <w:p w14:paraId="5CD5F177" w14:textId="77777777" w:rsidR="00A94833" w:rsidRPr="00A94833" w:rsidRDefault="00A94833" w:rsidP="002550A9">
            <w:pPr>
              <w:pStyle w:val="MATLAB"/>
              <w:jc w:val="center"/>
              <w:rPr>
                <w:rFonts w:ascii="Times New Roman" w:eastAsia="Calibri" w:hAnsi="Times New Roman" w:cs="Times New Roman"/>
              </w:rPr>
            </w:pPr>
            <m:oMathPara>
              <m:oMath>
                <m:r>
                  <w:rPr>
                    <w:rFonts w:ascii="Cambria Math" w:eastAsiaTheme="minorEastAsia" w:hAnsi="Cambria Math"/>
                  </w:rPr>
                  <m:t>0</m:t>
                </m:r>
              </m:oMath>
            </m:oMathPara>
          </w:p>
        </w:tc>
      </w:tr>
      <w:tr w:rsidR="00A94833" w:rsidRPr="00A94833" w14:paraId="7030F288" w14:textId="77777777" w:rsidTr="002550A9">
        <w:tc>
          <w:tcPr>
            <w:tcW w:w="1163" w:type="pct"/>
            <w:shd w:val="clear" w:color="auto" w:fill="D9E2F3" w:themeFill="accent1" w:themeFillTint="33"/>
          </w:tcPr>
          <w:p w14:paraId="2947397A" w14:textId="77777777" w:rsidR="00A94833" w:rsidRPr="00A94833" w:rsidRDefault="00A94833" w:rsidP="002550A9">
            <w:pPr>
              <w:pStyle w:val="MATLAB"/>
              <w:jc w:val="center"/>
              <w:rPr>
                <w:rFonts w:ascii="Times New Roman" w:eastAsia="Calibri" w:hAnsi="Times New Roman" w:cs="Times New Roman"/>
              </w:rPr>
            </w:pPr>
            <m:oMathPara>
              <m:oMath>
                <m:r>
                  <w:rPr>
                    <w:rFonts w:ascii="Cambria Math" w:eastAsiaTheme="minorEastAsia" w:hAnsi="Cambria Math"/>
                  </w:rPr>
                  <m:t>0.536</m:t>
                </m:r>
              </m:oMath>
            </m:oMathPara>
          </w:p>
        </w:tc>
        <w:tc>
          <w:tcPr>
            <w:tcW w:w="1163" w:type="pct"/>
            <w:shd w:val="clear" w:color="auto" w:fill="D9E2F3" w:themeFill="accent1" w:themeFillTint="33"/>
          </w:tcPr>
          <w:p w14:paraId="2C74D55D" w14:textId="77777777" w:rsidR="00A94833" w:rsidRPr="00A94833" w:rsidRDefault="00A94833" w:rsidP="002550A9">
            <w:pPr>
              <w:pStyle w:val="MATLAB"/>
              <w:jc w:val="center"/>
              <w:rPr>
                <w:rFonts w:ascii="Calibri" w:eastAsia="Calibri" w:hAnsi="Calibri" w:cs="Times New Roman"/>
              </w:rPr>
            </w:pPr>
            <m:oMathPara>
              <m:oMath>
                <m:r>
                  <w:rPr>
                    <w:rFonts w:ascii="Cambria Math" w:eastAsiaTheme="minorEastAsia" w:hAnsi="Cambria Math"/>
                  </w:rPr>
                  <m:t>0.0350</m:t>
                </m:r>
              </m:oMath>
            </m:oMathPara>
          </w:p>
        </w:tc>
        <w:tc>
          <w:tcPr>
            <w:tcW w:w="1451" w:type="pct"/>
            <w:shd w:val="clear" w:color="auto" w:fill="D9E2F3" w:themeFill="accent1" w:themeFillTint="33"/>
          </w:tcPr>
          <w:p w14:paraId="192A14AC" w14:textId="77777777" w:rsidR="00A94833" w:rsidRPr="00A94833" w:rsidRDefault="00A94833" w:rsidP="002550A9">
            <w:pPr>
              <w:pStyle w:val="MATLAB"/>
              <w:jc w:val="center"/>
              <w:rPr>
                <w:rFonts w:ascii="Times New Roman" w:eastAsia="Calibri" w:hAnsi="Times New Roman" w:cs="Times New Roman"/>
              </w:rPr>
            </w:pPr>
            <m:oMathPara>
              <m:oMath>
                <m:r>
                  <w:rPr>
                    <w:rFonts w:ascii="Cambria Math" w:eastAsia="Calibri" w:hAnsi="Cambria Math" w:cs="Times New Roman"/>
                  </w:rPr>
                  <m:t>0</m:t>
                </m:r>
              </m:oMath>
            </m:oMathPara>
          </w:p>
        </w:tc>
        <w:tc>
          <w:tcPr>
            <w:tcW w:w="1222" w:type="pct"/>
            <w:shd w:val="clear" w:color="auto" w:fill="D9E2F3" w:themeFill="accent1" w:themeFillTint="33"/>
          </w:tcPr>
          <w:p w14:paraId="7E67D3B0" w14:textId="77777777" w:rsidR="00A94833" w:rsidRPr="00A94833" w:rsidRDefault="00A94833" w:rsidP="002550A9">
            <w:pPr>
              <w:pStyle w:val="MATLAB"/>
              <w:jc w:val="center"/>
              <w:rPr>
                <w:rFonts w:ascii="Times New Roman" w:eastAsia="Calibri" w:hAnsi="Times New Roman" w:cs="Times New Roman"/>
              </w:rPr>
            </w:pPr>
            <m:oMathPara>
              <m:oMath>
                <m:r>
                  <w:rPr>
                    <w:rFonts w:ascii="Cambria Math" w:eastAsiaTheme="minorEastAsia" w:hAnsi="Cambria Math"/>
                  </w:rPr>
                  <m:t>0</m:t>
                </m:r>
              </m:oMath>
            </m:oMathPara>
          </w:p>
        </w:tc>
      </w:tr>
    </w:tbl>
    <w:p w14:paraId="2A75EFCF" w14:textId="77777777" w:rsidR="00143CF1" w:rsidRPr="00A94833" w:rsidRDefault="00143CF1" w:rsidP="00143CF1"/>
    <w:p w14:paraId="4349CBFC" w14:textId="77777777" w:rsidR="00A94833" w:rsidRPr="00A94833" w:rsidRDefault="00A94833" w:rsidP="00A94833">
      <w:pPr>
        <w:keepNext/>
        <w:jc w:val="center"/>
      </w:pPr>
      <w:r w:rsidRPr="00A94833">
        <w:rPr>
          <w:noProof/>
        </w:rPr>
        <w:lastRenderedPageBreak/>
        <w:drawing>
          <wp:inline distT="0" distB="0" distL="0" distR="0" wp14:anchorId="45F7E3FD" wp14:editId="51F23A60">
            <wp:extent cx="5731510" cy="2018665"/>
            <wp:effectExtent l="0" t="0" r="2540" b="635"/>
            <wp:docPr id="16" name="Picture 16" descr="Chart, line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 box and whisker chart&#10;&#10;Description automatically generated"/>
                    <pic:cNvPicPr/>
                  </pic:nvPicPr>
                  <pic:blipFill>
                    <a:blip r:embed="rId25"/>
                    <a:stretch>
                      <a:fillRect/>
                    </a:stretch>
                  </pic:blipFill>
                  <pic:spPr>
                    <a:xfrm>
                      <a:off x="0" y="0"/>
                      <a:ext cx="5731510" cy="2018665"/>
                    </a:xfrm>
                    <a:prstGeom prst="rect">
                      <a:avLst/>
                    </a:prstGeom>
                  </pic:spPr>
                </pic:pic>
              </a:graphicData>
            </a:graphic>
          </wp:inline>
        </w:drawing>
      </w:r>
    </w:p>
    <w:p w14:paraId="0891251F" w14:textId="1E018014" w:rsidR="00A94833" w:rsidRPr="00A94833" w:rsidRDefault="00A94833" w:rsidP="00A94833">
      <w:pPr>
        <w:pStyle w:val="Caption"/>
        <w:jc w:val="center"/>
      </w:pPr>
      <w:bookmarkStart w:id="56" w:name="_Ref72486433"/>
      <w:r w:rsidRPr="00A94833">
        <w:t xml:space="preserve">Figure </w:t>
      </w:r>
      <w:fldSimple w:instr=" SEQ Figure \* ARABIC ">
        <w:r w:rsidR="00291B1C">
          <w:rPr>
            <w:noProof/>
          </w:rPr>
          <w:t>13</w:t>
        </w:r>
      </w:fldSimple>
      <w:bookmarkEnd w:id="56"/>
      <w:r w:rsidRPr="00A94833">
        <w:t>: Initial Palies burner geometry</w:t>
      </w:r>
    </w:p>
    <w:p w14:paraId="7A7600EE" w14:textId="12C9249A" w:rsidR="00143CF1" w:rsidRPr="00A94833" w:rsidRDefault="00143CF1" w:rsidP="00143CF1">
      <w:r w:rsidRPr="00A94833">
        <w:t>OSCILOS</w:t>
      </w:r>
      <w:r w:rsidRPr="00A94833">
        <w:rPr>
          <w:vertAlign w:val="subscript"/>
        </w:rPr>
        <w:t>opt</w:t>
      </w:r>
      <w:r w:rsidRPr="00A94833">
        <w:rPr>
          <w:vertAlign w:val="subscript"/>
        </w:rPr>
        <w:softHyphen/>
      </w:r>
      <w:r w:rsidRPr="00A94833">
        <w:t xml:space="preserve"> determines and saves the three modes appearing in this burner as </w:t>
      </w:r>
      <w:r w:rsidRPr="00A94833">
        <w:rPr>
          <w:rStyle w:val="MATLABChar"/>
        </w:rPr>
        <w:t>Eigenvalues.txt</w:t>
      </w:r>
      <w:r w:rsidRPr="00A94833">
        <w:t>, including both frequency and growth rate in</w:t>
      </w:r>
      <w:r w:rsidR="00A94833" w:rsidRPr="00A94833">
        <w:t xml:space="preserve"> </w:t>
      </w:r>
      <w:r w:rsidR="00A94833" w:rsidRPr="00A94833">
        <w:fldChar w:fldCharType="begin"/>
      </w:r>
      <w:r w:rsidR="00A94833" w:rsidRPr="00A94833">
        <w:instrText xml:space="preserve"> REF _Ref72860400 \h </w:instrText>
      </w:r>
      <w:r w:rsidR="00A94833" w:rsidRPr="00A94833">
        <w:fldChar w:fldCharType="separate"/>
      </w:r>
      <w:r w:rsidR="00291B1C" w:rsidRPr="00A94833">
        <w:t xml:space="preserve">Table </w:t>
      </w:r>
      <w:r w:rsidR="00291B1C">
        <w:rPr>
          <w:noProof/>
        </w:rPr>
        <w:t>10</w:t>
      </w:r>
      <w:r w:rsidR="00A94833" w:rsidRPr="00A94833">
        <w:fldChar w:fldCharType="end"/>
      </w:r>
      <w:r w:rsidRPr="00A94833">
        <w:t xml:space="preserve">. It can be seen that </w:t>
      </w:r>
      <w:r w:rsidR="00A94833" w:rsidRPr="00A94833">
        <w:t xml:space="preserve">two </w:t>
      </w:r>
      <w:r w:rsidRPr="00A94833">
        <w:t>mode</w:t>
      </w:r>
      <w:r w:rsidR="00A94833" w:rsidRPr="00A94833">
        <w:t>s</w:t>
      </w:r>
      <w:r w:rsidRPr="00A94833">
        <w:t xml:space="preserve"> ha</w:t>
      </w:r>
      <w:r w:rsidR="00A94833" w:rsidRPr="00A94833">
        <w:t>ve</w:t>
      </w:r>
      <w:r w:rsidRPr="00A94833">
        <w:t xml:space="preserve"> positive growth rate</w:t>
      </w:r>
      <w:r w:rsidR="00A94833" w:rsidRPr="00A94833">
        <w:t>s</w:t>
      </w:r>
      <w:r w:rsidRPr="00A94833">
        <w:t>, mode</w:t>
      </w:r>
      <w:r w:rsidR="00A94833" w:rsidRPr="00A94833">
        <w:t>s</w:t>
      </w:r>
      <w:r w:rsidRPr="00A94833">
        <w:t xml:space="preserve"> </w:t>
      </w:r>
      <w:r w:rsidR="00A94833" w:rsidRPr="00A94833">
        <w:t>2 and 3</w:t>
      </w:r>
      <w:r w:rsidRPr="00A94833">
        <w:t xml:space="preserve">, and thus the burner is thermoacoustically unstable, as expected. The modes are plotted and saved as </w:t>
      </w:r>
      <w:r w:rsidRPr="00A94833">
        <w:rPr>
          <w:rStyle w:val="MATLABChar"/>
        </w:rPr>
        <w:t>Eigenvalues_map.fig</w:t>
      </w:r>
      <w:r w:rsidRPr="00A94833">
        <w:t xml:space="preserve"> and </w:t>
      </w:r>
      <w:r w:rsidRPr="00A94833">
        <w:rPr>
          <w:rStyle w:val="MATLABChar"/>
        </w:rPr>
        <w:t>Eigenvalues_map.pdf</w:t>
      </w:r>
      <w:r w:rsidRPr="00A94833">
        <w:t>,</w:t>
      </w:r>
      <w:r w:rsidR="00A94833" w:rsidRPr="00A94833">
        <w:t xml:space="preserve"> </w:t>
      </w:r>
      <w:r w:rsidR="00A94833" w:rsidRPr="00A94833">
        <w:fldChar w:fldCharType="begin"/>
      </w:r>
      <w:r w:rsidR="00A94833" w:rsidRPr="00A94833">
        <w:instrText xml:space="preserve"> REF _Ref72486732 \h </w:instrText>
      </w:r>
      <w:r w:rsidR="00A94833" w:rsidRPr="00A94833">
        <w:fldChar w:fldCharType="separate"/>
      </w:r>
      <w:r w:rsidR="00291B1C" w:rsidRPr="00A94833">
        <w:t xml:space="preserve">Figure </w:t>
      </w:r>
      <w:r w:rsidR="00291B1C">
        <w:rPr>
          <w:noProof/>
        </w:rPr>
        <w:t>14</w:t>
      </w:r>
      <w:r w:rsidR="00A94833" w:rsidRPr="00A94833">
        <w:fldChar w:fldCharType="end"/>
      </w:r>
      <w:r w:rsidRPr="00A94833">
        <w:t>.</w:t>
      </w:r>
    </w:p>
    <w:p w14:paraId="1C0EB17C" w14:textId="7436B564" w:rsidR="00143CF1" w:rsidRPr="00A94833" w:rsidRDefault="00143CF1" w:rsidP="00143CF1">
      <w:pPr>
        <w:pStyle w:val="Caption"/>
        <w:keepNext/>
      </w:pPr>
      <w:bookmarkStart w:id="57" w:name="_Ref72860400"/>
      <w:r w:rsidRPr="00A94833">
        <w:t xml:space="preserve">Table </w:t>
      </w:r>
      <w:fldSimple w:instr=" SEQ Table \* ARABIC ">
        <w:r w:rsidR="00291B1C">
          <w:rPr>
            <w:noProof/>
          </w:rPr>
          <w:t>10</w:t>
        </w:r>
      </w:fldSimple>
      <w:bookmarkEnd w:id="57"/>
      <w:r w:rsidRPr="00A94833">
        <w:t xml:space="preserve">: Eigenvalues of </w:t>
      </w:r>
      <w:r w:rsidR="00A94833" w:rsidRPr="00A94833">
        <w:t>Palies</w:t>
      </w:r>
      <w:r w:rsidRPr="00A94833">
        <w:t xml:space="preserve"> burner identified by OSCILOS</w:t>
      </w:r>
      <w:r w:rsidRPr="00A94833">
        <w:rPr>
          <w:vertAlign w:val="subscript"/>
        </w:rPr>
        <w:t>opt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908"/>
        <w:gridCol w:w="3213"/>
        <w:gridCol w:w="2905"/>
      </w:tblGrid>
      <w:tr w:rsidR="00A94833" w:rsidRPr="00A94833" w14:paraId="6B02F836" w14:textId="77777777" w:rsidTr="002550A9">
        <w:tc>
          <w:tcPr>
            <w:tcW w:w="1611" w:type="pct"/>
            <w:shd w:val="clear" w:color="auto" w:fill="D9E2F3" w:themeFill="accent1" w:themeFillTint="33"/>
          </w:tcPr>
          <w:p w14:paraId="7ABBA1CF" w14:textId="77777777" w:rsidR="00143CF1" w:rsidRPr="00A94833" w:rsidRDefault="00143CF1" w:rsidP="002550A9">
            <w:pPr>
              <w:pStyle w:val="MATLAB"/>
              <w:jc w:val="center"/>
              <w:rPr>
                <w:sz w:val="20"/>
                <w:szCs w:val="18"/>
              </w:rPr>
            </w:pPr>
            <w:r w:rsidRPr="00A94833">
              <w:rPr>
                <w:sz w:val="20"/>
                <w:szCs w:val="18"/>
              </w:rPr>
              <w:t>Mode number</w:t>
            </w:r>
          </w:p>
        </w:tc>
        <w:tc>
          <w:tcPr>
            <w:tcW w:w="1780" w:type="pct"/>
            <w:shd w:val="clear" w:color="auto" w:fill="D9E2F3" w:themeFill="accent1" w:themeFillTint="33"/>
          </w:tcPr>
          <w:p w14:paraId="0B3B7225" w14:textId="77777777" w:rsidR="00143CF1" w:rsidRPr="00A94833" w:rsidRDefault="00143CF1" w:rsidP="002550A9">
            <w:pPr>
              <w:pStyle w:val="MATLAB"/>
              <w:jc w:val="center"/>
              <w:rPr>
                <w:sz w:val="20"/>
                <w:szCs w:val="18"/>
              </w:rPr>
            </w:pPr>
            <w:r w:rsidRPr="00A94833">
              <w:rPr>
                <w:sz w:val="20"/>
                <w:szCs w:val="18"/>
              </w:rPr>
              <w:t>Frequency [Hz]</w:t>
            </w:r>
          </w:p>
        </w:tc>
        <w:tc>
          <w:tcPr>
            <w:tcW w:w="1609" w:type="pct"/>
            <w:shd w:val="clear" w:color="auto" w:fill="D9E2F3" w:themeFill="accent1" w:themeFillTint="33"/>
          </w:tcPr>
          <w:p w14:paraId="0296B74F" w14:textId="77777777" w:rsidR="00143CF1" w:rsidRPr="00A94833" w:rsidRDefault="00143CF1" w:rsidP="002550A9">
            <w:pPr>
              <w:pStyle w:val="MATLAB"/>
              <w:jc w:val="center"/>
              <w:rPr>
                <w:sz w:val="20"/>
                <w:szCs w:val="18"/>
              </w:rPr>
            </w:pPr>
            <w:r w:rsidRPr="00A94833">
              <w:rPr>
                <w:sz w:val="20"/>
                <w:szCs w:val="18"/>
              </w:rPr>
              <w:t>Growth rate [1/s]</w:t>
            </w:r>
          </w:p>
        </w:tc>
      </w:tr>
      <w:tr w:rsidR="00A94833" w:rsidRPr="00A94833" w14:paraId="6CC2F4E7" w14:textId="77777777" w:rsidTr="002550A9">
        <w:tc>
          <w:tcPr>
            <w:tcW w:w="1611" w:type="pct"/>
            <w:shd w:val="clear" w:color="auto" w:fill="D9E2F3" w:themeFill="accent1" w:themeFillTint="33"/>
          </w:tcPr>
          <w:p w14:paraId="6BF91765" w14:textId="77777777" w:rsidR="00143CF1" w:rsidRPr="00A94833" w:rsidRDefault="00143CF1" w:rsidP="002550A9">
            <w:pPr>
              <w:pStyle w:val="MATLAB"/>
              <w:jc w:val="center"/>
              <w:rPr>
                <w:sz w:val="18"/>
                <w:szCs w:val="16"/>
              </w:rPr>
            </w:pPr>
            <m:oMathPara>
              <m:oMath>
                <m:r>
                  <w:rPr>
                    <w:rFonts w:ascii="Cambria Math" w:hAnsi="Cambria Math"/>
                  </w:rPr>
                  <m:t>1</m:t>
                </m:r>
              </m:oMath>
            </m:oMathPara>
          </w:p>
        </w:tc>
        <w:tc>
          <w:tcPr>
            <w:tcW w:w="1780" w:type="pct"/>
            <w:shd w:val="clear" w:color="auto" w:fill="D9E2F3" w:themeFill="accent1" w:themeFillTint="33"/>
          </w:tcPr>
          <w:p w14:paraId="4E035E20" w14:textId="17F57EF1" w:rsidR="00143CF1" w:rsidRPr="00A94833" w:rsidRDefault="00143CF1" w:rsidP="002550A9">
            <w:pPr>
              <w:pStyle w:val="MATLAB"/>
              <w:jc w:val="center"/>
              <w:rPr>
                <w:sz w:val="18"/>
                <w:szCs w:val="16"/>
              </w:rPr>
            </w:pPr>
            <m:oMathPara>
              <m:oMath>
                <m:r>
                  <w:rPr>
                    <w:rFonts w:ascii="Cambria Math" w:eastAsiaTheme="minorEastAsia" w:hAnsi="Cambria Math"/>
                  </w:rPr>
                  <m:t>154</m:t>
                </m:r>
              </m:oMath>
            </m:oMathPara>
          </w:p>
        </w:tc>
        <w:tc>
          <w:tcPr>
            <w:tcW w:w="1609" w:type="pct"/>
            <w:shd w:val="clear" w:color="auto" w:fill="D9E2F3" w:themeFill="accent1" w:themeFillTint="33"/>
          </w:tcPr>
          <w:p w14:paraId="723EC2C5" w14:textId="5C510A24" w:rsidR="00143CF1" w:rsidRPr="00A94833" w:rsidRDefault="00A94833" w:rsidP="002550A9">
            <w:pPr>
              <w:pStyle w:val="MATLAB"/>
              <w:jc w:val="center"/>
              <w:rPr>
                <w:b/>
                <w:bCs/>
                <w:sz w:val="18"/>
                <w:szCs w:val="16"/>
              </w:rPr>
            </w:pPr>
            <m:oMathPara>
              <m:oMath>
                <m:r>
                  <w:rPr>
                    <w:rFonts w:ascii="Cambria Math" w:eastAsiaTheme="minorEastAsia" w:hAnsi="Cambria Math"/>
                  </w:rPr>
                  <m:t>-190.53</m:t>
                </m:r>
              </m:oMath>
            </m:oMathPara>
          </w:p>
        </w:tc>
      </w:tr>
      <w:tr w:rsidR="00A94833" w:rsidRPr="00A94833" w14:paraId="67546F52" w14:textId="77777777" w:rsidTr="002550A9">
        <w:tc>
          <w:tcPr>
            <w:tcW w:w="1611" w:type="pct"/>
            <w:shd w:val="clear" w:color="auto" w:fill="D9E2F3" w:themeFill="accent1" w:themeFillTint="33"/>
          </w:tcPr>
          <w:p w14:paraId="0E3A2D25" w14:textId="77777777" w:rsidR="00143CF1" w:rsidRPr="00A94833" w:rsidRDefault="00143CF1" w:rsidP="002550A9">
            <w:pPr>
              <w:pStyle w:val="MATLAB"/>
              <w:jc w:val="center"/>
              <w:rPr>
                <w:rFonts w:ascii="Times New Roman" w:eastAsia="Calibri" w:hAnsi="Times New Roman" w:cs="Times New Roman"/>
              </w:rPr>
            </w:pPr>
            <m:oMathPara>
              <m:oMath>
                <m:r>
                  <w:rPr>
                    <w:rFonts w:ascii="Cambria Math" w:eastAsia="Calibri" w:hAnsi="Cambria Math" w:cs="Times New Roman"/>
                  </w:rPr>
                  <m:t>2</m:t>
                </m:r>
              </m:oMath>
            </m:oMathPara>
          </w:p>
        </w:tc>
        <w:tc>
          <w:tcPr>
            <w:tcW w:w="1780" w:type="pct"/>
            <w:shd w:val="clear" w:color="auto" w:fill="D9E2F3" w:themeFill="accent1" w:themeFillTint="33"/>
          </w:tcPr>
          <w:p w14:paraId="68E29538" w14:textId="1EE78D9D" w:rsidR="00143CF1" w:rsidRPr="00A94833" w:rsidRDefault="00143CF1" w:rsidP="002550A9">
            <w:pPr>
              <w:pStyle w:val="MATLAB"/>
              <w:jc w:val="center"/>
              <w:rPr>
                <w:rFonts w:eastAsia="Calibri"/>
              </w:rPr>
            </w:pPr>
            <m:oMathPara>
              <m:oMath>
                <m:r>
                  <w:rPr>
                    <w:rFonts w:ascii="Cambria Math" w:eastAsia="Calibri" w:hAnsi="Cambria Math"/>
                  </w:rPr>
                  <m:t>480</m:t>
                </m:r>
              </m:oMath>
            </m:oMathPara>
          </w:p>
        </w:tc>
        <w:tc>
          <w:tcPr>
            <w:tcW w:w="1609" w:type="pct"/>
            <w:shd w:val="clear" w:color="auto" w:fill="D9E2F3" w:themeFill="accent1" w:themeFillTint="33"/>
          </w:tcPr>
          <w:p w14:paraId="578368B3" w14:textId="7EB23A93" w:rsidR="00143CF1" w:rsidRPr="00A94833" w:rsidRDefault="00A94833" w:rsidP="002550A9">
            <w:pPr>
              <w:pStyle w:val="MATLAB"/>
              <w:jc w:val="center"/>
              <w:rPr>
                <w:rFonts w:eastAsia="Calibri"/>
              </w:rPr>
            </w:pPr>
            <m:oMathPara>
              <m:oMath>
                <m:r>
                  <w:rPr>
                    <w:rFonts w:ascii="Cambria Math" w:eastAsia="Calibri" w:hAnsi="Cambria Math"/>
                  </w:rPr>
                  <m:t>92.97</m:t>
                </m:r>
              </m:oMath>
            </m:oMathPara>
          </w:p>
        </w:tc>
      </w:tr>
      <w:tr w:rsidR="00A94833" w:rsidRPr="00A94833" w14:paraId="678EC8C8" w14:textId="77777777" w:rsidTr="002550A9">
        <w:tc>
          <w:tcPr>
            <w:tcW w:w="1611" w:type="pct"/>
            <w:shd w:val="clear" w:color="auto" w:fill="D9E2F3" w:themeFill="accent1" w:themeFillTint="33"/>
          </w:tcPr>
          <w:p w14:paraId="2D3F83E4" w14:textId="77777777" w:rsidR="00143CF1" w:rsidRPr="00A94833" w:rsidRDefault="00143CF1" w:rsidP="002550A9">
            <w:pPr>
              <w:pStyle w:val="MATLAB"/>
              <w:jc w:val="center"/>
              <w:rPr>
                <w:rFonts w:ascii="Times New Roman" w:eastAsia="Calibri" w:hAnsi="Times New Roman" w:cs="Times New Roman"/>
              </w:rPr>
            </w:pPr>
            <m:oMathPara>
              <m:oMath>
                <m:r>
                  <w:rPr>
                    <w:rFonts w:ascii="Cambria Math" w:eastAsia="Calibri" w:hAnsi="Cambria Math" w:cs="Times New Roman"/>
                  </w:rPr>
                  <m:t>3</m:t>
                </m:r>
              </m:oMath>
            </m:oMathPara>
          </w:p>
        </w:tc>
        <w:tc>
          <w:tcPr>
            <w:tcW w:w="1780" w:type="pct"/>
            <w:shd w:val="clear" w:color="auto" w:fill="D9E2F3" w:themeFill="accent1" w:themeFillTint="33"/>
          </w:tcPr>
          <w:p w14:paraId="78B39944" w14:textId="1D4549B4" w:rsidR="00143CF1" w:rsidRPr="00A94833" w:rsidRDefault="00A94833" w:rsidP="002550A9">
            <w:pPr>
              <w:pStyle w:val="MATLAB"/>
              <w:jc w:val="center"/>
              <w:rPr>
                <w:rFonts w:ascii="Times New Roman" w:eastAsia="Calibri" w:hAnsi="Times New Roman" w:cs="Times New Roman"/>
              </w:rPr>
            </w:pPr>
            <m:oMathPara>
              <m:oMath>
                <m:r>
                  <w:rPr>
                    <w:rFonts w:ascii="Cambria Math" w:eastAsia="Calibri" w:hAnsi="Cambria Math" w:cs="Times New Roman"/>
                  </w:rPr>
                  <m:t>701</m:t>
                </m:r>
              </m:oMath>
            </m:oMathPara>
          </w:p>
        </w:tc>
        <w:tc>
          <w:tcPr>
            <w:tcW w:w="1609" w:type="pct"/>
            <w:shd w:val="clear" w:color="auto" w:fill="D9E2F3" w:themeFill="accent1" w:themeFillTint="33"/>
          </w:tcPr>
          <w:p w14:paraId="1D0BC4EF" w14:textId="7FE88DC1" w:rsidR="00143CF1" w:rsidRPr="00A94833" w:rsidRDefault="00A94833" w:rsidP="002550A9">
            <w:pPr>
              <w:pStyle w:val="MATLAB"/>
              <w:jc w:val="center"/>
              <w:rPr>
                <w:rFonts w:eastAsia="Calibri"/>
              </w:rPr>
            </w:pPr>
            <m:oMathPara>
              <m:oMath>
                <m:r>
                  <w:rPr>
                    <w:rFonts w:ascii="Cambria Math" w:eastAsia="Calibri" w:hAnsi="Cambria Math" w:cs="Times New Roman"/>
                  </w:rPr>
                  <m:t>7.46</m:t>
                </m:r>
              </m:oMath>
            </m:oMathPara>
          </w:p>
        </w:tc>
      </w:tr>
    </w:tbl>
    <w:p w14:paraId="6BB99731" w14:textId="77777777" w:rsidR="00143CF1" w:rsidRPr="00A94833" w:rsidRDefault="00143CF1" w:rsidP="00143CF1"/>
    <w:p w14:paraId="6F754A49" w14:textId="77777777" w:rsidR="00A94833" w:rsidRPr="00A94833" w:rsidRDefault="00A94833" w:rsidP="00A94833">
      <w:pPr>
        <w:keepNext/>
        <w:jc w:val="center"/>
      </w:pPr>
      <w:r w:rsidRPr="00A94833">
        <w:rPr>
          <w:noProof/>
        </w:rPr>
        <w:lastRenderedPageBreak/>
        <w:drawing>
          <wp:inline distT="0" distB="0" distL="0" distR="0" wp14:anchorId="4CBBC86D" wp14:editId="5B04D484">
            <wp:extent cx="3600000" cy="3628718"/>
            <wp:effectExtent l="0" t="0" r="635"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pic:nvPicPr>
                  <pic:blipFill>
                    <a:blip r:embed="rId26"/>
                    <a:stretch>
                      <a:fillRect/>
                    </a:stretch>
                  </pic:blipFill>
                  <pic:spPr>
                    <a:xfrm>
                      <a:off x="0" y="0"/>
                      <a:ext cx="3600000" cy="3628718"/>
                    </a:xfrm>
                    <a:prstGeom prst="rect">
                      <a:avLst/>
                    </a:prstGeom>
                  </pic:spPr>
                </pic:pic>
              </a:graphicData>
            </a:graphic>
          </wp:inline>
        </w:drawing>
      </w:r>
    </w:p>
    <w:p w14:paraId="5CC0E746" w14:textId="658ACAD0" w:rsidR="00A94833" w:rsidRPr="00A94833" w:rsidRDefault="00A94833" w:rsidP="00A94833">
      <w:pPr>
        <w:pStyle w:val="Caption"/>
        <w:jc w:val="center"/>
      </w:pPr>
      <w:bookmarkStart w:id="58" w:name="_Ref72486732"/>
      <w:r w:rsidRPr="00A94833">
        <w:t xml:space="preserve">Figure </w:t>
      </w:r>
      <w:fldSimple w:instr=" SEQ Figure \* ARABIC ">
        <w:r w:rsidR="00291B1C">
          <w:rPr>
            <w:noProof/>
          </w:rPr>
          <w:t>14</w:t>
        </w:r>
      </w:fldSimple>
      <w:bookmarkEnd w:id="58"/>
      <w:r w:rsidRPr="00A94833">
        <w:t>: Contour map of Palies burner eigenvalues with modes at white stars</w:t>
      </w:r>
    </w:p>
    <w:p w14:paraId="325BB59D" w14:textId="393DF9F6" w:rsidR="00143CF1" w:rsidRPr="00A94833" w:rsidRDefault="00143CF1" w:rsidP="00143CF1">
      <w:r w:rsidRPr="00A94833">
        <w:t xml:space="preserve">After plotting and saving the initial geometry, the optimisation routine commences. A visualisation of the progression of the genetic algorithm is given by the output figure </w:t>
      </w:r>
      <w:r w:rsidRPr="00A94833">
        <w:rPr>
          <w:rStyle w:val="MATLABChar"/>
        </w:rPr>
        <w:t>GA_plot.*</w:t>
      </w:r>
      <w:r w:rsidRPr="00A94833">
        <w:t>,</w:t>
      </w:r>
      <w:r w:rsidR="00A94833" w:rsidRPr="00A94833">
        <w:t xml:space="preserve"> </w:t>
      </w:r>
      <w:r w:rsidR="00A94833" w:rsidRPr="00A94833">
        <w:fldChar w:fldCharType="begin"/>
      </w:r>
      <w:r w:rsidR="00A94833" w:rsidRPr="00A94833">
        <w:instrText xml:space="preserve"> REF _Ref72486633 \h </w:instrText>
      </w:r>
      <w:r w:rsidR="00A94833" w:rsidRPr="00A94833">
        <w:fldChar w:fldCharType="separate"/>
      </w:r>
      <w:r w:rsidR="00291B1C" w:rsidRPr="00A94833">
        <w:t xml:space="preserve">Figure </w:t>
      </w:r>
      <w:r w:rsidR="00291B1C">
        <w:rPr>
          <w:noProof/>
        </w:rPr>
        <w:t>15</w:t>
      </w:r>
      <w:r w:rsidR="00A94833" w:rsidRPr="00A94833">
        <w:fldChar w:fldCharType="end"/>
      </w:r>
      <w:r w:rsidRPr="00A94833">
        <w:t>. The figure is displayed and is updated during optimisation after each generation with the corresponding best and mean fitness values of the generation.</w:t>
      </w:r>
    </w:p>
    <w:p w14:paraId="77DAC5D1" w14:textId="77777777" w:rsidR="00A94833" w:rsidRPr="00A94833" w:rsidRDefault="00A94833" w:rsidP="00A94833">
      <w:pPr>
        <w:keepNext/>
        <w:jc w:val="center"/>
      </w:pPr>
      <w:r w:rsidRPr="00A94833">
        <w:rPr>
          <w:noProof/>
        </w:rPr>
        <w:drawing>
          <wp:inline distT="0" distB="0" distL="0" distR="0" wp14:anchorId="28CF2C41" wp14:editId="2EE17269">
            <wp:extent cx="3600000" cy="2984977"/>
            <wp:effectExtent l="0" t="0" r="635" b="635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27"/>
                    <a:stretch>
                      <a:fillRect/>
                    </a:stretch>
                  </pic:blipFill>
                  <pic:spPr>
                    <a:xfrm>
                      <a:off x="0" y="0"/>
                      <a:ext cx="3600000" cy="2984977"/>
                    </a:xfrm>
                    <a:prstGeom prst="rect">
                      <a:avLst/>
                    </a:prstGeom>
                  </pic:spPr>
                </pic:pic>
              </a:graphicData>
            </a:graphic>
          </wp:inline>
        </w:drawing>
      </w:r>
    </w:p>
    <w:p w14:paraId="57965513" w14:textId="5FF3FF5C" w:rsidR="00A94833" w:rsidRPr="00A94833" w:rsidRDefault="00A94833" w:rsidP="00A94833">
      <w:pPr>
        <w:pStyle w:val="Caption"/>
        <w:jc w:val="center"/>
      </w:pPr>
      <w:bookmarkStart w:id="59" w:name="_Ref72486633"/>
      <w:r w:rsidRPr="00A94833">
        <w:t xml:space="preserve">Figure </w:t>
      </w:r>
      <w:fldSimple w:instr=" SEQ Figure \* ARABIC ">
        <w:r w:rsidR="00291B1C">
          <w:rPr>
            <w:noProof/>
          </w:rPr>
          <w:t>15</w:t>
        </w:r>
      </w:fldSimple>
      <w:bookmarkEnd w:id="59"/>
      <w:r w:rsidRPr="00A94833">
        <w:t>: Plot of best and mean scores at each genetic algorithm generation for Palies burner</w:t>
      </w:r>
    </w:p>
    <w:p w14:paraId="671E812D" w14:textId="638B1C94" w:rsidR="00143CF1" w:rsidRPr="00AB7833" w:rsidRDefault="00143CF1" w:rsidP="00143CF1">
      <w:r w:rsidRPr="00F37B98">
        <w:lastRenderedPageBreak/>
        <w:t>Afte</w:t>
      </w:r>
      <w:r w:rsidRPr="00AB7833">
        <w:t xml:space="preserve">r the completion of the optimisation routine, the best performing geometry is saved as a text file, .fig and .pdf as in </w:t>
      </w:r>
      <w:r w:rsidR="00AB7833" w:rsidRPr="00AB7833">
        <w:fldChar w:fldCharType="begin"/>
      </w:r>
      <w:r w:rsidR="00AB7833" w:rsidRPr="00AB7833">
        <w:instrText xml:space="preserve"> REF _Ref72860724 \h </w:instrText>
      </w:r>
      <w:r w:rsidR="00AB7833" w:rsidRPr="00AB7833">
        <w:fldChar w:fldCharType="separate"/>
      </w:r>
      <w:r w:rsidR="00291B1C" w:rsidRPr="00AB7833">
        <w:t xml:space="preserve">Table </w:t>
      </w:r>
      <w:r w:rsidR="00291B1C">
        <w:rPr>
          <w:noProof/>
        </w:rPr>
        <w:t>11</w:t>
      </w:r>
      <w:r w:rsidR="00AB7833" w:rsidRPr="00AB7833">
        <w:fldChar w:fldCharType="end"/>
      </w:r>
      <w:r w:rsidR="00AB7833" w:rsidRPr="00AB7833">
        <w:t xml:space="preserve"> </w:t>
      </w:r>
      <w:r w:rsidRPr="00AB7833">
        <w:t>and</w:t>
      </w:r>
      <w:r w:rsidR="00AB7833" w:rsidRPr="00AB7833">
        <w:t xml:space="preserve"> </w:t>
      </w:r>
      <w:r w:rsidR="00AB7833" w:rsidRPr="00AB7833">
        <w:fldChar w:fldCharType="begin"/>
      </w:r>
      <w:r w:rsidR="00AB7833" w:rsidRPr="00AB7833">
        <w:instrText xml:space="preserve"> REF _Ref72486821 \h </w:instrText>
      </w:r>
      <w:r w:rsidR="00AB7833" w:rsidRPr="00AB7833">
        <w:fldChar w:fldCharType="separate"/>
      </w:r>
      <w:r w:rsidR="00291B1C" w:rsidRPr="00AB7833">
        <w:t xml:space="preserve">Figure </w:t>
      </w:r>
      <w:r w:rsidR="00291B1C">
        <w:rPr>
          <w:noProof/>
        </w:rPr>
        <w:t>16</w:t>
      </w:r>
      <w:r w:rsidR="00AB7833" w:rsidRPr="00AB7833">
        <w:fldChar w:fldCharType="end"/>
      </w:r>
      <w:r w:rsidRPr="00AB7833">
        <w:t>.</w:t>
      </w:r>
    </w:p>
    <w:p w14:paraId="184E7A49" w14:textId="4AF22E14" w:rsidR="00143CF1" w:rsidRPr="00AB7833" w:rsidRDefault="00143CF1" w:rsidP="00143CF1">
      <w:pPr>
        <w:pStyle w:val="Caption"/>
        <w:keepNext/>
      </w:pPr>
      <w:bookmarkStart w:id="60" w:name="_Ref72860724"/>
      <w:r w:rsidRPr="00AB7833">
        <w:t xml:space="preserve">Table </w:t>
      </w:r>
      <w:fldSimple w:instr=" SEQ Table \* ARABIC ">
        <w:r w:rsidR="00291B1C">
          <w:rPr>
            <w:noProof/>
          </w:rPr>
          <w:t>11</w:t>
        </w:r>
      </w:fldSimple>
      <w:bookmarkEnd w:id="60"/>
      <w:r w:rsidRPr="00AB7833">
        <w:t xml:space="preserve">: Final geometry of </w:t>
      </w:r>
      <w:r w:rsidR="00AB7833" w:rsidRPr="00AB7833">
        <w:t>burner</w:t>
      </w:r>
      <w:r w:rsidRPr="00AB7833">
        <w:t xml:space="preserve"> after optimisation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100"/>
        <w:gridCol w:w="2100"/>
        <w:gridCol w:w="2620"/>
        <w:gridCol w:w="2206"/>
      </w:tblGrid>
      <w:tr w:rsidR="00AB7833" w:rsidRPr="00AB7833" w14:paraId="2F850FAD" w14:textId="77777777" w:rsidTr="002550A9">
        <w:tc>
          <w:tcPr>
            <w:tcW w:w="1163" w:type="pct"/>
            <w:shd w:val="clear" w:color="auto" w:fill="D9E2F3" w:themeFill="accent1" w:themeFillTint="33"/>
          </w:tcPr>
          <w:p w14:paraId="0FFEF9D9" w14:textId="77777777" w:rsidR="00AB7833" w:rsidRPr="00AB7833" w:rsidRDefault="00AB7833" w:rsidP="002550A9">
            <w:pPr>
              <w:pStyle w:val="MATLAB"/>
              <w:jc w:val="center"/>
              <w:rPr>
                <w:sz w:val="20"/>
                <w:szCs w:val="18"/>
              </w:rPr>
            </w:pPr>
            <w:r w:rsidRPr="00AB7833">
              <w:rPr>
                <w:sz w:val="20"/>
                <w:szCs w:val="18"/>
              </w:rPr>
              <w:t>x[m]</w:t>
            </w:r>
          </w:p>
        </w:tc>
        <w:tc>
          <w:tcPr>
            <w:tcW w:w="1163" w:type="pct"/>
            <w:shd w:val="clear" w:color="auto" w:fill="D9E2F3" w:themeFill="accent1" w:themeFillTint="33"/>
          </w:tcPr>
          <w:p w14:paraId="43C3B0D4" w14:textId="77777777" w:rsidR="00AB7833" w:rsidRPr="00AB7833" w:rsidRDefault="00AB7833" w:rsidP="002550A9">
            <w:pPr>
              <w:pStyle w:val="MATLAB"/>
              <w:jc w:val="center"/>
              <w:rPr>
                <w:sz w:val="20"/>
                <w:szCs w:val="18"/>
              </w:rPr>
            </w:pPr>
            <w:r w:rsidRPr="00AB7833">
              <w:rPr>
                <w:sz w:val="20"/>
                <w:szCs w:val="18"/>
              </w:rPr>
              <w:t>r[m]</w:t>
            </w:r>
          </w:p>
        </w:tc>
        <w:tc>
          <w:tcPr>
            <w:tcW w:w="1451" w:type="pct"/>
            <w:shd w:val="clear" w:color="auto" w:fill="D9E2F3" w:themeFill="accent1" w:themeFillTint="33"/>
          </w:tcPr>
          <w:p w14:paraId="45639B4B" w14:textId="77777777" w:rsidR="00AB7833" w:rsidRPr="00AB7833" w:rsidRDefault="00AB7833" w:rsidP="002550A9">
            <w:pPr>
              <w:pStyle w:val="MATLAB"/>
              <w:jc w:val="center"/>
              <w:rPr>
                <w:sz w:val="20"/>
                <w:szCs w:val="18"/>
              </w:rPr>
            </w:pPr>
            <w:r w:rsidRPr="00AB7833">
              <w:rPr>
                <w:sz w:val="20"/>
                <w:szCs w:val="18"/>
              </w:rPr>
              <w:t>SectionIndex</w:t>
            </w:r>
          </w:p>
        </w:tc>
        <w:tc>
          <w:tcPr>
            <w:tcW w:w="1222" w:type="pct"/>
            <w:shd w:val="clear" w:color="auto" w:fill="D9E2F3" w:themeFill="accent1" w:themeFillTint="33"/>
          </w:tcPr>
          <w:p w14:paraId="194963C4" w14:textId="77777777" w:rsidR="00AB7833" w:rsidRPr="00AB7833" w:rsidRDefault="00AB7833" w:rsidP="002550A9">
            <w:pPr>
              <w:pStyle w:val="MATLAB"/>
              <w:jc w:val="center"/>
              <w:rPr>
                <w:sz w:val="20"/>
                <w:szCs w:val="18"/>
              </w:rPr>
            </w:pPr>
            <w:r w:rsidRPr="00AB7833">
              <w:rPr>
                <w:sz w:val="20"/>
                <w:szCs w:val="18"/>
              </w:rPr>
              <w:t>TubeIndex</w:t>
            </w:r>
          </w:p>
        </w:tc>
      </w:tr>
      <w:tr w:rsidR="00AB7833" w:rsidRPr="00AB7833" w14:paraId="70DA9B9A" w14:textId="77777777" w:rsidTr="002550A9">
        <w:tc>
          <w:tcPr>
            <w:tcW w:w="1163" w:type="pct"/>
            <w:shd w:val="clear" w:color="auto" w:fill="D9E2F3" w:themeFill="accent1" w:themeFillTint="33"/>
          </w:tcPr>
          <w:p w14:paraId="1EB71F8A" w14:textId="40F5C032" w:rsidR="00AB7833" w:rsidRPr="00AB7833" w:rsidRDefault="00AB7833" w:rsidP="002550A9">
            <w:pPr>
              <w:pStyle w:val="MATLAB"/>
              <w:jc w:val="center"/>
              <w:rPr>
                <w:sz w:val="18"/>
                <w:szCs w:val="16"/>
              </w:rPr>
            </w:pPr>
            <m:oMathPara>
              <m:oMath>
                <m:r>
                  <w:rPr>
                    <w:rFonts w:ascii="Cambria Math" w:eastAsiaTheme="minorEastAsia" w:hAnsi="Cambria Math" w:cstheme="minorBidi"/>
                  </w:rPr>
                  <m:t>0.000</m:t>
                </m:r>
              </m:oMath>
            </m:oMathPara>
          </w:p>
        </w:tc>
        <w:tc>
          <w:tcPr>
            <w:tcW w:w="1163" w:type="pct"/>
            <w:shd w:val="clear" w:color="auto" w:fill="D9E2F3" w:themeFill="accent1" w:themeFillTint="33"/>
          </w:tcPr>
          <w:p w14:paraId="7241B3BE" w14:textId="0795AF50" w:rsidR="00AB7833" w:rsidRPr="00AB7833" w:rsidRDefault="00AB7833" w:rsidP="002550A9">
            <w:pPr>
              <w:pStyle w:val="MATLAB"/>
              <w:jc w:val="center"/>
              <w:rPr>
                <w:sz w:val="18"/>
                <w:szCs w:val="16"/>
              </w:rPr>
            </w:pPr>
            <m:oMathPara>
              <m:oMath>
                <m:r>
                  <w:rPr>
                    <w:rFonts w:ascii="Cambria Math" w:eastAsiaTheme="minorEastAsia" w:hAnsi="Cambria Math"/>
                  </w:rPr>
                  <m:t>0.0307</m:t>
                </m:r>
              </m:oMath>
            </m:oMathPara>
          </w:p>
        </w:tc>
        <w:tc>
          <w:tcPr>
            <w:tcW w:w="1451" w:type="pct"/>
            <w:shd w:val="clear" w:color="auto" w:fill="D9E2F3" w:themeFill="accent1" w:themeFillTint="33"/>
          </w:tcPr>
          <w:p w14:paraId="5D996C38" w14:textId="77777777" w:rsidR="00AB7833" w:rsidRPr="00AB7833" w:rsidRDefault="00AB7833" w:rsidP="002550A9">
            <w:pPr>
              <w:pStyle w:val="MATLAB"/>
              <w:jc w:val="center"/>
              <w:rPr>
                <w:b/>
                <w:bCs/>
                <w:sz w:val="18"/>
                <w:szCs w:val="16"/>
              </w:rPr>
            </w:pPr>
            <m:oMathPara>
              <m:oMath>
                <m:r>
                  <w:rPr>
                    <w:rFonts w:ascii="Cambria Math" w:eastAsiaTheme="minorEastAsia" w:hAnsi="Cambria Math"/>
                  </w:rPr>
                  <m:t>0</m:t>
                </m:r>
              </m:oMath>
            </m:oMathPara>
          </w:p>
        </w:tc>
        <w:tc>
          <w:tcPr>
            <w:tcW w:w="1222" w:type="pct"/>
            <w:shd w:val="clear" w:color="auto" w:fill="D9E2F3" w:themeFill="accent1" w:themeFillTint="33"/>
          </w:tcPr>
          <w:p w14:paraId="61D98545" w14:textId="77777777" w:rsidR="00AB7833" w:rsidRPr="00AB7833" w:rsidRDefault="00AB7833" w:rsidP="002550A9">
            <w:pPr>
              <w:pStyle w:val="MATLAB"/>
              <w:jc w:val="center"/>
              <w:rPr>
                <w:sz w:val="18"/>
                <w:szCs w:val="16"/>
              </w:rPr>
            </w:pPr>
            <m:oMathPara>
              <m:oMath>
                <m:r>
                  <w:rPr>
                    <w:rFonts w:ascii="Cambria Math" w:hAnsi="Cambria Math"/>
                  </w:rPr>
                  <m:t>0</m:t>
                </m:r>
              </m:oMath>
            </m:oMathPara>
          </w:p>
        </w:tc>
      </w:tr>
      <w:tr w:rsidR="00AB7833" w:rsidRPr="00AB7833" w14:paraId="070C8DE7" w14:textId="77777777" w:rsidTr="002550A9">
        <w:tc>
          <w:tcPr>
            <w:tcW w:w="1163" w:type="pct"/>
            <w:shd w:val="clear" w:color="auto" w:fill="D9E2F3" w:themeFill="accent1" w:themeFillTint="33"/>
          </w:tcPr>
          <w:p w14:paraId="0D906699" w14:textId="5D7D240F" w:rsidR="00AB7833" w:rsidRPr="00AB7833" w:rsidRDefault="00AB7833" w:rsidP="002550A9">
            <w:pPr>
              <w:pStyle w:val="MATLAB"/>
              <w:jc w:val="center"/>
              <w:rPr>
                <w:rFonts w:ascii="Times New Roman" w:eastAsia="Calibri" w:hAnsi="Times New Roman" w:cs="Times New Roman"/>
              </w:rPr>
            </w:pPr>
            <m:oMathPara>
              <m:oMath>
                <m:r>
                  <w:rPr>
                    <w:rFonts w:ascii="Cambria Math" w:eastAsiaTheme="minorEastAsia" w:hAnsi="Cambria Math"/>
                  </w:rPr>
                  <m:t>0.241</m:t>
                </m:r>
              </m:oMath>
            </m:oMathPara>
          </w:p>
        </w:tc>
        <w:tc>
          <w:tcPr>
            <w:tcW w:w="1163" w:type="pct"/>
            <w:shd w:val="clear" w:color="auto" w:fill="D9E2F3" w:themeFill="accent1" w:themeFillTint="33"/>
          </w:tcPr>
          <w:p w14:paraId="77BCB499" w14:textId="7212FE74" w:rsidR="00AB7833" w:rsidRPr="00AB7833" w:rsidRDefault="00AB7833" w:rsidP="002550A9">
            <w:pPr>
              <w:pStyle w:val="MATLAB"/>
              <w:jc w:val="center"/>
              <w:rPr>
                <w:rFonts w:eastAsia="Calibri"/>
              </w:rPr>
            </w:pPr>
            <m:oMathPara>
              <m:oMath>
                <m:r>
                  <w:rPr>
                    <w:rFonts w:ascii="Cambria Math" w:eastAsiaTheme="minorEastAsia" w:hAnsi="Cambria Math"/>
                  </w:rPr>
                  <m:t>0.0307</m:t>
                </m:r>
              </m:oMath>
            </m:oMathPara>
          </w:p>
        </w:tc>
        <w:tc>
          <w:tcPr>
            <w:tcW w:w="1451" w:type="pct"/>
            <w:shd w:val="clear" w:color="auto" w:fill="D9E2F3" w:themeFill="accent1" w:themeFillTint="33"/>
          </w:tcPr>
          <w:p w14:paraId="1D695A8E" w14:textId="77777777" w:rsidR="00AB7833" w:rsidRPr="00AB7833" w:rsidRDefault="00AB7833" w:rsidP="002550A9">
            <w:pPr>
              <w:pStyle w:val="MATLAB"/>
              <w:jc w:val="center"/>
              <w:rPr>
                <w:rFonts w:eastAsia="Calibri"/>
              </w:rPr>
            </w:pPr>
            <m:oMathPara>
              <m:oMath>
                <m:r>
                  <w:rPr>
                    <w:rFonts w:ascii="Cambria Math" w:eastAsia="Calibri" w:hAnsi="Cambria Math"/>
                  </w:rPr>
                  <m:t>0</m:t>
                </m:r>
              </m:oMath>
            </m:oMathPara>
          </w:p>
        </w:tc>
        <w:tc>
          <w:tcPr>
            <w:tcW w:w="1222" w:type="pct"/>
            <w:shd w:val="clear" w:color="auto" w:fill="D9E2F3" w:themeFill="accent1" w:themeFillTint="33"/>
          </w:tcPr>
          <w:p w14:paraId="6DC3AE8F" w14:textId="77777777" w:rsidR="00AB7833" w:rsidRPr="00AB7833" w:rsidRDefault="00AB7833" w:rsidP="002550A9">
            <w:pPr>
              <w:pStyle w:val="MATLAB"/>
              <w:jc w:val="center"/>
              <w:rPr>
                <w:rFonts w:eastAsia="Calibri"/>
              </w:rPr>
            </w:pPr>
            <m:oMathPara>
              <m:oMath>
                <m:r>
                  <w:rPr>
                    <w:rFonts w:ascii="Cambria Math" w:eastAsia="Calibri" w:hAnsi="Cambria Math"/>
                  </w:rPr>
                  <m:t>1</m:t>
                </m:r>
              </m:oMath>
            </m:oMathPara>
          </w:p>
        </w:tc>
      </w:tr>
      <w:tr w:rsidR="00AB7833" w:rsidRPr="00AB7833" w14:paraId="34BCAF03" w14:textId="77777777" w:rsidTr="002550A9">
        <w:tc>
          <w:tcPr>
            <w:tcW w:w="1163" w:type="pct"/>
            <w:shd w:val="clear" w:color="auto" w:fill="D9E2F3" w:themeFill="accent1" w:themeFillTint="33"/>
          </w:tcPr>
          <w:p w14:paraId="07AC8467" w14:textId="2EE07D91" w:rsidR="00AB7833" w:rsidRPr="00AB7833" w:rsidRDefault="00AB7833" w:rsidP="002550A9">
            <w:pPr>
              <w:pStyle w:val="MATLAB"/>
              <w:jc w:val="center"/>
              <w:rPr>
                <w:rFonts w:ascii="Times New Roman" w:eastAsia="Calibri" w:hAnsi="Times New Roman" w:cs="Times New Roman"/>
              </w:rPr>
            </w:pPr>
            <m:oMathPara>
              <m:oMath>
                <m:r>
                  <w:rPr>
                    <w:rFonts w:ascii="Cambria Math" w:eastAsiaTheme="minorEastAsia" w:hAnsi="Cambria Math"/>
                  </w:rPr>
                  <m:t>0.296</m:t>
                </m:r>
              </m:oMath>
            </m:oMathPara>
          </w:p>
        </w:tc>
        <w:tc>
          <w:tcPr>
            <w:tcW w:w="1163" w:type="pct"/>
            <w:shd w:val="clear" w:color="auto" w:fill="D9E2F3" w:themeFill="accent1" w:themeFillTint="33"/>
          </w:tcPr>
          <w:p w14:paraId="006020B7" w14:textId="3D17447D" w:rsidR="00AB7833" w:rsidRPr="00AB7833" w:rsidRDefault="00AB7833" w:rsidP="002550A9">
            <w:pPr>
              <w:pStyle w:val="MATLAB"/>
              <w:jc w:val="center"/>
              <w:rPr>
                <w:rFonts w:ascii="Times New Roman" w:eastAsia="Calibri" w:hAnsi="Times New Roman" w:cs="Times New Roman"/>
              </w:rPr>
            </w:pPr>
            <m:oMathPara>
              <m:oMath>
                <m:r>
                  <w:rPr>
                    <w:rFonts w:ascii="Cambria Math" w:eastAsiaTheme="minorEastAsia" w:hAnsi="Cambria Math"/>
                  </w:rPr>
                  <m:t>0.0151</m:t>
                </m:r>
              </m:oMath>
            </m:oMathPara>
          </w:p>
        </w:tc>
        <w:tc>
          <w:tcPr>
            <w:tcW w:w="1451" w:type="pct"/>
            <w:shd w:val="clear" w:color="auto" w:fill="D9E2F3" w:themeFill="accent1" w:themeFillTint="33"/>
          </w:tcPr>
          <w:p w14:paraId="02D3AFED" w14:textId="77777777" w:rsidR="00AB7833" w:rsidRPr="00AB7833" w:rsidRDefault="00AB7833" w:rsidP="002550A9">
            <w:pPr>
              <w:pStyle w:val="MATLAB"/>
              <w:jc w:val="center"/>
              <w:rPr>
                <w:rFonts w:eastAsia="Calibri"/>
              </w:rPr>
            </w:pPr>
            <m:oMathPara>
              <m:oMath>
                <m:r>
                  <w:rPr>
                    <w:rFonts w:ascii="Cambria Math" w:eastAsiaTheme="minorEastAsia" w:hAnsi="Cambria Math"/>
                  </w:rPr>
                  <m:t>0</m:t>
                </m:r>
              </m:oMath>
            </m:oMathPara>
          </w:p>
        </w:tc>
        <w:tc>
          <w:tcPr>
            <w:tcW w:w="1222" w:type="pct"/>
            <w:shd w:val="clear" w:color="auto" w:fill="D9E2F3" w:themeFill="accent1" w:themeFillTint="33"/>
          </w:tcPr>
          <w:p w14:paraId="0E10C75B" w14:textId="77777777" w:rsidR="00AB7833" w:rsidRPr="00AB7833" w:rsidRDefault="00AB7833" w:rsidP="002550A9">
            <w:pPr>
              <w:pStyle w:val="MATLAB"/>
              <w:jc w:val="center"/>
              <w:rPr>
                <w:rFonts w:eastAsia="Calibri"/>
              </w:rPr>
            </w:pPr>
            <m:oMathPara>
              <m:oMath>
                <m:r>
                  <w:rPr>
                    <w:rFonts w:ascii="Cambria Math" w:eastAsiaTheme="minorEastAsia" w:hAnsi="Cambria Math"/>
                  </w:rPr>
                  <m:t>0</m:t>
                </m:r>
              </m:oMath>
            </m:oMathPara>
          </w:p>
        </w:tc>
      </w:tr>
      <w:tr w:rsidR="00AB7833" w:rsidRPr="00AB7833" w14:paraId="2EAB6938" w14:textId="77777777" w:rsidTr="002550A9">
        <w:tc>
          <w:tcPr>
            <w:tcW w:w="1163" w:type="pct"/>
            <w:shd w:val="clear" w:color="auto" w:fill="D9E2F3" w:themeFill="accent1" w:themeFillTint="33"/>
          </w:tcPr>
          <w:p w14:paraId="4592CC2F" w14:textId="1103A944" w:rsidR="00AB7833" w:rsidRPr="00AB7833" w:rsidRDefault="00AB7833" w:rsidP="002550A9">
            <w:pPr>
              <w:pStyle w:val="MATLAB"/>
              <w:jc w:val="center"/>
              <w:rPr>
                <w:rFonts w:ascii="Times New Roman" w:eastAsia="Calibri" w:hAnsi="Times New Roman" w:cs="Times New Roman"/>
              </w:rPr>
            </w:pPr>
            <m:oMathPara>
              <m:oMath>
                <m:r>
                  <w:rPr>
                    <w:rFonts w:ascii="Cambria Math" w:hAnsi="Cambria Math"/>
                  </w:rPr>
                  <m:t>0.300</m:t>
                </m:r>
              </m:oMath>
            </m:oMathPara>
          </w:p>
        </w:tc>
        <w:tc>
          <w:tcPr>
            <w:tcW w:w="1163" w:type="pct"/>
            <w:shd w:val="clear" w:color="auto" w:fill="D9E2F3" w:themeFill="accent1" w:themeFillTint="33"/>
          </w:tcPr>
          <w:p w14:paraId="2BB01136" w14:textId="0AC17C30" w:rsidR="00AB7833" w:rsidRPr="00AB7833" w:rsidRDefault="00AB7833" w:rsidP="002550A9">
            <w:pPr>
              <w:pStyle w:val="MATLAB"/>
              <w:jc w:val="center"/>
              <w:rPr>
                <w:rFonts w:ascii="Times New Roman" w:eastAsia="Calibri" w:hAnsi="Times New Roman" w:cs="Times New Roman"/>
              </w:rPr>
            </w:pPr>
            <m:oMathPara>
              <m:oMath>
                <m:r>
                  <w:rPr>
                    <w:rFonts w:ascii="Cambria Math" w:eastAsiaTheme="minorEastAsia" w:hAnsi="Cambria Math"/>
                  </w:rPr>
                  <m:t>0.0098</m:t>
                </m:r>
              </m:oMath>
            </m:oMathPara>
          </w:p>
        </w:tc>
        <w:tc>
          <w:tcPr>
            <w:tcW w:w="1451" w:type="pct"/>
            <w:shd w:val="clear" w:color="auto" w:fill="D9E2F3" w:themeFill="accent1" w:themeFillTint="33"/>
          </w:tcPr>
          <w:p w14:paraId="1C911697" w14:textId="77777777" w:rsidR="00AB7833" w:rsidRPr="00AB7833" w:rsidRDefault="00AB7833" w:rsidP="002550A9">
            <w:pPr>
              <w:pStyle w:val="MATLAB"/>
              <w:jc w:val="center"/>
              <w:rPr>
                <w:rFonts w:ascii="Times New Roman" w:eastAsia="Calibri" w:hAnsi="Times New Roman" w:cs="Times New Roman"/>
              </w:rPr>
            </w:pPr>
            <m:oMathPara>
              <m:oMath>
                <m:r>
                  <w:rPr>
                    <w:rFonts w:ascii="Cambria Math" w:eastAsiaTheme="minorEastAsia" w:hAnsi="Cambria Math"/>
                  </w:rPr>
                  <m:t>0</m:t>
                </m:r>
              </m:oMath>
            </m:oMathPara>
          </w:p>
        </w:tc>
        <w:tc>
          <w:tcPr>
            <w:tcW w:w="1222" w:type="pct"/>
            <w:shd w:val="clear" w:color="auto" w:fill="D9E2F3" w:themeFill="accent1" w:themeFillTint="33"/>
          </w:tcPr>
          <w:p w14:paraId="051C6DC2" w14:textId="77777777" w:rsidR="00AB7833" w:rsidRPr="00AB7833" w:rsidRDefault="00AB7833" w:rsidP="002550A9">
            <w:pPr>
              <w:pStyle w:val="MATLAB"/>
              <w:jc w:val="center"/>
              <w:rPr>
                <w:rFonts w:eastAsia="Calibri"/>
              </w:rPr>
            </w:pPr>
            <m:oMathPara>
              <m:oMath>
                <m:r>
                  <w:rPr>
                    <w:rFonts w:ascii="Cambria Math" w:hAnsi="Cambria Math"/>
                  </w:rPr>
                  <m:t>0</m:t>
                </m:r>
              </m:oMath>
            </m:oMathPara>
          </w:p>
        </w:tc>
      </w:tr>
      <w:tr w:rsidR="00AB7833" w:rsidRPr="00AB7833" w14:paraId="2A09173A" w14:textId="77777777" w:rsidTr="002550A9">
        <w:tc>
          <w:tcPr>
            <w:tcW w:w="1163" w:type="pct"/>
            <w:shd w:val="clear" w:color="auto" w:fill="D9E2F3" w:themeFill="accent1" w:themeFillTint="33"/>
          </w:tcPr>
          <w:p w14:paraId="00F05699" w14:textId="05320FAD" w:rsidR="00AB7833" w:rsidRPr="00AB7833" w:rsidRDefault="00AB7833" w:rsidP="002550A9">
            <w:pPr>
              <w:pStyle w:val="MATLAB"/>
              <w:jc w:val="center"/>
              <w:rPr>
                <w:rFonts w:ascii="Calibri" w:eastAsia="Calibri" w:hAnsi="Calibri" w:cs="Times New Roman"/>
              </w:rPr>
            </w:pPr>
            <m:oMathPara>
              <m:oMath>
                <m:r>
                  <w:rPr>
                    <w:rFonts w:ascii="Cambria Math" w:eastAsiaTheme="minorEastAsia" w:hAnsi="Cambria Math"/>
                  </w:rPr>
                  <m:t>0.380</m:t>
                </m:r>
              </m:oMath>
            </m:oMathPara>
          </w:p>
        </w:tc>
        <w:tc>
          <w:tcPr>
            <w:tcW w:w="1163" w:type="pct"/>
            <w:shd w:val="clear" w:color="auto" w:fill="D9E2F3" w:themeFill="accent1" w:themeFillTint="33"/>
          </w:tcPr>
          <w:p w14:paraId="1F36E97A" w14:textId="3680F29C" w:rsidR="00AB7833" w:rsidRPr="00AB7833" w:rsidRDefault="00AB7833" w:rsidP="002550A9">
            <w:pPr>
              <w:pStyle w:val="MATLAB"/>
              <w:jc w:val="center"/>
              <w:rPr>
                <w:rFonts w:ascii="Times New Roman" w:eastAsia="Calibri" w:hAnsi="Times New Roman" w:cs="Times New Roman"/>
              </w:rPr>
            </w:pPr>
            <m:oMathPara>
              <m:oMath>
                <m:r>
                  <w:rPr>
                    <w:rFonts w:ascii="Cambria Math" w:eastAsiaTheme="minorEastAsia" w:hAnsi="Cambria Math"/>
                  </w:rPr>
                  <m:t>0.0357</m:t>
                </m:r>
              </m:oMath>
            </m:oMathPara>
          </w:p>
        </w:tc>
        <w:tc>
          <w:tcPr>
            <w:tcW w:w="1451" w:type="pct"/>
            <w:shd w:val="clear" w:color="auto" w:fill="D9E2F3" w:themeFill="accent1" w:themeFillTint="33"/>
          </w:tcPr>
          <w:p w14:paraId="18A7A226" w14:textId="77777777" w:rsidR="00AB7833" w:rsidRPr="00AB7833" w:rsidRDefault="00AB7833" w:rsidP="002550A9">
            <w:pPr>
              <w:pStyle w:val="MATLAB"/>
              <w:jc w:val="center"/>
              <w:rPr>
                <w:rFonts w:ascii="Times New Roman" w:eastAsia="Calibri" w:hAnsi="Times New Roman" w:cs="Times New Roman"/>
              </w:rPr>
            </w:pPr>
            <m:oMathPara>
              <m:oMath>
                <m:r>
                  <w:rPr>
                    <w:rFonts w:ascii="Cambria Math" w:eastAsia="Calibri" w:hAnsi="Cambria Math" w:cs="Times New Roman"/>
                  </w:rPr>
                  <m:t>11</m:t>
                </m:r>
              </m:oMath>
            </m:oMathPara>
          </w:p>
        </w:tc>
        <w:tc>
          <w:tcPr>
            <w:tcW w:w="1222" w:type="pct"/>
            <w:shd w:val="clear" w:color="auto" w:fill="D9E2F3" w:themeFill="accent1" w:themeFillTint="33"/>
          </w:tcPr>
          <w:p w14:paraId="72044CF4" w14:textId="77777777" w:rsidR="00AB7833" w:rsidRPr="00AB7833" w:rsidRDefault="00AB7833" w:rsidP="002550A9">
            <w:pPr>
              <w:pStyle w:val="MATLAB"/>
              <w:jc w:val="center"/>
              <w:rPr>
                <w:rFonts w:ascii="Times New Roman" w:eastAsia="Calibri" w:hAnsi="Times New Roman" w:cs="Times New Roman"/>
              </w:rPr>
            </w:pPr>
            <m:oMathPara>
              <m:oMath>
                <m:r>
                  <w:rPr>
                    <w:rFonts w:ascii="Cambria Math" w:eastAsiaTheme="minorEastAsia" w:hAnsi="Cambria Math"/>
                  </w:rPr>
                  <m:t>0</m:t>
                </m:r>
              </m:oMath>
            </m:oMathPara>
          </w:p>
        </w:tc>
      </w:tr>
      <w:tr w:rsidR="00AB7833" w:rsidRPr="00AB7833" w14:paraId="4A4BF585" w14:textId="77777777" w:rsidTr="002550A9">
        <w:tc>
          <w:tcPr>
            <w:tcW w:w="1163" w:type="pct"/>
            <w:shd w:val="clear" w:color="auto" w:fill="D9E2F3" w:themeFill="accent1" w:themeFillTint="33"/>
          </w:tcPr>
          <w:p w14:paraId="39CCE190" w14:textId="31D18D91" w:rsidR="00AB7833" w:rsidRPr="00AB7833" w:rsidRDefault="00AB7833" w:rsidP="002550A9">
            <w:pPr>
              <w:pStyle w:val="MATLAB"/>
              <w:jc w:val="center"/>
              <w:rPr>
                <w:rFonts w:ascii="Times New Roman" w:eastAsia="Calibri" w:hAnsi="Times New Roman" w:cs="Times New Roman"/>
              </w:rPr>
            </w:pPr>
            <m:oMathPara>
              <m:oMath>
                <m:r>
                  <w:rPr>
                    <w:rFonts w:ascii="Cambria Math" w:eastAsiaTheme="minorEastAsia" w:hAnsi="Cambria Math"/>
                  </w:rPr>
                  <m:t>0.749</m:t>
                </m:r>
              </m:oMath>
            </m:oMathPara>
          </w:p>
        </w:tc>
        <w:tc>
          <w:tcPr>
            <w:tcW w:w="1163" w:type="pct"/>
            <w:shd w:val="clear" w:color="auto" w:fill="D9E2F3" w:themeFill="accent1" w:themeFillTint="33"/>
          </w:tcPr>
          <w:p w14:paraId="03F634D2" w14:textId="600D7274" w:rsidR="00AB7833" w:rsidRPr="00AB7833" w:rsidRDefault="00AB7833" w:rsidP="002550A9">
            <w:pPr>
              <w:pStyle w:val="MATLAB"/>
              <w:jc w:val="center"/>
              <w:rPr>
                <w:rFonts w:ascii="Calibri" w:eastAsia="Calibri" w:hAnsi="Calibri" w:cs="Times New Roman"/>
              </w:rPr>
            </w:pPr>
            <m:oMathPara>
              <m:oMath>
                <m:r>
                  <w:rPr>
                    <w:rFonts w:ascii="Cambria Math" w:eastAsiaTheme="minorEastAsia" w:hAnsi="Cambria Math"/>
                  </w:rPr>
                  <m:t>0.0357</m:t>
                </m:r>
              </m:oMath>
            </m:oMathPara>
          </w:p>
        </w:tc>
        <w:tc>
          <w:tcPr>
            <w:tcW w:w="1451" w:type="pct"/>
            <w:shd w:val="clear" w:color="auto" w:fill="D9E2F3" w:themeFill="accent1" w:themeFillTint="33"/>
          </w:tcPr>
          <w:p w14:paraId="17551829" w14:textId="77777777" w:rsidR="00AB7833" w:rsidRPr="00AB7833" w:rsidRDefault="00AB7833" w:rsidP="002550A9">
            <w:pPr>
              <w:pStyle w:val="MATLAB"/>
              <w:jc w:val="center"/>
              <w:rPr>
                <w:rFonts w:ascii="Times New Roman" w:eastAsia="Calibri" w:hAnsi="Times New Roman" w:cs="Times New Roman"/>
              </w:rPr>
            </w:pPr>
            <m:oMathPara>
              <m:oMath>
                <m:r>
                  <w:rPr>
                    <w:rFonts w:ascii="Cambria Math" w:eastAsia="Calibri" w:hAnsi="Cambria Math" w:cs="Times New Roman"/>
                  </w:rPr>
                  <m:t>0</m:t>
                </m:r>
              </m:oMath>
            </m:oMathPara>
          </w:p>
        </w:tc>
        <w:tc>
          <w:tcPr>
            <w:tcW w:w="1222" w:type="pct"/>
            <w:shd w:val="clear" w:color="auto" w:fill="D9E2F3" w:themeFill="accent1" w:themeFillTint="33"/>
          </w:tcPr>
          <w:p w14:paraId="368C9564" w14:textId="77777777" w:rsidR="00AB7833" w:rsidRPr="00AB7833" w:rsidRDefault="00AB7833" w:rsidP="002550A9">
            <w:pPr>
              <w:pStyle w:val="MATLAB"/>
              <w:jc w:val="center"/>
              <w:rPr>
                <w:rFonts w:ascii="Times New Roman" w:eastAsia="Calibri" w:hAnsi="Times New Roman" w:cs="Times New Roman"/>
              </w:rPr>
            </w:pPr>
            <m:oMathPara>
              <m:oMath>
                <m:r>
                  <w:rPr>
                    <w:rFonts w:ascii="Cambria Math" w:eastAsiaTheme="minorEastAsia" w:hAnsi="Cambria Math"/>
                  </w:rPr>
                  <m:t>0</m:t>
                </m:r>
              </m:oMath>
            </m:oMathPara>
          </w:p>
        </w:tc>
      </w:tr>
    </w:tbl>
    <w:p w14:paraId="626DDB58" w14:textId="49A2EE44" w:rsidR="00143CF1" w:rsidRPr="00AB7833" w:rsidRDefault="00143CF1" w:rsidP="00143CF1">
      <w:pPr>
        <w:keepNext/>
      </w:pPr>
    </w:p>
    <w:p w14:paraId="5D8C83A4" w14:textId="77777777" w:rsidR="00AB7833" w:rsidRPr="00AB7833" w:rsidRDefault="00AB7833" w:rsidP="00AB7833">
      <w:pPr>
        <w:keepNext/>
        <w:jc w:val="center"/>
      </w:pPr>
      <w:r w:rsidRPr="00AB7833">
        <w:rPr>
          <w:noProof/>
        </w:rPr>
        <w:drawing>
          <wp:inline distT="0" distB="0" distL="0" distR="0" wp14:anchorId="7520B531" wp14:editId="02D4169C">
            <wp:extent cx="5731510" cy="2018665"/>
            <wp:effectExtent l="0" t="0" r="2540" b="635"/>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28"/>
                    <a:stretch>
                      <a:fillRect/>
                    </a:stretch>
                  </pic:blipFill>
                  <pic:spPr>
                    <a:xfrm>
                      <a:off x="0" y="0"/>
                      <a:ext cx="5731510" cy="2018665"/>
                    </a:xfrm>
                    <a:prstGeom prst="rect">
                      <a:avLst/>
                    </a:prstGeom>
                  </pic:spPr>
                </pic:pic>
              </a:graphicData>
            </a:graphic>
          </wp:inline>
        </w:drawing>
      </w:r>
    </w:p>
    <w:p w14:paraId="0A9B86FD" w14:textId="7AFD0AC9" w:rsidR="00AB7833" w:rsidRPr="00AB7833" w:rsidRDefault="00AB7833" w:rsidP="00AB7833">
      <w:pPr>
        <w:pStyle w:val="Caption"/>
        <w:jc w:val="center"/>
      </w:pPr>
      <w:bookmarkStart w:id="61" w:name="_Ref72486821"/>
      <w:r w:rsidRPr="00AB7833">
        <w:t xml:space="preserve">Figure </w:t>
      </w:r>
      <w:fldSimple w:instr=" SEQ Figure \* ARABIC ">
        <w:r w:rsidR="00291B1C">
          <w:rPr>
            <w:noProof/>
          </w:rPr>
          <w:t>16</w:t>
        </w:r>
      </w:fldSimple>
      <w:bookmarkEnd w:id="61"/>
      <w:r w:rsidRPr="00AB7833">
        <w:t>: Optimised Palies burner geometry</w:t>
      </w:r>
    </w:p>
    <w:p w14:paraId="04EBF084" w14:textId="6200D23E" w:rsidR="00143CF1" w:rsidRPr="00AB7833" w:rsidRDefault="00143CF1" w:rsidP="00143CF1">
      <w:r w:rsidRPr="00AB7833">
        <w:t xml:space="preserve">The eigenvalues of the relevant modes are then saved in a text file as well as eigenvalue maps. After optimisation, it can be seen,  in </w:t>
      </w:r>
      <w:r w:rsidR="00AB7833" w:rsidRPr="00AB7833">
        <w:fldChar w:fldCharType="begin"/>
      </w:r>
      <w:r w:rsidR="00AB7833" w:rsidRPr="00AB7833">
        <w:instrText xml:space="preserve"> REF _Ref72860923 \h </w:instrText>
      </w:r>
      <w:r w:rsidR="00AB7833" w:rsidRPr="00AB7833">
        <w:fldChar w:fldCharType="separate"/>
      </w:r>
      <w:r w:rsidR="00291B1C" w:rsidRPr="00AB7833">
        <w:t xml:space="preserve">Table </w:t>
      </w:r>
      <w:r w:rsidR="00291B1C">
        <w:rPr>
          <w:noProof/>
        </w:rPr>
        <w:t>12</w:t>
      </w:r>
      <w:r w:rsidR="00AB7833" w:rsidRPr="00AB7833">
        <w:fldChar w:fldCharType="end"/>
      </w:r>
      <w:r w:rsidR="00AB7833" w:rsidRPr="00AB7833">
        <w:t xml:space="preserve"> </w:t>
      </w:r>
      <w:r w:rsidRPr="00AB7833">
        <w:t>and</w:t>
      </w:r>
      <w:r w:rsidR="00AB7833" w:rsidRPr="00AB7833">
        <w:t xml:space="preserve"> </w:t>
      </w:r>
      <w:r w:rsidR="00AB7833" w:rsidRPr="00AB7833">
        <w:fldChar w:fldCharType="begin"/>
      </w:r>
      <w:r w:rsidR="00AB7833" w:rsidRPr="00AB7833">
        <w:instrText xml:space="preserve"> REF _Ref72486830 \h </w:instrText>
      </w:r>
      <w:r w:rsidR="00AB7833" w:rsidRPr="00AB7833">
        <w:fldChar w:fldCharType="separate"/>
      </w:r>
      <w:r w:rsidR="00291B1C">
        <w:t xml:space="preserve">Figure </w:t>
      </w:r>
      <w:r w:rsidR="00291B1C">
        <w:rPr>
          <w:noProof/>
        </w:rPr>
        <w:t>17</w:t>
      </w:r>
      <w:r w:rsidR="00AB7833" w:rsidRPr="00AB7833">
        <w:fldChar w:fldCharType="end"/>
      </w:r>
      <w:r w:rsidRPr="00AB7833">
        <w:t xml:space="preserve">, that all growth rates are negative, and the routine has therefore found a stable geometry within the bounds set in </w:t>
      </w:r>
      <w:r w:rsidRPr="00AB7833">
        <w:rPr>
          <w:rStyle w:val="MATLABChar"/>
        </w:rPr>
        <w:t>./Inputs/Geometry_bounds.txt</w:t>
      </w:r>
      <w:r w:rsidRPr="00AB7833">
        <w:t>.</w:t>
      </w:r>
    </w:p>
    <w:p w14:paraId="6A769F70" w14:textId="546DB01F" w:rsidR="00143CF1" w:rsidRPr="00AB7833" w:rsidRDefault="00143CF1" w:rsidP="00143CF1">
      <w:pPr>
        <w:pStyle w:val="Caption"/>
        <w:keepNext/>
      </w:pPr>
      <w:bookmarkStart w:id="62" w:name="_Ref72860923"/>
      <w:r w:rsidRPr="00AB7833">
        <w:t xml:space="preserve">Table </w:t>
      </w:r>
      <w:fldSimple w:instr=" SEQ Table \* ARABIC ">
        <w:r w:rsidR="00291B1C">
          <w:rPr>
            <w:noProof/>
          </w:rPr>
          <w:t>12</w:t>
        </w:r>
      </w:fldSimple>
      <w:bookmarkEnd w:id="62"/>
      <w:r w:rsidRPr="00AB7833">
        <w:t xml:space="preserve">: Eigenvalues of optimised </w:t>
      </w:r>
      <w:r w:rsidR="00AB7833" w:rsidRPr="00AB7833">
        <w:t>Palies</w:t>
      </w:r>
      <w:r w:rsidRPr="00AB7833">
        <w:t xml:space="preserve"> burner identified by OSCILOS</w:t>
      </w:r>
      <w:r w:rsidRPr="00AB7833">
        <w:rPr>
          <w:vertAlign w:val="subscript"/>
        </w:rPr>
        <w:t>opt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2908"/>
        <w:gridCol w:w="3213"/>
        <w:gridCol w:w="2905"/>
      </w:tblGrid>
      <w:tr w:rsidR="00AB7833" w:rsidRPr="00AB7833" w14:paraId="1A68EA77" w14:textId="77777777" w:rsidTr="002550A9">
        <w:tc>
          <w:tcPr>
            <w:tcW w:w="1611" w:type="pct"/>
            <w:shd w:val="clear" w:color="auto" w:fill="D9E2F3" w:themeFill="accent1" w:themeFillTint="33"/>
          </w:tcPr>
          <w:p w14:paraId="63CF8153" w14:textId="77777777" w:rsidR="00143CF1" w:rsidRPr="00AB7833" w:rsidRDefault="00143CF1" w:rsidP="002550A9">
            <w:pPr>
              <w:pStyle w:val="MATLAB"/>
              <w:jc w:val="center"/>
              <w:rPr>
                <w:sz w:val="20"/>
                <w:szCs w:val="18"/>
              </w:rPr>
            </w:pPr>
            <w:r w:rsidRPr="00AB7833">
              <w:rPr>
                <w:sz w:val="20"/>
                <w:szCs w:val="18"/>
              </w:rPr>
              <w:t>Mode number</w:t>
            </w:r>
          </w:p>
        </w:tc>
        <w:tc>
          <w:tcPr>
            <w:tcW w:w="1780" w:type="pct"/>
            <w:shd w:val="clear" w:color="auto" w:fill="D9E2F3" w:themeFill="accent1" w:themeFillTint="33"/>
          </w:tcPr>
          <w:p w14:paraId="2AA12DBD" w14:textId="77777777" w:rsidR="00143CF1" w:rsidRPr="00AB7833" w:rsidRDefault="00143CF1" w:rsidP="002550A9">
            <w:pPr>
              <w:pStyle w:val="MATLAB"/>
              <w:jc w:val="center"/>
              <w:rPr>
                <w:sz w:val="20"/>
                <w:szCs w:val="18"/>
              </w:rPr>
            </w:pPr>
            <w:r w:rsidRPr="00AB7833">
              <w:rPr>
                <w:sz w:val="20"/>
                <w:szCs w:val="18"/>
              </w:rPr>
              <w:t>Frequency [Hz]</w:t>
            </w:r>
          </w:p>
        </w:tc>
        <w:tc>
          <w:tcPr>
            <w:tcW w:w="1609" w:type="pct"/>
            <w:shd w:val="clear" w:color="auto" w:fill="D9E2F3" w:themeFill="accent1" w:themeFillTint="33"/>
          </w:tcPr>
          <w:p w14:paraId="0464644F" w14:textId="77777777" w:rsidR="00143CF1" w:rsidRPr="00AB7833" w:rsidRDefault="00143CF1" w:rsidP="002550A9">
            <w:pPr>
              <w:pStyle w:val="MATLAB"/>
              <w:jc w:val="center"/>
              <w:rPr>
                <w:sz w:val="20"/>
                <w:szCs w:val="18"/>
              </w:rPr>
            </w:pPr>
            <w:r w:rsidRPr="00AB7833">
              <w:rPr>
                <w:sz w:val="20"/>
                <w:szCs w:val="18"/>
              </w:rPr>
              <w:t>Growth rate [1/s]</w:t>
            </w:r>
          </w:p>
        </w:tc>
      </w:tr>
      <w:tr w:rsidR="00AB7833" w:rsidRPr="00AB7833" w14:paraId="347FC4F4" w14:textId="77777777" w:rsidTr="002550A9">
        <w:tc>
          <w:tcPr>
            <w:tcW w:w="1611" w:type="pct"/>
            <w:shd w:val="clear" w:color="auto" w:fill="D9E2F3" w:themeFill="accent1" w:themeFillTint="33"/>
          </w:tcPr>
          <w:p w14:paraId="45F7A0CF" w14:textId="77777777" w:rsidR="00143CF1" w:rsidRPr="00AB7833" w:rsidRDefault="00143CF1" w:rsidP="002550A9">
            <w:pPr>
              <w:pStyle w:val="MATLAB"/>
              <w:jc w:val="center"/>
              <w:rPr>
                <w:sz w:val="18"/>
                <w:szCs w:val="16"/>
              </w:rPr>
            </w:pPr>
            <m:oMathPara>
              <m:oMath>
                <m:r>
                  <w:rPr>
                    <w:rFonts w:ascii="Cambria Math" w:hAnsi="Cambria Math"/>
                  </w:rPr>
                  <m:t>1</m:t>
                </m:r>
              </m:oMath>
            </m:oMathPara>
          </w:p>
        </w:tc>
        <w:tc>
          <w:tcPr>
            <w:tcW w:w="1780" w:type="pct"/>
            <w:shd w:val="clear" w:color="auto" w:fill="D9E2F3" w:themeFill="accent1" w:themeFillTint="33"/>
          </w:tcPr>
          <w:p w14:paraId="47E10D46" w14:textId="7E3D9BC5" w:rsidR="00143CF1" w:rsidRPr="00AB7833" w:rsidRDefault="00AB7833" w:rsidP="002550A9">
            <w:pPr>
              <w:pStyle w:val="MATLAB"/>
              <w:jc w:val="center"/>
              <w:rPr>
                <w:sz w:val="18"/>
                <w:szCs w:val="16"/>
              </w:rPr>
            </w:pPr>
            <m:oMathPara>
              <m:oMath>
                <m:r>
                  <w:rPr>
                    <w:rFonts w:ascii="Cambria Math" w:eastAsiaTheme="minorEastAsia" w:hAnsi="Cambria Math"/>
                  </w:rPr>
                  <m:t>108</m:t>
                </m:r>
              </m:oMath>
            </m:oMathPara>
          </w:p>
        </w:tc>
        <w:tc>
          <w:tcPr>
            <w:tcW w:w="1609" w:type="pct"/>
            <w:shd w:val="clear" w:color="auto" w:fill="D9E2F3" w:themeFill="accent1" w:themeFillTint="33"/>
          </w:tcPr>
          <w:p w14:paraId="1FC71BBC" w14:textId="45F76A3B" w:rsidR="00143CF1" w:rsidRPr="00AB7833" w:rsidRDefault="00143CF1" w:rsidP="002550A9">
            <w:pPr>
              <w:pStyle w:val="MATLAB"/>
              <w:jc w:val="center"/>
              <w:rPr>
                <w:b/>
                <w:bCs/>
                <w:sz w:val="18"/>
                <w:szCs w:val="16"/>
              </w:rPr>
            </w:pPr>
            <m:oMathPara>
              <m:oMath>
                <m:r>
                  <w:rPr>
                    <w:rFonts w:ascii="Cambria Math" w:eastAsiaTheme="minorEastAsia" w:hAnsi="Cambria Math"/>
                  </w:rPr>
                  <m:t>-159.33</m:t>
                </m:r>
              </m:oMath>
            </m:oMathPara>
          </w:p>
        </w:tc>
      </w:tr>
      <w:tr w:rsidR="00AB7833" w:rsidRPr="00AB7833" w14:paraId="519CAD91" w14:textId="77777777" w:rsidTr="002550A9">
        <w:tc>
          <w:tcPr>
            <w:tcW w:w="1611" w:type="pct"/>
            <w:shd w:val="clear" w:color="auto" w:fill="D9E2F3" w:themeFill="accent1" w:themeFillTint="33"/>
          </w:tcPr>
          <w:p w14:paraId="24B38D53" w14:textId="77777777" w:rsidR="00143CF1" w:rsidRPr="00AB7833" w:rsidRDefault="00143CF1" w:rsidP="002550A9">
            <w:pPr>
              <w:pStyle w:val="MATLAB"/>
              <w:jc w:val="center"/>
              <w:rPr>
                <w:rFonts w:ascii="Times New Roman" w:eastAsia="Calibri" w:hAnsi="Times New Roman" w:cs="Times New Roman"/>
              </w:rPr>
            </w:pPr>
            <m:oMathPara>
              <m:oMath>
                <m:r>
                  <w:rPr>
                    <w:rFonts w:ascii="Cambria Math" w:eastAsia="Calibri" w:hAnsi="Cambria Math" w:cs="Times New Roman"/>
                  </w:rPr>
                  <m:t>2</m:t>
                </m:r>
              </m:oMath>
            </m:oMathPara>
          </w:p>
        </w:tc>
        <w:tc>
          <w:tcPr>
            <w:tcW w:w="1780" w:type="pct"/>
            <w:shd w:val="clear" w:color="auto" w:fill="D9E2F3" w:themeFill="accent1" w:themeFillTint="33"/>
          </w:tcPr>
          <w:p w14:paraId="174163F9" w14:textId="79F3F63D" w:rsidR="00143CF1" w:rsidRPr="00AB7833" w:rsidRDefault="00AB7833" w:rsidP="002550A9">
            <w:pPr>
              <w:pStyle w:val="MATLAB"/>
              <w:jc w:val="center"/>
              <w:rPr>
                <w:rFonts w:eastAsia="Calibri"/>
              </w:rPr>
            </w:pPr>
            <m:oMathPara>
              <m:oMath>
                <m:r>
                  <w:rPr>
                    <w:rFonts w:ascii="Cambria Math" w:eastAsia="Calibri" w:hAnsi="Cambria Math"/>
                  </w:rPr>
                  <m:t>514</m:t>
                </m:r>
              </m:oMath>
            </m:oMathPara>
          </w:p>
        </w:tc>
        <w:tc>
          <w:tcPr>
            <w:tcW w:w="1609" w:type="pct"/>
            <w:shd w:val="clear" w:color="auto" w:fill="D9E2F3" w:themeFill="accent1" w:themeFillTint="33"/>
          </w:tcPr>
          <w:p w14:paraId="42A5117D" w14:textId="0A5E97A9" w:rsidR="00143CF1" w:rsidRPr="00AB7833" w:rsidRDefault="00143CF1" w:rsidP="002550A9">
            <w:pPr>
              <w:pStyle w:val="MATLAB"/>
              <w:jc w:val="center"/>
              <w:rPr>
                <w:rFonts w:eastAsia="Calibri"/>
              </w:rPr>
            </w:pPr>
            <m:oMathPara>
              <m:oMath>
                <m:r>
                  <w:rPr>
                    <w:rFonts w:ascii="Cambria Math" w:eastAsia="Calibri" w:hAnsi="Cambria Math"/>
                  </w:rPr>
                  <m:t>-78.32</m:t>
                </m:r>
              </m:oMath>
            </m:oMathPara>
          </w:p>
        </w:tc>
      </w:tr>
      <w:tr w:rsidR="00AB7833" w:rsidRPr="00AB7833" w14:paraId="160E8A30" w14:textId="77777777" w:rsidTr="002550A9">
        <w:tc>
          <w:tcPr>
            <w:tcW w:w="1611" w:type="pct"/>
            <w:shd w:val="clear" w:color="auto" w:fill="D9E2F3" w:themeFill="accent1" w:themeFillTint="33"/>
          </w:tcPr>
          <w:p w14:paraId="02BB869F" w14:textId="77777777" w:rsidR="00143CF1" w:rsidRPr="00AB7833" w:rsidRDefault="00143CF1" w:rsidP="002550A9">
            <w:pPr>
              <w:pStyle w:val="MATLAB"/>
              <w:jc w:val="center"/>
              <w:rPr>
                <w:rFonts w:ascii="Times New Roman" w:eastAsia="Calibri" w:hAnsi="Times New Roman" w:cs="Times New Roman"/>
              </w:rPr>
            </w:pPr>
            <m:oMathPara>
              <m:oMath>
                <m:r>
                  <w:rPr>
                    <w:rFonts w:ascii="Cambria Math" w:eastAsia="Calibri" w:hAnsi="Cambria Math" w:cs="Times New Roman"/>
                  </w:rPr>
                  <m:t>3</m:t>
                </m:r>
              </m:oMath>
            </m:oMathPara>
          </w:p>
        </w:tc>
        <w:tc>
          <w:tcPr>
            <w:tcW w:w="1780" w:type="pct"/>
            <w:shd w:val="clear" w:color="auto" w:fill="D9E2F3" w:themeFill="accent1" w:themeFillTint="33"/>
          </w:tcPr>
          <w:p w14:paraId="6F28274C" w14:textId="4500D1A8" w:rsidR="00143CF1" w:rsidRPr="00AB7833" w:rsidRDefault="00AB7833" w:rsidP="002550A9">
            <w:pPr>
              <w:pStyle w:val="MATLAB"/>
              <w:jc w:val="center"/>
              <w:rPr>
                <w:rFonts w:ascii="Times New Roman" w:eastAsia="Calibri" w:hAnsi="Times New Roman" w:cs="Times New Roman"/>
              </w:rPr>
            </w:pPr>
            <m:oMathPara>
              <m:oMath>
                <m:r>
                  <w:rPr>
                    <w:rFonts w:ascii="Cambria Math" w:eastAsia="Calibri" w:hAnsi="Cambria Math" w:cs="Times New Roman"/>
                  </w:rPr>
                  <m:t>665</m:t>
                </m:r>
              </m:oMath>
            </m:oMathPara>
          </w:p>
        </w:tc>
        <w:tc>
          <w:tcPr>
            <w:tcW w:w="1609" w:type="pct"/>
            <w:shd w:val="clear" w:color="auto" w:fill="D9E2F3" w:themeFill="accent1" w:themeFillTint="33"/>
          </w:tcPr>
          <w:p w14:paraId="72788EE3" w14:textId="2200AE69" w:rsidR="00143CF1" w:rsidRPr="00AB7833" w:rsidRDefault="00143CF1" w:rsidP="002550A9">
            <w:pPr>
              <w:pStyle w:val="MATLAB"/>
              <w:jc w:val="center"/>
              <w:rPr>
                <w:rFonts w:eastAsia="Calibri"/>
              </w:rPr>
            </w:pPr>
            <m:oMathPara>
              <m:oMath>
                <m:r>
                  <w:rPr>
                    <w:rFonts w:ascii="Cambria Math" w:eastAsia="Calibri" w:hAnsi="Cambria Math"/>
                  </w:rPr>
                  <m:t>-25.66</m:t>
                </m:r>
              </m:oMath>
            </m:oMathPara>
          </w:p>
        </w:tc>
      </w:tr>
    </w:tbl>
    <w:p w14:paraId="46D80052" w14:textId="77777777" w:rsidR="00143CF1" w:rsidRPr="00AB7833" w:rsidRDefault="00143CF1" w:rsidP="00143CF1"/>
    <w:p w14:paraId="263D8639" w14:textId="77777777" w:rsidR="00AB7833" w:rsidRDefault="00AB7833" w:rsidP="00AB7833">
      <w:pPr>
        <w:keepNext/>
        <w:jc w:val="center"/>
      </w:pPr>
      <w:r w:rsidRPr="00EB33F4">
        <w:rPr>
          <w:noProof/>
        </w:rPr>
        <w:lastRenderedPageBreak/>
        <w:drawing>
          <wp:inline distT="0" distB="0" distL="0" distR="0" wp14:anchorId="08241741" wp14:editId="6B9CD275">
            <wp:extent cx="3600000" cy="3628717"/>
            <wp:effectExtent l="0" t="0" r="635"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29"/>
                    <a:stretch>
                      <a:fillRect/>
                    </a:stretch>
                  </pic:blipFill>
                  <pic:spPr>
                    <a:xfrm>
                      <a:off x="0" y="0"/>
                      <a:ext cx="3600000" cy="3628717"/>
                    </a:xfrm>
                    <a:prstGeom prst="rect">
                      <a:avLst/>
                    </a:prstGeom>
                  </pic:spPr>
                </pic:pic>
              </a:graphicData>
            </a:graphic>
          </wp:inline>
        </w:drawing>
      </w:r>
    </w:p>
    <w:p w14:paraId="70466055" w14:textId="4884D2BD" w:rsidR="009F72BE" w:rsidRPr="00AB7833" w:rsidRDefault="00AB7833" w:rsidP="00AB7833">
      <w:pPr>
        <w:pStyle w:val="Caption"/>
        <w:jc w:val="center"/>
      </w:pPr>
      <w:bookmarkStart w:id="63" w:name="_Ref72486830"/>
      <w:r>
        <w:t xml:space="preserve">Figure </w:t>
      </w:r>
      <w:fldSimple w:instr=" SEQ Figure \* ARABIC ">
        <w:r w:rsidR="00291B1C">
          <w:rPr>
            <w:noProof/>
          </w:rPr>
          <w:t>17</w:t>
        </w:r>
      </w:fldSimple>
      <w:bookmarkEnd w:id="63"/>
      <w:r>
        <w:t>: Contour map of optimised Palies burner eigenvalues with modes at white stars</w:t>
      </w:r>
      <w:r w:rsidR="009F72BE">
        <w:br w:type="page"/>
      </w:r>
    </w:p>
    <w:p w14:paraId="78FC4BEF" w14:textId="67B65988" w:rsidR="00844851" w:rsidRDefault="00E83B92" w:rsidP="00844851">
      <w:pPr>
        <w:pStyle w:val="Heading1"/>
      </w:pPr>
      <w:bookmarkStart w:id="64" w:name="_Toc72872551"/>
      <w:r>
        <w:lastRenderedPageBreak/>
        <w:t>References</w:t>
      </w:r>
      <w:bookmarkEnd w:id="64"/>
    </w:p>
    <w:p w14:paraId="20879C55" w14:textId="0D853E60" w:rsidR="008A1D73" w:rsidRPr="007947D0" w:rsidRDefault="008A1D73" w:rsidP="008A1D73">
      <w:pPr>
        <w:widowControl w:val="0"/>
        <w:autoSpaceDE w:val="0"/>
        <w:autoSpaceDN w:val="0"/>
        <w:adjustRightInd w:val="0"/>
        <w:ind w:left="640" w:hanging="640"/>
        <w:rPr>
          <w:rFonts w:cs="Times New Roman"/>
          <w:noProof/>
          <w:szCs w:val="24"/>
        </w:rPr>
      </w:pPr>
      <w:r w:rsidRPr="007947D0">
        <w:rPr>
          <w:rFonts w:cs="Times New Roman"/>
          <w:noProof/>
          <w:szCs w:val="24"/>
        </w:rPr>
        <w:t>[1]</w:t>
      </w:r>
      <w:r w:rsidRPr="007947D0">
        <w:rPr>
          <w:rFonts w:cs="Times New Roman"/>
          <w:noProof/>
          <w:szCs w:val="24"/>
        </w:rPr>
        <w:tab/>
        <w:t xml:space="preserve">Gaudron R, Maclaren A, Morgans AS. </w:t>
      </w:r>
      <w:r w:rsidRPr="007947D0">
        <w:rPr>
          <w:rFonts w:cs="Times New Roman"/>
          <w:i/>
          <w:iCs/>
          <w:noProof/>
          <w:szCs w:val="24"/>
        </w:rPr>
        <w:t>OSCILOS_lite User Guide.</w:t>
      </w:r>
      <w:r>
        <w:rPr>
          <w:rFonts w:cs="Times New Roman"/>
          <w:noProof/>
          <w:szCs w:val="24"/>
        </w:rPr>
        <w:t xml:space="preserve"> [Online]. London:</w:t>
      </w:r>
      <w:r w:rsidRPr="007947D0">
        <w:rPr>
          <w:rFonts w:cs="Times New Roman"/>
          <w:i/>
          <w:iCs/>
          <w:noProof/>
          <w:szCs w:val="24"/>
        </w:rPr>
        <w:t xml:space="preserve"> </w:t>
      </w:r>
      <w:r w:rsidRPr="008A1D73">
        <w:rPr>
          <w:rFonts w:cs="Times New Roman"/>
          <w:noProof/>
          <w:szCs w:val="24"/>
        </w:rPr>
        <w:t>Department of Mechanical Engineering, Imperial College London.</w:t>
      </w:r>
      <w:r w:rsidRPr="007947D0">
        <w:rPr>
          <w:rFonts w:cs="Times New Roman"/>
          <w:noProof/>
          <w:szCs w:val="24"/>
        </w:rPr>
        <w:t xml:space="preserve"> 2021.</w:t>
      </w:r>
      <w:r>
        <w:rPr>
          <w:rFonts w:cs="Times New Roman"/>
          <w:noProof/>
          <w:szCs w:val="24"/>
        </w:rPr>
        <w:t xml:space="preserve"> Available from: </w:t>
      </w:r>
      <w:r w:rsidRPr="008A1D73">
        <w:rPr>
          <w:rFonts w:cs="Times New Roman"/>
          <w:noProof/>
          <w:szCs w:val="24"/>
        </w:rPr>
        <w:t>https://www.oscilos.com/documentation.html</w:t>
      </w:r>
      <w:r w:rsidRPr="007947D0">
        <w:rPr>
          <w:rFonts w:cs="Times New Roman"/>
          <w:noProof/>
          <w:szCs w:val="24"/>
        </w:rPr>
        <w:t xml:space="preserve"> </w:t>
      </w:r>
    </w:p>
    <w:p w14:paraId="2229946B" w14:textId="45483F9F" w:rsidR="008A1D73" w:rsidRPr="007947D0" w:rsidRDefault="008A1D73" w:rsidP="008A1D73">
      <w:pPr>
        <w:widowControl w:val="0"/>
        <w:autoSpaceDE w:val="0"/>
        <w:autoSpaceDN w:val="0"/>
        <w:adjustRightInd w:val="0"/>
        <w:ind w:left="640" w:hanging="640"/>
        <w:rPr>
          <w:rFonts w:cs="Times New Roman"/>
          <w:noProof/>
          <w:szCs w:val="24"/>
        </w:rPr>
      </w:pPr>
      <w:r w:rsidRPr="007947D0">
        <w:rPr>
          <w:rFonts w:cs="Times New Roman"/>
          <w:noProof/>
          <w:szCs w:val="24"/>
        </w:rPr>
        <w:t>[2]</w:t>
      </w:r>
      <w:r w:rsidRPr="007947D0">
        <w:rPr>
          <w:rFonts w:cs="Times New Roman"/>
          <w:noProof/>
          <w:szCs w:val="24"/>
        </w:rPr>
        <w:tab/>
        <w:t xml:space="preserve">Li J, Yang D, Luzzato C, Morgans AS. </w:t>
      </w:r>
      <w:r w:rsidRPr="007947D0">
        <w:rPr>
          <w:rFonts w:cs="Times New Roman"/>
          <w:i/>
          <w:iCs/>
          <w:noProof/>
          <w:szCs w:val="24"/>
        </w:rPr>
        <w:t>OSCILOS Report</w:t>
      </w:r>
      <w:r w:rsidRPr="007947D0">
        <w:rPr>
          <w:rFonts w:cs="Times New Roman"/>
          <w:noProof/>
          <w:szCs w:val="24"/>
        </w:rPr>
        <w:t>. [Online]. London: Department of Mechanical Engineering, Imperial College London</w:t>
      </w:r>
      <w:r>
        <w:rPr>
          <w:rFonts w:cs="Times New Roman"/>
          <w:noProof/>
          <w:szCs w:val="24"/>
        </w:rPr>
        <w:t>. 2017</w:t>
      </w:r>
      <w:r w:rsidRPr="007947D0">
        <w:rPr>
          <w:rFonts w:cs="Times New Roman"/>
          <w:noProof/>
          <w:szCs w:val="24"/>
        </w:rPr>
        <w:t>.</w:t>
      </w:r>
      <w:r>
        <w:rPr>
          <w:rFonts w:cs="Times New Roman"/>
          <w:noProof/>
          <w:szCs w:val="24"/>
        </w:rPr>
        <w:t xml:space="preserve"> Available from: </w:t>
      </w:r>
      <w:r w:rsidRPr="008A1D73">
        <w:rPr>
          <w:rFonts w:cs="Times New Roman"/>
          <w:noProof/>
          <w:szCs w:val="24"/>
        </w:rPr>
        <w:t>https://www.oscilos.com/documentation.html</w:t>
      </w:r>
      <w:r w:rsidRPr="007947D0">
        <w:rPr>
          <w:rFonts w:cs="Times New Roman"/>
          <w:noProof/>
          <w:szCs w:val="24"/>
        </w:rPr>
        <w:t xml:space="preserve"> </w:t>
      </w:r>
    </w:p>
    <w:p w14:paraId="302F8F8F" w14:textId="77777777" w:rsidR="008A1D73" w:rsidRPr="007947D0" w:rsidRDefault="008A1D73" w:rsidP="008A1D73">
      <w:pPr>
        <w:widowControl w:val="0"/>
        <w:autoSpaceDE w:val="0"/>
        <w:autoSpaceDN w:val="0"/>
        <w:adjustRightInd w:val="0"/>
        <w:ind w:left="640" w:hanging="640"/>
        <w:rPr>
          <w:rFonts w:cs="Times New Roman"/>
          <w:noProof/>
          <w:szCs w:val="24"/>
        </w:rPr>
      </w:pPr>
      <w:r w:rsidRPr="007947D0">
        <w:rPr>
          <w:rFonts w:cs="Times New Roman"/>
          <w:noProof/>
          <w:szCs w:val="24"/>
        </w:rPr>
        <w:t>[3]</w:t>
      </w:r>
      <w:r w:rsidRPr="007947D0">
        <w:rPr>
          <w:rFonts w:cs="Times New Roman"/>
          <w:noProof/>
          <w:szCs w:val="24"/>
        </w:rPr>
        <w:tab/>
        <w:t xml:space="preserve">Li J, Morgans AS. </w:t>
      </w:r>
      <w:r w:rsidRPr="007947D0">
        <w:rPr>
          <w:rFonts w:cs="Times New Roman"/>
          <w:i/>
          <w:iCs/>
          <w:noProof/>
          <w:szCs w:val="24"/>
        </w:rPr>
        <w:t>Open Source Combustion Instability Low Order Simulator for Longitudinal Modes (OSCILOS long) User guide for version 1 . 5. Department of Mechanical Engineering, Imperial College London</w:t>
      </w:r>
      <w:r w:rsidRPr="007947D0">
        <w:rPr>
          <w:rFonts w:cs="Times New Roman"/>
          <w:noProof/>
          <w:szCs w:val="24"/>
        </w:rPr>
        <w:t>. 2014</w:t>
      </w:r>
    </w:p>
    <w:p w14:paraId="2BA32DC1" w14:textId="19DF93FB" w:rsidR="008A1D73" w:rsidRPr="007947D0" w:rsidRDefault="008A1D73" w:rsidP="008A1D73">
      <w:pPr>
        <w:widowControl w:val="0"/>
        <w:autoSpaceDE w:val="0"/>
        <w:autoSpaceDN w:val="0"/>
        <w:adjustRightInd w:val="0"/>
        <w:ind w:left="640" w:hanging="640"/>
        <w:rPr>
          <w:rFonts w:cs="Times New Roman"/>
          <w:noProof/>
          <w:szCs w:val="24"/>
        </w:rPr>
      </w:pPr>
      <w:r w:rsidRPr="007947D0">
        <w:rPr>
          <w:rFonts w:cs="Times New Roman"/>
          <w:noProof/>
          <w:szCs w:val="24"/>
        </w:rPr>
        <w:t>[4]</w:t>
      </w:r>
      <w:r w:rsidRPr="007947D0">
        <w:rPr>
          <w:rFonts w:cs="Times New Roman"/>
          <w:noProof/>
          <w:szCs w:val="24"/>
        </w:rPr>
        <w:tab/>
        <w:t xml:space="preserve">Raun RL, Becks MW, Finlinson JC, Brooks KP. </w:t>
      </w:r>
      <w:r w:rsidRPr="007947D0">
        <w:rPr>
          <w:rFonts w:cs="Times New Roman"/>
          <w:i/>
          <w:iCs/>
          <w:noProof/>
          <w:szCs w:val="24"/>
        </w:rPr>
        <w:t xml:space="preserve">A </w:t>
      </w:r>
      <w:r>
        <w:rPr>
          <w:rFonts w:cs="Times New Roman"/>
          <w:i/>
          <w:iCs/>
          <w:noProof/>
          <w:szCs w:val="24"/>
        </w:rPr>
        <w:t>R</w:t>
      </w:r>
      <w:r w:rsidRPr="007947D0">
        <w:rPr>
          <w:rFonts w:cs="Times New Roman"/>
          <w:i/>
          <w:iCs/>
          <w:noProof/>
          <w:szCs w:val="24"/>
        </w:rPr>
        <w:t xml:space="preserve">eview of Rijke </w:t>
      </w:r>
      <w:r>
        <w:rPr>
          <w:rFonts w:cs="Times New Roman"/>
          <w:i/>
          <w:iCs/>
          <w:noProof/>
          <w:szCs w:val="24"/>
        </w:rPr>
        <w:t>T</w:t>
      </w:r>
      <w:r w:rsidRPr="007947D0">
        <w:rPr>
          <w:rFonts w:cs="Times New Roman"/>
          <w:i/>
          <w:iCs/>
          <w:noProof/>
          <w:szCs w:val="24"/>
        </w:rPr>
        <w:t xml:space="preserve">ubes, Rijke </w:t>
      </w:r>
      <w:r>
        <w:rPr>
          <w:rFonts w:cs="Times New Roman"/>
          <w:i/>
          <w:iCs/>
          <w:noProof/>
          <w:szCs w:val="24"/>
        </w:rPr>
        <w:t>B</w:t>
      </w:r>
      <w:r w:rsidRPr="007947D0">
        <w:rPr>
          <w:rFonts w:cs="Times New Roman"/>
          <w:i/>
          <w:iCs/>
          <w:noProof/>
          <w:szCs w:val="24"/>
        </w:rPr>
        <w:t xml:space="preserve">urners and </w:t>
      </w:r>
      <w:r>
        <w:rPr>
          <w:rFonts w:cs="Times New Roman"/>
          <w:i/>
          <w:iCs/>
          <w:noProof/>
          <w:szCs w:val="24"/>
        </w:rPr>
        <w:t>R</w:t>
      </w:r>
      <w:r w:rsidRPr="007947D0">
        <w:rPr>
          <w:rFonts w:cs="Times New Roman"/>
          <w:i/>
          <w:iCs/>
          <w:noProof/>
          <w:szCs w:val="24"/>
        </w:rPr>
        <w:t xml:space="preserve">elated </w:t>
      </w:r>
      <w:r>
        <w:rPr>
          <w:rFonts w:cs="Times New Roman"/>
          <w:i/>
          <w:iCs/>
          <w:noProof/>
          <w:szCs w:val="24"/>
        </w:rPr>
        <w:t>D</w:t>
      </w:r>
      <w:r w:rsidRPr="007947D0">
        <w:rPr>
          <w:rFonts w:cs="Times New Roman"/>
          <w:i/>
          <w:iCs/>
          <w:noProof/>
          <w:szCs w:val="24"/>
        </w:rPr>
        <w:t>evices</w:t>
      </w:r>
      <w:r w:rsidRPr="007947D0">
        <w:rPr>
          <w:rFonts w:cs="Times New Roman"/>
          <w:noProof/>
          <w:szCs w:val="24"/>
        </w:rPr>
        <w:t>. Prog Energy Combust Sci. 19(4):313–64. 1993;</w:t>
      </w:r>
    </w:p>
    <w:p w14:paraId="2E1EFF8F" w14:textId="326154EF" w:rsidR="008A1D73" w:rsidRPr="007947D0" w:rsidRDefault="008A1D73" w:rsidP="008A1D73">
      <w:pPr>
        <w:widowControl w:val="0"/>
        <w:autoSpaceDE w:val="0"/>
        <w:autoSpaceDN w:val="0"/>
        <w:adjustRightInd w:val="0"/>
        <w:ind w:left="640" w:hanging="640"/>
        <w:rPr>
          <w:rFonts w:cs="Times New Roman"/>
          <w:noProof/>
          <w:szCs w:val="24"/>
        </w:rPr>
      </w:pPr>
      <w:r w:rsidRPr="007947D0">
        <w:rPr>
          <w:rFonts w:cs="Times New Roman"/>
          <w:noProof/>
          <w:szCs w:val="24"/>
        </w:rPr>
        <w:t>[5]</w:t>
      </w:r>
      <w:r w:rsidRPr="007947D0">
        <w:rPr>
          <w:rFonts w:cs="Times New Roman"/>
          <w:noProof/>
          <w:szCs w:val="24"/>
        </w:rPr>
        <w:tab/>
        <w:t xml:space="preserve">Gaudron R. </w:t>
      </w:r>
      <w:r w:rsidRPr="007947D0">
        <w:rPr>
          <w:rFonts w:cs="Times New Roman"/>
          <w:i/>
          <w:iCs/>
          <w:noProof/>
          <w:szCs w:val="24"/>
        </w:rPr>
        <w:t xml:space="preserve">Acoustic </w:t>
      </w:r>
      <w:r>
        <w:rPr>
          <w:rFonts w:cs="Times New Roman"/>
          <w:i/>
          <w:iCs/>
          <w:noProof/>
          <w:szCs w:val="24"/>
        </w:rPr>
        <w:t>R</w:t>
      </w:r>
      <w:r w:rsidRPr="007947D0">
        <w:rPr>
          <w:rFonts w:cs="Times New Roman"/>
          <w:i/>
          <w:iCs/>
          <w:noProof/>
          <w:szCs w:val="24"/>
        </w:rPr>
        <w:t xml:space="preserve">esponse of </w:t>
      </w:r>
      <w:r>
        <w:rPr>
          <w:rFonts w:cs="Times New Roman"/>
          <w:i/>
          <w:iCs/>
          <w:noProof/>
          <w:szCs w:val="24"/>
        </w:rPr>
        <w:t>P</w:t>
      </w:r>
      <w:r w:rsidRPr="007947D0">
        <w:rPr>
          <w:rFonts w:cs="Times New Roman"/>
          <w:i/>
          <w:iCs/>
          <w:noProof/>
          <w:szCs w:val="24"/>
        </w:rPr>
        <w:t xml:space="preserve">remixed </w:t>
      </w:r>
      <w:r>
        <w:rPr>
          <w:rFonts w:cs="Times New Roman"/>
          <w:i/>
          <w:iCs/>
          <w:noProof/>
          <w:szCs w:val="24"/>
        </w:rPr>
        <w:t>F</w:t>
      </w:r>
      <w:r w:rsidRPr="007947D0">
        <w:rPr>
          <w:rFonts w:cs="Times New Roman"/>
          <w:i/>
          <w:iCs/>
          <w:noProof/>
          <w:szCs w:val="24"/>
        </w:rPr>
        <w:t xml:space="preserve">lames </w:t>
      </w:r>
      <w:r>
        <w:rPr>
          <w:rFonts w:cs="Times New Roman"/>
          <w:i/>
          <w:iCs/>
          <w:noProof/>
          <w:szCs w:val="24"/>
        </w:rPr>
        <w:t>S</w:t>
      </w:r>
      <w:r w:rsidRPr="007947D0">
        <w:rPr>
          <w:rFonts w:cs="Times New Roman"/>
          <w:i/>
          <w:iCs/>
          <w:noProof/>
          <w:szCs w:val="24"/>
        </w:rPr>
        <w:t xml:space="preserve">ubmitted to </w:t>
      </w:r>
      <w:r>
        <w:rPr>
          <w:rFonts w:cs="Times New Roman"/>
          <w:i/>
          <w:iCs/>
          <w:noProof/>
          <w:szCs w:val="24"/>
        </w:rPr>
        <w:t>H</w:t>
      </w:r>
      <w:r w:rsidRPr="007947D0">
        <w:rPr>
          <w:rFonts w:cs="Times New Roman"/>
          <w:i/>
          <w:iCs/>
          <w:noProof/>
          <w:szCs w:val="24"/>
        </w:rPr>
        <w:t>armonic</w:t>
      </w:r>
      <w:r>
        <w:rPr>
          <w:rFonts w:cs="Times New Roman"/>
          <w:i/>
          <w:iCs/>
          <w:noProof/>
          <w:szCs w:val="24"/>
        </w:rPr>
        <w:t xml:space="preserve"> S</w:t>
      </w:r>
      <w:r w:rsidRPr="007947D0">
        <w:rPr>
          <w:rFonts w:cs="Times New Roman"/>
          <w:i/>
          <w:iCs/>
          <w:noProof/>
          <w:szCs w:val="24"/>
        </w:rPr>
        <w:t xml:space="preserve">ound </w:t>
      </w:r>
      <w:r>
        <w:rPr>
          <w:rFonts w:cs="Times New Roman"/>
          <w:i/>
          <w:iCs/>
          <w:noProof/>
          <w:szCs w:val="24"/>
        </w:rPr>
        <w:t>W</w:t>
      </w:r>
      <w:r w:rsidRPr="007947D0">
        <w:rPr>
          <w:rFonts w:cs="Times New Roman"/>
          <w:i/>
          <w:iCs/>
          <w:noProof/>
          <w:szCs w:val="24"/>
        </w:rPr>
        <w:t>aves</w:t>
      </w:r>
      <w:r w:rsidRPr="007947D0">
        <w:rPr>
          <w:rFonts w:cs="Times New Roman"/>
          <w:noProof/>
          <w:szCs w:val="24"/>
        </w:rPr>
        <w:t>. PhD thesis. Université Paris-Saclay; 2018.</w:t>
      </w:r>
    </w:p>
    <w:p w14:paraId="763EDE7F" w14:textId="77777777" w:rsidR="008A1D73" w:rsidRPr="007947D0" w:rsidRDefault="008A1D73" w:rsidP="008A1D73">
      <w:pPr>
        <w:widowControl w:val="0"/>
        <w:autoSpaceDE w:val="0"/>
        <w:autoSpaceDN w:val="0"/>
        <w:adjustRightInd w:val="0"/>
        <w:ind w:left="640" w:hanging="640"/>
        <w:rPr>
          <w:rFonts w:cs="Times New Roman"/>
          <w:noProof/>
          <w:szCs w:val="24"/>
        </w:rPr>
      </w:pPr>
      <w:r w:rsidRPr="007947D0">
        <w:rPr>
          <w:rFonts w:cs="Times New Roman"/>
          <w:noProof/>
          <w:szCs w:val="24"/>
        </w:rPr>
        <w:t>[6]</w:t>
      </w:r>
      <w:r w:rsidRPr="007947D0">
        <w:rPr>
          <w:rFonts w:cs="Times New Roman"/>
          <w:noProof/>
          <w:szCs w:val="24"/>
        </w:rPr>
        <w:tab/>
        <w:t xml:space="preserve">Gaudron R, Gatti M, Mirat C, Schuller T. </w:t>
      </w:r>
      <w:r w:rsidRPr="007947D0">
        <w:rPr>
          <w:rFonts w:cs="Times New Roman"/>
          <w:i/>
          <w:iCs/>
          <w:noProof/>
          <w:szCs w:val="24"/>
        </w:rPr>
        <w:t>Flame Describing Functions of a Confined Premixed Swirled Combustor With Upstream and Downstream Forcing</w:t>
      </w:r>
      <w:r w:rsidRPr="007947D0">
        <w:rPr>
          <w:rFonts w:cs="Times New Roman"/>
          <w:noProof/>
          <w:szCs w:val="24"/>
        </w:rPr>
        <w:t>. J Eng Gas Turbines Power. 141(5):1–9. 2019;</w:t>
      </w:r>
    </w:p>
    <w:p w14:paraId="64EAAE43" w14:textId="77777777" w:rsidR="008A1D73" w:rsidRPr="007947D0" w:rsidRDefault="008A1D73" w:rsidP="008A1D73">
      <w:pPr>
        <w:widowControl w:val="0"/>
        <w:autoSpaceDE w:val="0"/>
        <w:autoSpaceDN w:val="0"/>
        <w:adjustRightInd w:val="0"/>
        <w:ind w:left="640" w:hanging="640"/>
        <w:rPr>
          <w:rFonts w:cs="Times New Roman"/>
          <w:noProof/>
          <w:szCs w:val="24"/>
        </w:rPr>
      </w:pPr>
      <w:r w:rsidRPr="007947D0">
        <w:rPr>
          <w:rFonts w:cs="Times New Roman"/>
          <w:noProof/>
          <w:szCs w:val="24"/>
        </w:rPr>
        <w:t>[7]</w:t>
      </w:r>
      <w:r w:rsidRPr="007947D0">
        <w:rPr>
          <w:rFonts w:cs="Times New Roman"/>
          <w:noProof/>
          <w:szCs w:val="24"/>
        </w:rPr>
        <w:tab/>
        <w:t xml:space="preserve">Gaudron R, Gatti M, Mirat C, Schuller T. </w:t>
      </w:r>
      <w:r w:rsidRPr="007947D0">
        <w:rPr>
          <w:rFonts w:cs="Times New Roman"/>
          <w:i/>
          <w:iCs/>
          <w:noProof/>
          <w:szCs w:val="24"/>
        </w:rPr>
        <w:t>Impact of the Acoustic Forcing Level on the Transfer Matrix of a Turbulent Swirling Combustor with and Without Flame</w:t>
      </w:r>
      <w:r w:rsidRPr="007947D0">
        <w:rPr>
          <w:rFonts w:cs="Times New Roman"/>
          <w:noProof/>
          <w:szCs w:val="24"/>
        </w:rPr>
        <w:t>. Flow, Turbul Combust. 103(3):751–71. 2019;</w:t>
      </w:r>
    </w:p>
    <w:p w14:paraId="7935AAA3" w14:textId="7AD52DC6" w:rsidR="008A1D73" w:rsidRPr="008A1D73" w:rsidRDefault="008A1D73" w:rsidP="008A1D73">
      <w:pPr>
        <w:ind w:left="640" w:hanging="640"/>
      </w:pPr>
      <w:r w:rsidRPr="007947D0">
        <w:rPr>
          <w:rFonts w:cs="Times New Roman"/>
          <w:noProof/>
          <w:szCs w:val="24"/>
        </w:rPr>
        <w:t>[8]</w:t>
      </w:r>
      <w:r w:rsidRPr="007947D0">
        <w:rPr>
          <w:rFonts w:cs="Times New Roman"/>
          <w:noProof/>
          <w:szCs w:val="24"/>
        </w:rPr>
        <w:tab/>
        <w:t xml:space="preserve">Palies P, Schuller T, Durox D, Gicquel LYM, Candel S. </w:t>
      </w:r>
      <w:r w:rsidRPr="007947D0">
        <w:rPr>
          <w:rFonts w:cs="Times New Roman"/>
          <w:i/>
          <w:iCs/>
          <w:noProof/>
          <w:szCs w:val="24"/>
        </w:rPr>
        <w:t>Acoustically</w:t>
      </w:r>
      <w:r>
        <w:rPr>
          <w:rFonts w:cs="Times New Roman"/>
          <w:i/>
          <w:iCs/>
          <w:noProof/>
          <w:szCs w:val="24"/>
        </w:rPr>
        <w:t xml:space="preserve"> P</w:t>
      </w:r>
      <w:r w:rsidRPr="007947D0">
        <w:rPr>
          <w:rFonts w:cs="Times New Roman"/>
          <w:i/>
          <w:iCs/>
          <w:noProof/>
          <w:szCs w:val="24"/>
        </w:rPr>
        <w:t xml:space="preserve">erturbed </w:t>
      </w:r>
      <w:r>
        <w:rPr>
          <w:rFonts w:cs="Times New Roman"/>
          <w:i/>
          <w:iCs/>
          <w:noProof/>
          <w:szCs w:val="24"/>
        </w:rPr>
        <w:t>T</w:t>
      </w:r>
      <w:r w:rsidRPr="007947D0">
        <w:rPr>
          <w:rFonts w:cs="Times New Roman"/>
          <w:i/>
          <w:iCs/>
          <w:noProof/>
          <w:szCs w:val="24"/>
        </w:rPr>
        <w:t xml:space="preserve">urbulent </w:t>
      </w:r>
      <w:r>
        <w:rPr>
          <w:rFonts w:cs="Times New Roman"/>
          <w:i/>
          <w:iCs/>
          <w:noProof/>
          <w:szCs w:val="24"/>
        </w:rPr>
        <w:t>P</w:t>
      </w:r>
      <w:r w:rsidRPr="007947D0">
        <w:rPr>
          <w:rFonts w:cs="Times New Roman"/>
          <w:i/>
          <w:iCs/>
          <w:noProof/>
          <w:szCs w:val="24"/>
        </w:rPr>
        <w:t xml:space="preserve">remixed </w:t>
      </w:r>
      <w:r>
        <w:rPr>
          <w:rFonts w:cs="Times New Roman"/>
          <w:i/>
          <w:iCs/>
          <w:noProof/>
          <w:szCs w:val="24"/>
        </w:rPr>
        <w:t>S</w:t>
      </w:r>
      <w:r w:rsidRPr="007947D0">
        <w:rPr>
          <w:rFonts w:cs="Times New Roman"/>
          <w:i/>
          <w:iCs/>
          <w:noProof/>
          <w:szCs w:val="24"/>
        </w:rPr>
        <w:t xml:space="preserve">wirling </w:t>
      </w:r>
      <w:r>
        <w:rPr>
          <w:rFonts w:cs="Times New Roman"/>
          <w:i/>
          <w:iCs/>
          <w:noProof/>
          <w:szCs w:val="24"/>
        </w:rPr>
        <w:t>F</w:t>
      </w:r>
      <w:r w:rsidRPr="007947D0">
        <w:rPr>
          <w:rFonts w:cs="Times New Roman"/>
          <w:i/>
          <w:iCs/>
          <w:noProof/>
          <w:szCs w:val="24"/>
        </w:rPr>
        <w:t>lames</w:t>
      </w:r>
      <w:r w:rsidRPr="007947D0">
        <w:rPr>
          <w:rFonts w:cs="Times New Roman"/>
          <w:noProof/>
          <w:szCs w:val="24"/>
        </w:rPr>
        <w:t>. Phys Fluids. 23(3):037101 (9 pages). 2011;</w:t>
      </w:r>
    </w:p>
    <w:sectPr w:rsidR="008A1D73" w:rsidRPr="008A1D73" w:rsidSect="0053513C">
      <w:footerReference w:type="defaul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8FF81" w14:textId="77777777" w:rsidR="00F55989" w:rsidRDefault="00F55989" w:rsidP="0053513C">
      <w:pPr>
        <w:spacing w:after="0" w:line="240" w:lineRule="auto"/>
      </w:pPr>
      <w:r>
        <w:separator/>
      </w:r>
    </w:p>
  </w:endnote>
  <w:endnote w:type="continuationSeparator" w:id="0">
    <w:p w14:paraId="1C2541E5" w14:textId="77777777" w:rsidR="00F55989" w:rsidRDefault="00F55989" w:rsidP="00535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6101694"/>
      <w:docPartObj>
        <w:docPartGallery w:val="Page Numbers (Bottom of Page)"/>
        <w:docPartUnique/>
      </w:docPartObj>
    </w:sdtPr>
    <w:sdtEndPr>
      <w:rPr>
        <w:noProof/>
      </w:rPr>
    </w:sdtEndPr>
    <w:sdtContent>
      <w:p w14:paraId="26C0F4AD" w14:textId="223FCD6C" w:rsidR="00DF7E32" w:rsidRDefault="00DF7E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78E36A" w14:textId="77777777" w:rsidR="00DF7E32" w:rsidRDefault="00DF7E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83A37" w14:textId="77777777" w:rsidR="00F55989" w:rsidRDefault="00F55989" w:rsidP="0053513C">
      <w:pPr>
        <w:spacing w:after="0" w:line="240" w:lineRule="auto"/>
      </w:pPr>
      <w:r>
        <w:separator/>
      </w:r>
    </w:p>
  </w:footnote>
  <w:footnote w:type="continuationSeparator" w:id="0">
    <w:p w14:paraId="52894195" w14:textId="77777777" w:rsidR="00F55989" w:rsidRDefault="00F55989" w:rsidP="005351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653"/>
    <w:multiLevelType w:val="multilevel"/>
    <w:tmpl w:val="E76EF328"/>
    <w:lvl w:ilvl="0">
      <w:start w:val="1"/>
      <w:numFmt w:val="decimal"/>
      <w:lvlText w:val="%1."/>
      <w:lvlJc w:val="left"/>
      <w:pPr>
        <w:ind w:left="786" w:hanging="360"/>
      </w:pPr>
    </w:lvl>
    <w:lvl w:ilvl="1">
      <w:start w:val="1"/>
      <w:numFmt w:val="decimal"/>
      <w:lvlText w:val="%1.%2."/>
      <w:lvlJc w:val="left"/>
      <w:pPr>
        <w:ind w:left="1218" w:hanging="432"/>
      </w:p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 w15:restartNumberingAfterBreak="0">
    <w:nsid w:val="02053975"/>
    <w:multiLevelType w:val="hybridMultilevel"/>
    <w:tmpl w:val="142057E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DDC6133"/>
    <w:multiLevelType w:val="hybridMultilevel"/>
    <w:tmpl w:val="6C5C988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1F28B4"/>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15631B8"/>
    <w:multiLevelType w:val="hybridMultilevel"/>
    <w:tmpl w:val="1DB65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E77FC9"/>
    <w:multiLevelType w:val="hybridMultilevel"/>
    <w:tmpl w:val="24D203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D528CE"/>
    <w:multiLevelType w:val="multilevel"/>
    <w:tmpl w:val="A234519A"/>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367469"/>
    <w:multiLevelType w:val="hybridMultilevel"/>
    <w:tmpl w:val="880CA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734903"/>
    <w:multiLevelType w:val="hybridMultilevel"/>
    <w:tmpl w:val="6F4AE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215AB3"/>
    <w:multiLevelType w:val="hybridMultilevel"/>
    <w:tmpl w:val="9C2E3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8C11D2"/>
    <w:multiLevelType w:val="multilevel"/>
    <w:tmpl w:val="CDF6D26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30986783"/>
    <w:multiLevelType w:val="multilevel"/>
    <w:tmpl w:val="A234519A"/>
    <w:lvl w:ilvl="0">
      <w:start w:val="1"/>
      <w:numFmt w:val="decimal"/>
      <w:lvlText w:val="%1."/>
      <w:lvlJc w:val="left"/>
      <w:pPr>
        <w:ind w:left="720" w:hanging="360"/>
      </w:pPr>
      <w:rPr>
        <w:rFonts w:ascii="Times New Roman" w:hAnsi="Times New Roman" w:cs="Times New Roman"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371D0A57"/>
    <w:multiLevelType w:val="multilevel"/>
    <w:tmpl w:val="60C25CE2"/>
    <w:lvl w:ilvl="0">
      <w:start w:val="1"/>
      <w:numFmt w:val="decimal"/>
      <w:lvlText w:val="%1."/>
      <w:lvlJc w:val="left"/>
      <w:pPr>
        <w:ind w:left="360" w:hanging="360"/>
      </w:pPr>
      <w:rPr>
        <w:rFonts w:ascii="Calibri" w:hAnsi="Calibr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E5638FC"/>
    <w:multiLevelType w:val="hybridMultilevel"/>
    <w:tmpl w:val="B4581B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924C0D"/>
    <w:multiLevelType w:val="hybridMultilevel"/>
    <w:tmpl w:val="9912B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B00570C"/>
    <w:multiLevelType w:val="multilevel"/>
    <w:tmpl w:val="4F8E8282"/>
    <w:lvl w:ilvl="0">
      <w:start w:val="1"/>
      <w:numFmt w:val="decimal"/>
      <w:lvlText w:val="%1.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02D658A"/>
    <w:multiLevelType w:val="hybridMultilevel"/>
    <w:tmpl w:val="6B2C0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8DD3C33"/>
    <w:multiLevelType w:val="multilevel"/>
    <w:tmpl w:val="9DA2B650"/>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AD529CF"/>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E57479C"/>
    <w:multiLevelType w:val="hybridMultilevel"/>
    <w:tmpl w:val="F468C35A"/>
    <w:lvl w:ilvl="0" w:tplc="2ACE8B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63C3705"/>
    <w:multiLevelType w:val="hybridMultilevel"/>
    <w:tmpl w:val="F1C6B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E07523"/>
    <w:multiLevelType w:val="hybridMultilevel"/>
    <w:tmpl w:val="11F2C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2460AA"/>
    <w:multiLevelType w:val="hybridMultilevel"/>
    <w:tmpl w:val="4AE22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14"/>
  </w:num>
  <w:num w:numId="4">
    <w:abstractNumId w:val="4"/>
  </w:num>
  <w:num w:numId="5">
    <w:abstractNumId w:val="2"/>
  </w:num>
  <w:num w:numId="6">
    <w:abstractNumId w:val="1"/>
  </w:num>
  <w:num w:numId="7">
    <w:abstractNumId w:val="15"/>
  </w:num>
  <w:num w:numId="8">
    <w:abstractNumId w:val="20"/>
  </w:num>
  <w:num w:numId="9">
    <w:abstractNumId w:val="0"/>
  </w:num>
  <w:num w:numId="10">
    <w:abstractNumId w:val="3"/>
  </w:num>
  <w:num w:numId="11">
    <w:abstractNumId w:val="17"/>
  </w:num>
  <w:num w:numId="12">
    <w:abstractNumId w:val="12"/>
  </w:num>
  <w:num w:numId="13">
    <w:abstractNumId w:val="11"/>
  </w:num>
  <w:num w:numId="14">
    <w:abstractNumId w:val="6"/>
  </w:num>
  <w:num w:numId="15">
    <w:abstractNumId w:val="10"/>
  </w:num>
  <w:num w:numId="16">
    <w:abstractNumId w:val="9"/>
  </w:num>
  <w:num w:numId="17">
    <w:abstractNumId w:val="5"/>
  </w:num>
  <w:num w:numId="18">
    <w:abstractNumId w:val="8"/>
  </w:num>
  <w:num w:numId="19">
    <w:abstractNumId w:val="7"/>
  </w:num>
  <w:num w:numId="20">
    <w:abstractNumId w:val="13"/>
  </w:num>
  <w:num w:numId="21">
    <w:abstractNumId w:val="16"/>
  </w:num>
  <w:num w:numId="22">
    <w:abstractNumId w:val="2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47D"/>
    <w:rsid w:val="00004837"/>
    <w:rsid w:val="00012DFD"/>
    <w:rsid w:val="00022D0F"/>
    <w:rsid w:val="00022F25"/>
    <w:rsid w:val="00046B14"/>
    <w:rsid w:val="0004742A"/>
    <w:rsid w:val="00063697"/>
    <w:rsid w:val="0008186E"/>
    <w:rsid w:val="000A4CFF"/>
    <w:rsid w:val="000A5124"/>
    <w:rsid w:val="000B7652"/>
    <w:rsid w:val="00112459"/>
    <w:rsid w:val="00135401"/>
    <w:rsid w:val="0013648E"/>
    <w:rsid w:val="00143CF1"/>
    <w:rsid w:val="00145D4F"/>
    <w:rsid w:val="00152E07"/>
    <w:rsid w:val="001548A0"/>
    <w:rsid w:val="00164C8E"/>
    <w:rsid w:val="00171AD1"/>
    <w:rsid w:val="00182DAD"/>
    <w:rsid w:val="001A1589"/>
    <w:rsid w:val="001A67B7"/>
    <w:rsid w:val="001B4E28"/>
    <w:rsid w:val="001F6730"/>
    <w:rsid w:val="0020511A"/>
    <w:rsid w:val="0020768C"/>
    <w:rsid w:val="00210310"/>
    <w:rsid w:val="00214D8A"/>
    <w:rsid w:val="00227AC3"/>
    <w:rsid w:val="002345F3"/>
    <w:rsid w:val="0023714D"/>
    <w:rsid w:val="00261F87"/>
    <w:rsid w:val="00291B1C"/>
    <w:rsid w:val="002B1F9E"/>
    <w:rsid w:val="002C7212"/>
    <w:rsid w:val="00303DE2"/>
    <w:rsid w:val="00304ED7"/>
    <w:rsid w:val="003239A6"/>
    <w:rsid w:val="003411EB"/>
    <w:rsid w:val="00355BF0"/>
    <w:rsid w:val="00371C00"/>
    <w:rsid w:val="003835C7"/>
    <w:rsid w:val="0039101E"/>
    <w:rsid w:val="00392A45"/>
    <w:rsid w:val="003A350E"/>
    <w:rsid w:val="003C5D01"/>
    <w:rsid w:val="003F736F"/>
    <w:rsid w:val="004301BD"/>
    <w:rsid w:val="00454D06"/>
    <w:rsid w:val="00463DCD"/>
    <w:rsid w:val="004660BE"/>
    <w:rsid w:val="00473CFC"/>
    <w:rsid w:val="004D0808"/>
    <w:rsid w:val="004F40EC"/>
    <w:rsid w:val="004F7526"/>
    <w:rsid w:val="005061B1"/>
    <w:rsid w:val="005115B7"/>
    <w:rsid w:val="005135FC"/>
    <w:rsid w:val="0053513C"/>
    <w:rsid w:val="005450AE"/>
    <w:rsid w:val="0056178D"/>
    <w:rsid w:val="00565CA4"/>
    <w:rsid w:val="005754D5"/>
    <w:rsid w:val="005A22E7"/>
    <w:rsid w:val="005B248F"/>
    <w:rsid w:val="005F42A9"/>
    <w:rsid w:val="006700C8"/>
    <w:rsid w:val="006732AF"/>
    <w:rsid w:val="006C7838"/>
    <w:rsid w:val="006D63A9"/>
    <w:rsid w:val="006E3A7F"/>
    <w:rsid w:val="006F0E39"/>
    <w:rsid w:val="006F367B"/>
    <w:rsid w:val="006F5CF6"/>
    <w:rsid w:val="0072391A"/>
    <w:rsid w:val="007375CA"/>
    <w:rsid w:val="00753459"/>
    <w:rsid w:val="007630BF"/>
    <w:rsid w:val="00774FE6"/>
    <w:rsid w:val="007947D0"/>
    <w:rsid w:val="007C2188"/>
    <w:rsid w:val="007C444C"/>
    <w:rsid w:val="007D2EFF"/>
    <w:rsid w:val="007D441D"/>
    <w:rsid w:val="007E3775"/>
    <w:rsid w:val="008022E4"/>
    <w:rsid w:val="0081573B"/>
    <w:rsid w:val="00844851"/>
    <w:rsid w:val="00846C7E"/>
    <w:rsid w:val="00853725"/>
    <w:rsid w:val="00871A0A"/>
    <w:rsid w:val="008777DA"/>
    <w:rsid w:val="008809E0"/>
    <w:rsid w:val="008A1D73"/>
    <w:rsid w:val="008B3D40"/>
    <w:rsid w:val="008D6EF7"/>
    <w:rsid w:val="008E2D00"/>
    <w:rsid w:val="00946795"/>
    <w:rsid w:val="0097240E"/>
    <w:rsid w:val="00983EF4"/>
    <w:rsid w:val="009845ED"/>
    <w:rsid w:val="009A55C1"/>
    <w:rsid w:val="009A5708"/>
    <w:rsid w:val="009B717B"/>
    <w:rsid w:val="009D759A"/>
    <w:rsid w:val="009E3AC6"/>
    <w:rsid w:val="009E6DB8"/>
    <w:rsid w:val="009F697A"/>
    <w:rsid w:val="009F72BE"/>
    <w:rsid w:val="00A13358"/>
    <w:rsid w:val="00A14EED"/>
    <w:rsid w:val="00A2328E"/>
    <w:rsid w:val="00A2691A"/>
    <w:rsid w:val="00A318E6"/>
    <w:rsid w:val="00A33EF9"/>
    <w:rsid w:val="00A43F39"/>
    <w:rsid w:val="00A52CB4"/>
    <w:rsid w:val="00A73C51"/>
    <w:rsid w:val="00A81F1F"/>
    <w:rsid w:val="00A94833"/>
    <w:rsid w:val="00A978ED"/>
    <w:rsid w:val="00AB7757"/>
    <w:rsid w:val="00AB7833"/>
    <w:rsid w:val="00AC112C"/>
    <w:rsid w:val="00AD4104"/>
    <w:rsid w:val="00B07687"/>
    <w:rsid w:val="00B1147D"/>
    <w:rsid w:val="00B2278A"/>
    <w:rsid w:val="00B34947"/>
    <w:rsid w:val="00BA115C"/>
    <w:rsid w:val="00BB4E30"/>
    <w:rsid w:val="00BC5F27"/>
    <w:rsid w:val="00BD0C96"/>
    <w:rsid w:val="00BF1C83"/>
    <w:rsid w:val="00BF79DE"/>
    <w:rsid w:val="00C026A2"/>
    <w:rsid w:val="00C07A4A"/>
    <w:rsid w:val="00C17CB9"/>
    <w:rsid w:val="00C569CB"/>
    <w:rsid w:val="00C60A4E"/>
    <w:rsid w:val="00C75939"/>
    <w:rsid w:val="00C90E60"/>
    <w:rsid w:val="00C91061"/>
    <w:rsid w:val="00C91B56"/>
    <w:rsid w:val="00C92CA4"/>
    <w:rsid w:val="00CD04F8"/>
    <w:rsid w:val="00CD2A9F"/>
    <w:rsid w:val="00CF2B5F"/>
    <w:rsid w:val="00CF75D2"/>
    <w:rsid w:val="00D3604A"/>
    <w:rsid w:val="00D51CD9"/>
    <w:rsid w:val="00D8404D"/>
    <w:rsid w:val="00D95A33"/>
    <w:rsid w:val="00DA709E"/>
    <w:rsid w:val="00DE23F4"/>
    <w:rsid w:val="00DF765C"/>
    <w:rsid w:val="00DF7E32"/>
    <w:rsid w:val="00DF7FA9"/>
    <w:rsid w:val="00E04D0E"/>
    <w:rsid w:val="00E16284"/>
    <w:rsid w:val="00E33888"/>
    <w:rsid w:val="00E4063A"/>
    <w:rsid w:val="00E432FC"/>
    <w:rsid w:val="00E635DE"/>
    <w:rsid w:val="00E76C4F"/>
    <w:rsid w:val="00E835B0"/>
    <w:rsid w:val="00E83B92"/>
    <w:rsid w:val="00E85F0D"/>
    <w:rsid w:val="00E93D82"/>
    <w:rsid w:val="00EB33F4"/>
    <w:rsid w:val="00ED3A99"/>
    <w:rsid w:val="00EE53A7"/>
    <w:rsid w:val="00F24297"/>
    <w:rsid w:val="00F27CB2"/>
    <w:rsid w:val="00F37B98"/>
    <w:rsid w:val="00F55989"/>
    <w:rsid w:val="00F65B20"/>
    <w:rsid w:val="00F8485C"/>
    <w:rsid w:val="00FA6D28"/>
    <w:rsid w:val="00FC6008"/>
    <w:rsid w:val="00FD2F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9CDC5"/>
  <w15:docId w15:val="{88BB8E12-B5D9-4142-85B5-EB69C9CC8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65C"/>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03DE2"/>
    <w:pPr>
      <w:keepNext/>
      <w:keepLines/>
      <w:numPr>
        <w:numId w:val="2"/>
      </w:numPr>
      <w:spacing w:before="480" w:after="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76C4F"/>
    <w:pPr>
      <w:keepNext/>
      <w:keepLines/>
      <w:numPr>
        <w:ilvl w:val="1"/>
        <w:numId w:val="2"/>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76C4F"/>
    <w:pPr>
      <w:keepNext/>
      <w:keepLines/>
      <w:numPr>
        <w:ilvl w:val="2"/>
        <w:numId w:val="2"/>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115B7"/>
    <w:pPr>
      <w:keepNext/>
      <w:keepLines/>
      <w:numPr>
        <w:ilvl w:val="3"/>
        <w:numId w:val="2"/>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B1147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1147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1147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1147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1147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14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47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3DE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76C4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E76C4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5115B7"/>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semiHidden/>
    <w:rsid w:val="00B1147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1147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1147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1147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1147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351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13C"/>
  </w:style>
  <w:style w:type="paragraph" w:styleId="Footer">
    <w:name w:val="footer"/>
    <w:basedOn w:val="Normal"/>
    <w:link w:val="FooterChar"/>
    <w:uiPriority w:val="99"/>
    <w:unhideWhenUsed/>
    <w:rsid w:val="005351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13C"/>
  </w:style>
  <w:style w:type="paragraph" w:styleId="TOC2">
    <w:name w:val="toc 2"/>
    <w:basedOn w:val="Normal"/>
    <w:next w:val="Normal"/>
    <w:autoRedefine/>
    <w:uiPriority w:val="39"/>
    <w:unhideWhenUsed/>
    <w:rsid w:val="00004837"/>
    <w:pPr>
      <w:tabs>
        <w:tab w:val="left" w:pos="880"/>
        <w:tab w:val="right" w:leader="dot" w:pos="9016"/>
      </w:tabs>
      <w:spacing w:after="40" w:line="240" w:lineRule="auto"/>
      <w:ind w:left="221"/>
    </w:pPr>
  </w:style>
  <w:style w:type="paragraph" w:styleId="TOC1">
    <w:name w:val="toc 1"/>
    <w:basedOn w:val="Normal"/>
    <w:next w:val="Normal"/>
    <w:autoRedefine/>
    <w:uiPriority w:val="39"/>
    <w:unhideWhenUsed/>
    <w:rsid w:val="00ED3A99"/>
    <w:pPr>
      <w:tabs>
        <w:tab w:val="left" w:pos="440"/>
        <w:tab w:val="right" w:leader="dot" w:pos="9016"/>
      </w:tabs>
      <w:spacing w:after="80" w:line="240" w:lineRule="auto"/>
    </w:pPr>
  </w:style>
  <w:style w:type="paragraph" w:styleId="TOC3">
    <w:name w:val="toc 3"/>
    <w:basedOn w:val="Normal"/>
    <w:next w:val="Normal"/>
    <w:autoRedefine/>
    <w:uiPriority w:val="39"/>
    <w:unhideWhenUsed/>
    <w:rsid w:val="00004837"/>
    <w:pPr>
      <w:tabs>
        <w:tab w:val="left" w:pos="1320"/>
        <w:tab w:val="right" w:leader="dot" w:pos="9016"/>
      </w:tabs>
      <w:spacing w:after="0" w:line="240" w:lineRule="auto"/>
      <w:ind w:left="442"/>
    </w:pPr>
  </w:style>
  <w:style w:type="character" w:styleId="Hyperlink">
    <w:name w:val="Hyperlink"/>
    <w:basedOn w:val="DefaultParagraphFont"/>
    <w:uiPriority w:val="99"/>
    <w:unhideWhenUsed/>
    <w:rsid w:val="0053513C"/>
    <w:rPr>
      <w:color w:val="0563C1" w:themeColor="hyperlink"/>
      <w:u w:val="single"/>
    </w:rPr>
  </w:style>
  <w:style w:type="paragraph" w:styleId="TOCHeading">
    <w:name w:val="TOC Heading"/>
    <w:basedOn w:val="Heading1"/>
    <w:next w:val="Normal"/>
    <w:uiPriority w:val="39"/>
    <w:unhideWhenUsed/>
    <w:qFormat/>
    <w:rsid w:val="00CF2B5F"/>
    <w:pPr>
      <w:numPr>
        <w:numId w:val="0"/>
      </w:numPr>
      <w:outlineLvl w:val="9"/>
    </w:pPr>
    <w:rPr>
      <w:lang w:val="en-US"/>
    </w:rPr>
  </w:style>
  <w:style w:type="paragraph" w:styleId="ListParagraph">
    <w:name w:val="List Paragraph"/>
    <w:basedOn w:val="Normal"/>
    <w:link w:val="ListParagraphChar"/>
    <w:uiPriority w:val="34"/>
    <w:qFormat/>
    <w:rsid w:val="009E6DB8"/>
    <w:pPr>
      <w:ind w:left="720"/>
      <w:contextualSpacing/>
    </w:pPr>
  </w:style>
  <w:style w:type="paragraph" w:customStyle="1" w:styleId="MATLAB">
    <w:name w:val="MATLAB"/>
    <w:basedOn w:val="Normal"/>
    <w:link w:val="MATLABChar"/>
    <w:qFormat/>
    <w:rsid w:val="00C92CA4"/>
    <w:pPr>
      <w:spacing w:after="0"/>
    </w:pPr>
    <w:rPr>
      <w:rFonts w:ascii="Courier New" w:hAnsi="Courier New" w:cs="Courier New"/>
    </w:rPr>
  </w:style>
  <w:style w:type="table" w:styleId="TableGrid">
    <w:name w:val="Table Grid"/>
    <w:basedOn w:val="TableNormal"/>
    <w:uiPriority w:val="39"/>
    <w:rsid w:val="00BD0C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76C4F"/>
  </w:style>
  <w:style w:type="character" w:customStyle="1" w:styleId="MATLABChar">
    <w:name w:val="MATLAB Char"/>
    <w:basedOn w:val="ListParagraphChar"/>
    <w:link w:val="MATLAB"/>
    <w:rsid w:val="00C92CA4"/>
    <w:rPr>
      <w:rFonts w:ascii="Courier New" w:hAnsi="Courier New" w:cs="Courier New"/>
      <w:sz w:val="24"/>
    </w:rPr>
  </w:style>
  <w:style w:type="character" w:styleId="PlaceholderText">
    <w:name w:val="Placeholder Text"/>
    <w:basedOn w:val="DefaultParagraphFont"/>
    <w:uiPriority w:val="99"/>
    <w:semiHidden/>
    <w:rsid w:val="00A14EED"/>
    <w:rPr>
      <w:color w:val="808080"/>
    </w:rPr>
  </w:style>
  <w:style w:type="character" w:styleId="UnresolvedMention">
    <w:name w:val="Unresolved Mention"/>
    <w:basedOn w:val="DefaultParagraphFont"/>
    <w:uiPriority w:val="99"/>
    <w:semiHidden/>
    <w:unhideWhenUsed/>
    <w:rsid w:val="00063697"/>
    <w:rPr>
      <w:color w:val="605E5C"/>
      <w:shd w:val="clear" w:color="auto" w:fill="E1DFDD"/>
    </w:rPr>
  </w:style>
  <w:style w:type="paragraph" w:styleId="Caption">
    <w:name w:val="caption"/>
    <w:basedOn w:val="Normal"/>
    <w:next w:val="Normal"/>
    <w:uiPriority w:val="35"/>
    <w:unhideWhenUsed/>
    <w:qFormat/>
    <w:rsid w:val="00A2328E"/>
    <w:pPr>
      <w:spacing w:after="200" w:line="240" w:lineRule="auto"/>
    </w:pPr>
    <w:rPr>
      <w:i/>
      <w:iCs/>
      <w:sz w:val="20"/>
      <w:szCs w:val="18"/>
    </w:rPr>
  </w:style>
  <w:style w:type="paragraph" w:styleId="BalloonText">
    <w:name w:val="Balloon Text"/>
    <w:basedOn w:val="Normal"/>
    <w:link w:val="BalloonTextChar"/>
    <w:uiPriority w:val="99"/>
    <w:semiHidden/>
    <w:unhideWhenUsed/>
    <w:rsid w:val="00DF7E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7E32"/>
    <w:rPr>
      <w:rFonts w:ascii="Segoe UI" w:hAnsi="Segoe UI" w:cs="Segoe UI"/>
      <w:sz w:val="18"/>
      <w:szCs w:val="18"/>
    </w:rPr>
  </w:style>
  <w:style w:type="paragraph" w:styleId="FootnoteText">
    <w:name w:val="footnote text"/>
    <w:basedOn w:val="Normal"/>
    <w:link w:val="FootnoteTextChar"/>
    <w:uiPriority w:val="99"/>
    <w:semiHidden/>
    <w:unhideWhenUsed/>
    <w:rsid w:val="007534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3459"/>
    <w:rPr>
      <w:rFonts w:ascii="Times New Roman" w:hAnsi="Times New Roman"/>
      <w:sz w:val="20"/>
      <w:szCs w:val="20"/>
    </w:rPr>
  </w:style>
  <w:style w:type="character" w:styleId="FootnoteReference">
    <w:name w:val="footnote reference"/>
    <w:basedOn w:val="DefaultParagraphFont"/>
    <w:uiPriority w:val="99"/>
    <w:semiHidden/>
    <w:unhideWhenUsed/>
    <w:rsid w:val="007534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scilos.com/"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D2F97569B269B4F92CB106A3C57BB8E" ma:contentTypeVersion="5" ma:contentTypeDescription="Create a new document." ma:contentTypeScope="" ma:versionID="c78b2dd57463caebb91256a85ebdbfdd">
  <xsd:schema xmlns:xsd="http://www.w3.org/2001/XMLSchema" xmlns:xs="http://www.w3.org/2001/XMLSchema" xmlns:p="http://schemas.microsoft.com/office/2006/metadata/properties" xmlns:ns3="691ab10f-d2d7-4d01-8e06-d662103f14f2" xmlns:ns4="ea980e71-743f-4d5a-b3b4-8fdef5e3fc7d" targetNamespace="http://schemas.microsoft.com/office/2006/metadata/properties" ma:root="true" ma:fieldsID="3377a41f92268de90aacb3746dce0a05" ns3:_="" ns4:_="">
    <xsd:import namespace="691ab10f-d2d7-4d01-8e06-d662103f14f2"/>
    <xsd:import namespace="ea980e71-743f-4d5a-b3b4-8fdef5e3fc7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1ab10f-d2d7-4d01-8e06-d662103f14f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980e71-743f-4d5a-b3b4-8fdef5e3fc7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554A1E-0C2A-4BE2-8F92-01F0E4599998}">
  <ds:schemaRefs>
    <ds:schemaRef ds:uri="http://schemas.microsoft.com/sharepoint/v3/contenttype/forms"/>
  </ds:schemaRefs>
</ds:datastoreItem>
</file>

<file path=customXml/itemProps2.xml><?xml version="1.0" encoding="utf-8"?>
<ds:datastoreItem xmlns:ds="http://schemas.openxmlformats.org/officeDocument/2006/customXml" ds:itemID="{91850736-04F9-4F29-B90E-3E5184093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1ab10f-d2d7-4d01-8e06-d662103f14f2"/>
    <ds:schemaRef ds:uri="ea980e71-743f-4d5a-b3b4-8fdef5e3f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7759FE-B649-49F8-86E6-BCAEBA76DEB8}">
  <ds:schemaRefs>
    <ds:schemaRef ds:uri="http://schemas.openxmlformats.org/officeDocument/2006/bibliography"/>
  </ds:schemaRefs>
</ds:datastoreItem>
</file>

<file path=customXml/itemProps4.xml><?xml version="1.0" encoding="utf-8"?>
<ds:datastoreItem xmlns:ds="http://schemas.openxmlformats.org/officeDocument/2006/customXml" ds:itemID="{22F183AC-DD86-405D-8681-26A5D0F676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29</Pages>
  <Words>8015</Words>
  <Characters>45691</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Jones</dc:creator>
  <cp:keywords/>
  <dc:description/>
  <cp:lastModifiedBy>Henry Jones</cp:lastModifiedBy>
  <cp:revision>4</cp:revision>
  <cp:lastPrinted>2021-09-07T09:13:00Z</cp:lastPrinted>
  <dcterms:created xsi:type="dcterms:W3CDTF">2021-09-07T09:03:00Z</dcterms:created>
  <dcterms:modified xsi:type="dcterms:W3CDTF">2021-09-07T09:13:00Z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875ddc6b-ded6-323b-bcf9-794cdd7d0db9</vt:lpwstr>
  </property>
  <property fmtid="{D5CDD505-2E9C-101B-9397-08002B2CF9AE}" pid="4" name="Mendeley Citation Style_1">
    <vt:lpwstr>https://csl.mendeley.com/styles/565830761/vancouver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http://www.zotero.org/styles/vancouver</vt:lpwstr>
  </property>
  <property fmtid="{D5CDD505-2E9C-101B-9397-08002B2CF9AE}" pid="22" name="Mendeley Recent Style Name 8_1">
    <vt:lpwstr>Vancouver</vt:lpwstr>
  </property>
  <property fmtid="{D5CDD505-2E9C-101B-9397-08002B2CF9AE}" pid="23" name="Mendeley Recent Style Id 9_1">
    <vt:lpwstr>https://csl.mendeley.com/styles/565830761/vancouver</vt:lpwstr>
  </property>
  <property fmtid="{D5CDD505-2E9C-101B-9397-08002B2CF9AE}" pid="24" name="Mendeley Recent Style Name 9_1">
    <vt:lpwstr>Vancouver - Thomas O'Brien</vt:lpwstr>
  </property>
  <property fmtid="{D5CDD505-2E9C-101B-9397-08002B2CF9AE}" pid="25" name="ContentTypeId">
    <vt:lpwstr>0x0101003D2F97569B269B4F92CB106A3C57BB8E</vt:lpwstr>
  </property>
</Properties>
</file>