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67" w:after="0"/>
        <w:ind w:left="1411" w:right="1808" w:firstLine="1709"/>
        <w:rPr/>
      </w:pPr>
      <w:bookmarkStart w:id="0" w:name="_Hlk129467977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>
      <w:pPr>
        <w:pStyle w:val="Style12"/>
        <w:spacing w:lineRule="exact" w:line="321"/>
        <w:ind w:left="830" w:right="1559" w:hanging="0"/>
        <w:jc w:val="center"/>
        <w:rPr/>
      </w:pPr>
      <w:r>
        <w:rPr>
          <w:color w:val="000009"/>
        </w:rPr>
        <w:t>ОБРАЗОВАТЕЛЬНОЕ</w:t>
      </w:r>
    </w:p>
    <w:p>
      <w:pPr>
        <w:pStyle w:val="Style12"/>
        <w:ind w:left="818" w:right="1559" w:hanging="0"/>
        <w:jc w:val="center"/>
        <w:rPr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>
      <w:pPr>
        <w:pStyle w:val="Style12"/>
        <w:spacing w:before="5" w:after="0"/>
        <w:ind w:left="822" w:right="1559" w:hanging="0"/>
        <w:jc w:val="center"/>
        <w:rPr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spacing w:before="3" w:after="0"/>
        <w:ind w:left="0" w:hanging="0"/>
        <w:rPr>
          <w:sz w:val="39"/>
        </w:rPr>
      </w:pPr>
      <w:r>
        <w:rPr>
          <w:sz w:val="39"/>
        </w:rPr>
      </w:r>
    </w:p>
    <w:p>
      <w:pPr>
        <w:pStyle w:val="Style12"/>
        <w:ind w:left="823" w:right="1559" w:hanging="0"/>
        <w:jc w:val="center"/>
        <w:rPr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>
      <w:pPr>
        <w:pStyle w:val="Style12"/>
        <w:spacing w:before="8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Style12"/>
        <w:ind w:left="1070" w:right="1101" w:hanging="0"/>
        <w:jc w:val="center"/>
        <w:rPr/>
      </w:pPr>
      <w:r>
        <w:rPr/>
        <w:t>Кафедра</w:t>
      </w:r>
      <w:r>
        <w:rPr>
          <w:spacing w:val="-7"/>
        </w:rPr>
        <w:t xml:space="preserve"> </w:t>
      </w:r>
      <w:r>
        <w:rPr/>
        <w:t>информационных систем</w:t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spacing w:before="4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Style12"/>
        <w:ind w:left="832" w:right="1559" w:hanging="0"/>
        <w:jc w:val="center"/>
        <w:rPr/>
      </w:pPr>
      <w:r>
        <w:rPr/>
        <w:t>Техническое</w:t>
      </w:r>
      <w:r>
        <w:rPr>
          <w:spacing w:val="-6"/>
        </w:rPr>
        <w:t xml:space="preserve"> </w:t>
      </w:r>
      <w:r>
        <w:rPr/>
        <w:t>задание</w:t>
      </w:r>
    </w:p>
    <w:p>
      <w:pPr>
        <w:pStyle w:val="Style12"/>
        <w:spacing w:before="4" w:after="0"/>
        <w:ind w:left="826" w:right="1559" w:hanging="0"/>
        <w:jc w:val="center"/>
        <w:rPr/>
      </w:pPr>
      <w:r>
        <w:rPr/>
        <w:t>в</w:t>
      </w:r>
      <w:r>
        <w:rPr>
          <w:spacing w:val="-4"/>
        </w:rPr>
        <w:t xml:space="preserve"> </w:t>
      </w:r>
      <w:r>
        <w:rPr/>
        <w:t>соответствии</w:t>
      </w:r>
      <w:r>
        <w:rPr>
          <w:spacing w:val="-3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ГОСТ</w:t>
      </w:r>
      <w:r>
        <w:rPr>
          <w:spacing w:val="-5"/>
        </w:rPr>
        <w:t xml:space="preserve"> </w:t>
      </w:r>
      <w:r>
        <w:rPr/>
        <w:t>34.602-89</w:t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ind w:left="0" w:hanging="0"/>
        <w:rPr>
          <w:sz w:val="30"/>
        </w:rPr>
      </w:pPr>
      <w:r>
        <w:rPr>
          <w:sz w:val="30"/>
        </w:rPr>
      </w:r>
    </w:p>
    <w:p>
      <w:pPr>
        <w:pStyle w:val="Style12"/>
        <w:spacing w:before="7" w:after="0"/>
        <w:ind w:left="0" w:hanging="0"/>
        <w:rPr>
          <w:sz w:val="37"/>
        </w:rPr>
      </w:pPr>
      <w:r>
        <w:rPr>
          <w:sz w:val="37"/>
        </w:rPr>
      </w:r>
    </w:p>
    <w:p>
      <w:pPr>
        <w:pStyle w:val="Normal"/>
        <w:tabs>
          <w:tab w:val="clear" w:pos="708"/>
          <w:tab w:val="left" w:pos="3796" w:leader="none"/>
        </w:tabs>
        <w:ind w:left="119" w:hanging="0"/>
        <w:rPr>
          <w:rFonts w:ascii="Times New Roman" w:hAnsi="Times New Roman" w:cs="Times New Roman"/>
          <w:iCs/>
          <w:sz w:val="28"/>
        </w:rPr>
      </w:pPr>
      <w:r>
        <w:rPr>
          <w:rFonts w:cs="Times New Roman" w:ascii="Times New Roman" w:hAnsi="Times New Roman"/>
          <w:color w:val="000009"/>
          <w:sz w:val="28"/>
        </w:rPr>
        <w:t>Исполнители</w:t>
      </w:r>
      <w:r>
        <w:rPr>
          <w:rFonts w:cs="Times New Roman" w:ascii="Times New Roman" w:hAnsi="Times New Roman"/>
          <w:color w:val="000009"/>
          <w:sz w:val="28"/>
          <w:u w:val="single" w:color="000008"/>
        </w:rPr>
        <w:tab/>
      </w:r>
      <w:r>
        <w:rPr>
          <w:rFonts w:cs="Times New Roman" w:ascii="Times New Roman" w:hAnsi="Times New Roman"/>
          <w:iCs/>
          <w:sz w:val="28"/>
        </w:rPr>
        <w:t>Е.</w:t>
      </w:r>
      <w:r>
        <w:rPr>
          <w:rFonts w:cs="Times New Roman" w:ascii="Times New Roman" w:hAnsi="Times New Roman"/>
          <w:iCs/>
          <w:spacing w:val="-1"/>
          <w:sz w:val="28"/>
        </w:rPr>
        <w:t xml:space="preserve"> </w:t>
      </w:r>
      <w:r>
        <w:rPr>
          <w:rFonts w:cs="Times New Roman" w:ascii="Times New Roman" w:hAnsi="Times New Roman"/>
          <w:iCs/>
          <w:sz w:val="28"/>
        </w:rPr>
        <w:t>Б.</w:t>
      </w:r>
      <w:r>
        <w:rPr>
          <w:rFonts w:cs="Times New Roman" w:ascii="Times New Roman" w:hAnsi="Times New Roman"/>
          <w:iCs/>
          <w:spacing w:val="-1"/>
          <w:sz w:val="28"/>
        </w:rPr>
        <w:t xml:space="preserve"> Тимошинов</w:t>
      </w:r>
      <w:r>
        <w:rPr>
          <w:rFonts w:cs="Times New Roman" w:ascii="Times New Roman" w:hAnsi="Times New Roman"/>
          <w:iCs/>
          <w:sz w:val="28"/>
        </w:rPr>
        <w:t xml:space="preserve">, С. В. Долгих, А. Г. Самсонова </w:t>
      </w:r>
    </w:p>
    <w:p>
      <w:pPr>
        <w:pStyle w:val="Style12"/>
        <w:spacing w:before="3" w:after="0"/>
        <w:ind w:left="0" w:hanging="0"/>
        <w:rPr>
          <w:iCs/>
          <w:sz w:val="31"/>
        </w:rPr>
      </w:pPr>
      <w:r>
        <w:rPr>
          <w:iCs/>
          <w:sz w:val="31"/>
        </w:rPr>
      </w:r>
    </w:p>
    <w:p>
      <w:pPr>
        <w:pStyle w:val="Normal"/>
        <w:tabs>
          <w:tab w:val="clear" w:pos="708"/>
          <w:tab w:val="left" w:pos="3769" w:leader="none"/>
        </w:tabs>
        <w:ind w:left="119" w:hanging="0"/>
        <w:rPr>
          <w:rFonts w:ascii="Times New Roman" w:hAnsi="Times New Roman" w:cs="Times New Roman"/>
          <w:iCs/>
          <w:sz w:val="28"/>
        </w:rPr>
      </w:pPr>
      <w:r>
        <w:rPr>
          <w:rFonts w:cs="Times New Roman" w:ascii="Times New Roman" w:hAnsi="Times New Roman"/>
          <w:iCs/>
          <w:color w:val="000009"/>
          <w:sz w:val="28"/>
        </w:rPr>
        <w:t>Заказчик</w:t>
      </w:r>
      <w:r>
        <w:rPr>
          <w:rFonts w:cs="Times New Roman" w:ascii="Times New Roman" w:hAnsi="Times New Roman"/>
          <w:iCs/>
          <w:color w:val="000009"/>
          <w:sz w:val="28"/>
          <w:u w:val="single" w:color="000008"/>
        </w:rPr>
        <w:tab/>
      </w:r>
      <w:r>
        <w:rPr>
          <w:rFonts w:cs="Times New Roman" w:ascii="Times New Roman" w:hAnsi="Times New Roman"/>
          <w:iCs/>
          <w:color w:val="000009"/>
          <w:sz w:val="28"/>
        </w:rPr>
        <w:t>В.С.</w:t>
      </w:r>
      <w:r>
        <w:rPr>
          <w:rFonts w:cs="Times New Roman" w:ascii="Times New Roman" w:hAnsi="Times New Roman"/>
          <w:iCs/>
          <w:color w:val="000009"/>
          <w:spacing w:val="1"/>
          <w:sz w:val="28"/>
        </w:rPr>
        <w:t xml:space="preserve"> </w:t>
      </w:r>
      <w:r>
        <w:rPr>
          <w:rFonts w:cs="Times New Roman" w:ascii="Times New Roman" w:hAnsi="Times New Roman"/>
          <w:iCs/>
          <w:color w:val="000009"/>
          <w:sz w:val="28"/>
        </w:rPr>
        <w:t>Тарасов</w:t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ind w:lef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2"/>
        <w:spacing w:before="11" w:after="0"/>
        <w:ind w:left="0" w:hanging="0"/>
        <w:rPr>
          <w:i/>
          <w:i/>
          <w:sz w:val="31"/>
        </w:rPr>
      </w:pPr>
      <w:r>
        <w:rPr>
          <w:i/>
          <w:sz w:val="31"/>
        </w:rPr>
      </w:r>
    </w:p>
    <w:p>
      <w:pPr>
        <w:sectPr>
          <w:type w:val="nextPage"/>
          <w:pgSz w:w="11906" w:h="16838"/>
          <w:pgMar w:left="1580" w:right="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2"/>
        <w:ind w:left="829" w:right="1559" w:hanging="0"/>
        <w:jc w:val="center"/>
        <w:rPr/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0"/>
    </w:p>
    <w:p>
      <w:pPr>
        <w:pStyle w:val="Style22"/>
        <w:rPr/>
      </w:pPr>
      <w:bookmarkStart w:id="1" w:name="_Toc52264134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ascii="Times New Roman" w:hAnsi="Times New Roman"/>
              <w:lang w:bidi="hi-IN"/>
            </w:rPr>
            <w:instrText> TOC \z \o "1-3" \h</w:instrText>
          </w:r>
          <w:r>
            <w:rPr>
              <w:webHidden/>
              <w:sz w:val="28"/>
              <w:szCs w:val="28"/>
              <w:rFonts w:ascii="Times New Roman" w:hAnsi="Times New Roman"/>
              <w:lang w:bidi="hi-IN"/>
            </w:rPr>
            <w:fldChar w:fldCharType="separate"/>
          </w:r>
          <w:hyperlink w:anchor="_Toc130362448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 Используемые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_Toc130362448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49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2 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_Toc130362449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0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2.1 Название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1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2.2 Наименование разработчика и заказчика сайта и их реквизиты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2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2.3 Перечень документов, на основании которых создается сайт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3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2.4 Состав и содержание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4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2.5 Порядок оформления и предъявления заказчику результатов работ по созданию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5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3 Назначение и цели создания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6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3.1 Цели создания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7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3.2 Задачи, решаемые при помощи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8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4 Требования к сайту и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59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4.1 Требования к программному обеспечению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_Toc130362459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0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4.2 Общие требования к оформлению и верстке страниц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1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4.3 Требования к численности и квалификации персонала,  обслуживающего сайт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2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4.4 Требования к системе администрирования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3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5 Структура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4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6 Языковые версии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5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7 Группы пользователей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6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8 Дизайн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7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9 Навигация по сайту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8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9.1 Главное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69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9.2 Дополнительная навигация по сайту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_Toc130362469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0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 Описание страниц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1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10.1 Описание статических страниц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2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10.1.1 Страница с информацией о сайте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3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10.1.2 Экран авторизации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4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10.2 Описание динамических страниц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5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10.2.1 Главное меню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6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10.2.2 Меню настроек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7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10.2.3 Экран поиска подходящего дня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8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10.2.4 Экран планировки дел на неделю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79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11 Функционал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_Toc130362479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80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12 Контент и наполнение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_Toc130362480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81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12.1 Формат предоставления материалов для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_Toc130362481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bookmarkStart w:id="2" w:name="_GoBack"/>
          <w:bookmarkEnd w:id="2"/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82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13 Дополнительная информация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_Toc130362482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/>
              <w:sz w:val="28"/>
              <w:szCs w:val="28"/>
            </w:rPr>
          </w:pPr>
          <w:hyperlink w:anchor="_Toc130362483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14 Порядок контроля и приемки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_Toc130362483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cs="" w:cstheme="minorBidi"/>
            </w:rPr>
          </w:pPr>
          <w:hyperlink w:anchor="_Toc130362484">
            <w:r>
              <w:rPr>
                <w:webHidden/>
                <w:rFonts w:ascii="Times New Roman" w:hAnsi="Times New Roman"/>
                <w:sz w:val="28"/>
                <w:szCs w:val="28"/>
                <w:lang w:bidi="hi-IN"/>
              </w:rPr>
              <w:t>15 Реквизиты и подписи сторон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_Toc130362484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szCs w:val="28"/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12"/>
        <w:tabs>
          <w:tab w:val="clear" w:pos="708"/>
          <w:tab w:val="right" w:pos="9344" w:leader="dot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6"/>
        <w:ind w:left="0" w:firstLine="709"/>
        <w:rPr/>
      </w:pPr>
      <w:r>
        <w:rPr/>
      </w:r>
      <w:r>
        <w:br w:type="page"/>
      </w:r>
    </w:p>
    <w:p>
      <w:pPr>
        <w:pStyle w:val="Style26"/>
        <w:numPr>
          <w:ilvl w:val="0"/>
          <w:numId w:val="6"/>
        </w:numPr>
        <w:rPr/>
      </w:pPr>
      <w:bookmarkStart w:id="3" w:name="_Toc130362448"/>
      <w:r>
        <w:rPr/>
        <w:t>Используемые термины</w:t>
      </w:r>
      <w:bookmarkEnd w:id="3"/>
    </w:p>
    <w:p>
      <w:pPr>
        <w:pStyle w:val="Style21"/>
        <w:rPr/>
      </w:pPr>
      <w:r>
        <w:rPr>
          <w:b/>
          <w:bCs/>
        </w:rPr>
        <w:t>Клиент (клиентская сторона)</w:t>
      </w:r>
      <w:r>
        <w:rPr/>
        <w:t xml:space="preserve"> – сайт, который предоставляет пользователю взаимодействовать со всей системой.</w:t>
      </w:r>
    </w:p>
    <w:p>
      <w:pPr>
        <w:pStyle w:val="Style21"/>
        <w:rPr/>
      </w:pPr>
      <w:r>
        <w:rPr>
          <w:b/>
          <w:bCs/>
        </w:rPr>
        <w:t>Сервер (серверная часть)</w:t>
      </w:r>
      <w:r>
        <w:rPr/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>
      <w:pPr>
        <w:pStyle w:val="Style21"/>
        <w:rPr/>
      </w:pPr>
      <w:r>
        <w:rPr>
          <w:b/>
          <w:bCs/>
        </w:rPr>
        <w:t>Front-end</w:t>
      </w:r>
      <w:r>
        <w:rPr/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>
      <w:pPr>
        <w:pStyle w:val="Style21"/>
        <w:rPr/>
      </w:pPr>
      <w:r>
        <w:rPr>
          <w:b/>
          <w:bCs/>
        </w:rPr>
        <w:t>Back-end</w:t>
      </w:r>
      <w:r>
        <w:rPr/>
        <w:t xml:space="preserve"> – программно-аппаратная часть приложения. Отвечает за функционирование внутренней части приложения.</w:t>
      </w:r>
    </w:p>
    <w:p>
      <w:pPr>
        <w:pStyle w:val="Style21"/>
        <w:rPr/>
      </w:pPr>
      <w:r>
        <w:rPr>
          <w:b/>
          <w:bCs/>
        </w:rPr>
        <w:t>API (программный интерфейс приложения)</w:t>
      </w:r>
      <w:r>
        <w:rPr/>
        <w:t xml:space="preserve"> – описание способов, которыми одна компьютерная программа может взаимодействовать с другой программой.</w:t>
      </w:r>
    </w:p>
    <w:p>
      <w:pPr>
        <w:pStyle w:val="Style21"/>
        <w:rPr/>
      </w:pPr>
      <w:r>
        <w:rPr>
          <w:b/>
          <w:bCs/>
        </w:rPr>
        <w:t>Фреймворк</w:t>
      </w:r>
      <w:r>
        <w:rPr/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>
      <w:pPr>
        <w:pStyle w:val="Style21"/>
        <w:rPr>
          <w:b/>
          <w:b/>
        </w:rPr>
      </w:pPr>
      <w:r>
        <w:rPr>
          <w:b/>
          <w:bCs/>
        </w:rPr>
        <w:t>GitHub</w:t>
      </w:r>
      <w:r>
        <w:rPr/>
        <w:t xml:space="preserve"> – веб-сервис для хостинга IT-проектов и их совместной разработки.</w:t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4" w:name="_Toc130362449"/>
      <w:r>
        <w:rPr/>
        <w:t>Общие положения</w:t>
      </w:r>
      <w:bookmarkEnd w:id="4"/>
    </w:p>
    <w:p>
      <w:pPr>
        <w:pStyle w:val="Style19"/>
        <w:numPr>
          <w:ilvl w:val="1"/>
          <w:numId w:val="3"/>
        </w:numPr>
        <w:rPr/>
      </w:pPr>
      <w:bookmarkStart w:id="5" w:name="_Toc130362450"/>
      <w:r>
        <w:rPr/>
        <w:t>Название сайта</w:t>
      </w:r>
      <w:bookmarkEnd w:id="5"/>
    </w:p>
    <w:p>
      <w:pPr>
        <w:pStyle w:val="Style21"/>
        <w:rPr/>
      </w:pPr>
      <w:r>
        <w:rPr/>
        <w:t>Сайт учета статистики погодных наблюдений «</w:t>
      </w:r>
      <w:r>
        <w:rPr>
          <w:lang w:val="en-US"/>
        </w:rPr>
        <w:t>Weather</w:t>
      </w:r>
      <w:r>
        <w:rPr/>
        <w:t xml:space="preserve"> </w:t>
      </w:r>
      <w:r>
        <w:rPr>
          <w:lang w:val="en-US"/>
        </w:rPr>
        <w:t>Statistics</w:t>
      </w:r>
      <w:r>
        <w:rPr/>
        <w:t>»</w:t>
      </w:r>
    </w:p>
    <w:p>
      <w:pPr>
        <w:pStyle w:val="Style19"/>
        <w:numPr>
          <w:ilvl w:val="1"/>
          <w:numId w:val="3"/>
        </w:numPr>
        <w:rPr/>
      </w:pPr>
      <w:bookmarkStart w:id="6" w:name="_Toc130362451"/>
      <w:r>
        <w:rPr/>
        <w:t>Наименование разработчика и заказчика сайта и их реквизиты</w:t>
      </w:r>
      <w:bookmarkEnd w:id="6"/>
    </w:p>
    <w:p>
      <w:pPr>
        <w:pStyle w:val="Style21"/>
        <w:rPr/>
      </w:pPr>
      <w:r>
        <w:rPr/>
        <w:t>Разработчиками являются:</w:t>
      </w:r>
    </w:p>
    <w:p>
      <w:pPr>
        <w:pStyle w:val="Style24"/>
        <w:numPr>
          <w:ilvl w:val="0"/>
          <w:numId w:val="2"/>
        </w:numPr>
        <w:rPr/>
      </w:pPr>
      <w:r>
        <w:rPr/>
        <w:t>Студент Тимошинов Егор Борисович, кафедра информационных систем.</w:t>
      </w:r>
    </w:p>
    <w:p>
      <w:pPr>
        <w:pStyle w:val="Style24"/>
        <w:numPr>
          <w:ilvl w:val="0"/>
          <w:numId w:val="2"/>
        </w:numPr>
        <w:rPr/>
      </w:pPr>
      <w:r>
        <w:rPr/>
        <w:t>Студент Долгих Семен Васильевич, кафедра информационных систем.</w:t>
      </w:r>
    </w:p>
    <w:p>
      <w:pPr>
        <w:pStyle w:val="Style24"/>
        <w:numPr>
          <w:ilvl w:val="0"/>
          <w:numId w:val="2"/>
        </w:numPr>
        <w:rPr/>
      </w:pPr>
      <w:r>
        <w:rPr/>
        <w:t>Студентка Самсонова Анастасия Геннадьевна, кафедра информационных систем.</w:t>
      </w:r>
    </w:p>
    <w:p>
      <w:pPr>
        <w:pStyle w:val="Style21"/>
        <w:rPr/>
      </w:pPr>
      <w:r>
        <w:rPr/>
        <w:t>Заказчик:</w:t>
      </w:r>
    </w:p>
    <w:p>
      <w:pPr>
        <w:pStyle w:val="Style21"/>
        <w:rPr/>
      </w:pPr>
      <w:r>
        <w:rPr/>
        <w:t xml:space="preserve"> </w:t>
      </w:r>
      <w:r>
        <w:rPr/>
        <w:t>Преподаватель Тарасов Вячеслав Сергеевич, кафедра программирования и информационных технологий.</w:t>
      </w:r>
    </w:p>
    <w:p>
      <w:pPr>
        <w:pStyle w:val="Style19"/>
        <w:numPr>
          <w:ilvl w:val="1"/>
          <w:numId w:val="3"/>
        </w:numPr>
        <w:rPr/>
      </w:pPr>
      <w:bookmarkStart w:id="7" w:name="_Toc130362452"/>
      <w:r>
        <w:rPr/>
        <w:t>Перечень документов, на основании которых создается сайт</w:t>
      </w:r>
      <w:bookmarkEnd w:id="7"/>
    </w:p>
    <w:p>
      <w:pPr>
        <w:pStyle w:val="Style24"/>
        <w:numPr>
          <w:ilvl w:val="0"/>
          <w:numId w:val="2"/>
        </w:numPr>
        <w:rPr/>
      </w:pPr>
      <w:r>
        <w:rPr/>
        <w:t>ГОСТ 34.602-89.</w:t>
      </w:r>
    </w:p>
    <w:p>
      <w:pPr>
        <w:pStyle w:val="Style24"/>
        <w:numPr>
          <w:ilvl w:val="0"/>
          <w:numId w:val="2"/>
        </w:numPr>
        <w:rPr/>
      </w:pPr>
      <w:r>
        <w:rPr/>
        <w:t>Федеральный закон "Об информации, информационных технологиях и о защите информации" от 27.07.2006 N 149-ФЗ.</w:t>
      </w:r>
    </w:p>
    <w:p>
      <w:pPr>
        <w:pStyle w:val="Style24"/>
        <w:numPr>
          <w:ilvl w:val="0"/>
          <w:numId w:val="2"/>
        </w:numPr>
        <w:rPr/>
      </w:pPr>
      <w:r>
        <w:rPr/>
        <w:t>Федеральный закон "О персональных данных" от 27.07.2006 N 152-ФЗ.</w:t>
      </w:r>
    </w:p>
    <w:p>
      <w:pPr>
        <w:pStyle w:val="Style24"/>
        <w:numPr>
          <w:ilvl w:val="0"/>
          <w:numId w:val="2"/>
        </w:numPr>
        <w:rPr/>
      </w:pPr>
      <w:r>
        <w:rPr/>
        <w:t>Федеральный закон "О коммерческой тайне" от 29.07.2004 N 98–ФЗ.</w:t>
      </w:r>
    </w:p>
    <w:p>
      <w:pPr>
        <w:pStyle w:val="Style19"/>
        <w:numPr>
          <w:ilvl w:val="1"/>
          <w:numId w:val="3"/>
        </w:numPr>
        <w:rPr/>
      </w:pPr>
      <w:bookmarkStart w:id="8" w:name="_Toc130362453"/>
      <w:r>
        <w:rPr/>
        <w:t>Состав и содержание работ по созданию системы</w:t>
      </w:r>
      <w:bookmarkEnd w:id="8"/>
    </w:p>
    <w:p>
      <w:pPr>
        <w:pStyle w:val="Style21"/>
        <w:rPr/>
      </w:pPr>
      <w:r>
        <w:rPr/>
        <w:t>Команда исполнителей данного проекта должна предоставить следующий комплект при сдаче проекта:</w:t>
      </w:r>
    </w:p>
    <w:p>
      <w:pPr>
        <w:pStyle w:val="Style24"/>
        <w:numPr>
          <w:ilvl w:val="0"/>
          <w:numId w:val="2"/>
        </w:numPr>
        <w:rPr/>
      </w:pPr>
      <w:r>
        <w:rPr/>
        <w:t>Техническое задание, документирование которого ведётся в соответствии с ГОСТ 34.602-89.</w:t>
      </w:r>
    </w:p>
    <w:p>
      <w:pPr>
        <w:pStyle w:val="Style24"/>
        <w:numPr>
          <w:ilvl w:val="0"/>
          <w:numId w:val="2"/>
        </w:numPr>
        <w:rPr/>
      </w:pPr>
      <w:r>
        <w:rPr/>
        <w:t>Курсовой проект.</w:t>
      </w:r>
    </w:p>
    <w:p>
      <w:pPr>
        <w:pStyle w:val="Style24"/>
        <w:numPr>
          <w:ilvl w:val="0"/>
          <w:numId w:val="2"/>
        </w:numPr>
        <w:rPr/>
      </w:pPr>
      <w:r>
        <w:rPr/>
        <w:t>Исходный код системы.</w:t>
      </w:r>
    </w:p>
    <w:p>
      <w:pPr>
        <w:pStyle w:val="Style24"/>
        <w:numPr>
          <w:ilvl w:val="0"/>
          <w:numId w:val="2"/>
        </w:numPr>
        <w:rPr/>
      </w:pPr>
      <w:r>
        <w:rPr/>
        <w:t>Построенные по проекту диаграммы.</w:t>
      </w:r>
    </w:p>
    <w:p>
      <w:pPr>
        <w:pStyle w:val="Style19"/>
        <w:numPr>
          <w:ilvl w:val="1"/>
          <w:numId w:val="3"/>
        </w:numPr>
        <w:rPr/>
      </w:pPr>
      <w:hyperlink w:anchor="_bookmark7">
        <w:bookmarkStart w:id="9" w:name="_Toc130362454"/>
        <w:r>
          <w:rPr/>
          <w:t>Порядок оформления и предъявления заказчику результатов работ по</w:t>
        </w:r>
      </w:hyperlink>
      <w:r>
        <w:rPr/>
        <w:t xml:space="preserve"> созданию сайта</w:t>
      </w:r>
      <w:bookmarkEnd w:id="9"/>
    </w:p>
    <w:p>
      <w:pPr>
        <w:pStyle w:val="Style21"/>
        <w:rPr/>
      </w:pPr>
      <w:r>
        <w:rPr/>
        <w:t>Вся документация должна быть подготовлена и передана, как в печатном, так и в электронном виде (в формате pdf), а также размещена на GitHub. Код программы должен быть также размещен на GitHub.</w:t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10" w:name="_Toc130362455"/>
      <w:bookmarkStart w:id="11" w:name="_Toc52264141"/>
      <w:bookmarkEnd w:id="11"/>
      <w:r>
        <w:rPr/>
        <w:t>Назначение и цели создания сайта</w:t>
      </w:r>
      <w:bookmarkEnd w:id="10"/>
    </w:p>
    <w:p>
      <w:pPr>
        <w:pStyle w:val="Style19"/>
        <w:numPr>
          <w:ilvl w:val="1"/>
          <w:numId w:val="3"/>
        </w:numPr>
        <w:rPr/>
      </w:pPr>
      <w:bookmarkStart w:id="12" w:name="_Toc130362456"/>
      <w:r>
        <w:rPr/>
        <w:t>Цели создания сайта</w:t>
      </w:r>
      <w:bookmarkEnd w:id="12"/>
    </w:p>
    <w:p>
      <w:pPr>
        <w:pStyle w:val="Style21"/>
        <w:rPr/>
      </w:pPr>
      <w:r>
        <w:rPr/>
        <w:t>Целью данного проекта является создание сайта со статистикой погоды.</w:t>
      </w:r>
    </w:p>
    <w:p>
      <w:pPr>
        <w:pStyle w:val="Style19"/>
        <w:numPr>
          <w:ilvl w:val="1"/>
          <w:numId w:val="3"/>
        </w:numPr>
        <w:rPr/>
      </w:pPr>
      <w:bookmarkStart w:id="13" w:name="_Toc130362457"/>
      <w:r>
        <w:rPr/>
        <w:t>Задачи, решаемые при помощи сайта</w:t>
      </w:r>
      <w:bookmarkEnd w:id="13"/>
    </w:p>
    <w:p>
      <w:pPr>
        <w:pStyle w:val="Style24"/>
        <w:numPr>
          <w:ilvl w:val="0"/>
          <w:numId w:val="2"/>
        </w:numPr>
        <w:rPr/>
      </w:pPr>
      <w:r>
        <w:rPr/>
        <w:t>Возможность просмотра усредненных данных о погоде, в указанный день или месяц.</w:t>
      </w:r>
    </w:p>
    <w:p>
      <w:pPr>
        <w:pStyle w:val="Style24"/>
        <w:numPr>
          <w:ilvl w:val="0"/>
          <w:numId w:val="2"/>
        </w:numPr>
        <w:rPr/>
      </w:pPr>
      <w:r>
        <w:rPr/>
        <w:t>Возможность ввести интересующие погодные условия, и получить список ближайших дней, когда возможна такая погода, опираясь на статистику погоды прошлых лет.</w:t>
      </w:r>
    </w:p>
    <w:p>
      <w:pPr>
        <w:pStyle w:val="Style24"/>
        <w:numPr>
          <w:ilvl w:val="0"/>
          <w:numId w:val="2"/>
        </w:numPr>
        <w:rPr/>
      </w:pPr>
      <w:r>
        <w:rPr/>
        <w:t>Возможность расписать список дел на неделю, с учетом погодных условий.</w:t>
      </w:r>
    </w:p>
    <w:p>
      <w:pPr>
        <w:pStyle w:val="Style19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14" w:name="_Toc130362458"/>
      <w:r>
        <w:rPr/>
        <w:t>Требования к сайту и программному обеспечению</w:t>
      </w:r>
      <w:bookmarkEnd w:id="14"/>
    </w:p>
    <w:p>
      <w:pPr>
        <w:pStyle w:val="Style19"/>
        <w:numPr>
          <w:ilvl w:val="1"/>
          <w:numId w:val="3"/>
        </w:numPr>
        <w:rPr/>
      </w:pPr>
      <w:bookmarkStart w:id="15" w:name="_Toc130362459"/>
      <w:r>
        <w:rPr/>
        <w:t>Требования к программному обеспечению сайта</w:t>
      </w:r>
      <w:bookmarkEnd w:id="15"/>
    </w:p>
    <w:p>
      <w:pPr>
        <w:pStyle w:val="Style21"/>
        <w:rPr/>
      </w:pPr>
      <w:r>
        <w:rPr/>
        <w:t xml:space="preserve">Сайт должен иметь архитектуру, соответствующую модели клиентсерверного взаимодействия. Для реализации серверной части сайта будут использоваться следующие средства: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Фреймворк </w:t>
      </w:r>
      <w:r>
        <w:rPr>
          <w:lang w:val="en-US"/>
        </w:rPr>
        <w:t>Spring</w:t>
      </w:r>
      <w:r>
        <w:rPr/>
        <w:t xml:space="preserve">.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СУБД </w:t>
      </w:r>
      <w:r>
        <w:rPr>
          <w:lang w:val="en-US"/>
        </w:rPr>
        <w:t>My</w:t>
      </w:r>
      <w:r>
        <w:rPr/>
        <w:t xml:space="preserve">SQL. </w:t>
      </w:r>
    </w:p>
    <w:p>
      <w:pPr>
        <w:pStyle w:val="Style21"/>
        <w:rPr/>
      </w:pPr>
      <w:r>
        <w:rPr/>
        <w:t xml:space="preserve">Для реализации клиентской части сайта будут использоваться следующие средства: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Язык гипертекстовой разметки HTML.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Формальный язык описания внешнего вида документа CSS.</w:t>
      </w:r>
    </w:p>
    <w:p>
      <w:pPr>
        <w:pStyle w:val="Style19"/>
        <w:numPr>
          <w:ilvl w:val="1"/>
          <w:numId w:val="3"/>
        </w:numPr>
        <w:rPr/>
      </w:pPr>
      <w:bookmarkStart w:id="16" w:name="_Toc130362460"/>
      <w:r>
        <w:rPr/>
        <w:t>Общие требования к оформлению и верстке страниц</w:t>
      </w:r>
      <w:bookmarkEnd w:id="16"/>
    </w:p>
    <w:p>
      <w:pPr>
        <w:pStyle w:val="Style21"/>
        <w:rPr/>
      </w:pPr>
      <w:r>
        <w:rPr/>
        <w:t>На каждой странице должна отображаться кнопка, позволяющая вернуться на главную страницу приложения, а так же кнопка, позволяющая администратору сайта авторизироваться для редактирования данных в базе данных.</w:t>
      </w:r>
    </w:p>
    <w:p>
      <w:pPr>
        <w:pStyle w:val="Style19"/>
        <w:numPr>
          <w:ilvl w:val="1"/>
          <w:numId w:val="3"/>
        </w:numPr>
        <w:rPr/>
      </w:pPr>
      <w:bookmarkStart w:id="17" w:name="_Toc130362461"/>
      <w:r>
        <w:rPr/>
        <w:t>Требования к численности и квалификации персонала,</w:t>
        <w:br/>
        <w:t xml:space="preserve"> обслуживающего сайт</w:t>
      </w:r>
      <w:bookmarkEnd w:id="17"/>
    </w:p>
    <w:p>
      <w:pPr>
        <w:pStyle w:val="Style21"/>
        <w:rPr>
          <w:lang w:val="en-US"/>
        </w:rPr>
      </w:pPr>
      <w:r>
        <w:rPr/>
        <w:t>Для обслуживания сайта нужен один администратор. Который отвечает за редактированные данных в БД.</w:t>
      </w:r>
    </w:p>
    <w:p>
      <w:pPr>
        <w:pStyle w:val="Style19"/>
        <w:numPr>
          <w:ilvl w:val="1"/>
          <w:numId w:val="3"/>
        </w:numPr>
        <w:rPr/>
      </w:pPr>
      <w:bookmarkStart w:id="18" w:name="_Toc130362462"/>
      <w:r>
        <w:rPr/>
        <w:t>Требования к системе администрирования</w:t>
      </w:r>
      <w:bookmarkEnd w:id="18"/>
    </w:p>
    <w:p>
      <w:pPr>
        <w:pStyle w:val="Style21"/>
        <w:rPr/>
      </w:pPr>
      <w:r>
        <w:rPr/>
        <w:t xml:space="preserve"> </w:t>
      </w:r>
      <w:r>
        <w:rPr/>
        <w:t>шщргщпашргщпаш</w:t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19" w:name="_Toc130362463"/>
      <w:r>
        <w:rPr/>
        <w:t>Структура сайта</w:t>
      </w:r>
      <w:bookmarkEnd w:id="19"/>
    </w:p>
    <w:p>
      <w:pPr>
        <w:pStyle w:val="Style12"/>
        <w:rPr>
          <w:rFonts w:ascii="Times New Roman" w:hAnsi="Times New Roman"/>
          <w:b/>
          <w:b/>
          <w:sz w:val="28"/>
        </w:rPr>
      </w:pPr>
      <w:r>
        <w:rPr/>
        <w:t>Структура сайта предполагает наличие следующих страниц:</w:t>
      </w:r>
    </w:p>
    <w:p>
      <w:pPr>
        <w:pStyle w:val="Style2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Главное меню</w:t>
      </w:r>
    </w:p>
    <w:p>
      <w:pPr>
        <w:pStyle w:val="Style2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Страница с информацией</w:t>
      </w:r>
    </w:p>
    <w:p>
      <w:pPr>
        <w:pStyle w:val="Style24"/>
        <w:numPr>
          <w:ilvl w:val="0"/>
          <w:numId w:val="2"/>
        </w:numPr>
        <w:rPr>
          <w:rFonts w:ascii="Times New Roman" w:hAnsi="Times New Roman"/>
          <w:b/>
          <w:b/>
          <w:sz w:val="28"/>
        </w:rPr>
      </w:pPr>
      <w:r>
        <w:rPr>
          <w:rFonts w:cs="Times New Roman"/>
          <w:sz w:val="28"/>
          <w:szCs w:val="24"/>
          <w:lang w:val="ru-RU"/>
        </w:rPr>
        <w:t>Страница поиска дня</w:t>
      </w:r>
    </w:p>
    <w:p>
      <w:pPr>
        <w:pStyle w:val="Style2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Страница  планировки дел на неделю</w:t>
      </w:r>
    </w:p>
    <w:p>
      <w:pPr>
        <w:pStyle w:val="Style2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Страница настроек</w:t>
      </w:r>
    </w:p>
    <w:p>
      <w:pPr>
        <w:pStyle w:val="Style2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Меню редактирования БД (Для администратора)</w:t>
      </w:r>
    </w:p>
    <w:p>
      <w:pPr>
        <w:pStyle w:val="Style24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20" w:name="_Toc130362464"/>
      <w:r>
        <w:rPr/>
        <w:t>Языковые версии сайта</w:t>
      </w:r>
      <w:bookmarkEnd w:id="20"/>
    </w:p>
    <w:p>
      <w:pPr>
        <w:pStyle w:val="Style21"/>
        <w:rPr/>
      </w:pPr>
      <w:r>
        <w:rPr/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21" w:name="_Toc130362465"/>
      <w:r>
        <w:rPr/>
        <w:t>Группы пользователей</w:t>
      </w:r>
      <w:bookmarkEnd w:id="21"/>
    </w:p>
    <w:p>
      <w:pPr>
        <w:pStyle w:val="Style21"/>
        <w:rPr/>
      </w:pPr>
      <w:r>
        <w:rPr/>
        <w:t>Система предусматривает наличие двух ролей:</w:t>
      </w:r>
    </w:p>
    <w:p>
      <w:pPr>
        <w:pStyle w:val="Style24"/>
        <w:numPr>
          <w:ilvl w:val="0"/>
          <w:numId w:val="2"/>
        </w:numPr>
        <w:rPr/>
      </w:pPr>
      <w:r>
        <w:rPr/>
        <w:t>Неавторизированный пользователь (гость) – человек, который может пользоваться функционалом сайта.</w:t>
      </w:r>
    </w:p>
    <w:p>
      <w:pPr>
        <w:pStyle w:val="Style24"/>
        <w:numPr>
          <w:ilvl w:val="0"/>
          <w:numId w:val="2"/>
        </w:numPr>
        <w:rPr/>
      </w:pPr>
      <w:r>
        <w:rPr/>
        <w:t>Администратор – пользователь, который может редактировать данные в базах данных.</w:t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22" w:name="_Toc130362466"/>
      <w:r>
        <w:rPr/>
        <w:t>Дизайн сайта</w:t>
      </w:r>
      <w:bookmarkEnd w:id="22"/>
    </w:p>
    <w:p>
      <w:pPr>
        <w:pStyle w:val="Style12"/>
        <w:rPr>
          <w:rFonts w:ascii="Times New Roman" w:hAnsi="Times New Roman"/>
          <w:b/>
          <w:b/>
          <w:sz w:val="28"/>
        </w:rPr>
      </w:pPr>
      <w:r>
        <w:rPr/>
        <w:t xml:space="preserve">Дизайн сайта создается при помощи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>css.</w:t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23" w:name="_Toc130362467"/>
      <w:r>
        <w:rPr/>
        <w:t>Навигация по сайту</w:t>
      </w:r>
      <w:bookmarkEnd w:id="23"/>
    </w:p>
    <w:p>
      <w:pPr>
        <w:pStyle w:val="Style19"/>
        <w:numPr>
          <w:ilvl w:val="1"/>
          <w:numId w:val="3"/>
        </w:numPr>
        <w:rPr/>
      </w:pPr>
      <w:bookmarkStart w:id="24" w:name="_Toc130362468"/>
      <w:r>
        <w:rPr/>
        <w:t>Главное меню</w:t>
      </w:r>
      <w:bookmarkEnd w:id="24"/>
    </w:p>
    <w:p>
      <w:pPr>
        <w:pStyle w:val="Style21"/>
        <w:rPr/>
      </w:pPr>
      <w:r>
        <w:rPr/>
        <w:t xml:space="preserve">В главном меню в верхней части экрана будет располагаться меню, которое будет отвечать за навигацию по сайту. При нажатии на кнопки меню происходит переход на соответствующую страницу сайта. </w:t>
      </w:r>
    </w:p>
    <w:p>
      <w:pPr>
        <w:pStyle w:val="Style21"/>
        <w:rPr/>
      </w:pPr>
      <w:r>
        <w:rPr/>
        <w:t xml:space="preserve">Для пользователя меню содержит следующие подразделения: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Главная страница.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Настройки.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Страница с информацией.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Экран поиска дня.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Экран планировки дел на неделю. </w:t>
      </w:r>
    </w:p>
    <w:p>
      <w:pPr>
        <w:pStyle w:val="Style21"/>
        <w:ind w:firstLine="708"/>
        <w:rPr/>
      </w:pPr>
      <w:r>
        <w:rPr/>
        <w:t xml:space="preserve">Для администратора меню содержит следующие подразделения: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Главная страница.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Настройки.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Страница с информацией.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Экран поиска дня. </w:t>
      </w:r>
    </w:p>
    <w:p>
      <w:pPr>
        <w:pStyle w:val="Style21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 xml:space="preserve">Экран планировки дел на неделю. </w:t>
      </w:r>
    </w:p>
    <w:p>
      <w:pPr>
        <w:pStyle w:val="Style21"/>
        <w:ind w:firstLine="708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Меню редактирования БД.</w:t>
      </w:r>
    </w:p>
    <w:p>
      <w:pPr>
        <w:pStyle w:val="Style21"/>
        <w:ind w:firstLine="708"/>
        <w:rPr/>
      </w:pPr>
      <w:r>
        <w:rPr>
          <w:rFonts w:eastAsia="Symbol" w:cs="Symbol" w:ascii="Symbol" w:hAnsi="Symbol"/>
        </w:rPr>
        <w:t></w:t>
      </w:r>
      <w:r>
        <w:rPr/>
        <w:t xml:space="preserve"> </w:t>
      </w:r>
      <w:r>
        <w:rPr/>
        <w:t>Выход из аккаунта.</w:t>
      </w:r>
    </w:p>
    <w:p>
      <w:pPr>
        <w:pStyle w:val="Style19"/>
        <w:numPr>
          <w:ilvl w:val="1"/>
          <w:numId w:val="3"/>
        </w:numPr>
        <w:rPr/>
      </w:pPr>
      <w:bookmarkStart w:id="25" w:name="_Toc130362469"/>
      <w:r>
        <w:rPr/>
        <w:t>Дополнительная навигация по сайту</w:t>
      </w:r>
      <w:bookmarkEnd w:id="25"/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26" w:name="_Toc130362470"/>
      <w:r>
        <w:rPr/>
        <w:t>Описание страниц сайта</w:t>
      </w:r>
      <w:bookmarkEnd w:id="26"/>
    </w:p>
    <w:p>
      <w:pPr>
        <w:pStyle w:val="Style19"/>
        <w:numPr>
          <w:ilvl w:val="1"/>
          <w:numId w:val="3"/>
        </w:numPr>
        <w:rPr/>
      </w:pPr>
      <w:bookmarkStart w:id="27" w:name="_Toc130362471"/>
      <w:r>
        <w:rPr/>
        <w:t>Описание статических страниц</w:t>
      </w:r>
      <w:bookmarkEnd w:id="27"/>
    </w:p>
    <w:p>
      <w:pPr>
        <w:pStyle w:val="Style20"/>
        <w:numPr>
          <w:ilvl w:val="2"/>
          <w:numId w:val="3"/>
        </w:numPr>
        <w:rPr/>
      </w:pPr>
      <w:bookmarkStart w:id="28" w:name="_Toc130362472"/>
      <w:r>
        <w:rPr/>
        <w:t>Страница с информацией о сайте</w:t>
      </w:r>
      <w:bookmarkEnd w:id="28"/>
    </w:p>
    <w:p>
      <w:pPr>
        <w:pStyle w:val="Style21"/>
        <w:rPr/>
      </w:pPr>
      <w:r>
        <w:rPr/>
        <w:t>На данной странице кратко описан основной функционал сайта и указаны создатели сайта.</w:t>
      </w:r>
    </w:p>
    <w:p>
      <w:pPr>
        <w:pStyle w:val="Style20"/>
        <w:numPr>
          <w:ilvl w:val="2"/>
          <w:numId w:val="3"/>
        </w:numPr>
        <w:rPr/>
      </w:pPr>
      <w:bookmarkStart w:id="29" w:name="_Toc130362473"/>
      <w:bookmarkStart w:id="30" w:name="_Hlk129598058"/>
      <w:bookmarkEnd w:id="30"/>
      <w:r>
        <w:rPr/>
        <w:t>Экран авторизации</w:t>
      </w:r>
      <w:bookmarkEnd w:id="29"/>
    </w:p>
    <w:p>
      <w:pPr>
        <w:pStyle w:val="Style21"/>
        <w:ind w:firstLine="708"/>
        <w:rPr/>
      </w:pPr>
      <w:r>
        <w:rPr/>
        <w:t>Позволяет администратору сайта авторизироваться, что бы получить доступ к редактированию базы данных.</w:t>
      </w:r>
    </w:p>
    <w:p>
      <w:pPr>
        <w:pStyle w:val="Style19"/>
        <w:numPr>
          <w:ilvl w:val="1"/>
          <w:numId w:val="3"/>
        </w:numPr>
        <w:rPr/>
      </w:pPr>
      <w:bookmarkStart w:id="31" w:name="_Toc130362474"/>
      <w:bookmarkStart w:id="32" w:name="_Hlk129596627"/>
      <w:bookmarkEnd w:id="32"/>
      <w:r>
        <w:rPr/>
        <w:t>Описание динамических страниц</w:t>
      </w:r>
      <w:bookmarkEnd w:id="31"/>
      <w:r>
        <w:rPr/>
        <w:t xml:space="preserve"> </w:t>
      </w:r>
    </w:p>
    <w:p>
      <w:pPr>
        <w:pStyle w:val="Style20"/>
        <w:numPr>
          <w:ilvl w:val="2"/>
          <w:numId w:val="3"/>
        </w:numPr>
        <w:rPr/>
      </w:pPr>
      <w:bookmarkStart w:id="33" w:name="_Toc130362475"/>
      <w:r>
        <w:rPr/>
        <w:t>Главное меню сайта</w:t>
      </w:r>
      <w:bookmarkEnd w:id="33"/>
    </w:p>
    <w:p>
      <w:pPr>
        <w:pStyle w:val="Style21"/>
        <w:rPr/>
      </w:pPr>
      <w:r>
        <w:rPr/>
        <w:t>По умолчанию на данной странице отображаются усредненные данные погоды на текущий день. Так же, здесь присутствуют кнопки для перехода на другие страницы сайта, и кнопка для скачивания текущей отображаемой на странице информации о погоде в виде таблицы. Формат таблицы пока что не определен.</w:t>
      </w:r>
    </w:p>
    <w:p>
      <w:pPr>
        <w:pStyle w:val="Style20"/>
        <w:numPr>
          <w:ilvl w:val="2"/>
          <w:numId w:val="3"/>
        </w:numPr>
        <w:rPr/>
      </w:pPr>
      <w:bookmarkStart w:id="34" w:name="_Toc130362476"/>
      <w:r>
        <w:rPr/>
        <w:t>Меню настроек</w:t>
      </w:r>
      <w:bookmarkEnd w:id="34"/>
    </w:p>
    <w:p>
      <w:pPr>
        <w:pStyle w:val="Style21"/>
        <w:rPr>
          <w:lang w:val="en-US"/>
        </w:rPr>
      </w:pPr>
      <w:r>
        <w:rPr/>
        <w:t>В меню настроек можно</w:t>
      </w:r>
      <w:r>
        <w:rPr>
          <w:lang w:val="en-US"/>
        </w:rPr>
        <w:t>:</w:t>
      </w:r>
    </w:p>
    <w:p>
      <w:pPr>
        <w:pStyle w:val="Style24"/>
        <w:numPr>
          <w:ilvl w:val="0"/>
          <w:numId w:val="2"/>
        </w:numPr>
        <w:rPr/>
      </w:pPr>
      <w:r>
        <w:rPr/>
        <w:t>Изменить отображение погоды за день на отображение погоды за неделю или месяц на главной странице.</w:t>
      </w:r>
    </w:p>
    <w:p>
      <w:pPr>
        <w:pStyle w:val="Style24"/>
        <w:numPr>
          <w:ilvl w:val="0"/>
          <w:numId w:val="2"/>
        </w:numPr>
        <w:rPr/>
      </w:pPr>
      <w:r>
        <w:rPr/>
        <w:t>Изменить оформление сайта.</w:t>
      </w:r>
    </w:p>
    <w:p>
      <w:pPr>
        <w:pStyle w:val="Style21"/>
        <w:rPr/>
      </w:pPr>
      <w:r>
        <w:rPr/>
      </w:r>
    </w:p>
    <w:p>
      <w:pPr>
        <w:pStyle w:val="Style20"/>
        <w:numPr>
          <w:ilvl w:val="2"/>
          <w:numId w:val="3"/>
        </w:numPr>
        <w:rPr/>
      </w:pPr>
      <w:bookmarkStart w:id="35" w:name="_Toc130362477"/>
      <w:r>
        <w:rPr/>
        <w:t>Экран поиска подходящего дня</w:t>
      </w:r>
      <w:bookmarkEnd w:id="35"/>
    </w:p>
    <w:p>
      <w:pPr>
        <w:pStyle w:val="Style21"/>
        <w:rPr/>
      </w:pPr>
      <w:r>
        <w:rPr/>
        <w:t>На данном экране пользователь может ввести интересующие его погодные условия, и получить список ближайших дней недели, в которые вероятность таких погодных условий на основе статистики наиболее велика.</w:t>
      </w:r>
    </w:p>
    <w:p>
      <w:pPr>
        <w:pStyle w:val="Style20"/>
        <w:numPr>
          <w:ilvl w:val="2"/>
          <w:numId w:val="3"/>
        </w:numPr>
        <w:rPr/>
      </w:pPr>
      <w:bookmarkStart w:id="36" w:name="_Toc130362478"/>
      <w:r>
        <w:rPr/>
        <w:t>Экран планировки дел на неделю</w:t>
      </w:r>
      <w:bookmarkEnd w:id="36"/>
    </w:p>
    <w:p>
      <w:pPr>
        <w:pStyle w:val="Style21"/>
        <w:rPr/>
      </w:pPr>
      <w:r>
        <w:rPr/>
        <w:t>На этом экране пользователь может записывать свои дела на дни недели, указывая в какой временной промежуток он будет ими заниматься. После чего, при нажатии определенной кнопки, пользователю будет выведена таблица с наиболее вероятной погодой в временные промежутки, которые он указал на этой неделе.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37" w:name="_Toc130362479"/>
      <w:r>
        <w:rPr/>
        <w:t>Функционал сайта</w:t>
      </w:r>
      <w:bookmarkEnd w:id="37"/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38" w:name="_Toc130362480"/>
      <w:r>
        <w:rPr/>
        <w:t>Контент и наполнение сайта</w:t>
      </w:r>
      <w:bookmarkEnd w:id="38"/>
    </w:p>
    <w:p>
      <w:pPr>
        <w:pStyle w:val="Style19"/>
        <w:numPr>
          <w:ilvl w:val="1"/>
          <w:numId w:val="3"/>
        </w:numPr>
        <w:rPr/>
      </w:pPr>
      <w:bookmarkStart w:id="39" w:name="_Toc130362481"/>
      <w:r>
        <w:rPr/>
        <w:t>Формат предоставления материалов для сайта</w:t>
      </w:r>
      <w:bookmarkEnd w:id="39"/>
    </w:p>
    <w:p>
      <w:pPr>
        <w:pStyle w:val="Style21"/>
        <w:rPr/>
      </w:pPr>
      <w:r>
        <w:rPr/>
        <w:t xml:space="preserve">В данном веб-приложении описывается: </w:t>
      </w:r>
    </w:p>
    <w:p>
      <w:pPr>
        <w:pStyle w:val="Style21"/>
        <w:rPr/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40" w:name="_Toc130362482"/>
      <w:r>
        <w:rPr/>
        <w:t>Дополнительная информация</w:t>
      </w:r>
      <w:bookmarkEnd w:id="40"/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41" w:name="_Toc130362483"/>
      <w:r>
        <w:rPr/>
        <w:t>Порядок контроля и приемки работ</w:t>
      </w:r>
      <w:bookmarkEnd w:id="41"/>
    </w:p>
    <w:p>
      <w:pPr>
        <w:pStyle w:val="Style21"/>
        <w:rPr/>
      </w:pPr>
      <w:r>
        <w:rPr/>
        <w:t>Контроль разработки системы осуществляется посредством встречи каждые две недели с преподавателем - практиком Зениным К.В. 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 (конец мая 2023 года). Заказчик определяет соответствие системы требованиям и осуществляет её приём. Вся документация должна быть подготовлена и передана, как в печатном, так и в электронном виде (в формате pdf), а также размещена на GitHub.</w:t>
      </w:r>
    </w:p>
    <w:p>
      <w:pPr>
        <w:pStyle w:val="Style21"/>
        <w:rPr/>
      </w:pPr>
      <w:r>
        <w:rPr/>
        <w:t>При приеме системы Исполнитель обязан предоставить:</w:t>
      </w:r>
    </w:p>
    <w:p>
      <w:pPr>
        <w:pStyle w:val="Style24"/>
        <w:numPr>
          <w:ilvl w:val="0"/>
          <w:numId w:val="2"/>
        </w:numPr>
        <w:rPr/>
      </w:pPr>
      <w:r>
        <w:rPr/>
        <w:t>Техническое задание.</w:t>
      </w:r>
    </w:p>
    <w:p>
      <w:pPr>
        <w:pStyle w:val="Style24"/>
        <w:numPr>
          <w:ilvl w:val="0"/>
          <w:numId w:val="2"/>
        </w:numPr>
        <w:rPr/>
      </w:pPr>
      <w:r>
        <w:rPr/>
        <w:t>Исходный код системы.</w:t>
      </w:r>
    </w:p>
    <w:p>
      <w:pPr>
        <w:pStyle w:val="Style24"/>
        <w:numPr>
          <w:ilvl w:val="0"/>
          <w:numId w:val="2"/>
        </w:numPr>
        <w:rPr/>
      </w:pPr>
      <w:r>
        <w:rPr/>
        <w:t>Демонстрационное видео проекта со всеми ключевыми сценариями.</w:t>
      </w:r>
    </w:p>
    <w:p>
      <w:pPr>
        <w:pStyle w:val="Style24"/>
        <w:numPr>
          <w:ilvl w:val="0"/>
          <w:numId w:val="2"/>
        </w:numPr>
        <w:rPr/>
      </w:pPr>
      <w:r>
        <w:rPr/>
        <w:t>Курсовой проект.</w:t>
      </w:r>
    </w:p>
    <w:p>
      <w:pPr>
        <w:pStyle w:val="Style24"/>
        <w:numPr>
          <w:ilvl w:val="0"/>
          <w:numId w:val="2"/>
        </w:numPr>
        <w:rPr/>
      </w:pPr>
      <w:r>
        <w:rPr/>
        <w:t>Презентацию проекта.</w:t>
      </w:r>
    </w:p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0" w:firstLine="709"/>
        <w:rPr/>
      </w:pPr>
      <w:bookmarkStart w:id="42" w:name="_Toc130362484"/>
      <w:r>
        <w:rPr/>
        <w:t>Реквизиты и подписи сторон</w:t>
      </w:r>
      <w:bookmarkEnd w:id="42"/>
    </w:p>
    <w:p>
      <w:pPr>
        <w:pStyle w:val="Normal"/>
        <w:widowControl w:val="false"/>
        <w:spacing w:lineRule="auto" w:line="240" w:before="0" w:after="0"/>
        <w:ind w:left="547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ЗАКАЗЧИК:</w:t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3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38"/>
          <w:szCs w:val="28"/>
          <w:lang w:bidi="ar-SA"/>
        </w:rPr>
      </w:r>
    </w:p>
    <w:p>
      <w:pPr>
        <w:pStyle w:val="Normal"/>
        <w:widowControl w:val="false"/>
        <w:tabs>
          <w:tab w:val="clear" w:pos="708"/>
          <w:tab w:val="left" w:pos="5974" w:leader="none"/>
          <w:tab w:val="left" w:pos="7126" w:leader="none"/>
        </w:tabs>
        <w:spacing w:lineRule="auto" w:line="240" w:before="0" w:after="0"/>
        <w:ind w:left="547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Ст.</w:t>
      </w:r>
      <w:r>
        <w:rPr>
          <w:rFonts w:eastAsia="Times New Roman" w:cs="Times New Roman" w:ascii="Times New Roman" w:hAnsi="Times New Roman"/>
          <w:spacing w:val="-4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преп.</w:t>
      </w:r>
      <w:r>
        <w:rPr>
          <w:rFonts w:eastAsia="Times New Roman" w:cs="Times New Roman" w:ascii="Times New Roman" w:hAnsi="Times New Roman"/>
          <w:spacing w:val="-3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Тарасов</w:t>
      </w:r>
      <w:r>
        <w:rPr>
          <w:rFonts w:eastAsia="Times New Roman" w:cs="Times New Roman" w:ascii="Times New Roman" w:hAnsi="Times New Roman"/>
          <w:spacing w:val="-4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В.</w:t>
      </w:r>
      <w:r>
        <w:rPr>
          <w:rFonts w:eastAsia="Times New Roman" w:cs="Times New Roman" w:ascii="Times New Roman" w:hAnsi="Times New Roman"/>
          <w:spacing w:val="2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С.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/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/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0"/>
          <w:szCs w:val="28"/>
          <w:lang w:bidi="ar-SA"/>
        </w:rPr>
      </w:r>
    </w:p>
    <w:p>
      <w:pPr>
        <w:pStyle w:val="Normal"/>
        <w:widowControl w:val="false"/>
        <w:tabs>
          <w:tab w:val="clear" w:pos="708"/>
          <w:tab w:val="left" w:pos="1353" w:leader="none"/>
          <w:tab w:val="left" w:pos="3234" w:leader="none"/>
          <w:tab w:val="left" w:pos="4118" w:leader="none"/>
        </w:tabs>
        <w:spacing w:lineRule="auto" w:line="240" w:before="204" w:after="0"/>
        <w:ind w:left="547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«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»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20</w:t>
        <w:tab/>
        <w:t>г.</w:t>
      </w:r>
    </w:p>
    <w:p>
      <w:pPr>
        <w:pStyle w:val="Normal"/>
        <w:widowControl w:val="false"/>
        <w:spacing w:lineRule="exact" w:line="20" w:before="0" w:after="0"/>
        <w:ind w:left="3507" w:hanging="0"/>
        <w:rPr>
          <w:rFonts w:ascii="Times New Roman" w:hAnsi="Times New Roman" w:eastAsia="Times New Roman" w:cs="Times New Roman"/>
          <w:sz w:val="2"/>
          <w:szCs w:val="28"/>
          <w:lang w:bidi="ar-SA"/>
        </w:rPr>
      </w:pPr>
      <w:r>
        <w:rPr/>
        <mc:AlternateContent>
          <mc:Choice Requires="wpg">
            <w:drawing>
              <wp:inline distT="0" distB="0" distL="0" distR="0" wp14:anchorId="384779A3">
                <wp:extent cx="342900" cy="63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423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0.05pt;width:26.9pt;height:0pt" coordorigin="0,-1" coordsize="538,0">
                <v:line id="shape_0" from="0,-1" to="538,-1" ID="Прямая соединительная линия 14" stroked="t" style="position:absolute;mso-position-vertical:top">
                  <v:stroke color="black" weight="68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widowControl w:val="false"/>
        <w:spacing w:lineRule="auto" w:line="240" w:before="4" w:after="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40" w:before="88" w:after="0"/>
        <w:ind w:left="547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ИСПОЛНИТЕЛЬ: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0"/>
          <w:szCs w:val="28"/>
          <w:lang w:bidi="ar-SA"/>
        </w:rPr>
      </w:r>
    </w:p>
    <w:p>
      <w:pPr>
        <w:pStyle w:val="Normal"/>
        <w:widowControl w:val="false"/>
        <w:tabs>
          <w:tab w:val="clear" w:pos="708"/>
          <w:tab w:val="left" w:pos="5974" w:leader="none"/>
          <w:tab w:val="left" w:pos="7126" w:leader="none"/>
        </w:tabs>
        <w:spacing w:lineRule="auto" w:line="240" w:before="0" w:after="0"/>
        <w:ind w:left="547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Рук.</w:t>
      </w:r>
      <w:r>
        <w:rPr>
          <w:rFonts w:eastAsia="Times New Roman" w:cs="Times New Roman" w:ascii="Times New Roman" w:hAnsi="Times New Roman"/>
          <w:spacing w:val="-5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группы, разработчик,</w:t>
      </w:r>
      <w:r>
        <w:rPr>
          <w:rFonts w:eastAsia="Times New Roman" w:cs="Times New Roman" w:ascii="Times New Roman" w:hAnsi="Times New Roman"/>
          <w:spacing w:val="2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Е.</w:t>
      </w:r>
      <w:r>
        <w:rPr>
          <w:rFonts w:eastAsia="Times New Roman" w:cs="Times New Roman" w:ascii="Times New Roman" w:hAnsi="Times New Roman"/>
          <w:spacing w:val="1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Б.</w:t>
      </w:r>
      <w:r>
        <w:rPr>
          <w:rFonts w:eastAsia="Times New Roman" w:cs="Times New Roman" w:ascii="Times New Roman" w:hAnsi="Times New Roman"/>
          <w:spacing w:val="-5"/>
          <w:sz w:val="27"/>
          <w:szCs w:val="22"/>
          <w:lang w:bidi="ar-SA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 xml:space="preserve">Тимошинов 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 xml:space="preserve">                 </w:t>
        <w:tab/>
        <w:t xml:space="preserve">/            </w:t>
        <w:tab/>
        <w:t>/</w:t>
      </w:r>
    </w:p>
    <w:p>
      <w:pPr>
        <w:pStyle w:val="Normal"/>
        <w:widowControl w:val="false"/>
        <w:spacing w:lineRule="exact" w:line="20" w:before="0" w:after="0"/>
        <w:ind w:left="4075" w:hanging="0"/>
        <w:rPr>
          <w:rFonts w:ascii="Times New Roman" w:hAnsi="Times New Roman" w:eastAsia="Times New Roman" w:cs="Times New Roman"/>
          <w:sz w:val="2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"/>
          <w:szCs w:val="28"/>
          <w:lang w:bidi="ar-SA"/>
        </w:rPr>
      </w:r>
    </w:p>
    <w:p>
      <w:pPr>
        <w:pStyle w:val="Normal"/>
        <w:widowControl w:val="false"/>
        <w:spacing w:lineRule="auto" w:line="240" w:before="4" w:after="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widowControl w:val="false"/>
        <w:tabs>
          <w:tab w:val="clear" w:pos="708"/>
          <w:tab w:val="left" w:pos="5218" w:leader="none"/>
          <w:tab w:val="left" w:pos="5285" w:leader="none"/>
          <w:tab w:val="left" w:pos="6499" w:leader="none"/>
          <w:tab w:val="left" w:pos="6566" w:leader="none"/>
          <w:tab w:val="left" w:pos="7521" w:leader="none"/>
          <w:tab w:val="left" w:pos="7723" w:leader="none"/>
        </w:tabs>
        <w:spacing w:lineRule="auto" w:line="576" w:before="88" w:after="0"/>
        <w:ind w:left="547" w:right="2524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</w:r>
    </w:p>
    <w:p>
      <w:pPr>
        <w:pStyle w:val="Normal"/>
        <w:widowControl w:val="false"/>
        <w:tabs>
          <w:tab w:val="clear" w:pos="708"/>
          <w:tab w:val="left" w:pos="1353" w:leader="none"/>
          <w:tab w:val="left" w:pos="3234" w:leader="none"/>
          <w:tab w:val="left" w:pos="4113" w:leader="none"/>
        </w:tabs>
        <w:spacing w:lineRule="auto" w:line="240" w:before="3" w:after="0"/>
        <w:ind w:left="547" w:hanging="0"/>
        <w:rPr>
          <w:rFonts w:ascii="Times New Roman" w:hAnsi="Times New Roman" w:eastAsia="Times New Roman" w:cs="Times New Roman"/>
          <w:sz w:val="27"/>
          <w:szCs w:val="22"/>
          <w:lang w:bidi="ar-SA"/>
        </w:rPr>
      </w:pP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«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»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20</w:t>
      </w:r>
      <w:r>
        <w:rPr>
          <w:rFonts w:eastAsia="Times New Roman" w:cs="Times New Roman" w:ascii="Times New Roman" w:hAnsi="Times New Roman"/>
          <w:sz w:val="27"/>
          <w:szCs w:val="22"/>
          <w:u w:val="single"/>
          <w:lang w:bidi="ar-SA"/>
        </w:rPr>
        <w:tab/>
      </w:r>
      <w:r>
        <w:rPr>
          <w:rFonts w:eastAsia="Times New Roman" w:cs="Times New Roman" w:ascii="Times New Roman" w:hAnsi="Times New Roman"/>
          <w:sz w:val="27"/>
          <w:szCs w:val="22"/>
          <w:lang w:bidi="ar-SA"/>
        </w:rPr>
        <w:t>г.</w:t>
      </w:r>
    </w:p>
    <w:p>
      <w:pPr>
        <w:pStyle w:val="Style23"/>
        <w:spacing w:before="240" w:after="24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5644834"/>
    </w:sdtPr>
    <w:sdtContent>
      <w:p>
        <w:pPr>
          <w:pStyle w:val="Style1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Style18"/>
      <w:rPr/>
    </w:pPr>
    <w:r>
      <w:rPr/>
    </w:r>
  </w:p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66" w:hanging="357"/>
      </w:pPr>
      <w:rPr>
        <w:sz w:val="28"/>
        <w:rFonts w:ascii="Times New Roman" w:hAnsi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9" w:hanging="576"/>
      </w:pPr>
      <w:rPr>
        <w:sz w:val="28"/>
        <w:rFonts w:ascii="Times New Roman" w:hAnsi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003" w:hanging="720"/>
      </w:pPr>
      <w:rPr>
        <w:sz w:val="28"/>
        <w:rFonts w:ascii="Times New Roman" w:hAnsi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4">
    <w:lvl w:ilvl="0">
      <w:start w:val="1"/>
      <w:numFmt w:val="decimal"/>
      <w:lvlText w:val="Рисунок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66" w:hanging="357"/>
      </w:pPr>
      <w:rPr>
        <w:sz w:val="28"/>
        <w:rFonts w:ascii="Times New Roman" w:hAnsi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9" w:hanging="576"/>
      </w:pPr>
      <w:rPr>
        <w:sz w:val="28"/>
        <w:rFonts w:ascii="Times New Roman" w:hAnsi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003" w:hanging="720"/>
      </w:pPr>
      <w:rPr>
        <w:sz w:val="28"/>
        <w:rFonts w:ascii="Times New Roman" w:hAnsi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7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ru-RU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4c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ru-RU" w:eastAsia="en-US" w:bidi="hi-IN"/>
    </w:rPr>
  </w:style>
  <w:style w:type="paragraph" w:styleId="1">
    <w:name w:val="Heading 1"/>
    <w:basedOn w:val="Normal"/>
    <w:next w:val="Normal"/>
    <w:link w:val="10"/>
    <w:uiPriority w:val="9"/>
    <w:qFormat/>
    <w:rsid w:val="007d46e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c83350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c833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 w:val="24"/>
      <w:szCs w:val="2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c83350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c83350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c83350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c83350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c83350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c83350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46e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29"/>
    </w:rPr>
  </w:style>
  <w:style w:type="character" w:styleId="Style5" w:customStyle="1">
    <w:name w:val="Верхний колонтитул Знак"/>
    <w:basedOn w:val="DefaultParagraphFont"/>
    <w:uiPriority w:val="99"/>
    <w:semiHidden/>
    <w:qFormat/>
    <w:rsid w:val="005721e6"/>
    <w:rPr/>
  </w:style>
  <w:style w:type="character" w:styleId="Style6" w:customStyle="1">
    <w:name w:val="Нижний колонтитул Знак"/>
    <w:basedOn w:val="DefaultParagraphFont"/>
    <w:uiPriority w:val="99"/>
    <w:qFormat/>
    <w:rsid w:val="005721e6"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 w:val="24"/>
      <w:szCs w:val="2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color w:val="2F5496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color w:val="1F3763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c83350"/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Style7">
    <w:name w:val="Интернет-ссылка"/>
    <w:basedOn w:val="DefaultParagraphFont"/>
    <w:uiPriority w:val="99"/>
    <w:unhideWhenUsed/>
    <w:rsid w:val="00624163"/>
    <w:rPr>
      <w:color w:val="0563C1" w:themeColor="hyperlink"/>
      <w:u w:val="single"/>
    </w:rPr>
  </w:style>
  <w:style w:type="character" w:styleId="Style8" w:customStyle="1">
    <w:name w:val="Основной текст Знак"/>
    <w:basedOn w:val="DefaultParagraphFont"/>
    <w:uiPriority w:val="1"/>
    <w:qFormat/>
    <w:rsid w:val="00a07fed"/>
    <w:rPr>
      <w:rFonts w:ascii="Times New Roman" w:hAnsi="Times New Roman" w:eastAsia="Times New Roman" w:cs="Times New Roman"/>
      <w:sz w:val="28"/>
      <w:szCs w:val="28"/>
      <w:lang w:bidi="ar-SA"/>
    </w:rPr>
  </w:style>
  <w:style w:type="character" w:styleId="Style9" w:customStyle="1">
    <w:name w:val="Ссылка указателя"/>
    <w:qFormat/>
    <w:rPr/>
  </w:style>
  <w:style w:type="character" w:styleId="Style10" w:customStyle="1">
    <w:name w:val="Текст выноски Знак"/>
    <w:basedOn w:val="DefaultParagraphFont"/>
    <w:link w:val="afa"/>
    <w:uiPriority w:val="99"/>
    <w:semiHidden/>
    <w:qFormat/>
    <w:rsid w:val="00281af1"/>
    <w:rPr>
      <w:rFonts w:ascii="Tahoma" w:hAnsi="Tahoma" w:cs="Mangal"/>
      <w:sz w:val="16"/>
      <w:szCs w:val="14"/>
    </w:rPr>
  </w:style>
  <w:style w:type="paragraph" w:styleId="Style11" w:customStyle="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uiPriority w:val="1"/>
    <w:qFormat/>
    <w:rsid w:val="00a07fed"/>
    <w:pPr>
      <w:widowControl w:val="false"/>
      <w:spacing w:lineRule="auto" w:line="240" w:before="0" w:after="0"/>
      <w:ind w:left="1623" w:hanging="0"/>
    </w:pPr>
    <w:rPr>
      <w:rFonts w:ascii="Times New Roman" w:hAnsi="Times New Roman" w:eastAsia="Times New Roman" w:cs="Times New Roman"/>
      <w:sz w:val="28"/>
      <w:szCs w:val="28"/>
      <w:lang w:bidi="ar-SA"/>
    </w:rPr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1"/>
    <w:next w:val="Normal"/>
    <w:uiPriority w:val="39"/>
    <w:unhideWhenUsed/>
    <w:qFormat/>
    <w:rsid w:val="007d46eb"/>
    <w:pPr/>
    <w:rPr>
      <w:szCs w:val="32"/>
      <w:lang w:eastAsia="ru-RU" w:bidi="ar-SA"/>
    </w:rPr>
  </w:style>
  <w:style w:type="paragraph" w:styleId="22">
    <w:name w:val="TOC 2"/>
    <w:basedOn w:val="Normal"/>
    <w:next w:val="Normal"/>
    <w:autoRedefine/>
    <w:uiPriority w:val="39"/>
    <w:unhideWhenUsed/>
    <w:rsid w:val="007d46eb"/>
    <w:pPr>
      <w:spacing w:before="0" w:after="100"/>
      <w:ind w:left="220" w:hanging="0"/>
    </w:pPr>
    <w:rPr>
      <w:rFonts w:eastAsia="" w:cs="Times New Roman" w:eastAsiaTheme="minorEastAsia"/>
      <w:szCs w:val="22"/>
      <w:lang w:eastAsia="ru-RU" w:bidi="ar-SA"/>
    </w:rPr>
  </w:style>
  <w:style w:type="paragraph" w:styleId="12">
    <w:name w:val="TOC 1"/>
    <w:basedOn w:val="Normal"/>
    <w:next w:val="Normal"/>
    <w:autoRedefine/>
    <w:uiPriority w:val="39"/>
    <w:unhideWhenUsed/>
    <w:rsid w:val="007d46eb"/>
    <w:pPr>
      <w:spacing w:before="0" w:after="100"/>
    </w:pPr>
    <w:rPr>
      <w:rFonts w:eastAsia="" w:cs="Times New Roman" w:eastAsiaTheme="minorEastAsia"/>
      <w:szCs w:val="22"/>
      <w:lang w:eastAsia="ru-RU" w:bidi="ar-SA"/>
    </w:rPr>
  </w:style>
  <w:style w:type="paragraph" w:styleId="32">
    <w:name w:val="TOC 3"/>
    <w:basedOn w:val="Normal"/>
    <w:next w:val="Normal"/>
    <w:autoRedefine/>
    <w:uiPriority w:val="39"/>
    <w:unhideWhenUsed/>
    <w:rsid w:val="007d46eb"/>
    <w:pPr>
      <w:spacing w:before="0" w:after="100"/>
      <w:ind w:left="440" w:hanging="0"/>
    </w:pPr>
    <w:rPr>
      <w:rFonts w:eastAsia="" w:cs="Times New Roman" w:eastAsiaTheme="minorEastAsia"/>
      <w:szCs w:val="22"/>
      <w:lang w:eastAsia="ru-RU" w:bidi="ar-SA"/>
    </w:rPr>
  </w:style>
  <w:style w:type="paragraph" w:styleId="ListParagraph">
    <w:name w:val="List Paragraph"/>
    <w:basedOn w:val="Normal"/>
    <w:uiPriority w:val="34"/>
    <w:qFormat/>
    <w:rsid w:val="007d46eb"/>
    <w:pPr>
      <w:spacing w:before="0" w:after="160"/>
      <w:ind w:left="720" w:hanging="0"/>
      <w:contextualSpacing/>
    </w:pPr>
    <w:rPr/>
  </w:style>
  <w:style w:type="paragraph" w:styleId="Style16" w:customStyle="1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uiPriority w:val="99"/>
    <w:semiHidden/>
    <w:unhideWhenUsed/>
    <w:rsid w:val="005721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rsid w:val="005721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Название параграфа"/>
    <w:basedOn w:val="Style23"/>
    <w:autoRedefine/>
    <w:qFormat/>
    <w:rsid w:val="00683a69"/>
    <w:pPr>
      <w:numPr>
        <w:ilvl w:val="0"/>
        <w:numId w:val="3"/>
      </w:numPr>
      <w:ind w:left="0" w:firstLine="709"/>
    </w:pPr>
    <w:rPr/>
  </w:style>
  <w:style w:type="paragraph" w:styleId="Style20" w:customStyle="1">
    <w:name w:val="Название пункта"/>
    <w:basedOn w:val="Style23"/>
    <w:autoRedefine/>
    <w:qFormat/>
    <w:rsid w:val="009d5a1d"/>
    <w:pPr>
      <w:tabs>
        <w:tab w:val="clear" w:pos="708"/>
        <w:tab w:val="left" w:pos="0" w:leader="none"/>
      </w:tabs>
    </w:pPr>
    <w:rPr/>
  </w:style>
  <w:style w:type="paragraph" w:styleId="Style21" w:customStyle="1">
    <w:name w:val="Основной текст кбм"/>
    <w:basedOn w:val="Normal"/>
    <w:autoRedefine/>
    <w:qFormat/>
    <w:rsid w:val="00281af1"/>
    <w:pPr>
      <w:spacing w:lineRule="auto" w:line="360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Style22" w:customStyle="1">
    <w:name w:val="Введение.Заключение."/>
    <w:basedOn w:val="Normal"/>
    <w:autoRedefine/>
    <w:qFormat/>
    <w:rsid w:val="00a07fed"/>
    <w:pPr>
      <w:spacing w:lineRule="auto" w:line="360" w:before="120" w:after="120"/>
      <w:jc w:val="center"/>
    </w:pPr>
    <w:rPr>
      <w:rFonts w:ascii="Times New Roman" w:hAnsi="Times New Roman" w:cs="Times New Roman"/>
      <w:b/>
      <w:sz w:val="32"/>
      <w:szCs w:val="24"/>
    </w:rPr>
  </w:style>
  <w:style w:type="paragraph" w:styleId="Style23" w:customStyle="1">
    <w:name w:val="Главы"/>
    <w:basedOn w:val="Style21"/>
    <w:autoRedefine/>
    <w:qFormat/>
    <w:rsid w:val="00af5c0c"/>
    <w:pPr>
      <w:spacing w:before="240" w:after="240"/>
      <w:jc w:val="left"/>
    </w:pPr>
    <w:rPr>
      <w:b/>
    </w:rPr>
  </w:style>
  <w:style w:type="paragraph" w:styleId="Style24" w:customStyle="1">
    <w:name w:val="Списки"/>
    <w:basedOn w:val="Style21"/>
    <w:autoRedefine/>
    <w:qFormat/>
    <w:rsid w:val="00b71389"/>
    <w:pPr>
      <w:numPr>
        <w:ilvl w:val="0"/>
        <w:numId w:val="2"/>
      </w:numPr>
    </w:pPr>
    <w:rPr/>
  </w:style>
  <w:style w:type="paragraph" w:styleId="Style25" w:customStyle="1">
    <w:name w:val="Код"/>
    <w:basedOn w:val="Normal"/>
    <w:autoRedefine/>
    <w:qFormat/>
    <w:rsid w:val="00f7375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60" w:before="0" w:after="0"/>
    </w:pPr>
    <w:rPr>
      <w:rFonts w:ascii="Courier New" w:hAnsi="Courier New" w:eastAsia="Times New Roman" w:cs="Courier New"/>
      <w:color w:val="000000"/>
      <w:sz w:val="28"/>
      <w:lang w:val="en-US" w:eastAsia="ru-RU" w:bidi="ar-SA"/>
    </w:rPr>
  </w:style>
  <w:style w:type="paragraph" w:styleId="Style26" w:customStyle="1">
    <w:name w:val="Название главы"/>
    <w:basedOn w:val="Normal"/>
    <w:autoRedefine/>
    <w:qFormat/>
    <w:rsid w:val="009d5a1d"/>
    <w:pPr>
      <w:tabs>
        <w:tab w:val="clear" w:pos="708"/>
        <w:tab w:val="left" w:pos="0" w:leader="none"/>
      </w:tabs>
      <w:spacing w:lineRule="auto" w:line="360" w:before="240" w:after="240"/>
      <w:ind w:firstLine="709"/>
    </w:pPr>
    <w:rPr>
      <w:rFonts w:ascii="Times New Roman" w:hAnsi="Times New Roman"/>
      <w:b/>
      <w:sz w:val="28"/>
    </w:rPr>
  </w:style>
  <w:style w:type="paragraph" w:styleId="Style27" w:customStyle="1">
    <w:name w:val="Подписи рисунков"/>
    <w:basedOn w:val="Style21"/>
    <w:qFormat/>
    <w:rsid w:val="00882d58"/>
    <w:pPr>
      <w:numPr>
        <w:ilvl w:val="0"/>
        <w:numId w:val="4"/>
      </w:numPr>
      <w:spacing w:lineRule="auto" w:line="240" w:before="240" w:after="240"/>
      <w:jc w:val="center"/>
    </w:pPr>
    <w:rPr/>
  </w:style>
  <w:style w:type="paragraph" w:styleId="BalloonText">
    <w:name w:val="Balloon Text"/>
    <w:basedOn w:val="Normal"/>
    <w:link w:val="afb"/>
    <w:uiPriority w:val="99"/>
    <w:semiHidden/>
    <w:unhideWhenUsed/>
    <w:qFormat/>
    <w:rsid w:val="00281af1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8E0C-5071-489C-96B2-E46F2A99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LibreOffice/7.1.0.3$Windows_X86_64 LibreOffice_project/f6099ecf3d29644b5008cc8f48f42f4a40986e4c</Application>
  <AppVersion>15.0000</AppVersion>
  <DocSecurity>0</DocSecurity>
  <Pages>21</Pages>
  <Words>1297</Words>
  <Characters>8139</Characters>
  <CharactersWithSpaces>9254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2023-03-20T15:42:00Z</dcterms:created>
  <dc:creator>granangelina@yandex.ru</dc:creator>
  <dc:description/>
  <dc:language>ru-RU</dc:language>
  <cp:lastModifiedBy/>
  <cp:lastPrinted>2023-03-22T04:27:00Z</cp:lastPrinted>
  <dcterms:modified xsi:type="dcterms:W3CDTF">2023-03-22T12:03:20Z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