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5497" w14:textId="5F0EC20F" w:rsidR="007A75CD" w:rsidRPr="00785395" w:rsidRDefault="00785395">
      <w:pPr>
        <w:rPr>
          <w:sz w:val="32"/>
          <w:szCs w:val="36"/>
        </w:rPr>
      </w:pPr>
      <w:r w:rsidRPr="00785395">
        <w:rPr>
          <w:sz w:val="32"/>
          <w:szCs w:val="36"/>
        </w:rPr>
        <w:t>rd-160052</w:t>
      </w:r>
    </w:p>
    <w:p w14:paraId="76B5060A" w14:textId="77777777" w:rsidR="00785395" w:rsidRDefault="00785395"/>
    <w:p w14:paraId="67037D48" w14:textId="5A3DFD7C" w:rsidR="00785395" w:rsidRPr="00785395" w:rsidRDefault="00785395" w:rsidP="00785395">
      <w:pPr>
        <w:pBdr>
          <w:bottom w:val="single" w:sz="4" w:space="1" w:color="auto"/>
        </w:pBdr>
        <w:rPr>
          <w:sz w:val="28"/>
          <w:szCs w:val="32"/>
        </w:rPr>
      </w:pPr>
      <w:r w:rsidRPr="00785395">
        <w:rPr>
          <w:sz w:val="28"/>
          <w:szCs w:val="32"/>
        </w:rPr>
        <w:t>Aditivos</w:t>
      </w:r>
    </w:p>
    <w:p w14:paraId="68508630" w14:textId="09749CA9" w:rsidR="00785395" w:rsidRPr="00785395" w:rsidRDefault="00785395">
      <w:pPr>
        <w:rPr>
          <w:sz w:val="24"/>
          <w:szCs w:val="28"/>
        </w:rPr>
      </w:pPr>
      <w:r w:rsidRPr="00785395">
        <w:rPr>
          <w:sz w:val="24"/>
          <w:szCs w:val="28"/>
        </w:rPr>
        <w:t>Entidades não-</w:t>
      </w:r>
      <w:proofErr w:type="spellStart"/>
      <w:r w:rsidRPr="00785395">
        <w:rPr>
          <w:sz w:val="24"/>
          <w:szCs w:val="28"/>
        </w:rPr>
        <w:t>mob</w:t>
      </w:r>
      <w:proofErr w:type="spellEnd"/>
    </w:p>
    <w:p w14:paraId="02698009" w14:textId="30A5405D" w:rsidR="00785395" w:rsidRDefault="00785395">
      <w:r>
        <w:t>Partículas</w:t>
      </w:r>
    </w:p>
    <w:p w14:paraId="58A91AE3" w14:textId="316B81D7" w:rsidR="00785395" w:rsidRDefault="00785395" w:rsidP="00785395">
      <w:pPr>
        <w:pStyle w:val="PargrafodaLista"/>
        <w:numPr>
          <w:ilvl w:val="0"/>
          <w:numId w:val="1"/>
        </w:numPr>
      </w:pPr>
      <w:r>
        <w:t>Adicionadas entidades de “partícula de bloco”.</w:t>
      </w:r>
    </w:p>
    <w:p w14:paraId="113ADF73" w14:textId="06085ACA" w:rsidR="00785395" w:rsidRDefault="00785395" w:rsidP="00785395">
      <w:pPr>
        <w:pStyle w:val="PargrafodaLista"/>
        <w:numPr>
          <w:ilvl w:val="1"/>
          <w:numId w:val="1"/>
        </w:numPr>
      </w:pPr>
      <w:r>
        <w:t>Eles aparecem quando os blocos são quebrados.</w:t>
      </w:r>
    </w:p>
    <w:p w14:paraId="6A550C2A" w14:textId="69FE7FC4" w:rsidR="00785395" w:rsidRDefault="00785395" w:rsidP="00785395">
      <w:pPr>
        <w:pStyle w:val="PargrafodaLista"/>
        <w:numPr>
          <w:ilvl w:val="1"/>
          <w:numId w:val="1"/>
        </w:numPr>
      </w:pPr>
      <w:r>
        <w:t>Cair no chão antes de desaparecer.</w:t>
      </w:r>
    </w:p>
    <w:sectPr w:rsidR="00785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3A2"/>
    <w:multiLevelType w:val="hybridMultilevel"/>
    <w:tmpl w:val="4C2CB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9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5"/>
    <w:rsid w:val="00407073"/>
    <w:rsid w:val="007822A1"/>
    <w:rsid w:val="00785395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A530"/>
  <w15:chartTrackingRefBased/>
  <w15:docId w15:val="{574D30E0-3E40-4DCB-9D4E-022D11F1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</cp:revision>
  <dcterms:created xsi:type="dcterms:W3CDTF">2023-07-29T16:46:00Z</dcterms:created>
  <dcterms:modified xsi:type="dcterms:W3CDTF">2023-07-29T21:26:00Z</dcterms:modified>
</cp:coreProperties>
</file>