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r>
        <w:rPr>
          <w:rFonts w:ascii="Consolas" w:hAnsi="Consolas"/>
        </w:rPr>
        <w:t>To-Do</w:t>
      </w:r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Perfect Pixel TextMeshPro</w:t>
      </w:r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31EACE1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</w:t>
      </w:r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 sem arrastar</w:t>
      </w:r>
    </w:p>
    <w:p w14:paraId="0B65C823" w14:textId="298E4CB1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79796AA8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Stacking Items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B6CA74" w14:textId="54193285" w:rsidR="008736E1" w:rsidRDefault="008736E1" w:rsidP="008736E1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Tradução JSON</w:t>
      </w:r>
    </w:p>
    <w:p w14:paraId="3C917E9C" w14:textId="38D52BCE" w:rsidR="007309F3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85565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Using Items</w:t>
      </w:r>
    </w:p>
    <w:p w14:paraId="0ADB4C04" w14:textId="5DF4DDC0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☐</w:t>
          </w:r>
        </w:sdtContent>
      </w:sdt>
      <w:r w:rsidR="007309F3">
        <w:rPr>
          <w:rFonts w:ascii="Consolas" w:hAnsi="Consolas"/>
        </w:rPr>
        <w:t xml:space="preserve"> Slot highlight</w:t>
      </w:r>
    </w:p>
    <w:p w14:paraId="41EF49B7" w14:textId="794D68FB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p w14:paraId="67FE0186" w14:textId="13EBCB53" w:rsidR="000D18D9" w:rsidRPr="00853554" w:rsidRDefault="000D18D9" w:rsidP="00FB02DF">
      <w:pPr>
        <w:rPr>
          <w:rFonts w:ascii="Consolas" w:hAnsi="Consolas"/>
        </w:rPr>
      </w:pPr>
    </w:p>
    <w:sectPr w:rsidR="000D18D9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2B6CCB"/>
    <w:rsid w:val="003A4A35"/>
    <w:rsid w:val="004F625D"/>
    <w:rsid w:val="006A4A7D"/>
    <w:rsid w:val="007309F3"/>
    <w:rsid w:val="007464FE"/>
    <w:rsid w:val="008103A7"/>
    <w:rsid w:val="00853554"/>
    <w:rsid w:val="008736E1"/>
    <w:rsid w:val="00976B7A"/>
    <w:rsid w:val="00BB7F43"/>
    <w:rsid w:val="00E535CA"/>
    <w:rsid w:val="00EF4176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16</cp:revision>
  <dcterms:created xsi:type="dcterms:W3CDTF">2023-08-04T07:25:00Z</dcterms:created>
  <dcterms:modified xsi:type="dcterms:W3CDTF">2023-08-12T02:47:00Z</dcterms:modified>
</cp:coreProperties>
</file>