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olors2.xml" ContentType="application/vnd.ms-office.chartcolorstyle+xml"/>
  <Override PartName="/word/charts/style2.xml" ContentType="application/vnd.ms-office.chartstyle+xml"/>
  <Override PartName="/word/theme/theme1.xml" ContentType="application/vnd.openxmlformats-officedocument.theme+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Ex2.xml" ContentType="application/vnd.ms-office.chartex+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1169B" w14:textId="77777777" w:rsidR="00542B36" w:rsidRDefault="00542B36" w:rsidP="00F64CC3">
      <w:pPr>
        <w:pStyle w:val="Heading2"/>
      </w:pPr>
      <w:bookmarkStart w:id="0" w:name="_Hlk159940996"/>
      <w:bookmarkEnd w:id="0"/>
    </w:p>
    <w:p w14:paraId="2439F46A" w14:textId="5520A583" w:rsidR="00F64CC3" w:rsidRPr="000E48BB" w:rsidRDefault="00F64CC3" w:rsidP="00F64CC3">
      <w:pPr>
        <w:pStyle w:val="Heading2"/>
      </w:pPr>
      <w:r>
        <w:t xml:space="preserve">Creative Coding </w:t>
      </w:r>
    </w:p>
    <w:p w14:paraId="5E62527C" w14:textId="133E34A2" w:rsidR="00F64CC3" w:rsidRPr="000E48BB" w:rsidRDefault="00333115" w:rsidP="00F64CC3">
      <w:pPr>
        <w:pStyle w:val="Heading2"/>
      </w:pPr>
      <w:r>
        <w:t>Lab #</w:t>
      </w:r>
      <w:r w:rsidR="00F64CC3">
        <w:t>4 (Box and Whisker Plots)</w:t>
      </w:r>
    </w:p>
    <w:p w14:paraId="4BDACEBD" w14:textId="77777777" w:rsidR="00F64CC3" w:rsidRDefault="00F64CC3">
      <w:pPr>
        <w:rPr>
          <w:rFonts w:cstheme="minorHAnsi"/>
          <w:b/>
          <w:bCs/>
          <w:color w:val="333333"/>
          <w:sz w:val="24"/>
          <w:szCs w:val="24"/>
          <w:shd w:val="clear" w:color="auto" w:fill="FFFFFF"/>
        </w:rPr>
      </w:pPr>
    </w:p>
    <w:p w14:paraId="15C90EB2" w14:textId="5B94042B" w:rsidR="006A15E1" w:rsidRDefault="00DA2589">
      <w:pPr>
        <w:rPr>
          <w:rFonts w:cstheme="minorHAnsi"/>
          <w:b/>
          <w:bCs/>
          <w:color w:val="333333"/>
          <w:sz w:val="24"/>
          <w:szCs w:val="24"/>
          <w:shd w:val="clear" w:color="auto" w:fill="FFFFFF"/>
        </w:rPr>
      </w:pPr>
      <w:r w:rsidRPr="00DA2589">
        <w:rPr>
          <w:rFonts w:cstheme="minorHAnsi"/>
          <w:b/>
          <w:bCs/>
          <w:color w:val="333333"/>
          <w:sz w:val="24"/>
          <w:szCs w:val="24"/>
          <w:shd w:val="clear" w:color="auto" w:fill="FFFFFF"/>
        </w:rPr>
        <w:t>What is a box and whisker plot?</w:t>
      </w:r>
    </w:p>
    <w:p w14:paraId="5870D603" w14:textId="77777777" w:rsidR="00B1764D" w:rsidRDefault="00B1764D">
      <w:pPr>
        <w:rPr>
          <w:rFonts w:cstheme="minorHAnsi"/>
          <w:b/>
          <w:bCs/>
          <w:color w:val="333333"/>
          <w:sz w:val="24"/>
          <w:szCs w:val="24"/>
          <w:shd w:val="clear" w:color="auto" w:fill="FFFFFF"/>
        </w:rPr>
      </w:pPr>
    </w:p>
    <w:p w14:paraId="2198C97D" w14:textId="2D9A25F1" w:rsidR="00B1764D" w:rsidRPr="00DA2589" w:rsidRDefault="00B1764D">
      <w:pPr>
        <w:rPr>
          <w:rFonts w:cstheme="minorHAnsi"/>
          <w:b/>
          <w:bCs/>
          <w:color w:val="333333"/>
          <w:sz w:val="24"/>
          <w:szCs w:val="24"/>
          <w:shd w:val="clear" w:color="auto" w:fill="FFFFFF"/>
        </w:rPr>
      </w:pPr>
      <w:r>
        <w:rPr>
          <w:noProof/>
          <w:lang w:eastAsia="en-IE"/>
        </w:rPr>
        <w:drawing>
          <wp:inline distT="0" distB="0" distL="0" distR="0" wp14:anchorId="3188E063" wp14:editId="40E0E962">
            <wp:extent cx="3321011" cy="2326833"/>
            <wp:effectExtent l="0" t="0" r="0" b="0"/>
            <wp:docPr id="3" name="Picture 3" descr="Boxplot quar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plot quarti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1010" cy="2333839"/>
                    </a:xfrm>
                    <a:prstGeom prst="rect">
                      <a:avLst/>
                    </a:prstGeom>
                    <a:noFill/>
                    <a:ln>
                      <a:noFill/>
                    </a:ln>
                  </pic:spPr>
                </pic:pic>
              </a:graphicData>
            </a:graphic>
          </wp:inline>
        </w:drawing>
      </w:r>
    </w:p>
    <w:p w14:paraId="36FE7201" w14:textId="77777777" w:rsidR="00B1764D" w:rsidRDefault="00B1764D">
      <w:pPr>
        <w:rPr>
          <w:rFonts w:cstheme="minorHAnsi"/>
          <w:color w:val="333333"/>
          <w:shd w:val="clear" w:color="auto" w:fill="FFFFFF"/>
        </w:rPr>
      </w:pPr>
    </w:p>
    <w:p w14:paraId="281CA99F" w14:textId="2AC086C1" w:rsidR="00DA2589" w:rsidRDefault="00DA2589">
      <w:pPr>
        <w:rPr>
          <w:rFonts w:cstheme="minorHAnsi"/>
          <w:color w:val="333333"/>
          <w:shd w:val="clear" w:color="auto" w:fill="FFFFFF"/>
        </w:rPr>
      </w:pPr>
      <w:r w:rsidRPr="00DA2589">
        <w:rPr>
          <w:rFonts w:cstheme="minorHAnsi"/>
          <w:color w:val="333333"/>
          <w:shd w:val="clear" w:color="auto" w:fill="FFFFFF"/>
        </w:rPr>
        <w:t xml:space="preserve">A </w:t>
      </w:r>
      <w:r>
        <w:rPr>
          <w:rFonts w:cstheme="minorHAnsi"/>
          <w:color w:val="333333"/>
          <w:shd w:val="clear" w:color="auto" w:fill="FFFFFF"/>
        </w:rPr>
        <w:t xml:space="preserve">box and whisker plot (or </w:t>
      </w:r>
      <w:r w:rsidRPr="00DA2589">
        <w:rPr>
          <w:rFonts w:cstheme="minorHAnsi"/>
          <w:color w:val="333333"/>
          <w:shd w:val="clear" w:color="auto" w:fill="FFFFFF"/>
        </w:rPr>
        <w:t>boxplot</w:t>
      </w:r>
      <w:r>
        <w:rPr>
          <w:rFonts w:cstheme="minorHAnsi"/>
          <w:color w:val="333333"/>
          <w:shd w:val="clear" w:color="auto" w:fill="FFFFFF"/>
        </w:rPr>
        <w:t>)</w:t>
      </w:r>
      <w:r w:rsidRPr="00DA2589">
        <w:rPr>
          <w:rFonts w:cstheme="minorHAnsi"/>
          <w:color w:val="333333"/>
          <w:shd w:val="clear" w:color="auto" w:fill="FFFFFF"/>
        </w:rPr>
        <w:t xml:space="preserve"> </w:t>
      </w:r>
      <w:proofErr w:type="gramStart"/>
      <w:r w:rsidRPr="00DA2589">
        <w:rPr>
          <w:rFonts w:cstheme="minorHAnsi"/>
          <w:color w:val="333333"/>
          <w:shd w:val="clear" w:color="auto" w:fill="FFFFFF"/>
        </w:rPr>
        <w:t>displays</w:t>
      </w:r>
      <w:proofErr w:type="gramEnd"/>
      <w:r w:rsidRPr="00DA2589">
        <w:rPr>
          <w:rFonts w:cstheme="minorHAnsi"/>
          <w:color w:val="333333"/>
          <w:shd w:val="clear" w:color="auto" w:fill="FFFFFF"/>
        </w:rPr>
        <w:t xml:space="preserve"> the </w:t>
      </w:r>
      <w:r w:rsidRPr="00411574">
        <w:rPr>
          <w:rFonts w:cstheme="minorHAnsi"/>
          <w:b/>
          <w:bCs/>
          <w:i/>
          <w:iCs/>
          <w:color w:val="333333"/>
          <w:shd w:val="clear" w:color="auto" w:fill="FFFFFF"/>
        </w:rPr>
        <w:t>median</w:t>
      </w:r>
      <w:r w:rsidRPr="00DA2589">
        <w:rPr>
          <w:rFonts w:cstheme="minorHAnsi"/>
          <w:color w:val="333333"/>
          <w:shd w:val="clear" w:color="auto" w:fill="FFFFFF"/>
        </w:rPr>
        <w:t xml:space="preserve">, the </w:t>
      </w:r>
      <w:r w:rsidRPr="00411574">
        <w:rPr>
          <w:rFonts w:cstheme="minorHAnsi"/>
          <w:b/>
          <w:bCs/>
          <w:i/>
          <w:iCs/>
          <w:color w:val="333333"/>
          <w:shd w:val="clear" w:color="auto" w:fill="FFFFFF"/>
        </w:rPr>
        <w:t>quartiles</w:t>
      </w:r>
      <w:r w:rsidRPr="00DA2589">
        <w:rPr>
          <w:rFonts w:cstheme="minorHAnsi"/>
          <w:color w:val="333333"/>
          <w:shd w:val="clear" w:color="auto" w:fill="FFFFFF"/>
        </w:rPr>
        <w:t xml:space="preserve">, the </w:t>
      </w:r>
      <w:r w:rsidRPr="00411574">
        <w:rPr>
          <w:rFonts w:cstheme="minorHAnsi"/>
          <w:b/>
          <w:bCs/>
          <w:i/>
          <w:iCs/>
          <w:color w:val="333333"/>
          <w:shd w:val="clear" w:color="auto" w:fill="FFFFFF"/>
        </w:rPr>
        <w:t>range</w:t>
      </w:r>
      <w:r w:rsidRPr="00DA2589">
        <w:rPr>
          <w:rFonts w:cstheme="minorHAnsi"/>
          <w:color w:val="333333"/>
          <w:shd w:val="clear" w:color="auto" w:fill="FFFFFF"/>
        </w:rPr>
        <w:t xml:space="preserve"> of values covered by the data and any </w:t>
      </w:r>
      <w:r w:rsidRPr="00411574">
        <w:rPr>
          <w:rFonts w:cstheme="minorHAnsi"/>
          <w:b/>
          <w:bCs/>
          <w:i/>
          <w:iCs/>
          <w:color w:val="333333"/>
          <w:shd w:val="clear" w:color="auto" w:fill="FFFFFF"/>
        </w:rPr>
        <w:t>outliers</w:t>
      </w:r>
      <w:r w:rsidRPr="00DA2589">
        <w:rPr>
          <w:rFonts w:cstheme="minorHAnsi"/>
          <w:color w:val="333333"/>
          <w:shd w:val="clear" w:color="auto" w:fill="FFFFFF"/>
        </w:rPr>
        <w:t xml:space="preserve"> which may be present. It gives a clear picture of all these features and allows a visual appreciation of</w:t>
      </w:r>
      <w:r>
        <w:rPr>
          <w:rFonts w:cstheme="minorHAnsi"/>
          <w:color w:val="333333"/>
          <w:shd w:val="clear" w:color="auto" w:fill="FFFFFF"/>
        </w:rPr>
        <w:t xml:space="preserve"> </w:t>
      </w:r>
      <w:r w:rsidRPr="00411574">
        <w:rPr>
          <w:rFonts w:cstheme="minorHAnsi"/>
          <w:b/>
          <w:bCs/>
          <w:i/>
          <w:iCs/>
          <w:color w:val="333333"/>
          <w:shd w:val="clear" w:color="auto" w:fill="FFFFFF"/>
        </w:rPr>
        <w:t>symmetry</w:t>
      </w:r>
      <w:r>
        <w:rPr>
          <w:rFonts w:cstheme="minorHAnsi"/>
          <w:color w:val="333333"/>
          <w:shd w:val="clear" w:color="auto" w:fill="FFFFFF"/>
        </w:rPr>
        <w:t xml:space="preserve"> or </w:t>
      </w:r>
      <w:r w:rsidR="009E7C93" w:rsidRPr="009E7C93">
        <w:rPr>
          <w:rFonts w:cstheme="minorHAnsi"/>
          <w:b/>
          <w:bCs/>
          <w:i/>
          <w:iCs/>
          <w:color w:val="333333"/>
          <w:shd w:val="clear" w:color="auto" w:fill="FFFFFF"/>
        </w:rPr>
        <w:t>skewness</w:t>
      </w:r>
      <w:r>
        <w:rPr>
          <w:rFonts w:cstheme="minorHAnsi"/>
          <w:color w:val="333333"/>
          <w:shd w:val="clear" w:color="auto" w:fill="FFFFFF"/>
        </w:rPr>
        <w:t>.</w:t>
      </w:r>
    </w:p>
    <w:p w14:paraId="50F279BF" w14:textId="77777777" w:rsidR="009E7C93" w:rsidRPr="00411574" w:rsidRDefault="009E7C93" w:rsidP="009E7C93">
      <w:pPr>
        <w:rPr>
          <w:rFonts w:cstheme="minorHAnsi"/>
          <w:b/>
          <w:bCs/>
          <w:color w:val="202124"/>
          <w:shd w:val="clear" w:color="auto" w:fill="FFFFFF"/>
        </w:rPr>
      </w:pPr>
      <w:r w:rsidRPr="00411574">
        <w:rPr>
          <w:rFonts w:cstheme="minorHAnsi"/>
          <w:b/>
          <w:bCs/>
          <w:color w:val="202124"/>
          <w:shd w:val="clear" w:color="auto" w:fill="FFFFFF"/>
        </w:rPr>
        <w:t>Note on Skewness:</w:t>
      </w:r>
    </w:p>
    <w:p w14:paraId="01356FA7" w14:textId="77777777" w:rsidR="009E7C93" w:rsidRPr="00411574" w:rsidRDefault="009E7C93" w:rsidP="009E7C93">
      <w:pPr>
        <w:rPr>
          <w:rFonts w:cstheme="minorHAnsi"/>
          <w:color w:val="202124"/>
          <w:shd w:val="clear" w:color="auto" w:fill="FFFFFF"/>
        </w:rPr>
      </w:pPr>
      <w:r w:rsidRPr="00411574">
        <w:rPr>
          <w:rFonts w:cstheme="minorHAnsi"/>
          <w:color w:val="202124"/>
          <w:shd w:val="clear" w:color="auto" w:fill="FFFFFF"/>
        </w:rPr>
        <w:t xml:space="preserve">We can work out the skew using the function </w:t>
      </w:r>
      <w:r w:rsidRPr="009E7C93">
        <w:rPr>
          <w:rFonts w:cstheme="minorHAnsi"/>
          <w:b/>
          <w:bCs/>
          <w:i/>
          <w:iCs/>
          <w:color w:val="202124"/>
          <w:shd w:val="clear" w:color="auto" w:fill="FFFFFF"/>
        </w:rPr>
        <w:t>skew</w:t>
      </w:r>
      <w:r w:rsidRPr="00411574">
        <w:rPr>
          <w:rFonts w:cstheme="minorHAnsi"/>
          <w:color w:val="202124"/>
          <w:shd w:val="clear" w:color="auto" w:fill="FFFFFF"/>
        </w:rPr>
        <w:t xml:space="preserve"> in Excel.</w:t>
      </w:r>
    </w:p>
    <w:p w14:paraId="7A091648" w14:textId="77777777" w:rsidR="009E7C93" w:rsidRDefault="009E7C93" w:rsidP="009E7C93">
      <w:pPr>
        <w:rPr>
          <w:rFonts w:cstheme="minorHAnsi"/>
          <w:color w:val="202124"/>
          <w:shd w:val="clear" w:color="auto" w:fill="FFFFFF"/>
        </w:rPr>
      </w:pPr>
      <w:r w:rsidRPr="00411574">
        <w:rPr>
          <w:rFonts w:cstheme="minorHAnsi"/>
          <w:color w:val="202124"/>
          <w:shd w:val="clear" w:color="auto" w:fill="FFFFFF"/>
        </w:rPr>
        <w:t>As a general rule of thumb: If skewness is less than -1 or greater than 1, the distribution is highly skewed. If skewness is between -1 and -0.5 or between 0.5 and 1, the distribution is moderately skewed. If skewness is between -0.5 and 0.5, the distribution is approximately symmetric</w:t>
      </w:r>
      <w:r>
        <w:rPr>
          <w:rFonts w:cstheme="minorHAnsi"/>
          <w:color w:val="202124"/>
          <w:shd w:val="clear" w:color="auto" w:fill="FFFFFF"/>
        </w:rPr>
        <w:t>.</w:t>
      </w:r>
    </w:p>
    <w:p w14:paraId="49CA2D1D" w14:textId="02B417FA" w:rsidR="00CA7E99" w:rsidRPr="00CA7E99" w:rsidRDefault="00CA7E99" w:rsidP="009E7C93">
      <w:pPr>
        <w:rPr>
          <w:rFonts w:cstheme="minorHAnsi"/>
          <w:color w:val="202124"/>
          <w:shd w:val="clear" w:color="auto" w:fill="FFFFFF"/>
        </w:rPr>
      </w:pPr>
    </w:p>
    <w:p w14:paraId="27ADC886" w14:textId="77777777" w:rsidR="009E7C93" w:rsidRPr="00552E0C" w:rsidRDefault="009E7C93">
      <w:pPr>
        <w:rPr>
          <w:rFonts w:cstheme="minorHAnsi"/>
          <w:color w:val="333333"/>
          <w:sz w:val="24"/>
          <w:szCs w:val="24"/>
          <w:shd w:val="clear" w:color="auto" w:fill="FFFFFF"/>
        </w:rPr>
      </w:pPr>
    </w:p>
    <w:p w14:paraId="280AF8EB" w14:textId="77777777" w:rsidR="00CA7E99" w:rsidRDefault="00CA7E99">
      <w:pPr>
        <w:rPr>
          <w:rFonts w:cstheme="minorHAnsi"/>
          <w:b/>
          <w:bCs/>
          <w:color w:val="333333"/>
          <w:sz w:val="24"/>
          <w:szCs w:val="24"/>
          <w:shd w:val="clear" w:color="auto" w:fill="FFFFFF"/>
        </w:rPr>
      </w:pPr>
    </w:p>
    <w:p w14:paraId="5C0DEDDF" w14:textId="77777777" w:rsidR="006705B4" w:rsidRDefault="006705B4">
      <w:pPr>
        <w:rPr>
          <w:rFonts w:cstheme="minorHAnsi"/>
          <w:b/>
          <w:bCs/>
          <w:color w:val="333333"/>
          <w:sz w:val="24"/>
          <w:szCs w:val="24"/>
          <w:shd w:val="clear" w:color="auto" w:fill="FFFFFF"/>
        </w:rPr>
      </w:pPr>
    </w:p>
    <w:p w14:paraId="3C3B5783" w14:textId="77777777" w:rsidR="006705B4" w:rsidRDefault="006705B4">
      <w:pPr>
        <w:rPr>
          <w:rFonts w:cstheme="minorHAnsi"/>
          <w:b/>
          <w:bCs/>
          <w:color w:val="333333"/>
          <w:sz w:val="24"/>
          <w:szCs w:val="24"/>
          <w:shd w:val="clear" w:color="auto" w:fill="FFFFFF"/>
        </w:rPr>
      </w:pPr>
    </w:p>
    <w:p w14:paraId="4B5D275D" w14:textId="77777777" w:rsidR="006705B4" w:rsidRDefault="006705B4">
      <w:pPr>
        <w:rPr>
          <w:rFonts w:cstheme="minorHAnsi"/>
          <w:b/>
          <w:bCs/>
          <w:color w:val="333333"/>
          <w:sz w:val="24"/>
          <w:szCs w:val="24"/>
          <w:shd w:val="clear" w:color="auto" w:fill="FFFFFF"/>
        </w:rPr>
      </w:pPr>
    </w:p>
    <w:p w14:paraId="7B30F270" w14:textId="77777777" w:rsidR="006705B4" w:rsidRDefault="006705B4">
      <w:pPr>
        <w:rPr>
          <w:rFonts w:cstheme="minorHAnsi"/>
          <w:b/>
          <w:bCs/>
          <w:color w:val="333333"/>
          <w:sz w:val="24"/>
          <w:szCs w:val="24"/>
          <w:shd w:val="clear" w:color="auto" w:fill="FFFFFF"/>
        </w:rPr>
      </w:pPr>
    </w:p>
    <w:p w14:paraId="488120C1" w14:textId="77777777" w:rsidR="006705B4" w:rsidRDefault="006705B4">
      <w:pPr>
        <w:rPr>
          <w:rFonts w:cstheme="minorHAnsi"/>
          <w:b/>
          <w:bCs/>
          <w:color w:val="333333"/>
          <w:sz w:val="24"/>
          <w:szCs w:val="24"/>
          <w:shd w:val="clear" w:color="auto" w:fill="FFFFFF"/>
        </w:rPr>
      </w:pPr>
    </w:p>
    <w:p w14:paraId="7A6BF8E9" w14:textId="1FD1A3AF" w:rsidR="00DA2589" w:rsidRPr="00552E0C" w:rsidRDefault="00DA2589">
      <w:pPr>
        <w:rPr>
          <w:rFonts w:cstheme="minorHAnsi"/>
          <w:b/>
          <w:bCs/>
          <w:color w:val="333333"/>
          <w:sz w:val="24"/>
          <w:szCs w:val="24"/>
          <w:shd w:val="clear" w:color="auto" w:fill="FFFFFF"/>
        </w:rPr>
      </w:pPr>
      <w:r w:rsidRPr="00552E0C">
        <w:rPr>
          <w:rFonts w:cstheme="minorHAnsi"/>
          <w:b/>
          <w:bCs/>
          <w:color w:val="333333"/>
          <w:sz w:val="24"/>
          <w:szCs w:val="24"/>
          <w:shd w:val="clear" w:color="auto" w:fill="FFFFFF"/>
        </w:rPr>
        <w:lastRenderedPageBreak/>
        <w:t>Example</w:t>
      </w:r>
      <w:r w:rsidR="0015412C">
        <w:rPr>
          <w:rFonts w:cstheme="minorHAnsi"/>
          <w:b/>
          <w:bCs/>
          <w:color w:val="333333"/>
          <w:sz w:val="24"/>
          <w:szCs w:val="24"/>
          <w:shd w:val="clear" w:color="auto" w:fill="FFFFFF"/>
        </w:rPr>
        <w:t xml:space="preserve"> 1</w:t>
      </w:r>
      <w:r w:rsidRPr="00552E0C">
        <w:rPr>
          <w:rFonts w:cstheme="minorHAnsi"/>
          <w:b/>
          <w:bCs/>
          <w:color w:val="333333"/>
          <w:sz w:val="24"/>
          <w:szCs w:val="24"/>
          <w:shd w:val="clear" w:color="auto" w:fill="FFFFFF"/>
        </w:rPr>
        <w:t>:</w:t>
      </w:r>
    </w:p>
    <w:p w14:paraId="50476CEB" w14:textId="056B24B5" w:rsidR="006A15E1" w:rsidRDefault="006A15E1">
      <w:pPr>
        <w:rPr>
          <w:rFonts w:cstheme="minorHAnsi"/>
          <w:color w:val="333333"/>
          <w:shd w:val="clear" w:color="auto" w:fill="FFFFFF"/>
        </w:rPr>
      </w:pPr>
      <w:r w:rsidRPr="006A15E1">
        <w:rPr>
          <w:rFonts w:cstheme="minorHAnsi"/>
          <w:color w:val="333333"/>
          <w:shd w:val="clear" w:color="auto" w:fill="FFFFFF"/>
        </w:rPr>
        <w:t xml:space="preserve">The β endorphin concentrations (in </w:t>
      </w:r>
      <w:proofErr w:type="spellStart"/>
      <w:r w:rsidRPr="006A15E1">
        <w:rPr>
          <w:rFonts w:cstheme="minorHAnsi"/>
          <w:color w:val="333333"/>
          <w:shd w:val="clear" w:color="auto" w:fill="FFFFFF"/>
        </w:rPr>
        <w:t>pmol</w:t>
      </w:r>
      <w:proofErr w:type="spellEnd"/>
      <w:r w:rsidRPr="006A15E1">
        <w:rPr>
          <w:rFonts w:cstheme="minorHAnsi"/>
          <w:color w:val="333333"/>
          <w:shd w:val="clear" w:color="auto" w:fill="FFFFFF"/>
        </w:rPr>
        <w:t>/l) recorded for eleven runners who collapsed after the Great North Run are as follows (written in order of increasing size).</w:t>
      </w:r>
    </w:p>
    <w:tbl>
      <w:tblPr>
        <w:tblW w:w="1660" w:type="dxa"/>
        <w:tblLook w:val="04A0" w:firstRow="1" w:lastRow="0" w:firstColumn="1" w:lastColumn="0" w:noHBand="0" w:noVBand="1"/>
      </w:tblPr>
      <w:tblGrid>
        <w:gridCol w:w="1660"/>
      </w:tblGrid>
      <w:tr w:rsidR="00B07BEA" w:rsidRPr="00B07BEA" w14:paraId="7EAF98BE" w14:textId="77777777" w:rsidTr="00B07BEA">
        <w:trPr>
          <w:trHeight w:val="300"/>
        </w:trPr>
        <w:tc>
          <w:tcPr>
            <w:tcW w:w="1660" w:type="dxa"/>
            <w:tcBorders>
              <w:top w:val="nil"/>
              <w:left w:val="nil"/>
              <w:bottom w:val="nil"/>
              <w:right w:val="nil"/>
            </w:tcBorders>
            <w:shd w:val="clear" w:color="auto" w:fill="auto"/>
            <w:noWrap/>
            <w:vAlign w:val="bottom"/>
            <w:hideMark/>
          </w:tcPr>
          <w:p w14:paraId="774DCC9D" w14:textId="77777777" w:rsidR="00B07BEA" w:rsidRPr="00B07BEA" w:rsidRDefault="00B07BEA" w:rsidP="00B07BEA">
            <w:pPr>
              <w:spacing w:after="0" w:line="240" w:lineRule="auto"/>
              <w:jc w:val="right"/>
              <w:rPr>
                <w:rFonts w:ascii="Calibri" w:eastAsia="Times New Roman" w:hAnsi="Calibri" w:cs="Calibri"/>
                <w:color w:val="000000"/>
                <w:lang w:eastAsia="en-IE"/>
              </w:rPr>
            </w:pPr>
            <w:r w:rsidRPr="00B07BEA">
              <w:rPr>
                <w:rFonts w:ascii="Calibri" w:eastAsia="Times New Roman" w:hAnsi="Calibri" w:cs="Calibri"/>
                <w:color w:val="000000"/>
                <w:lang w:eastAsia="en-IE"/>
              </w:rPr>
              <w:t>66</w:t>
            </w:r>
          </w:p>
        </w:tc>
      </w:tr>
      <w:tr w:rsidR="00B07BEA" w:rsidRPr="00B07BEA" w14:paraId="2643B806" w14:textId="77777777" w:rsidTr="00B07BEA">
        <w:trPr>
          <w:trHeight w:val="300"/>
        </w:trPr>
        <w:tc>
          <w:tcPr>
            <w:tcW w:w="1660" w:type="dxa"/>
            <w:tcBorders>
              <w:top w:val="nil"/>
              <w:left w:val="nil"/>
              <w:bottom w:val="nil"/>
              <w:right w:val="nil"/>
            </w:tcBorders>
            <w:shd w:val="clear" w:color="auto" w:fill="auto"/>
            <w:noWrap/>
            <w:vAlign w:val="bottom"/>
            <w:hideMark/>
          </w:tcPr>
          <w:p w14:paraId="3183BF04" w14:textId="77777777" w:rsidR="00B07BEA" w:rsidRPr="00B07BEA" w:rsidRDefault="00B07BEA" w:rsidP="00B07BEA">
            <w:pPr>
              <w:spacing w:after="0" w:line="240" w:lineRule="auto"/>
              <w:jc w:val="right"/>
              <w:rPr>
                <w:rFonts w:ascii="Calibri" w:eastAsia="Times New Roman" w:hAnsi="Calibri" w:cs="Calibri"/>
                <w:color w:val="000000"/>
                <w:lang w:eastAsia="en-IE"/>
              </w:rPr>
            </w:pPr>
            <w:r w:rsidRPr="00B07BEA">
              <w:rPr>
                <w:rFonts w:ascii="Calibri" w:eastAsia="Times New Roman" w:hAnsi="Calibri" w:cs="Calibri"/>
                <w:color w:val="000000"/>
                <w:lang w:eastAsia="en-IE"/>
              </w:rPr>
              <w:t>72</w:t>
            </w:r>
          </w:p>
        </w:tc>
      </w:tr>
      <w:tr w:rsidR="00B07BEA" w:rsidRPr="00B07BEA" w14:paraId="482310EF" w14:textId="77777777" w:rsidTr="00B07BEA">
        <w:trPr>
          <w:trHeight w:val="300"/>
        </w:trPr>
        <w:tc>
          <w:tcPr>
            <w:tcW w:w="1660" w:type="dxa"/>
            <w:tcBorders>
              <w:top w:val="nil"/>
              <w:left w:val="nil"/>
              <w:bottom w:val="nil"/>
              <w:right w:val="nil"/>
            </w:tcBorders>
            <w:shd w:val="clear" w:color="auto" w:fill="auto"/>
            <w:noWrap/>
            <w:vAlign w:val="bottom"/>
            <w:hideMark/>
          </w:tcPr>
          <w:p w14:paraId="0EF7812B" w14:textId="77777777" w:rsidR="00B07BEA" w:rsidRPr="00B07BEA" w:rsidRDefault="00B07BEA" w:rsidP="00B07BEA">
            <w:pPr>
              <w:spacing w:after="0" w:line="240" w:lineRule="auto"/>
              <w:jc w:val="right"/>
              <w:rPr>
                <w:rFonts w:ascii="Calibri" w:eastAsia="Times New Roman" w:hAnsi="Calibri" w:cs="Calibri"/>
                <w:color w:val="000000"/>
                <w:lang w:eastAsia="en-IE"/>
              </w:rPr>
            </w:pPr>
            <w:r w:rsidRPr="00B07BEA">
              <w:rPr>
                <w:rFonts w:ascii="Calibri" w:eastAsia="Times New Roman" w:hAnsi="Calibri" w:cs="Calibri"/>
                <w:color w:val="000000"/>
                <w:lang w:eastAsia="en-IE"/>
              </w:rPr>
              <w:t>79</w:t>
            </w:r>
          </w:p>
        </w:tc>
      </w:tr>
      <w:tr w:rsidR="00B07BEA" w:rsidRPr="00B07BEA" w14:paraId="29FA8DDB" w14:textId="77777777" w:rsidTr="00B07BEA">
        <w:trPr>
          <w:trHeight w:val="300"/>
        </w:trPr>
        <w:tc>
          <w:tcPr>
            <w:tcW w:w="1660" w:type="dxa"/>
            <w:tcBorders>
              <w:top w:val="nil"/>
              <w:left w:val="nil"/>
              <w:bottom w:val="nil"/>
              <w:right w:val="nil"/>
            </w:tcBorders>
            <w:shd w:val="clear" w:color="auto" w:fill="auto"/>
            <w:noWrap/>
            <w:vAlign w:val="bottom"/>
            <w:hideMark/>
          </w:tcPr>
          <w:p w14:paraId="044D7127" w14:textId="77777777" w:rsidR="00B07BEA" w:rsidRPr="00B07BEA" w:rsidRDefault="00B07BEA" w:rsidP="00B07BEA">
            <w:pPr>
              <w:spacing w:after="0" w:line="240" w:lineRule="auto"/>
              <w:jc w:val="right"/>
              <w:rPr>
                <w:rFonts w:ascii="Calibri" w:eastAsia="Times New Roman" w:hAnsi="Calibri" w:cs="Calibri"/>
                <w:color w:val="000000"/>
                <w:lang w:eastAsia="en-IE"/>
              </w:rPr>
            </w:pPr>
            <w:r w:rsidRPr="00B07BEA">
              <w:rPr>
                <w:rFonts w:ascii="Calibri" w:eastAsia="Times New Roman" w:hAnsi="Calibri" w:cs="Calibri"/>
                <w:color w:val="000000"/>
                <w:lang w:eastAsia="en-IE"/>
              </w:rPr>
              <w:t>84</w:t>
            </w:r>
          </w:p>
        </w:tc>
      </w:tr>
      <w:tr w:rsidR="00B07BEA" w:rsidRPr="00B07BEA" w14:paraId="62C7A72B" w14:textId="77777777" w:rsidTr="00B07BEA">
        <w:trPr>
          <w:trHeight w:val="300"/>
        </w:trPr>
        <w:tc>
          <w:tcPr>
            <w:tcW w:w="1660" w:type="dxa"/>
            <w:tcBorders>
              <w:top w:val="nil"/>
              <w:left w:val="nil"/>
              <w:bottom w:val="nil"/>
              <w:right w:val="nil"/>
            </w:tcBorders>
            <w:shd w:val="clear" w:color="auto" w:fill="auto"/>
            <w:noWrap/>
            <w:vAlign w:val="bottom"/>
            <w:hideMark/>
          </w:tcPr>
          <w:p w14:paraId="0C20D63D" w14:textId="77777777" w:rsidR="00B07BEA" w:rsidRPr="00B07BEA" w:rsidRDefault="00B07BEA" w:rsidP="00B07BEA">
            <w:pPr>
              <w:spacing w:after="0" w:line="240" w:lineRule="auto"/>
              <w:jc w:val="right"/>
              <w:rPr>
                <w:rFonts w:ascii="Calibri" w:eastAsia="Times New Roman" w:hAnsi="Calibri" w:cs="Calibri"/>
                <w:color w:val="000000"/>
                <w:lang w:eastAsia="en-IE"/>
              </w:rPr>
            </w:pPr>
            <w:r w:rsidRPr="00B07BEA">
              <w:rPr>
                <w:rFonts w:ascii="Calibri" w:eastAsia="Times New Roman" w:hAnsi="Calibri" w:cs="Calibri"/>
                <w:color w:val="000000"/>
                <w:lang w:eastAsia="en-IE"/>
              </w:rPr>
              <w:t>102</w:t>
            </w:r>
          </w:p>
        </w:tc>
      </w:tr>
      <w:tr w:rsidR="00B07BEA" w:rsidRPr="00B07BEA" w14:paraId="5DFC2B45" w14:textId="77777777" w:rsidTr="00B07BEA">
        <w:trPr>
          <w:trHeight w:val="300"/>
        </w:trPr>
        <w:tc>
          <w:tcPr>
            <w:tcW w:w="1660" w:type="dxa"/>
            <w:tcBorders>
              <w:top w:val="nil"/>
              <w:left w:val="nil"/>
              <w:bottom w:val="nil"/>
              <w:right w:val="nil"/>
            </w:tcBorders>
            <w:shd w:val="clear" w:color="auto" w:fill="auto"/>
            <w:noWrap/>
            <w:vAlign w:val="bottom"/>
            <w:hideMark/>
          </w:tcPr>
          <w:p w14:paraId="206501A0" w14:textId="77777777" w:rsidR="00B07BEA" w:rsidRPr="00B07BEA" w:rsidRDefault="00B07BEA" w:rsidP="00B07BEA">
            <w:pPr>
              <w:spacing w:after="0" w:line="240" w:lineRule="auto"/>
              <w:jc w:val="right"/>
              <w:rPr>
                <w:rFonts w:ascii="Calibri" w:eastAsia="Times New Roman" w:hAnsi="Calibri" w:cs="Calibri"/>
                <w:color w:val="000000"/>
                <w:lang w:eastAsia="en-IE"/>
              </w:rPr>
            </w:pPr>
            <w:r w:rsidRPr="00B07BEA">
              <w:rPr>
                <w:rFonts w:ascii="Calibri" w:eastAsia="Times New Roman" w:hAnsi="Calibri" w:cs="Calibri"/>
                <w:color w:val="000000"/>
                <w:lang w:eastAsia="en-IE"/>
              </w:rPr>
              <w:t>110</w:t>
            </w:r>
          </w:p>
        </w:tc>
      </w:tr>
      <w:tr w:rsidR="00B07BEA" w:rsidRPr="00B07BEA" w14:paraId="6F5EEA1D" w14:textId="77777777" w:rsidTr="00B07BEA">
        <w:trPr>
          <w:trHeight w:val="300"/>
        </w:trPr>
        <w:tc>
          <w:tcPr>
            <w:tcW w:w="1660" w:type="dxa"/>
            <w:tcBorders>
              <w:top w:val="nil"/>
              <w:left w:val="nil"/>
              <w:bottom w:val="nil"/>
              <w:right w:val="nil"/>
            </w:tcBorders>
            <w:shd w:val="clear" w:color="auto" w:fill="auto"/>
            <w:noWrap/>
            <w:vAlign w:val="bottom"/>
            <w:hideMark/>
          </w:tcPr>
          <w:p w14:paraId="2E14CF3C" w14:textId="77777777" w:rsidR="00B07BEA" w:rsidRPr="00B07BEA" w:rsidRDefault="00B07BEA" w:rsidP="00B07BEA">
            <w:pPr>
              <w:spacing w:after="0" w:line="240" w:lineRule="auto"/>
              <w:jc w:val="right"/>
              <w:rPr>
                <w:rFonts w:ascii="Calibri" w:eastAsia="Times New Roman" w:hAnsi="Calibri" w:cs="Calibri"/>
                <w:color w:val="000000"/>
                <w:lang w:eastAsia="en-IE"/>
              </w:rPr>
            </w:pPr>
            <w:r w:rsidRPr="00B07BEA">
              <w:rPr>
                <w:rFonts w:ascii="Calibri" w:eastAsia="Times New Roman" w:hAnsi="Calibri" w:cs="Calibri"/>
                <w:color w:val="000000"/>
                <w:lang w:eastAsia="en-IE"/>
              </w:rPr>
              <w:t>123</w:t>
            </w:r>
          </w:p>
        </w:tc>
      </w:tr>
      <w:tr w:rsidR="00B07BEA" w:rsidRPr="00B07BEA" w14:paraId="1D8BB94F" w14:textId="77777777" w:rsidTr="00B07BEA">
        <w:trPr>
          <w:trHeight w:val="300"/>
        </w:trPr>
        <w:tc>
          <w:tcPr>
            <w:tcW w:w="1660" w:type="dxa"/>
            <w:tcBorders>
              <w:top w:val="nil"/>
              <w:left w:val="nil"/>
              <w:bottom w:val="nil"/>
              <w:right w:val="nil"/>
            </w:tcBorders>
            <w:shd w:val="clear" w:color="auto" w:fill="auto"/>
            <w:noWrap/>
            <w:vAlign w:val="bottom"/>
            <w:hideMark/>
          </w:tcPr>
          <w:p w14:paraId="27485904" w14:textId="77777777" w:rsidR="00B07BEA" w:rsidRPr="00B07BEA" w:rsidRDefault="00B07BEA" w:rsidP="00B07BEA">
            <w:pPr>
              <w:spacing w:after="0" w:line="240" w:lineRule="auto"/>
              <w:jc w:val="right"/>
              <w:rPr>
                <w:rFonts w:ascii="Calibri" w:eastAsia="Times New Roman" w:hAnsi="Calibri" w:cs="Calibri"/>
                <w:color w:val="000000"/>
                <w:lang w:eastAsia="en-IE"/>
              </w:rPr>
            </w:pPr>
            <w:r w:rsidRPr="00B07BEA">
              <w:rPr>
                <w:rFonts w:ascii="Calibri" w:eastAsia="Times New Roman" w:hAnsi="Calibri" w:cs="Calibri"/>
                <w:color w:val="000000"/>
                <w:lang w:eastAsia="en-IE"/>
              </w:rPr>
              <w:t>144</w:t>
            </w:r>
          </w:p>
        </w:tc>
      </w:tr>
      <w:tr w:rsidR="00B07BEA" w:rsidRPr="00B07BEA" w14:paraId="7B6674A0" w14:textId="77777777" w:rsidTr="00B07BEA">
        <w:trPr>
          <w:trHeight w:val="300"/>
        </w:trPr>
        <w:tc>
          <w:tcPr>
            <w:tcW w:w="1660" w:type="dxa"/>
            <w:tcBorders>
              <w:top w:val="nil"/>
              <w:left w:val="nil"/>
              <w:bottom w:val="nil"/>
              <w:right w:val="nil"/>
            </w:tcBorders>
            <w:shd w:val="clear" w:color="auto" w:fill="auto"/>
            <w:noWrap/>
            <w:vAlign w:val="bottom"/>
            <w:hideMark/>
          </w:tcPr>
          <w:p w14:paraId="1450D0C9" w14:textId="77777777" w:rsidR="00B07BEA" w:rsidRPr="00B07BEA" w:rsidRDefault="00B07BEA" w:rsidP="00B07BEA">
            <w:pPr>
              <w:spacing w:after="0" w:line="240" w:lineRule="auto"/>
              <w:jc w:val="right"/>
              <w:rPr>
                <w:rFonts w:ascii="Calibri" w:eastAsia="Times New Roman" w:hAnsi="Calibri" w:cs="Calibri"/>
                <w:color w:val="000000"/>
                <w:lang w:eastAsia="en-IE"/>
              </w:rPr>
            </w:pPr>
            <w:r w:rsidRPr="00B07BEA">
              <w:rPr>
                <w:rFonts w:ascii="Calibri" w:eastAsia="Times New Roman" w:hAnsi="Calibri" w:cs="Calibri"/>
                <w:color w:val="000000"/>
                <w:lang w:eastAsia="en-IE"/>
              </w:rPr>
              <w:t>162</w:t>
            </w:r>
          </w:p>
        </w:tc>
      </w:tr>
      <w:tr w:rsidR="00B07BEA" w:rsidRPr="00B07BEA" w14:paraId="0640BF22" w14:textId="77777777" w:rsidTr="00B07BEA">
        <w:trPr>
          <w:trHeight w:val="300"/>
        </w:trPr>
        <w:tc>
          <w:tcPr>
            <w:tcW w:w="1660" w:type="dxa"/>
            <w:tcBorders>
              <w:top w:val="nil"/>
              <w:left w:val="nil"/>
              <w:bottom w:val="nil"/>
              <w:right w:val="nil"/>
            </w:tcBorders>
            <w:shd w:val="clear" w:color="auto" w:fill="auto"/>
            <w:noWrap/>
            <w:vAlign w:val="bottom"/>
            <w:hideMark/>
          </w:tcPr>
          <w:p w14:paraId="24951484" w14:textId="77777777" w:rsidR="00B07BEA" w:rsidRPr="00B07BEA" w:rsidRDefault="00B07BEA" w:rsidP="00B07BEA">
            <w:pPr>
              <w:spacing w:after="0" w:line="240" w:lineRule="auto"/>
              <w:jc w:val="right"/>
              <w:rPr>
                <w:rFonts w:ascii="Calibri" w:eastAsia="Times New Roman" w:hAnsi="Calibri" w:cs="Calibri"/>
                <w:color w:val="000000"/>
                <w:lang w:eastAsia="en-IE"/>
              </w:rPr>
            </w:pPr>
            <w:r w:rsidRPr="00B07BEA">
              <w:rPr>
                <w:rFonts w:ascii="Calibri" w:eastAsia="Times New Roman" w:hAnsi="Calibri" w:cs="Calibri"/>
                <w:color w:val="000000"/>
                <w:lang w:eastAsia="en-IE"/>
              </w:rPr>
              <w:t>169</w:t>
            </w:r>
          </w:p>
        </w:tc>
      </w:tr>
      <w:tr w:rsidR="00B07BEA" w:rsidRPr="00B07BEA" w14:paraId="4BF768AE" w14:textId="77777777" w:rsidTr="00B07BEA">
        <w:trPr>
          <w:trHeight w:val="300"/>
        </w:trPr>
        <w:tc>
          <w:tcPr>
            <w:tcW w:w="1660" w:type="dxa"/>
            <w:tcBorders>
              <w:top w:val="nil"/>
              <w:left w:val="nil"/>
              <w:bottom w:val="nil"/>
              <w:right w:val="nil"/>
            </w:tcBorders>
            <w:shd w:val="clear" w:color="auto" w:fill="auto"/>
            <w:noWrap/>
            <w:vAlign w:val="bottom"/>
            <w:hideMark/>
          </w:tcPr>
          <w:p w14:paraId="7CF13126" w14:textId="77777777" w:rsidR="00B07BEA" w:rsidRPr="00B07BEA" w:rsidRDefault="00B07BEA" w:rsidP="00B07BEA">
            <w:pPr>
              <w:spacing w:after="0" w:line="240" w:lineRule="auto"/>
              <w:jc w:val="right"/>
              <w:rPr>
                <w:rFonts w:ascii="Calibri" w:eastAsia="Times New Roman" w:hAnsi="Calibri" w:cs="Calibri"/>
                <w:color w:val="000000"/>
                <w:lang w:eastAsia="en-IE"/>
              </w:rPr>
            </w:pPr>
            <w:r w:rsidRPr="00B07BEA">
              <w:rPr>
                <w:rFonts w:ascii="Calibri" w:eastAsia="Times New Roman" w:hAnsi="Calibri" w:cs="Calibri"/>
                <w:color w:val="000000"/>
                <w:lang w:eastAsia="en-IE"/>
              </w:rPr>
              <w:t>414</w:t>
            </w:r>
          </w:p>
        </w:tc>
      </w:tr>
      <w:tr w:rsidR="009D7DEA" w:rsidRPr="00B07BEA" w14:paraId="06DF7D4C" w14:textId="77777777" w:rsidTr="00B07BEA">
        <w:trPr>
          <w:trHeight w:val="300"/>
        </w:trPr>
        <w:tc>
          <w:tcPr>
            <w:tcW w:w="1660" w:type="dxa"/>
            <w:tcBorders>
              <w:top w:val="nil"/>
              <w:left w:val="nil"/>
              <w:bottom w:val="nil"/>
              <w:right w:val="nil"/>
            </w:tcBorders>
            <w:shd w:val="clear" w:color="auto" w:fill="auto"/>
            <w:noWrap/>
            <w:vAlign w:val="bottom"/>
          </w:tcPr>
          <w:p w14:paraId="7552DC6F" w14:textId="77777777" w:rsidR="009D7DEA" w:rsidRPr="00B07BEA" w:rsidRDefault="009D7DEA" w:rsidP="00B07BEA">
            <w:pPr>
              <w:spacing w:after="0" w:line="240" w:lineRule="auto"/>
              <w:jc w:val="right"/>
              <w:rPr>
                <w:rFonts w:ascii="Calibri" w:eastAsia="Times New Roman" w:hAnsi="Calibri" w:cs="Calibri"/>
                <w:color w:val="000000"/>
                <w:lang w:eastAsia="en-IE"/>
              </w:rPr>
            </w:pPr>
          </w:p>
        </w:tc>
      </w:tr>
    </w:tbl>
    <w:p w14:paraId="364EA7CE" w14:textId="77777777" w:rsidR="00E236CE" w:rsidRDefault="00E236CE">
      <w:pPr>
        <w:rPr>
          <w:rFonts w:cstheme="minorHAnsi"/>
          <w:b/>
          <w:bCs/>
          <w:color w:val="333333"/>
          <w:shd w:val="clear" w:color="auto" w:fill="FFFFFF"/>
        </w:rPr>
      </w:pPr>
    </w:p>
    <w:p w14:paraId="44620129" w14:textId="5D0D9D10" w:rsidR="00E236CE" w:rsidRPr="006D64CD" w:rsidRDefault="006D64CD">
      <w:pPr>
        <w:rPr>
          <w:rFonts w:cstheme="minorHAnsi"/>
          <w:i/>
          <w:iCs/>
          <w:color w:val="333333"/>
          <w:shd w:val="clear" w:color="auto" w:fill="FFFFFF"/>
        </w:rPr>
      </w:pPr>
      <w:r w:rsidRPr="00411574">
        <w:rPr>
          <w:rFonts w:cstheme="minorHAnsi"/>
          <w:i/>
          <w:iCs/>
          <w:color w:val="333333"/>
          <w:shd w:val="clear" w:color="auto" w:fill="FFFFFF"/>
        </w:rPr>
        <w:t>(Data sourced from Dale, G., Fleetwood, J.A., Weddell, A., Ellis, R.D. and Sainsbury, J.R.C. (1987) Beta-endorphin: a factor in 'fun run' collapse? British Medical Journal, </w:t>
      </w:r>
      <w:r w:rsidRPr="00411574">
        <w:rPr>
          <w:rFonts w:cstheme="minorHAnsi"/>
          <w:b/>
          <w:bCs/>
          <w:i/>
          <w:iCs/>
          <w:color w:val="333333"/>
          <w:shd w:val="clear" w:color="auto" w:fill="FFFFFF"/>
        </w:rPr>
        <w:t>294</w:t>
      </w:r>
      <w:r>
        <w:rPr>
          <w:rFonts w:cstheme="minorHAnsi"/>
          <w:i/>
          <w:iCs/>
          <w:color w:val="333333"/>
          <w:shd w:val="clear" w:color="auto" w:fill="FFFFFF"/>
        </w:rPr>
        <w:t>, 1004.</w:t>
      </w:r>
    </w:p>
    <w:p w14:paraId="0B793ABD" w14:textId="17D7DFA5" w:rsidR="00E236CE" w:rsidRDefault="006D64CD">
      <w:pPr>
        <w:rPr>
          <w:rFonts w:cstheme="minorHAnsi"/>
          <w:b/>
          <w:bCs/>
          <w:color w:val="333333"/>
          <w:shd w:val="clear" w:color="auto" w:fill="FFFFFF"/>
        </w:rPr>
      </w:pPr>
      <w:r>
        <w:rPr>
          <w:rFonts w:cstheme="minorHAnsi"/>
          <w:b/>
          <w:bCs/>
          <w:color w:val="333333"/>
          <w:shd w:val="clear" w:color="auto" w:fill="FFFFFF"/>
        </w:rPr>
        <w:t>Questions:</w:t>
      </w:r>
    </w:p>
    <w:p w14:paraId="2808407E" w14:textId="77777777" w:rsidR="006D64CD" w:rsidRDefault="006D64CD" w:rsidP="006D64CD">
      <w:pPr>
        <w:pStyle w:val="ListParagraph"/>
        <w:numPr>
          <w:ilvl w:val="0"/>
          <w:numId w:val="6"/>
        </w:numPr>
        <w:rPr>
          <w:rFonts w:cstheme="minorHAnsi"/>
          <w:bCs/>
          <w:color w:val="333333"/>
          <w:shd w:val="clear" w:color="auto" w:fill="FFFFFF"/>
        </w:rPr>
      </w:pPr>
      <w:r>
        <w:rPr>
          <w:rFonts w:cstheme="minorHAnsi"/>
          <w:bCs/>
          <w:color w:val="333333"/>
          <w:shd w:val="clear" w:color="auto" w:fill="FFFFFF"/>
        </w:rPr>
        <w:t>Calculate the</w:t>
      </w:r>
      <w:r w:rsidRPr="006A57B2">
        <w:rPr>
          <w:rFonts w:cstheme="minorHAnsi"/>
          <w:bCs/>
          <w:color w:val="333333"/>
          <w:shd w:val="clear" w:color="auto" w:fill="FFFFFF"/>
        </w:rPr>
        <w:t xml:space="preserve"> </w:t>
      </w:r>
      <w:r>
        <w:rPr>
          <w:rFonts w:cstheme="minorHAnsi"/>
          <w:bCs/>
          <w:color w:val="333333"/>
          <w:shd w:val="clear" w:color="auto" w:fill="FFFFFF"/>
        </w:rPr>
        <w:t>summary statistics</w:t>
      </w:r>
      <w:r w:rsidRPr="006A57B2">
        <w:rPr>
          <w:rFonts w:cstheme="minorHAnsi"/>
          <w:bCs/>
          <w:color w:val="333333"/>
          <w:shd w:val="clear" w:color="auto" w:fill="FFFFFF"/>
        </w:rPr>
        <w:t xml:space="preserve"> </w:t>
      </w:r>
      <w:r>
        <w:rPr>
          <w:rFonts w:cstheme="minorHAnsi"/>
          <w:bCs/>
          <w:color w:val="333333"/>
          <w:shd w:val="clear" w:color="auto" w:fill="FFFFFF"/>
        </w:rPr>
        <w:t xml:space="preserve">for this data set </w:t>
      </w:r>
      <w:r w:rsidRPr="006A57B2">
        <w:rPr>
          <w:rFonts w:cstheme="minorHAnsi"/>
          <w:bCs/>
          <w:color w:val="333333"/>
          <w:shd w:val="clear" w:color="auto" w:fill="FFFFFF"/>
        </w:rPr>
        <w:t>– mean, median, Q1, Q3, IQR, minimum, maximum, skew, lower adjacent value, upper adjacent value, outliers if any.</w:t>
      </w:r>
    </w:p>
    <w:p w14:paraId="5F9EF88A" w14:textId="77777777" w:rsidR="006D64CD" w:rsidRDefault="006D64CD" w:rsidP="006D64CD">
      <w:pPr>
        <w:pStyle w:val="ListParagraph"/>
        <w:numPr>
          <w:ilvl w:val="0"/>
          <w:numId w:val="6"/>
        </w:numPr>
        <w:rPr>
          <w:rFonts w:cstheme="minorHAnsi"/>
          <w:bCs/>
          <w:color w:val="333333"/>
          <w:shd w:val="clear" w:color="auto" w:fill="FFFFFF"/>
        </w:rPr>
      </w:pPr>
      <w:r>
        <w:rPr>
          <w:rFonts w:cstheme="minorHAnsi"/>
          <w:bCs/>
          <w:color w:val="333333"/>
          <w:shd w:val="clear" w:color="auto" w:fill="FFFFFF"/>
        </w:rPr>
        <w:t xml:space="preserve">Construct the box plot. </w:t>
      </w:r>
    </w:p>
    <w:p w14:paraId="70B1AD02" w14:textId="77777777" w:rsidR="006D64CD" w:rsidRPr="006A57B2" w:rsidRDefault="006D64CD" w:rsidP="006D64CD">
      <w:pPr>
        <w:pStyle w:val="ListParagraph"/>
        <w:numPr>
          <w:ilvl w:val="0"/>
          <w:numId w:val="6"/>
        </w:numPr>
        <w:rPr>
          <w:rFonts w:cstheme="minorHAnsi"/>
          <w:bCs/>
          <w:color w:val="333333"/>
          <w:shd w:val="clear" w:color="auto" w:fill="FFFFFF"/>
        </w:rPr>
      </w:pPr>
      <w:r>
        <w:rPr>
          <w:rFonts w:cstheme="minorHAnsi"/>
          <w:bCs/>
          <w:color w:val="333333"/>
          <w:shd w:val="clear" w:color="auto" w:fill="FFFFFF"/>
        </w:rPr>
        <w:t xml:space="preserve">Comment on the distribution – for example, if it is symmetrical or skewed etc. </w:t>
      </w:r>
    </w:p>
    <w:p w14:paraId="7354F8B4" w14:textId="77777777" w:rsidR="006D64CD" w:rsidRDefault="006D64CD">
      <w:pPr>
        <w:rPr>
          <w:rFonts w:cstheme="minorHAnsi"/>
          <w:b/>
          <w:bCs/>
          <w:color w:val="333333"/>
          <w:shd w:val="clear" w:color="auto" w:fill="FFFFFF"/>
        </w:rPr>
      </w:pPr>
    </w:p>
    <w:p w14:paraId="2E0DDCE4" w14:textId="635FF55E" w:rsidR="009D7DEA" w:rsidRDefault="009D7DEA">
      <w:pPr>
        <w:rPr>
          <w:rFonts w:cstheme="minorHAnsi"/>
          <w:color w:val="333333"/>
          <w:shd w:val="clear" w:color="auto" w:fill="FFFFFF"/>
        </w:rPr>
      </w:pPr>
      <w:r>
        <w:rPr>
          <w:rFonts w:cstheme="minorHAnsi"/>
          <w:color w:val="333333"/>
          <w:shd w:val="clear" w:color="auto" w:fill="FFFFFF"/>
        </w:rPr>
        <w:t>To construct a boxplot in Excel, select</w:t>
      </w:r>
      <w:r w:rsidR="005B36EC">
        <w:rPr>
          <w:rFonts w:cstheme="minorHAnsi"/>
          <w:color w:val="333333"/>
          <w:shd w:val="clear" w:color="auto" w:fill="FFFFFF"/>
        </w:rPr>
        <w:t xml:space="preserve"> the data, then choose</w:t>
      </w:r>
      <w:r>
        <w:rPr>
          <w:rFonts w:cstheme="minorHAnsi"/>
          <w:color w:val="333333"/>
          <w:shd w:val="clear" w:color="auto" w:fill="FFFFFF"/>
        </w:rPr>
        <w:t xml:space="preserve"> ‘Insert’ and from the ‘Charts’ panel, choose ‘Box and Whisker’. </w:t>
      </w:r>
    </w:p>
    <w:p w14:paraId="325316F4" w14:textId="77777777" w:rsidR="006D64CD" w:rsidRDefault="006D64CD">
      <w:pPr>
        <w:rPr>
          <w:rFonts w:cstheme="minorHAnsi"/>
          <w:color w:val="333333"/>
          <w:shd w:val="clear" w:color="auto" w:fill="FFFFFF"/>
        </w:rPr>
      </w:pPr>
    </w:p>
    <w:p w14:paraId="217B2D6A" w14:textId="4206EEB5" w:rsidR="006D64CD" w:rsidRPr="009D7DEA" w:rsidRDefault="006D64CD" w:rsidP="006D64CD">
      <w:pPr>
        <w:rPr>
          <w:rFonts w:cstheme="minorHAnsi"/>
          <w:b/>
          <w:bCs/>
          <w:color w:val="333333"/>
          <w:shd w:val="clear" w:color="auto" w:fill="FFFFFF"/>
        </w:rPr>
      </w:pPr>
      <w:r w:rsidRPr="009D7DEA">
        <w:rPr>
          <w:rFonts w:cstheme="minorHAnsi"/>
          <w:b/>
          <w:bCs/>
          <w:color w:val="333333"/>
          <w:shd w:val="clear" w:color="auto" w:fill="FFFFFF"/>
        </w:rPr>
        <w:t>Box</w:t>
      </w:r>
      <w:r>
        <w:rPr>
          <w:rFonts w:cstheme="minorHAnsi"/>
          <w:b/>
          <w:bCs/>
          <w:color w:val="333333"/>
          <w:shd w:val="clear" w:color="auto" w:fill="FFFFFF"/>
        </w:rPr>
        <w:t xml:space="preserve"> </w:t>
      </w:r>
      <w:r w:rsidRPr="009D7DEA">
        <w:rPr>
          <w:rFonts w:cstheme="minorHAnsi"/>
          <w:b/>
          <w:bCs/>
          <w:color w:val="333333"/>
          <w:shd w:val="clear" w:color="auto" w:fill="FFFFFF"/>
        </w:rPr>
        <w:t>plot for the collapsed runners</w:t>
      </w:r>
      <w:r>
        <w:rPr>
          <w:rFonts w:cstheme="minorHAnsi"/>
          <w:b/>
          <w:bCs/>
          <w:color w:val="333333"/>
          <w:shd w:val="clear" w:color="auto" w:fill="FFFFFF"/>
        </w:rPr>
        <w:t>:</w:t>
      </w:r>
    </w:p>
    <w:p w14:paraId="683B962A" w14:textId="23D204B8" w:rsidR="006D64CD" w:rsidRDefault="006D64CD">
      <w:pPr>
        <w:rPr>
          <w:rFonts w:cstheme="minorHAnsi"/>
          <w:color w:val="333333"/>
          <w:shd w:val="clear" w:color="auto" w:fill="FFFFFF"/>
        </w:rPr>
      </w:pPr>
      <w:r>
        <w:rPr>
          <w:noProof/>
          <w:lang w:eastAsia="en-IE"/>
        </w:rPr>
        <mc:AlternateContent>
          <mc:Choice Requires="cx1">
            <w:drawing>
              <wp:inline distT="0" distB="0" distL="0" distR="0" wp14:anchorId="761EE477" wp14:editId="15925D8A">
                <wp:extent cx="3571336" cy="2208362"/>
                <wp:effectExtent l="0" t="0" r="10160" b="1905"/>
                <wp:docPr id="1" name="Chart 1">
                  <a:extLst xmlns:a="http://schemas.openxmlformats.org/drawingml/2006/main">
                    <a:ext uri="{FF2B5EF4-FFF2-40B4-BE49-F238E27FC236}">
                      <a16:creationId xmlns:a16="http://schemas.microsoft.com/office/drawing/2014/main" id="{B5A41517-0AA2-0882-29A3-69C8E6B2639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drawing>
              <wp:inline distT="0" distB="0" distL="0" distR="0" wp14:anchorId="761EE477" wp14:editId="15925D8A">
                <wp:extent cx="3571336" cy="2208362"/>
                <wp:effectExtent l="0" t="0" r="10160" b="1905"/>
                <wp:docPr id="1" name="Chart 1">
                  <a:extLst xmlns:a="http://schemas.openxmlformats.org/drawingml/2006/main">
                    <a:ext uri="{FF2B5EF4-FFF2-40B4-BE49-F238E27FC236}">
                      <a16:creationId xmlns:a16="http://schemas.microsoft.com/office/drawing/2014/main" id="{B5A41517-0AA2-0882-29A3-69C8E6B2639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B5A41517-0AA2-0882-29A3-69C8E6B26391}"/>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3571240" cy="2207895"/>
                        </a:xfrm>
                        <a:prstGeom prst="rect">
                          <a:avLst/>
                        </a:prstGeom>
                      </pic:spPr>
                    </pic:pic>
                  </a:graphicData>
                </a:graphic>
              </wp:inline>
            </w:drawing>
          </mc:Fallback>
        </mc:AlternateContent>
      </w:r>
    </w:p>
    <w:p w14:paraId="26B3B622" w14:textId="711D4616" w:rsidR="00BD2CFD" w:rsidRDefault="00BD2CFD">
      <w:pPr>
        <w:rPr>
          <w:rFonts w:cstheme="minorHAnsi"/>
          <w:color w:val="333333"/>
          <w:shd w:val="clear" w:color="auto" w:fill="FFFFFF"/>
        </w:rPr>
      </w:pPr>
      <w:r>
        <w:rPr>
          <w:rFonts w:cstheme="minorHAnsi"/>
          <w:color w:val="333333"/>
          <w:shd w:val="clear" w:color="auto" w:fill="FFFFFF"/>
        </w:rPr>
        <w:t>OR</w:t>
      </w:r>
    </w:p>
    <w:p w14:paraId="5A1D46CB" w14:textId="58545A71" w:rsidR="006D64CD" w:rsidRDefault="00BD2CFD">
      <w:pPr>
        <w:rPr>
          <w:rFonts w:cstheme="minorHAnsi"/>
          <w:color w:val="333333"/>
          <w:shd w:val="clear" w:color="auto" w:fill="FFFFFF"/>
        </w:rPr>
      </w:pPr>
      <w:r>
        <w:rPr>
          <w:rFonts w:cstheme="minorHAnsi"/>
          <w:noProof/>
          <w:color w:val="333333"/>
          <w:shd w:val="clear" w:color="auto" w:fill="FFFFFF"/>
          <w:lang w:eastAsia="en-IE"/>
        </w:rPr>
        <w:lastRenderedPageBreak/>
        <w:drawing>
          <wp:inline distT="0" distB="0" distL="0" distR="0" wp14:anchorId="53ECF02C" wp14:editId="32FE140F">
            <wp:extent cx="4867275" cy="1171575"/>
            <wp:effectExtent l="0" t="0" r="9525" b="9525"/>
            <wp:docPr id="8683036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1171575"/>
                    </a:xfrm>
                    <a:prstGeom prst="rect">
                      <a:avLst/>
                    </a:prstGeom>
                    <a:noFill/>
                  </pic:spPr>
                </pic:pic>
              </a:graphicData>
            </a:graphic>
          </wp:inline>
        </w:drawing>
      </w:r>
    </w:p>
    <w:p w14:paraId="0239BE9B" w14:textId="77777777" w:rsidR="00BD2CFD" w:rsidRDefault="00BD2CFD">
      <w:pPr>
        <w:rPr>
          <w:rFonts w:cstheme="minorHAnsi"/>
          <w:color w:val="333333"/>
          <w:shd w:val="clear" w:color="auto" w:fill="FFFFFF"/>
        </w:rPr>
      </w:pPr>
    </w:p>
    <w:p w14:paraId="34AF2C50" w14:textId="0B16BC12" w:rsidR="00552E0C" w:rsidRDefault="006176C2">
      <w:pPr>
        <w:rPr>
          <w:rFonts w:cstheme="minorHAnsi"/>
          <w:color w:val="333333"/>
          <w:shd w:val="clear" w:color="auto" w:fill="FFFFFF"/>
        </w:rPr>
      </w:pPr>
      <w:r>
        <w:rPr>
          <w:rFonts w:cstheme="minorHAnsi"/>
          <w:color w:val="333333"/>
          <w:shd w:val="clear" w:color="auto" w:fill="FFFFFF"/>
        </w:rPr>
        <w:t>Note</w:t>
      </w:r>
      <w:r w:rsidR="005B36EC">
        <w:rPr>
          <w:rFonts w:cstheme="minorHAnsi"/>
          <w:color w:val="333333"/>
          <w:shd w:val="clear" w:color="auto" w:fill="FFFFFF"/>
        </w:rPr>
        <w:t xml:space="preserve"> that the median and quartiles are used to construct the ‘box’. </w:t>
      </w:r>
    </w:p>
    <w:p w14:paraId="4DA9961D" w14:textId="58212573" w:rsidR="00884DCC" w:rsidRPr="00884DCC" w:rsidRDefault="00884DCC" w:rsidP="00884DCC">
      <w:pPr>
        <w:pStyle w:val="NormalWeb"/>
        <w:shd w:val="clear" w:color="auto" w:fill="FFFFFF"/>
        <w:spacing w:before="120" w:beforeAutospacing="0" w:after="120" w:afterAutospacing="0"/>
        <w:rPr>
          <w:rFonts w:asciiTheme="minorHAnsi" w:hAnsiTheme="minorHAnsi" w:cstheme="minorHAnsi"/>
          <w:color w:val="333333"/>
          <w:sz w:val="22"/>
          <w:szCs w:val="22"/>
        </w:rPr>
      </w:pPr>
      <w:r w:rsidRPr="00884DCC">
        <w:rPr>
          <w:rFonts w:asciiTheme="minorHAnsi" w:hAnsiTheme="minorHAnsi" w:cstheme="minorHAnsi"/>
          <w:color w:val="333333"/>
          <w:sz w:val="22"/>
          <w:szCs w:val="22"/>
        </w:rPr>
        <w:t xml:space="preserve">The </w:t>
      </w:r>
      <w:r w:rsidRPr="006572B0">
        <w:rPr>
          <w:rFonts w:asciiTheme="minorHAnsi" w:hAnsiTheme="minorHAnsi" w:cstheme="minorHAnsi"/>
          <w:b/>
          <w:bCs/>
          <w:i/>
          <w:iCs/>
          <w:color w:val="333333"/>
          <w:sz w:val="22"/>
          <w:szCs w:val="22"/>
        </w:rPr>
        <w:t>‘box’</w:t>
      </w:r>
      <w:r w:rsidRPr="00884DCC">
        <w:rPr>
          <w:rFonts w:asciiTheme="minorHAnsi" w:hAnsiTheme="minorHAnsi" w:cstheme="minorHAnsi"/>
          <w:color w:val="333333"/>
          <w:sz w:val="22"/>
          <w:szCs w:val="22"/>
        </w:rPr>
        <w:t xml:space="preserve"> is a rectangle with edges defined by the lower and upper quartiles; </w:t>
      </w:r>
      <w:proofErr w:type="gramStart"/>
      <w:r w:rsidRPr="00884DCC">
        <w:rPr>
          <w:rFonts w:asciiTheme="minorHAnsi" w:hAnsiTheme="minorHAnsi" w:cstheme="minorHAnsi"/>
          <w:color w:val="333333"/>
          <w:sz w:val="22"/>
          <w:szCs w:val="22"/>
        </w:rPr>
        <w:t>so</w:t>
      </w:r>
      <w:proofErr w:type="gramEnd"/>
      <w:r w:rsidRPr="00884DCC">
        <w:rPr>
          <w:rFonts w:asciiTheme="minorHAnsi" w:hAnsiTheme="minorHAnsi" w:cstheme="minorHAnsi"/>
          <w:color w:val="333333"/>
          <w:sz w:val="22"/>
          <w:szCs w:val="22"/>
        </w:rPr>
        <w:t xml:space="preserve"> it indicates where the ‘middle 50%’ of the data can be found. The</w:t>
      </w:r>
      <w:r>
        <w:rPr>
          <w:rFonts w:asciiTheme="minorHAnsi" w:hAnsiTheme="minorHAnsi" w:cstheme="minorHAnsi"/>
          <w:color w:val="333333"/>
          <w:sz w:val="22"/>
          <w:szCs w:val="22"/>
        </w:rPr>
        <w:t xml:space="preserve"> horizontal</w:t>
      </w:r>
      <w:r w:rsidRPr="00884DCC">
        <w:rPr>
          <w:rFonts w:asciiTheme="minorHAnsi" w:hAnsiTheme="minorHAnsi" w:cstheme="minorHAnsi"/>
          <w:color w:val="333333"/>
          <w:sz w:val="22"/>
          <w:szCs w:val="22"/>
        </w:rPr>
        <w:t xml:space="preserve"> line inside the box is located at the median.</w:t>
      </w:r>
      <w:r>
        <w:rPr>
          <w:rFonts w:asciiTheme="minorHAnsi" w:hAnsiTheme="minorHAnsi" w:cstheme="minorHAnsi"/>
          <w:color w:val="333333"/>
          <w:sz w:val="22"/>
          <w:szCs w:val="22"/>
        </w:rPr>
        <w:t xml:space="preserve"> The X is located at the mean.</w:t>
      </w:r>
    </w:p>
    <w:p w14:paraId="08B8B3F6" w14:textId="0EDD18EA" w:rsidR="00E235B1" w:rsidRDefault="00884DCC" w:rsidP="00884DCC">
      <w:pPr>
        <w:pStyle w:val="NormalWeb"/>
        <w:shd w:val="clear" w:color="auto" w:fill="FFFFFF"/>
        <w:spacing w:before="120" w:beforeAutospacing="0" w:after="120" w:afterAutospacing="0"/>
        <w:rPr>
          <w:rFonts w:ascii="Arial" w:hAnsi="Arial" w:cs="Arial"/>
          <w:color w:val="333333"/>
        </w:rPr>
      </w:pPr>
      <w:r w:rsidRPr="006176C2">
        <w:rPr>
          <w:rFonts w:asciiTheme="minorHAnsi" w:hAnsiTheme="minorHAnsi" w:cstheme="minorHAnsi"/>
          <w:color w:val="333333"/>
          <w:sz w:val="22"/>
          <w:szCs w:val="22"/>
        </w:rPr>
        <w:t xml:space="preserve">The </w:t>
      </w:r>
      <w:r w:rsidRPr="006572B0">
        <w:rPr>
          <w:rFonts w:asciiTheme="minorHAnsi" w:hAnsiTheme="minorHAnsi" w:cstheme="minorHAnsi"/>
          <w:b/>
          <w:bCs/>
          <w:i/>
          <w:iCs/>
          <w:color w:val="333333"/>
          <w:sz w:val="22"/>
          <w:szCs w:val="22"/>
        </w:rPr>
        <w:t>‘whiskers’</w:t>
      </w:r>
      <w:r w:rsidRPr="006176C2">
        <w:rPr>
          <w:rFonts w:asciiTheme="minorHAnsi" w:hAnsiTheme="minorHAnsi" w:cstheme="minorHAnsi"/>
          <w:color w:val="333333"/>
          <w:sz w:val="22"/>
          <w:szCs w:val="22"/>
        </w:rPr>
        <w:t xml:space="preserve"> are constructed next. These are lines drawn parallel to the scale (so they are vertical in this case</w:t>
      </w:r>
      <w:r w:rsidRPr="006572B0">
        <w:rPr>
          <w:rFonts w:asciiTheme="minorHAnsi" w:hAnsiTheme="minorHAnsi" w:cstheme="minorHAnsi"/>
          <w:color w:val="333333"/>
          <w:sz w:val="22"/>
          <w:szCs w:val="22"/>
        </w:rPr>
        <w:t xml:space="preserve">). Essentially, each whisker extends outwards from the edge of the box as far as the most extreme observation. However, as you will see in the next step, some observations may be classified as potential outliers; and in </w:t>
      </w:r>
      <w:proofErr w:type="gramStart"/>
      <w:r w:rsidRPr="006572B0">
        <w:rPr>
          <w:rFonts w:asciiTheme="minorHAnsi" w:hAnsiTheme="minorHAnsi" w:cstheme="minorHAnsi"/>
          <w:color w:val="333333"/>
          <w:sz w:val="22"/>
          <w:szCs w:val="22"/>
        </w:rPr>
        <w:t>fact</w:t>
      </w:r>
      <w:proofErr w:type="gramEnd"/>
      <w:r w:rsidRPr="006572B0">
        <w:rPr>
          <w:rFonts w:asciiTheme="minorHAnsi" w:hAnsiTheme="minorHAnsi" w:cstheme="minorHAnsi"/>
          <w:color w:val="333333"/>
          <w:sz w:val="22"/>
          <w:szCs w:val="22"/>
        </w:rPr>
        <w:t xml:space="preserve"> the whiskers extend only to cover observations which are not classified as potential outliers.</w:t>
      </w:r>
      <w:r>
        <w:rPr>
          <w:rFonts w:ascii="Arial" w:hAnsi="Arial" w:cs="Arial"/>
          <w:color w:val="333333"/>
        </w:rPr>
        <w:t xml:space="preserve"> </w:t>
      </w:r>
    </w:p>
    <w:p w14:paraId="457FD8B5" w14:textId="77777777" w:rsidR="00CA7E99" w:rsidRDefault="00CA7E99" w:rsidP="006D64CD">
      <w:pPr>
        <w:rPr>
          <w:rFonts w:cstheme="minorHAnsi"/>
          <w:b/>
          <w:bCs/>
          <w:color w:val="333333"/>
          <w:shd w:val="clear" w:color="auto" w:fill="FFFFFF"/>
        </w:rPr>
      </w:pPr>
    </w:p>
    <w:p w14:paraId="77C36997" w14:textId="7077F85C" w:rsidR="006D64CD" w:rsidRDefault="006D64CD" w:rsidP="006D64CD">
      <w:pPr>
        <w:rPr>
          <w:rFonts w:cstheme="minorHAnsi"/>
          <w:b/>
          <w:bCs/>
          <w:color w:val="333333"/>
          <w:shd w:val="clear" w:color="auto" w:fill="FFFFFF"/>
        </w:rPr>
      </w:pPr>
      <w:r w:rsidRPr="005D6355">
        <w:rPr>
          <w:rFonts w:cstheme="minorHAnsi"/>
          <w:b/>
          <w:bCs/>
          <w:color w:val="333333"/>
          <w:shd w:val="clear" w:color="auto" w:fill="FFFFFF"/>
        </w:rPr>
        <w:t>Summary</w:t>
      </w:r>
      <w:r>
        <w:rPr>
          <w:rFonts w:cstheme="minorHAnsi"/>
          <w:b/>
          <w:bCs/>
          <w:color w:val="333333"/>
          <w:shd w:val="clear" w:color="auto" w:fill="FFFFFF"/>
        </w:rPr>
        <w:t xml:space="preserve"> of data</w:t>
      </w:r>
      <w:r w:rsidRPr="005D6355">
        <w:rPr>
          <w:rFonts w:cstheme="minorHAnsi"/>
          <w:b/>
          <w:bCs/>
          <w:color w:val="333333"/>
          <w:shd w:val="clear" w:color="auto" w:fill="FFFFFF"/>
        </w:rPr>
        <w:t>:</w:t>
      </w:r>
    </w:p>
    <w:tbl>
      <w:tblPr>
        <w:tblW w:w="1920" w:type="dxa"/>
        <w:tblLook w:val="04A0" w:firstRow="1" w:lastRow="0" w:firstColumn="1" w:lastColumn="0" w:noHBand="0" w:noVBand="1"/>
      </w:tblPr>
      <w:tblGrid>
        <w:gridCol w:w="1110"/>
        <w:gridCol w:w="1053"/>
      </w:tblGrid>
      <w:tr w:rsidR="006D64CD" w:rsidRPr="00C2359D" w14:paraId="15E7FB58" w14:textId="77777777" w:rsidTr="00AD54A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B6AADC" w14:textId="77777777" w:rsidR="006D64CD" w:rsidRPr="00C2359D" w:rsidRDefault="006D64CD" w:rsidP="00AD54AE">
            <w:pPr>
              <w:spacing w:after="0" w:line="240" w:lineRule="auto"/>
              <w:rPr>
                <w:rFonts w:ascii="Calibri" w:eastAsia="Times New Roman" w:hAnsi="Calibri" w:cs="Calibri"/>
                <w:color w:val="000000"/>
                <w:lang w:eastAsia="en-IE"/>
              </w:rPr>
            </w:pPr>
            <w:r w:rsidRPr="00C2359D">
              <w:rPr>
                <w:rFonts w:ascii="Calibri" w:eastAsia="Times New Roman" w:hAnsi="Calibri" w:cs="Calibri"/>
                <w:color w:val="000000"/>
                <w:lang w:eastAsia="en-IE"/>
              </w:rPr>
              <w:t>mean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0C58E11" w14:textId="77777777" w:rsidR="006D64CD" w:rsidRPr="00C2359D" w:rsidRDefault="006D64CD" w:rsidP="00AD54AE">
            <w:pPr>
              <w:spacing w:after="0" w:line="240" w:lineRule="auto"/>
              <w:jc w:val="right"/>
              <w:rPr>
                <w:rFonts w:ascii="Calibri" w:eastAsia="Times New Roman" w:hAnsi="Calibri" w:cs="Calibri"/>
                <w:color w:val="000000"/>
                <w:lang w:eastAsia="en-IE"/>
              </w:rPr>
            </w:pPr>
            <w:r w:rsidRPr="00C2359D">
              <w:rPr>
                <w:rFonts w:ascii="Calibri" w:eastAsia="Times New Roman" w:hAnsi="Calibri" w:cs="Calibri"/>
                <w:color w:val="000000"/>
                <w:lang w:eastAsia="en-IE"/>
              </w:rPr>
              <w:t>138.6364</w:t>
            </w:r>
          </w:p>
        </w:tc>
      </w:tr>
      <w:tr w:rsidR="006D64CD" w:rsidRPr="00C2359D" w14:paraId="4A3575DA" w14:textId="77777777" w:rsidTr="00AD54A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A21849" w14:textId="77777777" w:rsidR="006D64CD" w:rsidRPr="00C2359D" w:rsidRDefault="006D64CD" w:rsidP="00AD54AE">
            <w:pPr>
              <w:spacing w:after="0" w:line="240" w:lineRule="auto"/>
              <w:rPr>
                <w:rFonts w:ascii="Calibri" w:eastAsia="Times New Roman" w:hAnsi="Calibri" w:cs="Calibri"/>
                <w:color w:val="000000"/>
                <w:lang w:eastAsia="en-IE"/>
              </w:rPr>
            </w:pPr>
            <w:r w:rsidRPr="00C2359D">
              <w:rPr>
                <w:rFonts w:ascii="Calibri" w:eastAsia="Times New Roman" w:hAnsi="Calibri" w:cs="Calibri"/>
                <w:color w:val="000000"/>
                <w:lang w:eastAsia="en-IE"/>
              </w:rPr>
              <w:t>median</w:t>
            </w:r>
          </w:p>
        </w:tc>
        <w:tc>
          <w:tcPr>
            <w:tcW w:w="960" w:type="dxa"/>
            <w:tcBorders>
              <w:top w:val="nil"/>
              <w:left w:val="nil"/>
              <w:bottom w:val="single" w:sz="4" w:space="0" w:color="auto"/>
              <w:right w:val="single" w:sz="4" w:space="0" w:color="auto"/>
            </w:tcBorders>
            <w:shd w:val="clear" w:color="auto" w:fill="auto"/>
            <w:noWrap/>
            <w:vAlign w:val="bottom"/>
            <w:hideMark/>
          </w:tcPr>
          <w:p w14:paraId="088AA701" w14:textId="77777777" w:rsidR="006D64CD" w:rsidRPr="00C2359D" w:rsidRDefault="006D64CD" w:rsidP="00AD54AE">
            <w:pPr>
              <w:spacing w:after="0" w:line="240" w:lineRule="auto"/>
              <w:jc w:val="right"/>
              <w:rPr>
                <w:rFonts w:ascii="Calibri" w:eastAsia="Times New Roman" w:hAnsi="Calibri" w:cs="Calibri"/>
                <w:color w:val="000000"/>
                <w:lang w:eastAsia="en-IE"/>
              </w:rPr>
            </w:pPr>
            <w:r w:rsidRPr="00C2359D">
              <w:rPr>
                <w:rFonts w:ascii="Calibri" w:eastAsia="Times New Roman" w:hAnsi="Calibri" w:cs="Calibri"/>
                <w:color w:val="000000"/>
                <w:lang w:eastAsia="en-IE"/>
              </w:rPr>
              <w:t>110</w:t>
            </w:r>
          </w:p>
        </w:tc>
      </w:tr>
      <w:tr w:rsidR="006D64CD" w:rsidRPr="00C2359D" w14:paraId="16972353" w14:textId="77777777" w:rsidTr="00AD54A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F717A4" w14:textId="77777777" w:rsidR="006D64CD" w:rsidRPr="00C2359D" w:rsidRDefault="006D64CD" w:rsidP="00AD54AE">
            <w:pPr>
              <w:spacing w:after="0" w:line="240" w:lineRule="auto"/>
              <w:rPr>
                <w:rFonts w:ascii="Calibri" w:eastAsia="Times New Roman" w:hAnsi="Calibri" w:cs="Calibri"/>
                <w:color w:val="000000"/>
                <w:lang w:eastAsia="en-IE"/>
              </w:rPr>
            </w:pPr>
            <w:r w:rsidRPr="00C2359D">
              <w:rPr>
                <w:rFonts w:ascii="Calibri" w:eastAsia="Times New Roman" w:hAnsi="Calibri" w:cs="Calibri"/>
                <w:color w:val="000000"/>
                <w:lang w:eastAsia="en-IE"/>
              </w:rPr>
              <w:t>Q1</w:t>
            </w:r>
          </w:p>
        </w:tc>
        <w:tc>
          <w:tcPr>
            <w:tcW w:w="960" w:type="dxa"/>
            <w:tcBorders>
              <w:top w:val="nil"/>
              <w:left w:val="nil"/>
              <w:bottom w:val="single" w:sz="4" w:space="0" w:color="auto"/>
              <w:right w:val="single" w:sz="4" w:space="0" w:color="auto"/>
            </w:tcBorders>
            <w:shd w:val="clear" w:color="auto" w:fill="auto"/>
            <w:noWrap/>
            <w:vAlign w:val="bottom"/>
            <w:hideMark/>
          </w:tcPr>
          <w:p w14:paraId="4552DA8D" w14:textId="77777777" w:rsidR="006D64CD" w:rsidRPr="00C2359D" w:rsidRDefault="006D64CD" w:rsidP="00AD54AE">
            <w:pPr>
              <w:spacing w:after="0" w:line="240" w:lineRule="auto"/>
              <w:jc w:val="right"/>
              <w:rPr>
                <w:rFonts w:ascii="Calibri" w:eastAsia="Times New Roman" w:hAnsi="Calibri" w:cs="Calibri"/>
                <w:color w:val="000000"/>
                <w:lang w:eastAsia="en-IE"/>
              </w:rPr>
            </w:pPr>
            <w:r w:rsidRPr="00C2359D">
              <w:rPr>
                <w:rFonts w:ascii="Calibri" w:eastAsia="Times New Roman" w:hAnsi="Calibri" w:cs="Calibri"/>
                <w:color w:val="000000"/>
                <w:lang w:eastAsia="en-IE"/>
              </w:rPr>
              <w:t>79</w:t>
            </w:r>
          </w:p>
        </w:tc>
      </w:tr>
      <w:tr w:rsidR="006D64CD" w:rsidRPr="00C2359D" w14:paraId="19C4E28E" w14:textId="77777777" w:rsidTr="00AD54A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32E14C" w14:textId="77777777" w:rsidR="006D64CD" w:rsidRPr="00C2359D" w:rsidRDefault="006D64CD" w:rsidP="00AD54AE">
            <w:pPr>
              <w:spacing w:after="0" w:line="240" w:lineRule="auto"/>
              <w:rPr>
                <w:rFonts w:ascii="Calibri" w:eastAsia="Times New Roman" w:hAnsi="Calibri" w:cs="Calibri"/>
                <w:color w:val="000000"/>
                <w:lang w:eastAsia="en-IE"/>
              </w:rPr>
            </w:pPr>
            <w:r w:rsidRPr="00C2359D">
              <w:rPr>
                <w:rFonts w:ascii="Calibri" w:eastAsia="Times New Roman" w:hAnsi="Calibri" w:cs="Calibri"/>
                <w:color w:val="000000"/>
                <w:lang w:eastAsia="en-IE"/>
              </w:rPr>
              <w:t>Q3</w:t>
            </w:r>
          </w:p>
        </w:tc>
        <w:tc>
          <w:tcPr>
            <w:tcW w:w="960" w:type="dxa"/>
            <w:tcBorders>
              <w:top w:val="nil"/>
              <w:left w:val="nil"/>
              <w:bottom w:val="single" w:sz="4" w:space="0" w:color="auto"/>
              <w:right w:val="single" w:sz="4" w:space="0" w:color="auto"/>
            </w:tcBorders>
            <w:shd w:val="clear" w:color="auto" w:fill="auto"/>
            <w:noWrap/>
            <w:vAlign w:val="bottom"/>
            <w:hideMark/>
          </w:tcPr>
          <w:p w14:paraId="1DF9F8A7" w14:textId="77777777" w:rsidR="006D64CD" w:rsidRPr="00C2359D" w:rsidRDefault="006D64CD" w:rsidP="00AD54AE">
            <w:pPr>
              <w:spacing w:after="0" w:line="240" w:lineRule="auto"/>
              <w:jc w:val="right"/>
              <w:rPr>
                <w:rFonts w:ascii="Calibri" w:eastAsia="Times New Roman" w:hAnsi="Calibri" w:cs="Calibri"/>
                <w:color w:val="000000"/>
                <w:lang w:eastAsia="en-IE"/>
              </w:rPr>
            </w:pPr>
            <w:r w:rsidRPr="00C2359D">
              <w:rPr>
                <w:rFonts w:ascii="Calibri" w:eastAsia="Times New Roman" w:hAnsi="Calibri" w:cs="Calibri"/>
                <w:color w:val="000000"/>
                <w:lang w:eastAsia="en-IE"/>
              </w:rPr>
              <w:t>162</w:t>
            </w:r>
          </w:p>
        </w:tc>
      </w:tr>
      <w:tr w:rsidR="006D64CD" w:rsidRPr="00C2359D" w14:paraId="5DF9DABA" w14:textId="77777777" w:rsidTr="00AD54A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342ACB" w14:textId="77777777" w:rsidR="006D64CD" w:rsidRPr="00C2359D" w:rsidRDefault="006D64CD" w:rsidP="00AD54AE">
            <w:pPr>
              <w:spacing w:after="0" w:line="240" w:lineRule="auto"/>
              <w:rPr>
                <w:rFonts w:ascii="Calibri" w:eastAsia="Times New Roman" w:hAnsi="Calibri" w:cs="Calibri"/>
                <w:color w:val="000000"/>
                <w:lang w:eastAsia="en-IE"/>
              </w:rPr>
            </w:pPr>
            <w:r w:rsidRPr="00C2359D">
              <w:rPr>
                <w:rFonts w:ascii="Calibri" w:eastAsia="Times New Roman" w:hAnsi="Calibri" w:cs="Calibri"/>
                <w:color w:val="000000"/>
                <w:lang w:eastAsia="en-IE"/>
              </w:rPr>
              <w:t>IQR</w:t>
            </w:r>
          </w:p>
        </w:tc>
        <w:tc>
          <w:tcPr>
            <w:tcW w:w="960" w:type="dxa"/>
            <w:tcBorders>
              <w:top w:val="nil"/>
              <w:left w:val="nil"/>
              <w:bottom w:val="single" w:sz="4" w:space="0" w:color="auto"/>
              <w:right w:val="single" w:sz="4" w:space="0" w:color="auto"/>
            </w:tcBorders>
            <w:shd w:val="clear" w:color="auto" w:fill="auto"/>
            <w:noWrap/>
            <w:vAlign w:val="bottom"/>
            <w:hideMark/>
          </w:tcPr>
          <w:p w14:paraId="395A72FB" w14:textId="77777777" w:rsidR="006D64CD" w:rsidRPr="00C2359D" w:rsidRDefault="006D64CD" w:rsidP="00AD54AE">
            <w:pPr>
              <w:spacing w:after="0" w:line="240" w:lineRule="auto"/>
              <w:jc w:val="right"/>
              <w:rPr>
                <w:rFonts w:ascii="Calibri" w:eastAsia="Times New Roman" w:hAnsi="Calibri" w:cs="Calibri"/>
                <w:color w:val="000000"/>
                <w:lang w:eastAsia="en-IE"/>
              </w:rPr>
            </w:pPr>
            <w:r w:rsidRPr="00C2359D">
              <w:rPr>
                <w:rFonts w:ascii="Calibri" w:eastAsia="Times New Roman" w:hAnsi="Calibri" w:cs="Calibri"/>
                <w:color w:val="000000"/>
                <w:lang w:eastAsia="en-IE"/>
              </w:rPr>
              <w:t>83</w:t>
            </w:r>
          </w:p>
        </w:tc>
      </w:tr>
      <w:tr w:rsidR="006D64CD" w:rsidRPr="00C2359D" w14:paraId="0EC2FFB0" w14:textId="77777777" w:rsidTr="00AD54A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48FFB7" w14:textId="77777777" w:rsidR="006D64CD" w:rsidRPr="00C2359D" w:rsidRDefault="006D64CD" w:rsidP="00AD54AE">
            <w:pPr>
              <w:spacing w:after="0" w:line="240" w:lineRule="auto"/>
              <w:rPr>
                <w:rFonts w:ascii="Calibri" w:eastAsia="Times New Roman" w:hAnsi="Calibri" w:cs="Calibri"/>
                <w:color w:val="000000"/>
                <w:lang w:eastAsia="en-IE"/>
              </w:rPr>
            </w:pPr>
            <w:r w:rsidRPr="00C2359D">
              <w:rPr>
                <w:rFonts w:ascii="Calibri" w:eastAsia="Times New Roman" w:hAnsi="Calibri" w:cs="Calibri"/>
                <w:color w:val="000000"/>
                <w:lang w:eastAsia="en-IE"/>
              </w:rPr>
              <w:t>minimum</w:t>
            </w:r>
          </w:p>
        </w:tc>
        <w:tc>
          <w:tcPr>
            <w:tcW w:w="960" w:type="dxa"/>
            <w:tcBorders>
              <w:top w:val="nil"/>
              <w:left w:val="nil"/>
              <w:bottom w:val="single" w:sz="4" w:space="0" w:color="auto"/>
              <w:right w:val="single" w:sz="4" w:space="0" w:color="auto"/>
            </w:tcBorders>
            <w:shd w:val="clear" w:color="auto" w:fill="auto"/>
            <w:noWrap/>
            <w:vAlign w:val="bottom"/>
            <w:hideMark/>
          </w:tcPr>
          <w:p w14:paraId="6C86E9C4" w14:textId="77777777" w:rsidR="006D64CD" w:rsidRPr="00C2359D" w:rsidRDefault="006D64CD" w:rsidP="00AD54AE">
            <w:pPr>
              <w:spacing w:after="0" w:line="240" w:lineRule="auto"/>
              <w:jc w:val="right"/>
              <w:rPr>
                <w:rFonts w:ascii="Calibri" w:eastAsia="Times New Roman" w:hAnsi="Calibri" w:cs="Calibri"/>
                <w:color w:val="000000"/>
                <w:lang w:eastAsia="en-IE"/>
              </w:rPr>
            </w:pPr>
            <w:r w:rsidRPr="00C2359D">
              <w:rPr>
                <w:rFonts w:ascii="Calibri" w:eastAsia="Times New Roman" w:hAnsi="Calibri" w:cs="Calibri"/>
                <w:color w:val="000000"/>
                <w:lang w:eastAsia="en-IE"/>
              </w:rPr>
              <w:t>66</w:t>
            </w:r>
          </w:p>
        </w:tc>
      </w:tr>
      <w:tr w:rsidR="006D64CD" w:rsidRPr="00C2359D" w14:paraId="2D5DD4DC" w14:textId="77777777" w:rsidTr="00AD54A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D7C399" w14:textId="77777777" w:rsidR="006D64CD" w:rsidRPr="00C2359D" w:rsidRDefault="006D64CD" w:rsidP="00AD54AE">
            <w:pPr>
              <w:spacing w:after="0" w:line="240" w:lineRule="auto"/>
              <w:rPr>
                <w:rFonts w:ascii="Calibri" w:eastAsia="Times New Roman" w:hAnsi="Calibri" w:cs="Calibri"/>
                <w:color w:val="000000"/>
                <w:lang w:eastAsia="en-IE"/>
              </w:rPr>
            </w:pPr>
            <w:r w:rsidRPr="00C2359D">
              <w:rPr>
                <w:rFonts w:ascii="Calibri" w:eastAsia="Times New Roman" w:hAnsi="Calibri" w:cs="Calibri"/>
                <w:color w:val="000000"/>
                <w:lang w:eastAsia="en-IE"/>
              </w:rPr>
              <w:t>maximum</w:t>
            </w:r>
          </w:p>
        </w:tc>
        <w:tc>
          <w:tcPr>
            <w:tcW w:w="960" w:type="dxa"/>
            <w:tcBorders>
              <w:top w:val="nil"/>
              <w:left w:val="nil"/>
              <w:bottom w:val="single" w:sz="4" w:space="0" w:color="auto"/>
              <w:right w:val="single" w:sz="4" w:space="0" w:color="auto"/>
            </w:tcBorders>
            <w:shd w:val="clear" w:color="auto" w:fill="auto"/>
            <w:noWrap/>
            <w:vAlign w:val="bottom"/>
            <w:hideMark/>
          </w:tcPr>
          <w:p w14:paraId="1577BB6C" w14:textId="77777777" w:rsidR="006D64CD" w:rsidRPr="00C2359D" w:rsidRDefault="006D64CD" w:rsidP="00AD54AE">
            <w:pPr>
              <w:spacing w:after="0" w:line="240" w:lineRule="auto"/>
              <w:jc w:val="right"/>
              <w:rPr>
                <w:rFonts w:ascii="Calibri" w:eastAsia="Times New Roman" w:hAnsi="Calibri" w:cs="Calibri"/>
                <w:color w:val="000000"/>
                <w:lang w:eastAsia="en-IE"/>
              </w:rPr>
            </w:pPr>
            <w:r w:rsidRPr="00C2359D">
              <w:rPr>
                <w:rFonts w:ascii="Calibri" w:eastAsia="Times New Roman" w:hAnsi="Calibri" w:cs="Calibri"/>
                <w:color w:val="000000"/>
                <w:lang w:eastAsia="en-IE"/>
              </w:rPr>
              <w:t>414</w:t>
            </w:r>
          </w:p>
        </w:tc>
      </w:tr>
      <w:tr w:rsidR="006D64CD" w:rsidRPr="00C2359D" w14:paraId="705FACAB" w14:textId="77777777" w:rsidTr="00AD54A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BBBF5D" w14:textId="77777777" w:rsidR="006D64CD" w:rsidRPr="00C2359D" w:rsidRDefault="006D64CD" w:rsidP="00AD54AE">
            <w:pPr>
              <w:spacing w:after="0" w:line="240" w:lineRule="auto"/>
              <w:rPr>
                <w:rFonts w:ascii="Calibri" w:eastAsia="Times New Roman" w:hAnsi="Calibri" w:cs="Calibri"/>
                <w:color w:val="000000"/>
                <w:lang w:eastAsia="en-IE"/>
              </w:rPr>
            </w:pPr>
            <w:r w:rsidRPr="00C2359D">
              <w:rPr>
                <w:rFonts w:ascii="Calibri" w:eastAsia="Times New Roman" w:hAnsi="Calibri" w:cs="Calibri"/>
                <w:color w:val="000000"/>
                <w:lang w:eastAsia="en-IE"/>
              </w:rPr>
              <w:t>skew</w:t>
            </w:r>
          </w:p>
        </w:tc>
        <w:tc>
          <w:tcPr>
            <w:tcW w:w="960" w:type="dxa"/>
            <w:tcBorders>
              <w:top w:val="nil"/>
              <w:left w:val="nil"/>
              <w:bottom w:val="single" w:sz="4" w:space="0" w:color="auto"/>
              <w:right w:val="single" w:sz="4" w:space="0" w:color="auto"/>
            </w:tcBorders>
            <w:shd w:val="clear" w:color="auto" w:fill="auto"/>
            <w:noWrap/>
            <w:vAlign w:val="bottom"/>
            <w:hideMark/>
          </w:tcPr>
          <w:p w14:paraId="54A8F22E" w14:textId="77777777" w:rsidR="006D64CD" w:rsidRPr="00C2359D" w:rsidRDefault="006D64CD" w:rsidP="00AD54AE">
            <w:pPr>
              <w:spacing w:after="0" w:line="240" w:lineRule="auto"/>
              <w:jc w:val="right"/>
              <w:rPr>
                <w:rFonts w:ascii="Calibri" w:eastAsia="Times New Roman" w:hAnsi="Calibri" w:cs="Calibri"/>
                <w:color w:val="000000"/>
                <w:lang w:eastAsia="en-IE"/>
              </w:rPr>
            </w:pPr>
            <w:r w:rsidRPr="00C2359D">
              <w:rPr>
                <w:rFonts w:ascii="Calibri" w:eastAsia="Times New Roman" w:hAnsi="Calibri" w:cs="Calibri"/>
                <w:color w:val="000000"/>
                <w:lang w:eastAsia="en-IE"/>
              </w:rPr>
              <w:t>2.572002</w:t>
            </w:r>
          </w:p>
        </w:tc>
      </w:tr>
    </w:tbl>
    <w:p w14:paraId="217013C9" w14:textId="77777777" w:rsidR="006D64CD" w:rsidRDefault="006D64CD" w:rsidP="006D64CD">
      <w:pPr>
        <w:rPr>
          <w:rFonts w:cstheme="minorHAnsi"/>
          <w:b/>
          <w:bCs/>
          <w:color w:val="333333"/>
          <w:shd w:val="clear" w:color="auto" w:fill="FFFFFF"/>
        </w:rPr>
      </w:pPr>
    </w:p>
    <w:p w14:paraId="63B3BCA4" w14:textId="77777777" w:rsidR="006D64CD" w:rsidRDefault="006D64CD" w:rsidP="006D64CD">
      <w:pPr>
        <w:rPr>
          <w:rFonts w:cstheme="minorHAnsi"/>
          <w:b/>
          <w:bCs/>
          <w:color w:val="333333"/>
          <w:shd w:val="clear" w:color="auto" w:fill="FFFFFF"/>
        </w:rPr>
      </w:pPr>
    </w:p>
    <w:p w14:paraId="1752E6D2" w14:textId="39888E67" w:rsidR="00E235B1" w:rsidRPr="00E235B1" w:rsidRDefault="00E235B1" w:rsidP="00884DCC">
      <w:pPr>
        <w:pStyle w:val="NormalWeb"/>
        <w:shd w:val="clear" w:color="auto" w:fill="FFFFFF"/>
        <w:spacing w:before="120" w:beforeAutospacing="0" w:after="120" w:afterAutospacing="0"/>
        <w:rPr>
          <w:rFonts w:asciiTheme="minorHAnsi" w:hAnsiTheme="minorHAnsi" w:cstheme="minorHAnsi"/>
          <w:b/>
          <w:color w:val="333333"/>
          <w:sz w:val="22"/>
          <w:szCs w:val="22"/>
        </w:rPr>
      </w:pPr>
      <w:r w:rsidRPr="00E235B1">
        <w:rPr>
          <w:rFonts w:asciiTheme="minorHAnsi" w:hAnsiTheme="minorHAnsi" w:cstheme="minorHAnsi"/>
          <w:b/>
          <w:color w:val="333333"/>
          <w:sz w:val="22"/>
          <w:szCs w:val="22"/>
        </w:rPr>
        <w:t>How do we find the outliers (if they exist)?</w:t>
      </w:r>
    </w:p>
    <w:p w14:paraId="70078D88" w14:textId="47BF77A8" w:rsidR="00C2359D" w:rsidRDefault="00884DCC" w:rsidP="00884DCC">
      <w:pPr>
        <w:pStyle w:val="NormalWeb"/>
        <w:shd w:val="clear" w:color="auto" w:fill="FFFFFF"/>
        <w:spacing w:before="120" w:beforeAutospacing="0" w:after="120" w:afterAutospacing="0"/>
        <w:rPr>
          <w:rFonts w:asciiTheme="minorHAnsi" w:hAnsiTheme="minorHAnsi" w:cstheme="minorHAnsi"/>
          <w:color w:val="333333"/>
          <w:sz w:val="22"/>
          <w:szCs w:val="22"/>
        </w:rPr>
      </w:pPr>
      <w:r w:rsidRPr="005D6355">
        <w:rPr>
          <w:rFonts w:asciiTheme="minorHAnsi" w:hAnsiTheme="minorHAnsi" w:cstheme="minorHAnsi"/>
          <w:color w:val="333333"/>
          <w:sz w:val="22"/>
          <w:szCs w:val="22"/>
        </w:rPr>
        <w:t>The whiskers are drawn outwards as far as observations called </w:t>
      </w:r>
      <w:r w:rsidRPr="006D64CD">
        <w:rPr>
          <w:rFonts w:asciiTheme="minorHAnsi" w:hAnsiTheme="minorHAnsi" w:cstheme="minorHAnsi"/>
          <w:b/>
          <w:i/>
          <w:iCs/>
          <w:color w:val="333333"/>
          <w:sz w:val="22"/>
          <w:szCs w:val="22"/>
        </w:rPr>
        <w:t>adjacent values</w:t>
      </w:r>
      <w:r w:rsidRPr="005D6355">
        <w:rPr>
          <w:rFonts w:asciiTheme="minorHAnsi" w:hAnsiTheme="minorHAnsi" w:cstheme="minorHAnsi"/>
          <w:color w:val="333333"/>
          <w:sz w:val="22"/>
          <w:szCs w:val="22"/>
        </w:rPr>
        <w:t>. The </w:t>
      </w:r>
      <w:r w:rsidRPr="00146D2D">
        <w:rPr>
          <w:rFonts w:asciiTheme="minorHAnsi" w:hAnsiTheme="minorHAnsi" w:cstheme="minorHAnsi"/>
          <w:b/>
          <w:bCs/>
          <w:i/>
          <w:color w:val="333333"/>
          <w:sz w:val="22"/>
          <w:szCs w:val="22"/>
        </w:rPr>
        <w:t>lower adjacent value</w:t>
      </w:r>
      <w:r w:rsidRPr="005D6355">
        <w:rPr>
          <w:rFonts w:asciiTheme="minorHAnsi" w:hAnsiTheme="minorHAnsi" w:cstheme="minorHAnsi"/>
          <w:color w:val="333333"/>
          <w:sz w:val="22"/>
          <w:szCs w:val="22"/>
        </w:rPr>
        <w:t> is the furthest observation which is within one and a half </w:t>
      </w:r>
      <w:proofErr w:type="spellStart"/>
      <w:r w:rsidRPr="005D6355">
        <w:rPr>
          <w:rFonts w:asciiTheme="minorHAnsi" w:hAnsiTheme="minorHAnsi" w:cstheme="minorHAnsi"/>
          <w:i/>
          <w:iCs/>
          <w:color w:val="333333"/>
          <w:sz w:val="22"/>
          <w:szCs w:val="22"/>
        </w:rPr>
        <w:t>iqr</w:t>
      </w:r>
      <w:proofErr w:type="spellEnd"/>
      <w:r w:rsidRPr="005D6355">
        <w:rPr>
          <w:rFonts w:asciiTheme="minorHAnsi" w:hAnsiTheme="minorHAnsi" w:cstheme="minorHAnsi"/>
          <w:color w:val="333333"/>
          <w:sz w:val="22"/>
          <w:szCs w:val="22"/>
        </w:rPr>
        <w:t> (interquartile range) of the lower end of the box; and the </w:t>
      </w:r>
      <w:r w:rsidRPr="00146D2D">
        <w:rPr>
          <w:rFonts w:asciiTheme="minorHAnsi" w:hAnsiTheme="minorHAnsi" w:cstheme="minorHAnsi"/>
          <w:b/>
          <w:bCs/>
          <w:i/>
          <w:color w:val="333333"/>
          <w:sz w:val="22"/>
          <w:szCs w:val="22"/>
        </w:rPr>
        <w:t>upper adjacent value</w:t>
      </w:r>
      <w:r w:rsidRPr="005D6355">
        <w:rPr>
          <w:rFonts w:asciiTheme="minorHAnsi" w:hAnsiTheme="minorHAnsi" w:cstheme="minorHAnsi"/>
          <w:color w:val="333333"/>
          <w:sz w:val="22"/>
          <w:szCs w:val="22"/>
        </w:rPr>
        <w:t> is the furthest observation which is within one and a half </w:t>
      </w:r>
      <w:proofErr w:type="spellStart"/>
      <w:r w:rsidRPr="005D6355">
        <w:rPr>
          <w:rFonts w:asciiTheme="minorHAnsi" w:hAnsiTheme="minorHAnsi" w:cstheme="minorHAnsi"/>
          <w:i/>
          <w:iCs/>
          <w:color w:val="333333"/>
          <w:sz w:val="22"/>
          <w:szCs w:val="22"/>
        </w:rPr>
        <w:t>iqr</w:t>
      </w:r>
      <w:proofErr w:type="spellEnd"/>
      <w:r w:rsidRPr="005D6355">
        <w:rPr>
          <w:rFonts w:asciiTheme="minorHAnsi" w:hAnsiTheme="minorHAnsi" w:cstheme="minorHAnsi"/>
          <w:color w:val="333333"/>
          <w:sz w:val="22"/>
          <w:szCs w:val="22"/>
        </w:rPr>
        <w:t> of the upper end of the box. So</w:t>
      </w:r>
      <w:r w:rsidR="00DD782C">
        <w:rPr>
          <w:rFonts w:asciiTheme="minorHAnsi" w:hAnsiTheme="minorHAnsi" w:cstheme="minorHAnsi"/>
          <w:color w:val="333333"/>
          <w:sz w:val="22"/>
          <w:szCs w:val="22"/>
        </w:rPr>
        <w:t>,</w:t>
      </w:r>
      <w:r w:rsidRPr="005D6355">
        <w:rPr>
          <w:rFonts w:asciiTheme="minorHAnsi" w:hAnsiTheme="minorHAnsi" w:cstheme="minorHAnsi"/>
          <w:color w:val="333333"/>
          <w:sz w:val="22"/>
          <w:szCs w:val="22"/>
        </w:rPr>
        <w:t xml:space="preserve"> the interquartile range is needed to construct the whiskers.</w:t>
      </w:r>
    </w:p>
    <w:tbl>
      <w:tblPr>
        <w:tblW w:w="3823" w:type="dxa"/>
        <w:tblLook w:val="04A0" w:firstRow="1" w:lastRow="0" w:firstColumn="1" w:lastColumn="0" w:noHBand="0" w:noVBand="1"/>
      </w:tblPr>
      <w:tblGrid>
        <w:gridCol w:w="2300"/>
        <w:gridCol w:w="1523"/>
      </w:tblGrid>
      <w:tr w:rsidR="00843B01" w:rsidRPr="00C2359D" w14:paraId="6C84D123" w14:textId="77777777" w:rsidTr="005E6CB6">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44730" w14:textId="77777777" w:rsidR="00843B01" w:rsidRPr="00C2359D" w:rsidRDefault="00843B01" w:rsidP="005E6CB6">
            <w:pPr>
              <w:spacing w:after="0" w:line="240" w:lineRule="auto"/>
              <w:rPr>
                <w:rFonts w:ascii="Calibri" w:eastAsia="Times New Roman" w:hAnsi="Calibri" w:cs="Calibri"/>
                <w:color w:val="000000"/>
                <w:lang w:eastAsia="en-IE"/>
              </w:rPr>
            </w:pPr>
            <w:r w:rsidRPr="00C2359D">
              <w:rPr>
                <w:rFonts w:ascii="Calibri" w:eastAsia="Times New Roman" w:hAnsi="Calibri" w:cs="Calibri"/>
                <w:color w:val="000000"/>
                <w:lang w:eastAsia="en-IE"/>
              </w:rPr>
              <w:t>Are there any outliers?</w:t>
            </w:r>
          </w:p>
        </w:tc>
        <w:tc>
          <w:tcPr>
            <w:tcW w:w="1523" w:type="dxa"/>
            <w:tcBorders>
              <w:top w:val="single" w:sz="4" w:space="0" w:color="auto"/>
              <w:left w:val="nil"/>
              <w:bottom w:val="single" w:sz="4" w:space="0" w:color="auto"/>
              <w:right w:val="single" w:sz="4" w:space="0" w:color="auto"/>
            </w:tcBorders>
            <w:shd w:val="clear" w:color="auto" w:fill="auto"/>
            <w:noWrap/>
            <w:vAlign w:val="bottom"/>
            <w:hideMark/>
          </w:tcPr>
          <w:p w14:paraId="63EBEA35" w14:textId="77777777" w:rsidR="00843B01" w:rsidRPr="00C2359D" w:rsidRDefault="00843B01" w:rsidP="005E6CB6">
            <w:pPr>
              <w:spacing w:after="0" w:line="240" w:lineRule="auto"/>
              <w:rPr>
                <w:rFonts w:ascii="Calibri" w:eastAsia="Times New Roman" w:hAnsi="Calibri" w:cs="Calibri"/>
                <w:color w:val="000000"/>
                <w:lang w:eastAsia="en-IE"/>
              </w:rPr>
            </w:pPr>
            <w:r w:rsidRPr="00C2359D">
              <w:rPr>
                <w:rFonts w:ascii="Calibri" w:eastAsia="Times New Roman" w:hAnsi="Calibri" w:cs="Calibri"/>
                <w:color w:val="000000"/>
                <w:lang w:eastAsia="en-IE"/>
              </w:rPr>
              <w:t> </w:t>
            </w:r>
          </w:p>
        </w:tc>
      </w:tr>
      <w:tr w:rsidR="00843B01" w:rsidRPr="00C2359D" w14:paraId="11E0E805" w14:textId="77777777" w:rsidTr="005E6CB6">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3E581C68" w14:textId="77777777" w:rsidR="00843B01" w:rsidRPr="00C2359D" w:rsidRDefault="00843B01" w:rsidP="005E6CB6">
            <w:pPr>
              <w:spacing w:after="0" w:line="240" w:lineRule="auto"/>
              <w:rPr>
                <w:rFonts w:ascii="Calibri" w:eastAsia="Times New Roman" w:hAnsi="Calibri" w:cs="Calibri"/>
                <w:color w:val="000000"/>
                <w:lang w:eastAsia="en-IE"/>
              </w:rPr>
            </w:pPr>
            <w:r w:rsidRPr="00C2359D">
              <w:rPr>
                <w:rFonts w:ascii="Calibri" w:eastAsia="Times New Roman" w:hAnsi="Calibri" w:cs="Calibri"/>
                <w:color w:val="000000"/>
                <w:lang w:eastAsia="en-IE"/>
              </w:rPr>
              <w:t>Q1 - 1.5*IQR</w:t>
            </w:r>
          </w:p>
        </w:tc>
        <w:tc>
          <w:tcPr>
            <w:tcW w:w="1523" w:type="dxa"/>
            <w:tcBorders>
              <w:top w:val="nil"/>
              <w:left w:val="nil"/>
              <w:bottom w:val="single" w:sz="4" w:space="0" w:color="auto"/>
              <w:right w:val="single" w:sz="4" w:space="0" w:color="auto"/>
            </w:tcBorders>
            <w:shd w:val="clear" w:color="auto" w:fill="auto"/>
            <w:noWrap/>
            <w:vAlign w:val="bottom"/>
            <w:hideMark/>
          </w:tcPr>
          <w:p w14:paraId="5546A2D0" w14:textId="77777777" w:rsidR="00843B01" w:rsidRPr="00C2359D" w:rsidRDefault="00843B01" w:rsidP="005E6CB6">
            <w:pPr>
              <w:spacing w:after="0" w:line="240" w:lineRule="auto"/>
              <w:jc w:val="right"/>
              <w:rPr>
                <w:rFonts w:ascii="Calibri" w:eastAsia="Times New Roman" w:hAnsi="Calibri" w:cs="Calibri"/>
                <w:color w:val="000000"/>
                <w:lang w:eastAsia="en-IE"/>
              </w:rPr>
            </w:pPr>
            <w:r w:rsidRPr="00C2359D">
              <w:rPr>
                <w:rFonts w:ascii="Calibri" w:eastAsia="Times New Roman" w:hAnsi="Calibri" w:cs="Calibri"/>
                <w:color w:val="000000"/>
                <w:lang w:eastAsia="en-IE"/>
              </w:rPr>
              <w:t>-45.5</w:t>
            </w:r>
          </w:p>
        </w:tc>
      </w:tr>
      <w:tr w:rsidR="00843B01" w:rsidRPr="00C2359D" w14:paraId="4F4717EE" w14:textId="77777777" w:rsidTr="005E6CB6">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7C31D537" w14:textId="77777777" w:rsidR="00843B01" w:rsidRPr="00C2359D" w:rsidRDefault="00843B01" w:rsidP="005E6CB6">
            <w:pPr>
              <w:spacing w:after="0" w:line="240" w:lineRule="auto"/>
              <w:rPr>
                <w:rFonts w:ascii="Calibri" w:eastAsia="Times New Roman" w:hAnsi="Calibri" w:cs="Calibri"/>
                <w:color w:val="000000"/>
                <w:lang w:eastAsia="en-IE"/>
              </w:rPr>
            </w:pPr>
            <w:r w:rsidRPr="00C2359D">
              <w:rPr>
                <w:rFonts w:ascii="Calibri" w:eastAsia="Times New Roman" w:hAnsi="Calibri" w:cs="Calibri"/>
                <w:color w:val="000000"/>
                <w:lang w:eastAsia="en-IE"/>
              </w:rPr>
              <w:t>Q3 + 1.5*IQR</w:t>
            </w:r>
          </w:p>
        </w:tc>
        <w:tc>
          <w:tcPr>
            <w:tcW w:w="1523" w:type="dxa"/>
            <w:tcBorders>
              <w:top w:val="nil"/>
              <w:left w:val="nil"/>
              <w:bottom w:val="single" w:sz="4" w:space="0" w:color="auto"/>
              <w:right w:val="single" w:sz="4" w:space="0" w:color="auto"/>
            </w:tcBorders>
            <w:shd w:val="clear" w:color="auto" w:fill="auto"/>
            <w:noWrap/>
            <w:vAlign w:val="bottom"/>
            <w:hideMark/>
          </w:tcPr>
          <w:p w14:paraId="1ECD912C" w14:textId="77777777" w:rsidR="00843B01" w:rsidRPr="00C2359D" w:rsidRDefault="00843B01" w:rsidP="005E6CB6">
            <w:pPr>
              <w:spacing w:after="0" w:line="240" w:lineRule="auto"/>
              <w:jc w:val="right"/>
              <w:rPr>
                <w:rFonts w:ascii="Calibri" w:eastAsia="Times New Roman" w:hAnsi="Calibri" w:cs="Calibri"/>
                <w:color w:val="000000"/>
                <w:lang w:eastAsia="en-IE"/>
              </w:rPr>
            </w:pPr>
            <w:r w:rsidRPr="00C2359D">
              <w:rPr>
                <w:rFonts w:ascii="Calibri" w:eastAsia="Times New Roman" w:hAnsi="Calibri" w:cs="Calibri"/>
                <w:color w:val="000000"/>
                <w:lang w:eastAsia="en-IE"/>
              </w:rPr>
              <w:t>286.5</w:t>
            </w:r>
          </w:p>
        </w:tc>
      </w:tr>
      <w:tr w:rsidR="00843B01" w:rsidRPr="00C2359D" w14:paraId="0F21DB25" w14:textId="77777777" w:rsidTr="005E6CB6">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756DE238" w14:textId="77777777" w:rsidR="00843B01" w:rsidRPr="00C2359D" w:rsidRDefault="00843B01" w:rsidP="005E6CB6">
            <w:pPr>
              <w:spacing w:after="0" w:line="240" w:lineRule="auto"/>
              <w:rPr>
                <w:rFonts w:ascii="Calibri" w:eastAsia="Times New Roman" w:hAnsi="Calibri" w:cs="Calibri"/>
                <w:color w:val="000000"/>
                <w:lang w:eastAsia="en-IE"/>
              </w:rPr>
            </w:pPr>
            <w:r w:rsidRPr="00C2359D">
              <w:rPr>
                <w:rFonts w:ascii="Calibri" w:eastAsia="Times New Roman" w:hAnsi="Calibri" w:cs="Calibri"/>
                <w:color w:val="000000"/>
                <w:lang w:eastAsia="en-IE"/>
              </w:rPr>
              <w:t> </w:t>
            </w:r>
          </w:p>
        </w:tc>
        <w:tc>
          <w:tcPr>
            <w:tcW w:w="1523" w:type="dxa"/>
            <w:tcBorders>
              <w:top w:val="nil"/>
              <w:left w:val="nil"/>
              <w:bottom w:val="single" w:sz="4" w:space="0" w:color="auto"/>
              <w:right w:val="single" w:sz="4" w:space="0" w:color="auto"/>
            </w:tcBorders>
            <w:shd w:val="clear" w:color="auto" w:fill="auto"/>
            <w:noWrap/>
            <w:vAlign w:val="bottom"/>
            <w:hideMark/>
          </w:tcPr>
          <w:p w14:paraId="138C799B" w14:textId="77777777" w:rsidR="00843B01" w:rsidRPr="00C2359D" w:rsidRDefault="00843B01" w:rsidP="005E6CB6">
            <w:pPr>
              <w:spacing w:after="0" w:line="240" w:lineRule="auto"/>
              <w:rPr>
                <w:rFonts w:ascii="Calibri" w:eastAsia="Times New Roman" w:hAnsi="Calibri" w:cs="Calibri"/>
                <w:color w:val="000000"/>
                <w:lang w:eastAsia="en-IE"/>
              </w:rPr>
            </w:pPr>
            <w:r w:rsidRPr="00C2359D">
              <w:rPr>
                <w:rFonts w:ascii="Calibri" w:eastAsia="Times New Roman" w:hAnsi="Calibri" w:cs="Calibri"/>
                <w:color w:val="000000"/>
                <w:lang w:eastAsia="en-IE"/>
              </w:rPr>
              <w:t> </w:t>
            </w:r>
          </w:p>
        </w:tc>
      </w:tr>
      <w:tr w:rsidR="00843B01" w:rsidRPr="00C2359D" w14:paraId="2246BCD9" w14:textId="77777777" w:rsidTr="005E6CB6">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20E0D7E3" w14:textId="77777777" w:rsidR="00843B01" w:rsidRPr="00C2359D" w:rsidRDefault="00843B01" w:rsidP="005E6CB6">
            <w:pPr>
              <w:spacing w:after="0" w:line="240" w:lineRule="auto"/>
              <w:rPr>
                <w:rFonts w:ascii="Calibri" w:eastAsia="Times New Roman" w:hAnsi="Calibri" w:cs="Calibri"/>
                <w:color w:val="000000"/>
                <w:lang w:eastAsia="en-IE"/>
              </w:rPr>
            </w:pPr>
            <w:r w:rsidRPr="00C2359D">
              <w:rPr>
                <w:rFonts w:ascii="Calibri" w:eastAsia="Times New Roman" w:hAnsi="Calibri" w:cs="Calibri"/>
                <w:color w:val="000000"/>
                <w:lang w:eastAsia="en-IE"/>
              </w:rPr>
              <w:t>lower adjacent value</w:t>
            </w:r>
          </w:p>
        </w:tc>
        <w:tc>
          <w:tcPr>
            <w:tcW w:w="1523" w:type="dxa"/>
            <w:tcBorders>
              <w:top w:val="nil"/>
              <w:left w:val="nil"/>
              <w:bottom w:val="single" w:sz="4" w:space="0" w:color="auto"/>
              <w:right w:val="single" w:sz="4" w:space="0" w:color="auto"/>
            </w:tcBorders>
            <w:shd w:val="clear" w:color="auto" w:fill="auto"/>
            <w:noWrap/>
            <w:vAlign w:val="bottom"/>
            <w:hideMark/>
          </w:tcPr>
          <w:p w14:paraId="6CC6D0D7" w14:textId="77777777" w:rsidR="00843B01" w:rsidRPr="00C2359D" w:rsidRDefault="00843B01" w:rsidP="005E6CB6">
            <w:pPr>
              <w:spacing w:after="0" w:line="240" w:lineRule="auto"/>
              <w:jc w:val="right"/>
              <w:rPr>
                <w:rFonts w:ascii="Calibri" w:eastAsia="Times New Roman" w:hAnsi="Calibri" w:cs="Calibri"/>
                <w:color w:val="000000"/>
                <w:lang w:eastAsia="en-IE"/>
              </w:rPr>
            </w:pPr>
            <w:r w:rsidRPr="00C2359D">
              <w:rPr>
                <w:rFonts w:ascii="Calibri" w:eastAsia="Times New Roman" w:hAnsi="Calibri" w:cs="Calibri"/>
                <w:color w:val="000000"/>
                <w:lang w:eastAsia="en-IE"/>
              </w:rPr>
              <w:t>66</w:t>
            </w:r>
            <w:r>
              <w:rPr>
                <w:rFonts w:ascii="Calibri" w:eastAsia="Times New Roman" w:hAnsi="Calibri" w:cs="Calibri"/>
                <w:color w:val="000000"/>
                <w:lang w:eastAsia="en-IE"/>
              </w:rPr>
              <w:t xml:space="preserve"> (same as minimum)</w:t>
            </w:r>
          </w:p>
        </w:tc>
      </w:tr>
      <w:tr w:rsidR="00843B01" w:rsidRPr="00C2359D" w14:paraId="7F1AC1E6" w14:textId="77777777" w:rsidTr="005E6CB6">
        <w:trPr>
          <w:trHeight w:val="1093"/>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0EC78450" w14:textId="77777777" w:rsidR="00843B01" w:rsidRPr="00C2359D" w:rsidRDefault="00843B01" w:rsidP="005E6CB6">
            <w:pPr>
              <w:spacing w:after="0" w:line="240" w:lineRule="auto"/>
              <w:rPr>
                <w:rFonts w:ascii="Calibri" w:eastAsia="Times New Roman" w:hAnsi="Calibri" w:cs="Calibri"/>
                <w:color w:val="000000"/>
                <w:lang w:eastAsia="en-IE"/>
              </w:rPr>
            </w:pPr>
            <w:r w:rsidRPr="00C2359D">
              <w:rPr>
                <w:rFonts w:ascii="Calibri" w:eastAsia="Times New Roman" w:hAnsi="Calibri" w:cs="Calibri"/>
                <w:color w:val="000000"/>
                <w:lang w:eastAsia="en-IE"/>
              </w:rPr>
              <w:lastRenderedPageBreak/>
              <w:t>upper adjacent value</w:t>
            </w:r>
          </w:p>
        </w:tc>
        <w:tc>
          <w:tcPr>
            <w:tcW w:w="1523" w:type="dxa"/>
            <w:tcBorders>
              <w:top w:val="nil"/>
              <w:left w:val="nil"/>
              <w:bottom w:val="single" w:sz="4" w:space="0" w:color="auto"/>
              <w:right w:val="single" w:sz="4" w:space="0" w:color="auto"/>
            </w:tcBorders>
            <w:shd w:val="clear" w:color="auto" w:fill="auto"/>
            <w:noWrap/>
            <w:vAlign w:val="bottom"/>
            <w:hideMark/>
          </w:tcPr>
          <w:p w14:paraId="172B9C60" w14:textId="77777777" w:rsidR="00843B01" w:rsidRPr="00C2359D" w:rsidRDefault="00843B01" w:rsidP="005E6CB6">
            <w:pPr>
              <w:spacing w:after="0" w:line="240" w:lineRule="auto"/>
              <w:jc w:val="right"/>
              <w:rPr>
                <w:rFonts w:ascii="Calibri" w:eastAsia="Times New Roman" w:hAnsi="Calibri" w:cs="Calibri"/>
                <w:color w:val="000000"/>
                <w:lang w:eastAsia="en-IE"/>
              </w:rPr>
            </w:pPr>
            <w:r w:rsidRPr="00C2359D">
              <w:rPr>
                <w:rFonts w:ascii="Calibri" w:eastAsia="Times New Roman" w:hAnsi="Calibri" w:cs="Calibri"/>
                <w:color w:val="000000"/>
                <w:lang w:eastAsia="en-IE"/>
              </w:rPr>
              <w:t>169</w:t>
            </w:r>
            <w:r>
              <w:rPr>
                <w:rFonts w:ascii="Calibri" w:eastAsia="Times New Roman" w:hAnsi="Calibri" w:cs="Calibri"/>
                <w:color w:val="000000"/>
                <w:lang w:eastAsia="en-IE"/>
              </w:rPr>
              <w:t xml:space="preserve"> (different to maximum)</w:t>
            </w:r>
          </w:p>
        </w:tc>
      </w:tr>
    </w:tbl>
    <w:p w14:paraId="10D31C32" w14:textId="77777777" w:rsidR="00843B01" w:rsidRDefault="00843B01" w:rsidP="00884DCC">
      <w:pPr>
        <w:pStyle w:val="NormalWeb"/>
        <w:shd w:val="clear" w:color="auto" w:fill="FFFFFF"/>
        <w:spacing w:before="120" w:beforeAutospacing="0" w:after="120" w:afterAutospacing="0"/>
        <w:rPr>
          <w:rFonts w:asciiTheme="minorHAnsi" w:hAnsiTheme="minorHAnsi" w:cstheme="minorHAnsi"/>
          <w:color w:val="333333"/>
          <w:sz w:val="22"/>
          <w:szCs w:val="22"/>
        </w:rPr>
      </w:pPr>
    </w:p>
    <w:p w14:paraId="175E4013" w14:textId="408D8925" w:rsidR="00DD782C" w:rsidRDefault="00DD782C" w:rsidP="00884DCC">
      <w:pPr>
        <w:pStyle w:val="NormalWeb"/>
        <w:shd w:val="clear" w:color="auto" w:fill="FFFFFF"/>
        <w:spacing w:before="120" w:beforeAutospacing="0" w:after="120" w:afterAutospacing="0"/>
        <w:rPr>
          <w:rFonts w:asciiTheme="minorHAnsi" w:hAnsiTheme="minorHAnsi" w:cstheme="minorHAnsi"/>
          <w:color w:val="333333"/>
          <w:sz w:val="22"/>
          <w:szCs w:val="22"/>
        </w:rPr>
      </w:pPr>
      <w:r>
        <w:rPr>
          <w:rFonts w:asciiTheme="minorHAnsi" w:hAnsiTheme="minorHAnsi" w:cstheme="minorHAnsi"/>
          <w:color w:val="333333"/>
          <w:sz w:val="22"/>
          <w:szCs w:val="22"/>
        </w:rPr>
        <w:t>In this case, Q1 – 1.5*IQR = -45.5. Therefore</w:t>
      </w:r>
      <w:r w:rsidR="006D64CD">
        <w:rPr>
          <w:rFonts w:asciiTheme="minorHAnsi" w:hAnsiTheme="minorHAnsi" w:cstheme="minorHAnsi"/>
          <w:color w:val="333333"/>
          <w:sz w:val="22"/>
          <w:szCs w:val="22"/>
        </w:rPr>
        <w:t>,</w:t>
      </w:r>
      <w:r>
        <w:rPr>
          <w:rFonts w:asciiTheme="minorHAnsi" w:hAnsiTheme="minorHAnsi" w:cstheme="minorHAnsi"/>
          <w:color w:val="333333"/>
          <w:sz w:val="22"/>
          <w:szCs w:val="22"/>
        </w:rPr>
        <w:t xml:space="preserve"> we stick with the minimum which is 66 and</w:t>
      </w:r>
      <w:r w:rsidR="006D64CD">
        <w:rPr>
          <w:rFonts w:asciiTheme="minorHAnsi" w:hAnsiTheme="minorHAnsi" w:cstheme="minorHAnsi"/>
          <w:color w:val="333333"/>
          <w:sz w:val="22"/>
          <w:szCs w:val="22"/>
        </w:rPr>
        <w:t xml:space="preserve"> well</w:t>
      </w:r>
      <w:r>
        <w:rPr>
          <w:rFonts w:asciiTheme="minorHAnsi" w:hAnsiTheme="minorHAnsi" w:cstheme="minorHAnsi"/>
          <w:color w:val="333333"/>
          <w:sz w:val="22"/>
          <w:szCs w:val="22"/>
        </w:rPr>
        <w:t xml:space="preserve"> inside the limits. </w:t>
      </w:r>
    </w:p>
    <w:p w14:paraId="53AA363A" w14:textId="4AC0CC3C" w:rsidR="00DD782C" w:rsidRPr="005D6355" w:rsidRDefault="00DD782C" w:rsidP="00884DCC">
      <w:pPr>
        <w:pStyle w:val="NormalWeb"/>
        <w:shd w:val="clear" w:color="auto" w:fill="FFFFFF"/>
        <w:spacing w:before="120" w:beforeAutospacing="0" w:after="12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Q3 + 1.5*IQR = 286.5. In this case we use 169 instead of </w:t>
      </w:r>
      <w:r w:rsidR="006D64CD">
        <w:rPr>
          <w:rFonts w:asciiTheme="minorHAnsi" w:hAnsiTheme="minorHAnsi" w:cstheme="minorHAnsi"/>
          <w:color w:val="333333"/>
          <w:sz w:val="22"/>
          <w:szCs w:val="22"/>
        </w:rPr>
        <w:t xml:space="preserve">the maximum = </w:t>
      </w:r>
      <w:r>
        <w:rPr>
          <w:rFonts w:asciiTheme="minorHAnsi" w:hAnsiTheme="minorHAnsi" w:cstheme="minorHAnsi"/>
          <w:color w:val="333333"/>
          <w:sz w:val="22"/>
          <w:szCs w:val="22"/>
        </w:rPr>
        <w:t xml:space="preserve">414. Why? Because 414 is higher than 286.5 and so outside the limits. </w:t>
      </w:r>
      <w:proofErr w:type="gramStart"/>
      <w:r>
        <w:rPr>
          <w:rFonts w:asciiTheme="minorHAnsi" w:hAnsiTheme="minorHAnsi" w:cstheme="minorHAnsi"/>
          <w:color w:val="333333"/>
          <w:sz w:val="22"/>
          <w:szCs w:val="22"/>
        </w:rPr>
        <w:t>Therefore</w:t>
      </w:r>
      <w:proofErr w:type="gramEnd"/>
      <w:r>
        <w:rPr>
          <w:rFonts w:asciiTheme="minorHAnsi" w:hAnsiTheme="minorHAnsi" w:cstheme="minorHAnsi"/>
          <w:color w:val="333333"/>
          <w:sz w:val="22"/>
          <w:szCs w:val="22"/>
        </w:rPr>
        <w:t xml:space="preserve"> we say that 414 is an outlier. </w:t>
      </w:r>
    </w:p>
    <w:p w14:paraId="1844E7A3" w14:textId="78F1D56A" w:rsidR="00884DCC" w:rsidRDefault="00884DCC">
      <w:pPr>
        <w:rPr>
          <w:rFonts w:cstheme="minorHAnsi"/>
          <w:color w:val="333333"/>
          <w:shd w:val="clear" w:color="auto" w:fill="FFFFFF"/>
        </w:rPr>
      </w:pPr>
    </w:p>
    <w:p w14:paraId="7095346C" w14:textId="566DDBD1" w:rsidR="006D64CD" w:rsidRPr="006D64CD" w:rsidRDefault="006D64CD">
      <w:pPr>
        <w:rPr>
          <w:rFonts w:cstheme="minorHAnsi"/>
          <w:b/>
          <w:color w:val="333333"/>
          <w:shd w:val="clear" w:color="auto" w:fill="FFFFFF"/>
        </w:rPr>
      </w:pPr>
      <w:r w:rsidRPr="006D64CD">
        <w:rPr>
          <w:rFonts w:cstheme="minorHAnsi"/>
          <w:b/>
          <w:color w:val="333333"/>
          <w:shd w:val="clear" w:color="auto" w:fill="FFFFFF"/>
        </w:rPr>
        <w:t>Spread and Shape:</w:t>
      </w:r>
    </w:p>
    <w:p w14:paraId="00DF2606" w14:textId="13DBD291" w:rsidR="00DA2589" w:rsidRDefault="005D6355" w:rsidP="005D6355">
      <w:pPr>
        <w:pStyle w:val="NormalWeb"/>
        <w:shd w:val="clear" w:color="auto" w:fill="FFFFFF"/>
        <w:spacing w:before="120" w:beforeAutospacing="0" w:after="120" w:afterAutospacing="0"/>
        <w:rPr>
          <w:rFonts w:asciiTheme="minorHAnsi" w:hAnsiTheme="minorHAnsi" w:cstheme="minorHAnsi"/>
          <w:color w:val="333333"/>
          <w:sz w:val="22"/>
          <w:szCs w:val="22"/>
        </w:rPr>
      </w:pPr>
      <w:r w:rsidRPr="005D6355">
        <w:rPr>
          <w:rFonts w:asciiTheme="minorHAnsi" w:hAnsiTheme="minorHAnsi" w:cstheme="minorHAnsi"/>
          <w:color w:val="333333"/>
          <w:sz w:val="22"/>
          <w:szCs w:val="22"/>
        </w:rPr>
        <w:t>The length of the box represents the interquartile range and the lengths of the whiskers relative to the length of the box give an idea of how stretched out the rest of the values are. Thus</w:t>
      </w:r>
      <w:r w:rsidR="00DD782C">
        <w:rPr>
          <w:rFonts w:asciiTheme="minorHAnsi" w:hAnsiTheme="minorHAnsi" w:cstheme="minorHAnsi"/>
          <w:color w:val="333333"/>
          <w:sz w:val="22"/>
          <w:szCs w:val="22"/>
        </w:rPr>
        <w:t>,</w:t>
      </w:r>
      <w:r w:rsidRPr="005D6355">
        <w:rPr>
          <w:rFonts w:asciiTheme="minorHAnsi" w:hAnsiTheme="minorHAnsi" w:cstheme="minorHAnsi"/>
          <w:color w:val="333333"/>
          <w:sz w:val="22"/>
          <w:szCs w:val="22"/>
        </w:rPr>
        <w:t xml:space="preserve"> these aspects of the diagram give an idea of the dispersion of the data set. </w:t>
      </w:r>
    </w:p>
    <w:p w14:paraId="0DC4776E" w14:textId="6C131F65" w:rsidR="00411574" w:rsidRPr="00552E0C" w:rsidRDefault="005D6355" w:rsidP="005D6355">
      <w:pPr>
        <w:pStyle w:val="NormalWeb"/>
        <w:shd w:val="clear" w:color="auto" w:fill="FFFFFF"/>
        <w:spacing w:before="120" w:beforeAutospacing="0" w:after="120" w:afterAutospacing="0"/>
        <w:rPr>
          <w:rFonts w:asciiTheme="minorHAnsi" w:hAnsiTheme="minorHAnsi" w:cstheme="minorHAnsi"/>
          <w:b/>
          <w:bCs/>
          <w:i/>
          <w:iCs/>
          <w:color w:val="333333"/>
          <w:sz w:val="22"/>
          <w:szCs w:val="22"/>
        </w:rPr>
      </w:pPr>
      <w:r w:rsidRPr="005D6355">
        <w:rPr>
          <w:rFonts w:asciiTheme="minorHAnsi" w:hAnsiTheme="minorHAnsi" w:cstheme="minorHAnsi"/>
          <w:color w:val="333333"/>
          <w:sz w:val="22"/>
          <w:szCs w:val="22"/>
        </w:rPr>
        <w:t>The unusually large value in this data set is clearly shown and the median gives an assessment of the centre.</w:t>
      </w:r>
      <w:r w:rsidR="00DA2589">
        <w:rPr>
          <w:rFonts w:asciiTheme="minorHAnsi" w:hAnsiTheme="minorHAnsi" w:cstheme="minorHAnsi"/>
          <w:color w:val="333333"/>
          <w:sz w:val="22"/>
          <w:szCs w:val="22"/>
        </w:rPr>
        <w:t xml:space="preserve"> </w:t>
      </w:r>
      <w:r>
        <w:rPr>
          <w:rFonts w:asciiTheme="minorHAnsi" w:hAnsiTheme="minorHAnsi" w:cstheme="minorHAnsi"/>
          <w:color w:val="333333"/>
          <w:sz w:val="22"/>
          <w:szCs w:val="22"/>
        </w:rPr>
        <w:t>These particular data are not symmetric s</w:t>
      </w:r>
      <w:r w:rsidRPr="005D6355">
        <w:rPr>
          <w:rFonts w:asciiTheme="minorHAnsi" w:hAnsiTheme="minorHAnsi" w:cstheme="minorHAnsi"/>
          <w:color w:val="333333"/>
          <w:sz w:val="22"/>
          <w:szCs w:val="22"/>
        </w:rPr>
        <w:t>ince symmetric data will produce a box</w:t>
      </w:r>
      <w:r w:rsidR="00573F59">
        <w:rPr>
          <w:rFonts w:asciiTheme="minorHAnsi" w:hAnsiTheme="minorHAnsi" w:cstheme="minorHAnsi"/>
          <w:color w:val="333333"/>
          <w:sz w:val="22"/>
          <w:szCs w:val="22"/>
        </w:rPr>
        <w:t xml:space="preserve"> </w:t>
      </w:r>
      <w:r w:rsidRPr="005D6355">
        <w:rPr>
          <w:rFonts w:asciiTheme="minorHAnsi" w:hAnsiTheme="minorHAnsi" w:cstheme="minorHAnsi"/>
          <w:color w:val="333333"/>
          <w:sz w:val="22"/>
          <w:szCs w:val="22"/>
        </w:rPr>
        <w:t xml:space="preserve">plot which is symmetric about the median. </w:t>
      </w:r>
      <w:r>
        <w:rPr>
          <w:rFonts w:asciiTheme="minorHAnsi" w:hAnsiTheme="minorHAnsi" w:cstheme="minorHAnsi"/>
          <w:color w:val="333333"/>
          <w:sz w:val="22"/>
          <w:szCs w:val="22"/>
        </w:rPr>
        <w:t xml:space="preserve">They are right </w:t>
      </w:r>
      <w:proofErr w:type="gramStart"/>
      <w:r>
        <w:rPr>
          <w:rFonts w:asciiTheme="minorHAnsi" w:hAnsiTheme="minorHAnsi" w:cstheme="minorHAnsi"/>
          <w:color w:val="333333"/>
          <w:sz w:val="22"/>
          <w:szCs w:val="22"/>
        </w:rPr>
        <w:t>skewed  as</w:t>
      </w:r>
      <w:proofErr w:type="gramEnd"/>
      <w:r>
        <w:rPr>
          <w:rFonts w:asciiTheme="minorHAnsi" w:hAnsiTheme="minorHAnsi" w:cstheme="minorHAnsi"/>
          <w:color w:val="333333"/>
          <w:sz w:val="22"/>
          <w:szCs w:val="22"/>
        </w:rPr>
        <w:t xml:space="preserve"> </w:t>
      </w:r>
      <w:r w:rsidRPr="005D6355">
        <w:rPr>
          <w:rFonts w:asciiTheme="minorHAnsi" w:hAnsiTheme="minorHAnsi" w:cstheme="minorHAnsi"/>
          <w:color w:val="333333"/>
          <w:sz w:val="22"/>
          <w:szCs w:val="22"/>
        </w:rPr>
        <w:t>the right-hand section of the box is longer than the left</w:t>
      </w:r>
      <w:r w:rsidR="00573F59">
        <w:rPr>
          <w:rFonts w:asciiTheme="minorHAnsi" w:hAnsiTheme="minorHAnsi" w:cstheme="minorHAnsi"/>
          <w:color w:val="333333"/>
          <w:sz w:val="22"/>
          <w:szCs w:val="22"/>
        </w:rPr>
        <w:t xml:space="preserve"> (or in this case the top is longer than the bottom)</w:t>
      </w:r>
      <w:r w:rsidRPr="005D6355">
        <w:rPr>
          <w:rFonts w:asciiTheme="minorHAnsi" w:hAnsiTheme="minorHAnsi" w:cstheme="minorHAnsi"/>
          <w:color w:val="333333"/>
          <w:sz w:val="22"/>
          <w:szCs w:val="22"/>
        </w:rPr>
        <w:t xml:space="preserve">. </w:t>
      </w:r>
      <w:r w:rsidR="00411574" w:rsidRPr="00552E0C">
        <w:rPr>
          <w:rFonts w:asciiTheme="minorHAnsi" w:hAnsiTheme="minorHAnsi" w:cstheme="minorHAnsi"/>
          <w:color w:val="333333"/>
          <w:sz w:val="22"/>
          <w:szCs w:val="22"/>
        </w:rPr>
        <w:t>The skewness is 2.572 from Excel.</w:t>
      </w:r>
    </w:p>
    <w:p w14:paraId="6001BE69" w14:textId="0DAC3357" w:rsidR="005D6355" w:rsidRDefault="00411574" w:rsidP="005D6355">
      <w:pPr>
        <w:pStyle w:val="NormalWeb"/>
        <w:shd w:val="clear" w:color="auto" w:fill="FFFFFF"/>
        <w:spacing w:before="120" w:beforeAutospacing="0" w:after="12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5D6355" w:rsidRPr="005D6355">
        <w:rPr>
          <w:rFonts w:asciiTheme="minorHAnsi" w:hAnsiTheme="minorHAnsi" w:cstheme="minorHAnsi"/>
          <w:color w:val="333333"/>
          <w:sz w:val="22"/>
          <w:szCs w:val="22"/>
        </w:rPr>
        <w:t xml:space="preserve">However, it should be </w:t>
      </w:r>
      <w:proofErr w:type="gramStart"/>
      <w:r>
        <w:rPr>
          <w:rFonts w:asciiTheme="minorHAnsi" w:hAnsiTheme="minorHAnsi" w:cstheme="minorHAnsi"/>
          <w:color w:val="333333"/>
          <w:sz w:val="22"/>
          <w:szCs w:val="22"/>
        </w:rPr>
        <w:t>taken into account</w:t>
      </w:r>
      <w:proofErr w:type="gramEnd"/>
      <w:r>
        <w:rPr>
          <w:rFonts w:asciiTheme="minorHAnsi" w:hAnsiTheme="minorHAnsi" w:cstheme="minorHAnsi"/>
          <w:color w:val="333333"/>
          <w:sz w:val="22"/>
          <w:szCs w:val="22"/>
        </w:rPr>
        <w:t xml:space="preserve"> </w:t>
      </w:r>
      <w:r w:rsidR="005D6355" w:rsidRPr="005D6355">
        <w:rPr>
          <w:rFonts w:asciiTheme="minorHAnsi" w:hAnsiTheme="minorHAnsi" w:cstheme="minorHAnsi"/>
          <w:color w:val="333333"/>
          <w:sz w:val="22"/>
          <w:szCs w:val="22"/>
        </w:rPr>
        <w:t>that this particular data set has only eleven values, and this is too small a number to infer anything definite about any underlying structure.</w:t>
      </w:r>
    </w:p>
    <w:p w14:paraId="223A3F96" w14:textId="77777777" w:rsidR="006A57B2" w:rsidRPr="005D6355" w:rsidRDefault="006A57B2" w:rsidP="005D6355">
      <w:pPr>
        <w:pStyle w:val="NormalWeb"/>
        <w:shd w:val="clear" w:color="auto" w:fill="FFFFFF"/>
        <w:spacing w:before="120" w:beforeAutospacing="0" w:after="120" w:afterAutospacing="0"/>
        <w:rPr>
          <w:rFonts w:asciiTheme="minorHAnsi" w:hAnsiTheme="minorHAnsi" w:cstheme="minorHAnsi"/>
          <w:color w:val="333333"/>
          <w:sz w:val="22"/>
          <w:szCs w:val="22"/>
        </w:rPr>
      </w:pPr>
    </w:p>
    <w:p w14:paraId="04E2E94E" w14:textId="77777777" w:rsidR="00267694" w:rsidRDefault="00267694">
      <w:pPr>
        <w:rPr>
          <w:rFonts w:cstheme="minorHAnsi"/>
          <w:b/>
          <w:bCs/>
          <w:color w:val="202124"/>
          <w:sz w:val="24"/>
          <w:szCs w:val="24"/>
          <w:shd w:val="clear" w:color="auto" w:fill="FFFFFF"/>
        </w:rPr>
      </w:pPr>
    </w:p>
    <w:p w14:paraId="261BB885" w14:textId="549C2276" w:rsidR="00014AE8" w:rsidRPr="00551FD0" w:rsidRDefault="0015412C">
      <w:pPr>
        <w:rPr>
          <w:rFonts w:cstheme="minorHAnsi"/>
          <w:b/>
          <w:bCs/>
          <w:color w:val="202124"/>
          <w:sz w:val="24"/>
          <w:szCs w:val="24"/>
          <w:shd w:val="clear" w:color="auto" w:fill="FFFFFF"/>
        </w:rPr>
      </w:pPr>
      <w:r>
        <w:rPr>
          <w:rFonts w:cstheme="minorHAnsi"/>
          <w:b/>
          <w:bCs/>
          <w:color w:val="202124"/>
          <w:sz w:val="24"/>
          <w:szCs w:val="24"/>
          <w:shd w:val="clear" w:color="auto" w:fill="FFFFFF"/>
        </w:rPr>
        <w:t>Example 2</w:t>
      </w:r>
      <w:r w:rsidR="00014AE8" w:rsidRPr="00551FD0">
        <w:rPr>
          <w:rFonts w:cstheme="minorHAnsi"/>
          <w:b/>
          <w:bCs/>
          <w:color w:val="202124"/>
          <w:sz w:val="24"/>
          <w:szCs w:val="24"/>
          <w:shd w:val="clear" w:color="auto" w:fill="FFFFFF"/>
        </w:rPr>
        <w:t>:</w:t>
      </w:r>
    </w:p>
    <w:p w14:paraId="5F61EA6E" w14:textId="689B9B5F" w:rsidR="00944B18" w:rsidRPr="004D404B" w:rsidRDefault="004D404B" w:rsidP="004D404B">
      <w:pPr>
        <w:rPr>
          <w:rFonts w:cstheme="minorHAnsi"/>
          <w:color w:val="333333"/>
          <w:shd w:val="clear" w:color="auto" w:fill="FFFFFF"/>
        </w:rPr>
      </w:pPr>
      <w:r>
        <w:rPr>
          <w:rFonts w:cstheme="minorHAnsi"/>
          <w:color w:val="333333"/>
          <w:shd w:val="clear" w:color="auto" w:fill="FFFFFF"/>
        </w:rPr>
        <w:t xml:space="preserve">The table </w:t>
      </w:r>
      <w:r w:rsidR="00014AE8" w:rsidRPr="00014AE8">
        <w:rPr>
          <w:rFonts w:cstheme="minorHAnsi"/>
          <w:color w:val="333333"/>
          <w:shd w:val="clear" w:color="auto" w:fill="FFFFFF"/>
        </w:rPr>
        <w:t>below contains data on the percentage of silica found in 22 chondrite meteors. The data are given in order of increasing size.</w:t>
      </w:r>
    </w:p>
    <w:tbl>
      <w:tblPr>
        <w:tblW w:w="8456" w:type="dxa"/>
        <w:tblLook w:val="04A0" w:firstRow="1" w:lastRow="0" w:firstColumn="1" w:lastColumn="0" w:noHBand="0" w:noVBand="1"/>
      </w:tblPr>
      <w:tblGrid>
        <w:gridCol w:w="1057"/>
        <w:gridCol w:w="1057"/>
        <w:gridCol w:w="1057"/>
        <w:gridCol w:w="1057"/>
        <w:gridCol w:w="1057"/>
        <w:gridCol w:w="1057"/>
        <w:gridCol w:w="1057"/>
        <w:gridCol w:w="1057"/>
      </w:tblGrid>
      <w:tr w:rsidR="00944B18" w:rsidRPr="000B7E73" w14:paraId="0493F1C7" w14:textId="77777777" w:rsidTr="00944B18">
        <w:trPr>
          <w:trHeight w:val="300"/>
        </w:trPr>
        <w:tc>
          <w:tcPr>
            <w:tcW w:w="1057" w:type="dxa"/>
            <w:tcBorders>
              <w:top w:val="nil"/>
              <w:left w:val="nil"/>
              <w:bottom w:val="nil"/>
              <w:right w:val="nil"/>
            </w:tcBorders>
            <w:shd w:val="clear" w:color="000000" w:fill="FFFFFF"/>
            <w:hideMark/>
          </w:tcPr>
          <w:p w14:paraId="7A0ADAD1" w14:textId="77777777" w:rsidR="00944B18" w:rsidRPr="000B7E73" w:rsidRDefault="00944B18" w:rsidP="00944B18">
            <w:pPr>
              <w:spacing w:after="0" w:line="240" w:lineRule="auto"/>
              <w:ind w:firstLineChars="100" w:firstLine="220"/>
              <w:rPr>
                <w:rFonts w:eastAsia="Times New Roman" w:cstheme="minorHAnsi"/>
                <w:color w:val="000000"/>
                <w:lang w:eastAsia="en-IE"/>
              </w:rPr>
            </w:pPr>
            <w:r w:rsidRPr="000B7E73">
              <w:rPr>
                <w:rFonts w:eastAsia="Times New Roman" w:cstheme="minorHAnsi"/>
                <w:color w:val="000000"/>
                <w:lang w:eastAsia="en-IE"/>
              </w:rPr>
              <w:t>20.77</w:t>
            </w:r>
          </w:p>
        </w:tc>
        <w:tc>
          <w:tcPr>
            <w:tcW w:w="1057" w:type="dxa"/>
            <w:tcBorders>
              <w:top w:val="nil"/>
              <w:left w:val="nil"/>
              <w:bottom w:val="nil"/>
              <w:right w:val="nil"/>
            </w:tcBorders>
            <w:shd w:val="clear" w:color="000000" w:fill="FFFFFF"/>
            <w:hideMark/>
          </w:tcPr>
          <w:p w14:paraId="0D79755F" w14:textId="77777777" w:rsidR="00944B18" w:rsidRPr="000B7E73" w:rsidRDefault="00944B18" w:rsidP="00944B18">
            <w:pPr>
              <w:spacing w:after="0" w:line="240" w:lineRule="auto"/>
              <w:ind w:firstLineChars="100" w:firstLine="220"/>
              <w:rPr>
                <w:rFonts w:eastAsia="Times New Roman" w:cstheme="minorHAnsi"/>
                <w:color w:val="000000"/>
                <w:lang w:eastAsia="en-IE"/>
              </w:rPr>
            </w:pPr>
            <w:r w:rsidRPr="000B7E73">
              <w:rPr>
                <w:rFonts w:eastAsia="Times New Roman" w:cstheme="minorHAnsi"/>
                <w:color w:val="000000"/>
                <w:lang w:eastAsia="en-IE"/>
              </w:rPr>
              <w:t>22.56</w:t>
            </w:r>
          </w:p>
        </w:tc>
        <w:tc>
          <w:tcPr>
            <w:tcW w:w="1057" w:type="dxa"/>
            <w:tcBorders>
              <w:top w:val="nil"/>
              <w:left w:val="nil"/>
              <w:bottom w:val="nil"/>
              <w:right w:val="nil"/>
            </w:tcBorders>
            <w:shd w:val="clear" w:color="000000" w:fill="FFFFFF"/>
            <w:hideMark/>
          </w:tcPr>
          <w:p w14:paraId="0798714A" w14:textId="77777777" w:rsidR="00944B18" w:rsidRPr="000B7E73" w:rsidRDefault="00944B18" w:rsidP="00944B18">
            <w:pPr>
              <w:spacing w:after="0" w:line="240" w:lineRule="auto"/>
              <w:ind w:firstLineChars="100" w:firstLine="220"/>
              <w:rPr>
                <w:rFonts w:eastAsia="Times New Roman" w:cstheme="minorHAnsi"/>
                <w:color w:val="000000"/>
                <w:lang w:eastAsia="en-IE"/>
              </w:rPr>
            </w:pPr>
            <w:r w:rsidRPr="000B7E73">
              <w:rPr>
                <w:rFonts w:eastAsia="Times New Roman" w:cstheme="minorHAnsi"/>
                <w:color w:val="000000"/>
                <w:lang w:eastAsia="en-IE"/>
              </w:rPr>
              <w:t>22.71</w:t>
            </w:r>
          </w:p>
        </w:tc>
        <w:tc>
          <w:tcPr>
            <w:tcW w:w="1057" w:type="dxa"/>
            <w:tcBorders>
              <w:top w:val="nil"/>
              <w:left w:val="nil"/>
              <w:bottom w:val="nil"/>
              <w:right w:val="nil"/>
            </w:tcBorders>
            <w:shd w:val="clear" w:color="000000" w:fill="FFFFFF"/>
            <w:hideMark/>
          </w:tcPr>
          <w:p w14:paraId="7E3EEB10" w14:textId="77777777" w:rsidR="00944B18" w:rsidRPr="000B7E73" w:rsidRDefault="00944B18" w:rsidP="00944B18">
            <w:pPr>
              <w:spacing w:after="0" w:line="240" w:lineRule="auto"/>
              <w:ind w:firstLineChars="100" w:firstLine="220"/>
              <w:rPr>
                <w:rFonts w:eastAsia="Times New Roman" w:cstheme="minorHAnsi"/>
                <w:color w:val="000000"/>
                <w:lang w:eastAsia="en-IE"/>
              </w:rPr>
            </w:pPr>
            <w:r w:rsidRPr="000B7E73">
              <w:rPr>
                <w:rFonts w:eastAsia="Times New Roman" w:cstheme="minorHAnsi"/>
                <w:color w:val="000000"/>
                <w:lang w:eastAsia="en-IE"/>
              </w:rPr>
              <w:t>22.69</w:t>
            </w:r>
          </w:p>
        </w:tc>
        <w:tc>
          <w:tcPr>
            <w:tcW w:w="1057" w:type="dxa"/>
            <w:tcBorders>
              <w:top w:val="nil"/>
              <w:left w:val="nil"/>
              <w:bottom w:val="nil"/>
              <w:right w:val="nil"/>
            </w:tcBorders>
            <w:shd w:val="clear" w:color="000000" w:fill="FFFFFF"/>
            <w:hideMark/>
          </w:tcPr>
          <w:p w14:paraId="4ECCB415" w14:textId="77777777" w:rsidR="00944B18" w:rsidRPr="000B7E73" w:rsidRDefault="00944B18" w:rsidP="00944B18">
            <w:pPr>
              <w:spacing w:after="0" w:line="240" w:lineRule="auto"/>
              <w:ind w:firstLineChars="100" w:firstLine="220"/>
              <w:rPr>
                <w:rFonts w:eastAsia="Times New Roman" w:cstheme="minorHAnsi"/>
                <w:color w:val="000000"/>
                <w:lang w:eastAsia="en-IE"/>
              </w:rPr>
            </w:pPr>
            <w:r w:rsidRPr="000B7E73">
              <w:rPr>
                <w:rFonts w:eastAsia="Times New Roman" w:cstheme="minorHAnsi"/>
                <w:color w:val="000000"/>
                <w:lang w:eastAsia="en-IE"/>
              </w:rPr>
              <w:t>26.39</w:t>
            </w:r>
          </w:p>
        </w:tc>
        <w:tc>
          <w:tcPr>
            <w:tcW w:w="1057" w:type="dxa"/>
            <w:tcBorders>
              <w:top w:val="nil"/>
              <w:left w:val="nil"/>
              <w:bottom w:val="nil"/>
              <w:right w:val="nil"/>
            </w:tcBorders>
            <w:shd w:val="clear" w:color="000000" w:fill="FFFFFF"/>
            <w:hideMark/>
          </w:tcPr>
          <w:p w14:paraId="1E25596E" w14:textId="77777777" w:rsidR="00944B18" w:rsidRPr="000B7E73" w:rsidRDefault="00944B18" w:rsidP="00944B18">
            <w:pPr>
              <w:spacing w:after="0" w:line="240" w:lineRule="auto"/>
              <w:ind w:firstLineChars="100" w:firstLine="220"/>
              <w:rPr>
                <w:rFonts w:eastAsia="Times New Roman" w:cstheme="minorHAnsi"/>
                <w:color w:val="000000"/>
                <w:lang w:eastAsia="en-IE"/>
              </w:rPr>
            </w:pPr>
            <w:r w:rsidRPr="000B7E73">
              <w:rPr>
                <w:rFonts w:eastAsia="Times New Roman" w:cstheme="minorHAnsi"/>
                <w:color w:val="000000"/>
                <w:lang w:eastAsia="en-IE"/>
              </w:rPr>
              <w:t>27.08</w:t>
            </w:r>
          </w:p>
        </w:tc>
        <w:tc>
          <w:tcPr>
            <w:tcW w:w="1057" w:type="dxa"/>
            <w:tcBorders>
              <w:top w:val="nil"/>
              <w:left w:val="nil"/>
              <w:bottom w:val="nil"/>
              <w:right w:val="nil"/>
            </w:tcBorders>
            <w:shd w:val="clear" w:color="000000" w:fill="FFFFFF"/>
            <w:hideMark/>
          </w:tcPr>
          <w:p w14:paraId="19E49599" w14:textId="77777777" w:rsidR="00944B18" w:rsidRPr="000B7E73" w:rsidRDefault="00944B18" w:rsidP="00944B18">
            <w:pPr>
              <w:spacing w:after="0" w:line="240" w:lineRule="auto"/>
              <w:ind w:firstLineChars="100" w:firstLine="220"/>
              <w:rPr>
                <w:rFonts w:eastAsia="Times New Roman" w:cstheme="minorHAnsi"/>
                <w:color w:val="000000"/>
                <w:lang w:eastAsia="en-IE"/>
              </w:rPr>
            </w:pPr>
            <w:r w:rsidRPr="000B7E73">
              <w:rPr>
                <w:rFonts w:eastAsia="Times New Roman" w:cstheme="minorHAnsi"/>
                <w:color w:val="000000"/>
                <w:lang w:eastAsia="en-IE"/>
              </w:rPr>
              <w:t>27.32</w:t>
            </w:r>
          </w:p>
        </w:tc>
        <w:tc>
          <w:tcPr>
            <w:tcW w:w="1057" w:type="dxa"/>
            <w:tcBorders>
              <w:top w:val="nil"/>
              <w:left w:val="nil"/>
              <w:bottom w:val="nil"/>
              <w:right w:val="nil"/>
            </w:tcBorders>
            <w:shd w:val="clear" w:color="000000" w:fill="FFFFFF"/>
            <w:hideMark/>
          </w:tcPr>
          <w:p w14:paraId="714BD0BE" w14:textId="77777777" w:rsidR="00944B18" w:rsidRPr="000B7E73" w:rsidRDefault="00944B18" w:rsidP="00944B18">
            <w:pPr>
              <w:spacing w:after="0" w:line="240" w:lineRule="auto"/>
              <w:ind w:firstLineChars="100" w:firstLine="220"/>
              <w:rPr>
                <w:rFonts w:eastAsia="Times New Roman" w:cstheme="minorHAnsi"/>
                <w:color w:val="000000"/>
                <w:lang w:eastAsia="en-IE"/>
              </w:rPr>
            </w:pPr>
            <w:r w:rsidRPr="000B7E73">
              <w:rPr>
                <w:rFonts w:eastAsia="Times New Roman" w:cstheme="minorHAnsi"/>
                <w:color w:val="000000"/>
                <w:lang w:eastAsia="en-IE"/>
              </w:rPr>
              <w:t>27.33</w:t>
            </w:r>
          </w:p>
        </w:tc>
      </w:tr>
      <w:tr w:rsidR="00944B18" w:rsidRPr="000B7E73" w14:paraId="63DEF0BB" w14:textId="77777777" w:rsidTr="00944B18">
        <w:trPr>
          <w:trHeight w:val="300"/>
        </w:trPr>
        <w:tc>
          <w:tcPr>
            <w:tcW w:w="1057" w:type="dxa"/>
            <w:tcBorders>
              <w:top w:val="nil"/>
              <w:left w:val="nil"/>
              <w:bottom w:val="nil"/>
              <w:right w:val="nil"/>
            </w:tcBorders>
            <w:shd w:val="clear" w:color="000000" w:fill="FFFFFF"/>
            <w:hideMark/>
          </w:tcPr>
          <w:p w14:paraId="3AAF105F" w14:textId="77777777" w:rsidR="00944B18" w:rsidRPr="000B7E73" w:rsidRDefault="00944B18" w:rsidP="00944B18">
            <w:pPr>
              <w:spacing w:after="0" w:line="240" w:lineRule="auto"/>
              <w:ind w:firstLineChars="100" w:firstLine="220"/>
              <w:rPr>
                <w:rFonts w:eastAsia="Times New Roman" w:cstheme="minorHAnsi"/>
                <w:color w:val="000000"/>
                <w:lang w:eastAsia="en-IE"/>
              </w:rPr>
            </w:pPr>
            <w:r w:rsidRPr="000B7E73">
              <w:rPr>
                <w:rFonts w:eastAsia="Times New Roman" w:cstheme="minorHAnsi"/>
                <w:color w:val="000000"/>
                <w:lang w:eastAsia="en-IE"/>
              </w:rPr>
              <w:t>27.57</w:t>
            </w:r>
          </w:p>
        </w:tc>
        <w:tc>
          <w:tcPr>
            <w:tcW w:w="1057" w:type="dxa"/>
            <w:tcBorders>
              <w:top w:val="nil"/>
              <w:left w:val="nil"/>
              <w:bottom w:val="nil"/>
              <w:right w:val="nil"/>
            </w:tcBorders>
            <w:shd w:val="clear" w:color="000000" w:fill="FFFFFF"/>
            <w:hideMark/>
          </w:tcPr>
          <w:p w14:paraId="6913E560" w14:textId="77777777" w:rsidR="00944B18" w:rsidRPr="000B7E73" w:rsidRDefault="00944B18" w:rsidP="00944B18">
            <w:pPr>
              <w:spacing w:after="0" w:line="240" w:lineRule="auto"/>
              <w:ind w:firstLineChars="100" w:firstLine="220"/>
              <w:rPr>
                <w:rFonts w:eastAsia="Times New Roman" w:cstheme="minorHAnsi"/>
                <w:color w:val="000000"/>
                <w:lang w:eastAsia="en-IE"/>
              </w:rPr>
            </w:pPr>
            <w:r w:rsidRPr="000B7E73">
              <w:rPr>
                <w:rFonts w:eastAsia="Times New Roman" w:cstheme="minorHAnsi"/>
                <w:color w:val="000000"/>
                <w:lang w:eastAsia="en-IE"/>
              </w:rPr>
              <w:t>27.81</w:t>
            </w:r>
          </w:p>
        </w:tc>
        <w:tc>
          <w:tcPr>
            <w:tcW w:w="1057" w:type="dxa"/>
            <w:tcBorders>
              <w:top w:val="nil"/>
              <w:left w:val="nil"/>
              <w:bottom w:val="nil"/>
              <w:right w:val="nil"/>
            </w:tcBorders>
            <w:shd w:val="clear" w:color="000000" w:fill="FFFFFF"/>
            <w:hideMark/>
          </w:tcPr>
          <w:p w14:paraId="3B537E0D" w14:textId="77777777" w:rsidR="00944B18" w:rsidRPr="000B7E73" w:rsidRDefault="00944B18" w:rsidP="00944B18">
            <w:pPr>
              <w:spacing w:after="0" w:line="240" w:lineRule="auto"/>
              <w:ind w:firstLineChars="100" w:firstLine="220"/>
              <w:rPr>
                <w:rFonts w:eastAsia="Times New Roman" w:cstheme="minorHAnsi"/>
                <w:color w:val="000000"/>
                <w:lang w:eastAsia="en-IE"/>
              </w:rPr>
            </w:pPr>
            <w:r w:rsidRPr="000B7E73">
              <w:rPr>
                <w:rFonts w:eastAsia="Times New Roman" w:cstheme="minorHAnsi"/>
                <w:color w:val="000000"/>
                <w:lang w:eastAsia="en-IE"/>
              </w:rPr>
              <w:t>28.69</w:t>
            </w:r>
          </w:p>
        </w:tc>
        <w:tc>
          <w:tcPr>
            <w:tcW w:w="1057" w:type="dxa"/>
            <w:tcBorders>
              <w:top w:val="nil"/>
              <w:left w:val="nil"/>
              <w:bottom w:val="nil"/>
              <w:right w:val="nil"/>
            </w:tcBorders>
            <w:shd w:val="clear" w:color="000000" w:fill="FFFFFF"/>
            <w:hideMark/>
          </w:tcPr>
          <w:p w14:paraId="0D177AF6" w14:textId="77777777" w:rsidR="00944B18" w:rsidRPr="000B7E73" w:rsidRDefault="00944B18" w:rsidP="00944B18">
            <w:pPr>
              <w:spacing w:after="0" w:line="240" w:lineRule="auto"/>
              <w:ind w:firstLineChars="100" w:firstLine="220"/>
              <w:rPr>
                <w:rFonts w:eastAsia="Times New Roman" w:cstheme="minorHAnsi"/>
                <w:color w:val="000000"/>
                <w:lang w:eastAsia="en-IE"/>
              </w:rPr>
            </w:pPr>
            <w:r w:rsidRPr="000B7E73">
              <w:rPr>
                <w:rFonts w:eastAsia="Times New Roman" w:cstheme="minorHAnsi"/>
                <w:color w:val="000000"/>
                <w:lang w:eastAsia="en-IE"/>
              </w:rPr>
              <w:t>29.36</w:t>
            </w:r>
          </w:p>
        </w:tc>
        <w:tc>
          <w:tcPr>
            <w:tcW w:w="1057" w:type="dxa"/>
            <w:tcBorders>
              <w:top w:val="nil"/>
              <w:left w:val="nil"/>
              <w:bottom w:val="nil"/>
              <w:right w:val="nil"/>
            </w:tcBorders>
            <w:shd w:val="clear" w:color="000000" w:fill="FFFFFF"/>
            <w:hideMark/>
          </w:tcPr>
          <w:p w14:paraId="58D4F8B9" w14:textId="77777777" w:rsidR="00944B18" w:rsidRPr="000B7E73" w:rsidRDefault="00944B18" w:rsidP="00944B18">
            <w:pPr>
              <w:spacing w:after="0" w:line="240" w:lineRule="auto"/>
              <w:ind w:firstLineChars="100" w:firstLine="220"/>
              <w:rPr>
                <w:rFonts w:eastAsia="Times New Roman" w:cstheme="minorHAnsi"/>
                <w:color w:val="000000"/>
                <w:lang w:eastAsia="en-IE"/>
              </w:rPr>
            </w:pPr>
            <w:r w:rsidRPr="000B7E73">
              <w:rPr>
                <w:rFonts w:eastAsia="Times New Roman" w:cstheme="minorHAnsi"/>
                <w:color w:val="000000"/>
                <w:lang w:eastAsia="en-IE"/>
              </w:rPr>
              <w:t>30.25</w:t>
            </w:r>
          </w:p>
        </w:tc>
        <w:tc>
          <w:tcPr>
            <w:tcW w:w="1057" w:type="dxa"/>
            <w:tcBorders>
              <w:top w:val="nil"/>
              <w:left w:val="nil"/>
              <w:bottom w:val="nil"/>
              <w:right w:val="nil"/>
            </w:tcBorders>
            <w:shd w:val="clear" w:color="000000" w:fill="FFFFFF"/>
            <w:hideMark/>
          </w:tcPr>
          <w:p w14:paraId="7D56A460" w14:textId="77777777" w:rsidR="00944B18" w:rsidRPr="000B7E73" w:rsidRDefault="00944B18" w:rsidP="00944B18">
            <w:pPr>
              <w:spacing w:after="0" w:line="240" w:lineRule="auto"/>
              <w:ind w:firstLineChars="100" w:firstLine="220"/>
              <w:rPr>
                <w:rFonts w:eastAsia="Times New Roman" w:cstheme="minorHAnsi"/>
                <w:color w:val="000000"/>
                <w:lang w:eastAsia="en-IE"/>
              </w:rPr>
            </w:pPr>
            <w:r w:rsidRPr="000B7E73">
              <w:rPr>
                <w:rFonts w:eastAsia="Times New Roman" w:cstheme="minorHAnsi"/>
                <w:color w:val="000000"/>
                <w:lang w:eastAsia="en-IE"/>
              </w:rPr>
              <w:t>31.89</w:t>
            </w:r>
          </w:p>
        </w:tc>
        <w:tc>
          <w:tcPr>
            <w:tcW w:w="1057" w:type="dxa"/>
            <w:tcBorders>
              <w:top w:val="nil"/>
              <w:left w:val="nil"/>
              <w:bottom w:val="nil"/>
              <w:right w:val="nil"/>
            </w:tcBorders>
            <w:shd w:val="clear" w:color="000000" w:fill="FFFFFF"/>
            <w:hideMark/>
          </w:tcPr>
          <w:p w14:paraId="7FECE88A" w14:textId="77777777" w:rsidR="00944B18" w:rsidRPr="000B7E73" w:rsidRDefault="00944B18" w:rsidP="00944B18">
            <w:pPr>
              <w:spacing w:after="0" w:line="240" w:lineRule="auto"/>
              <w:ind w:firstLineChars="100" w:firstLine="220"/>
              <w:rPr>
                <w:rFonts w:eastAsia="Times New Roman" w:cstheme="minorHAnsi"/>
                <w:color w:val="000000"/>
                <w:lang w:eastAsia="en-IE"/>
              </w:rPr>
            </w:pPr>
            <w:r w:rsidRPr="000B7E73">
              <w:rPr>
                <w:rFonts w:eastAsia="Times New Roman" w:cstheme="minorHAnsi"/>
                <w:color w:val="000000"/>
                <w:lang w:eastAsia="en-IE"/>
              </w:rPr>
              <w:t>32.88</w:t>
            </w:r>
          </w:p>
        </w:tc>
        <w:tc>
          <w:tcPr>
            <w:tcW w:w="1057" w:type="dxa"/>
            <w:tcBorders>
              <w:top w:val="nil"/>
              <w:left w:val="nil"/>
              <w:bottom w:val="nil"/>
              <w:right w:val="nil"/>
            </w:tcBorders>
            <w:shd w:val="clear" w:color="000000" w:fill="FFFFFF"/>
            <w:hideMark/>
          </w:tcPr>
          <w:p w14:paraId="3EA1E51A" w14:textId="77777777" w:rsidR="00944B18" w:rsidRPr="000B7E73" w:rsidRDefault="00944B18" w:rsidP="00944B18">
            <w:pPr>
              <w:spacing w:after="0" w:line="240" w:lineRule="auto"/>
              <w:ind w:firstLineChars="100" w:firstLine="220"/>
              <w:rPr>
                <w:rFonts w:eastAsia="Times New Roman" w:cstheme="minorHAnsi"/>
                <w:color w:val="000000"/>
                <w:lang w:eastAsia="en-IE"/>
              </w:rPr>
            </w:pPr>
            <w:r w:rsidRPr="000B7E73">
              <w:rPr>
                <w:rFonts w:eastAsia="Times New Roman" w:cstheme="minorHAnsi"/>
                <w:color w:val="000000"/>
                <w:lang w:eastAsia="en-IE"/>
              </w:rPr>
              <w:t>33.23</w:t>
            </w:r>
          </w:p>
        </w:tc>
      </w:tr>
      <w:tr w:rsidR="00944B18" w:rsidRPr="000B7E73" w14:paraId="2809F256" w14:textId="77777777" w:rsidTr="00944B18">
        <w:trPr>
          <w:trHeight w:val="300"/>
        </w:trPr>
        <w:tc>
          <w:tcPr>
            <w:tcW w:w="1057" w:type="dxa"/>
            <w:tcBorders>
              <w:top w:val="nil"/>
              <w:left w:val="nil"/>
              <w:bottom w:val="nil"/>
              <w:right w:val="nil"/>
            </w:tcBorders>
            <w:shd w:val="clear" w:color="000000" w:fill="FFFFFF"/>
            <w:hideMark/>
          </w:tcPr>
          <w:p w14:paraId="7AC6316A" w14:textId="77777777" w:rsidR="00944B18" w:rsidRPr="000B7E73" w:rsidRDefault="00944B18" w:rsidP="00944B18">
            <w:pPr>
              <w:spacing w:after="0" w:line="240" w:lineRule="auto"/>
              <w:ind w:firstLineChars="100" w:firstLine="220"/>
              <w:rPr>
                <w:rFonts w:eastAsia="Times New Roman" w:cstheme="minorHAnsi"/>
                <w:color w:val="000000"/>
                <w:lang w:eastAsia="en-IE"/>
              </w:rPr>
            </w:pPr>
            <w:r w:rsidRPr="000B7E73">
              <w:rPr>
                <w:rFonts w:eastAsia="Times New Roman" w:cstheme="minorHAnsi"/>
                <w:color w:val="000000"/>
                <w:lang w:eastAsia="en-IE"/>
              </w:rPr>
              <w:t>33.28</w:t>
            </w:r>
          </w:p>
        </w:tc>
        <w:tc>
          <w:tcPr>
            <w:tcW w:w="1057" w:type="dxa"/>
            <w:tcBorders>
              <w:top w:val="nil"/>
              <w:left w:val="nil"/>
              <w:bottom w:val="nil"/>
              <w:right w:val="nil"/>
            </w:tcBorders>
            <w:shd w:val="clear" w:color="000000" w:fill="FFFFFF"/>
            <w:hideMark/>
          </w:tcPr>
          <w:p w14:paraId="20629689" w14:textId="77777777" w:rsidR="00944B18" w:rsidRPr="000B7E73" w:rsidRDefault="00944B18" w:rsidP="00944B18">
            <w:pPr>
              <w:spacing w:after="0" w:line="240" w:lineRule="auto"/>
              <w:ind w:firstLineChars="100" w:firstLine="220"/>
              <w:rPr>
                <w:rFonts w:eastAsia="Times New Roman" w:cstheme="minorHAnsi"/>
                <w:color w:val="000000"/>
                <w:lang w:eastAsia="en-IE"/>
              </w:rPr>
            </w:pPr>
            <w:r w:rsidRPr="000B7E73">
              <w:rPr>
                <w:rFonts w:eastAsia="Times New Roman" w:cstheme="minorHAnsi"/>
                <w:color w:val="000000"/>
                <w:lang w:eastAsia="en-IE"/>
              </w:rPr>
              <w:t>33.4</w:t>
            </w:r>
          </w:p>
        </w:tc>
        <w:tc>
          <w:tcPr>
            <w:tcW w:w="1057" w:type="dxa"/>
            <w:tcBorders>
              <w:top w:val="nil"/>
              <w:left w:val="nil"/>
              <w:bottom w:val="nil"/>
              <w:right w:val="nil"/>
            </w:tcBorders>
            <w:shd w:val="clear" w:color="000000" w:fill="FFFFFF"/>
            <w:hideMark/>
          </w:tcPr>
          <w:p w14:paraId="0135D652" w14:textId="77777777" w:rsidR="00944B18" w:rsidRPr="000B7E73" w:rsidRDefault="00944B18" w:rsidP="00944B18">
            <w:pPr>
              <w:spacing w:after="0" w:line="240" w:lineRule="auto"/>
              <w:ind w:firstLineChars="100" w:firstLine="220"/>
              <w:rPr>
                <w:rFonts w:eastAsia="Times New Roman" w:cstheme="minorHAnsi"/>
                <w:color w:val="000000"/>
                <w:lang w:eastAsia="en-IE"/>
              </w:rPr>
            </w:pPr>
            <w:r w:rsidRPr="000B7E73">
              <w:rPr>
                <w:rFonts w:eastAsia="Times New Roman" w:cstheme="minorHAnsi"/>
                <w:color w:val="000000"/>
                <w:lang w:eastAsia="en-IE"/>
              </w:rPr>
              <w:t>33.52</w:t>
            </w:r>
          </w:p>
        </w:tc>
        <w:tc>
          <w:tcPr>
            <w:tcW w:w="1057" w:type="dxa"/>
            <w:tcBorders>
              <w:top w:val="nil"/>
              <w:left w:val="nil"/>
              <w:bottom w:val="nil"/>
              <w:right w:val="nil"/>
            </w:tcBorders>
            <w:shd w:val="clear" w:color="000000" w:fill="FFFFFF"/>
            <w:hideMark/>
          </w:tcPr>
          <w:p w14:paraId="096BC562" w14:textId="77777777" w:rsidR="00944B18" w:rsidRPr="000B7E73" w:rsidRDefault="00944B18" w:rsidP="00944B18">
            <w:pPr>
              <w:spacing w:after="0" w:line="240" w:lineRule="auto"/>
              <w:ind w:firstLineChars="100" w:firstLine="220"/>
              <w:rPr>
                <w:rFonts w:eastAsia="Times New Roman" w:cstheme="minorHAnsi"/>
                <w:color w:val="000000"/>
                <w:lang w:eastAsia="en-IE"/>
              </w:rPr>
            </w:pPr>
            <w:r w:rsidRPr="000B7E73">
              <w:rPr>
                <w:rFonts w:eastAsia="Times New Roman" w:cstheme="minorHAnsi"/>
                <w:color w:val="000000"/>
                <w:lang w:eastAsia="en-IE"/>
              </w:rPr>
              <w:t>33.83</w:t>
            </w:r>
          </w:p>
        </w:tc>
        <w:tc>
          <w:tcPr>
            <w:tcW w:w="1057" w:type="dxa"/>
            <w:tcBorders>
              <w:top w:val="nil"/>
              <w:left w:val="nil"/>
              <w:bottom w:val="nil"/>
              <w:right w:val="nil"/>
            </w:tcBorders>
            <w:shd w:val="clear" w:color="000000" w:fill="FFFFFF"/>
            <w:hideMark/>
          </w:tcPr>
          <w:p w14:paraId="067FFFEC" w14:textId="77777777" w:rsidR="00944B18" w:rsidRPr="000B7E73" w:rsidRDefault="00944B18" w:rsidP="00944B18">
            <w:pPr>
              <w:spacing w:after="0" w:line="240" w:lineRule="auto"/>
              <w:ind w:firstLineChars="100" w:firstLine="220"/>
              <w:rPr>
                <w:rFonts w:eastAsia="Times New Roman" w:cstheme="minorHAnsi"/>
                <w:color w:val="000000"/>
                <w:lang w:eastAsia="en-IE"/>
              </w:rPr>
            </w:pPr>
            <w:r w:rsidRPr="000B7E73">
              <w:rPr>
                <w:rFonts w:eastAsia="Times New Roman" w:cstheme="minorHAnsi"/>
                <w:color w:val="000000"/>
                <w:lang w:eastAsia="en-IE"/>
              </w:rPr>
              <w:t>33.95</w:t>
            </w:r>
          </w:p>
        </w:tc>
        <w:tc>
          <w:tcPr>
            <w:tcW w:w="1057" w:type="dxa"/>
            <w:tcBorders>
              <w:top w:val="nil"/>
              <w:left w:val="nil"/>
              <w:bottom w:val="nil"/>
              <w:right w:val="nil"/>
            </w:tcBorders>
            <w:shd w:val="clear" w:color="000000" w:fill="FFFFFF"/>
            <w:hideMark/>
          </w:tcPr>
          <w:p w14:paraId="7789AC01" w14:textId="77777777" w:rsidR="00944B18" w:rsidRPr="000B7E73" w:rsidRDefault="00944B18" w:rsidP="00944B18">
            <w:pPr>
              <w:spacing w:after="0" w:line="240" w:lineRule="auto"/>
              <w:ind w:firstLineChars="100" w:firstLine="220"/>
              <w:rPr>
                <w:rFonts w:eastAsia="Times New Roman" w:cstheme="minorHAnsi"/>
                <w:color w:val="000000"/>
                <w:lang w:eastAsia="en-IE"/>
              </w:rPr>
            </w:pPr>
            <w:r w:rsidRPr="000B7E73">
              <w:rPr>
                <w:rFonts w:eastAsia="Times New Roman" w:cstheme="minorHAnsi"/>
                <w:color w:val="000000"/>
                <w:lang w:eastAsia="en-IE"/>
              </w:rPr>
              <w:t>34.82</w:t>
            </w:r>
          </w:p>
        </w:tc>
        <w:tc>
          <w:tcPr>
            <w:tcW w:w="1057" w:type="dxa"/>
            <w:tcBorders>
              <w:top w:val="nil"/>
              <w:left w:val="nil"/>
              <w:bottom w:val="nil"/>
              <w:right w:val="nil"/>
            </w:tcBorders>
            <w:shd w:val="clear" w:color="000000" w:fill="F4FAFC"/>
            <w:noWrap/>
            <w:vAlign w:val="bottom"/>
            <w:hideMark/>
          </w:tcPr>
          <w:p w14:paraId="77988B72" w14:textId="77777777" w:rsidR="00944B18" w:rsidRPr="000B7E73" w:rsidRDefault="00944B18" w:rsidP="00944B18">
            <w:pPr>
              <w:spacing w:after="0" w:line="240" w:lineRule="auto"/>
              <w:rPr>
                <w:rFonts w:eastAsia="Times New Roman" w:cstheme="minorHAnsi"/>
                <w:color w:val="000000"/>
                <w:lang w:eastAsia="en-IE"/>
              </w:rPr>
            </w:pPr>
            <w:r w:rsidRPr="000B7E73">
              <w:rPr>
                <w:rFonts w:eastAsia="Times New Roman" w:cstheme="minorHAnsi"/>
                <w:color w:val="000000"/>
                <w:lang w:eastAsia="en-IE"/>
              </w:rPr>
              <w:t> </w:t>
            </w:r>
          </w:p>
        </w:tc>
        <w:tc>
          <w:tcPr>
            <w:tcW w:w="1057" w:type="dxa"/>
            <w:tcBorders>
              <w:top w:val="nil"/>
              <w:left w:val="nil"/>
              <w:bottom w:val="nil"/>
              <w:right w:val="nil"/>
            </w:tcBorders>
            <w:shd w:val="clear" w:color="000000" w:fill="F4FAFC"/>
            <w:noWrap/>
            <w:vAlign w:val="bottom"/>
            <w:hideMark/>
          </w:tcPr>
          <w:p w14:paraId="322A9E5C" w14:textId="77777777" w:rsidR="00944B18" w:rsidRPr="000B7E73" w:rsidRDefault="00944B18" w:rsidP="00944B18">
            <w:pPr>
              <w:spacing w:after="0" w:line="240" w:lineRule="auto"/>
              <w:rPr>
                <w:rFonts w:eastAsia="Times New Roman" w:cstheme="minorHAnsi"/>
                <w:color w:val="000000"/>
                <w:lang w:eastAsia="en-IE"/>
              </w:rPr>
            </w:pPr>
            <w:r w:rsidRPr="000B7E73">
              <w:rPr>
                <w:rFonts w:eastAsia="Times New Roman" w:cstheme="minorHAnsi"/>
                <w:color w:val="000000"/>
                <w:lang w:eastAsia="en-IE"/>
              </w:rPr>
              <w:t> </w:t>
            </w:r>
          </w:p>
        </w:tc>
      </w:tr>
    </w:tbl>
    <w:p w14:paraId="0DAB90F4" w14:textId="77777777" w:rsidR="00944B18" w:rsidRPr="000B7E73" w:rsidRDefault="00944B18">
      <w:pPr>
        <w:rPr>
          <w:rFonts w:cstheme="minorHAnsi"/>
          <w:color w:val="333333"/>
          <w:shd w:val="clear" w:color="auto" w:fill="FFFFFF"/>
        </w:rPr>
      </w:pPr>
    </w:p>
    <w:p w14:paraId="7DCD203F" w14:textId="25B5FEEE" w:rsidR="00944B18" w:rsidRDefault="00944B18">
      <w:pPr>
        <w:rPr>
          <w:rFonts w:cstheme="minorHAnsi"/>
          <w:i/>
          <w:iCs/>
          <w:color w:val="333333"/>
          <w:shd w:val="clear" w:color="auto" w:fill="FFFFFF"/>
        </w:rPr>
      </w:pPr>
      <w:r w:rsidRPr="00944B18">
        <w:rPr>
          <w:rFonts w:cstheme="minorHAnsi"/>
          <w:i/>
          <w:iCs/>
          <w:color w:val="333333"/>
          <w:shd w:val="clear" w:color="auto" w:fill="FFFFFF"/>
        </w:rPr>
        <w:t>(Source: Good, I.J. and Gaskins, R.A. (1980) Density estimation and bump-hunting by the penalized likelihood method exemplified by scattering and meteorite data. J. American Statistical Association, </w:t>
      </w:r>
      <w:r w:rsidRPr="00944B18">
        <w:rPr>
          <w:rFonts w:cstheme="minorHAnsi"/>
          <w:b/>
          <w:bCs/>
          <w:i/>
          <w:iCs/>
          <w:color w:val="333333"/>
          <w:shd w:val="clear" w:color="auto" w:fill="FFFFFF"/>
        </w:rPr>
        <w:t>75</w:t>
      </w:r>
      <w:r w:rsidRPr="00944B18">
        <w:rPr>
          <w:rFonts w:cstheme="minorHAnsi"/>
          <w:i/>
          <w:iCs/>
          <w:color w:val="333333"/>
          <w:shd w:val="clear" w:color="auto" w:fill="FFFFFF"/>
        </w:rPr>
        <w:t>, 42-56.)</w:t>
      </w:r>
    </w:p>
    <w:p w14:paraId="5201C5A7" w14:textId="034F567E" w:rsidR="00551FD0" w:rsidRPr="00146D2D" w:rsidRDefault="00E03BD0" w:rsidP="00146D2D">
      <w:pPr>
        <w:pStyle w:val="ListParagraph"/>
        <w:numPr>
          <w:ilvl w:val="0"/>
          <w:numId w:val="7"/>
        </w:numPr>
        <w:rPr>
          <w:rFonts w:cstheme="minorHAnsi"/>
          <w:bCs/>
          <w:color w:val="333333"/>
          <w:shd w:val="clear" w:color="auto" w:fill="FFFFFF"/>
        </w:rPr>
      </w:pPr>
      <w:r w:rsidRPr="00146D2D">
        <w:rPr>
          <w:rFonts w:cstheme="minorHAnsi"/>
          <w:bCs/>
          <w:color w:val="333333"/>
          <w:shd w:val="clear" w:color="auto" w:fill="FFFFFF"/>
        </w:rPr>
        <w:t>C</w:t>
      </w:r>
      <w:r w:rsidR="006A57B2" w:rsidRPr="00146D2D">
        <w:rPr>
          <w:rFonts w:cstheme="minorHAnsi"/>
          <w:bCs/>
          <w:color w:val="333333"/>
          <w:shd w:val="clear" w:color="auto" w:fill="FFFFFF"/>
        </w:rPr>
        <w:t>alculate the summary statistics for this data set – mean, median, Q1, Q3, IQR, minimum, maximum, skew, lower adjacent value, upper adjacent value, outliers if any.</w:t>
      </w:r>
    </w:p>
    <w:p w14:paraId="07892E51" w14:textId="0F5F16C1" w:rsidR="006A57B2" w:rsidRDefault="006A57B2" w:rsidP="00146D2D">
      <w:pPr>
        <w:pStyle w:val="ListParagraph"/>
        <w:numPr>
          <w:ilvl w:val="0"/>
          <w:numId w:val="7"/>
        </w:numPr>
        <w:rPr>
          <w:rFonts w:cstheme="minorHAnsi"/>
          <w:bCs/>
          <w:color w:val="333333"/>
          <w:shd w:val="clear" w:color="auto" w:fill="FFFFFF"/>
        </w:rPr>
      </w:pPr>
      <w:r>
        <w:rPr>
          <w:rFonts w:cstheme="minorHAnsi"/>
          <w:bCs/>
          <w:color w:val="333333"/>
          <w:shd w:val="clear" w:color="auto" w:fill="FFFFFF"/>
        </w:rPr>
        <w:t xml:space="preserve">Construct the box plot. </w:t>
      </w:r>
    </w:p>
    <w:p w14:paraId="430FDC90" w14:textId="65059566" w:rsidR="006A57B2" w:rsidRPr="006A57B2" w:rsidRDefault="006A57B2" w:rsidP="00146D2D">
      <w:pPr>
        <w:pStyle w:val="ListParagraph"/>
        <w:numPr>
          <w:ilvl w:val="0"/>
          <w:numId w:val="7"/>
        </w:numPr>
        <w:rPr>
          <w:rFonts w:cstheme="minorHAnsi"/>
          <w:bCs/>
          <w:color w:val="333333"/>
          <w:shd w:val="clear" w:color="auto" w:fill="FFFFFF"/>
        </w:rPr>
      </w:pPr>
      <w:r>
        <w:rPr>
          <w:rFonts w:cstheme="minorHAnsi"/>
          <w:bCs/>
          <w:color w:val="333333"/>
          <w:shd w:val="clear" w:color="auto" w:fill="FFFFFF"/>
        </w:rPr>
        <w:t xml:space="preserve">Comment on the distribution – for example, if it is symmetrical or skewed etc. </w:t>
      </w:r>
    </w:p>
    <w:p w14:paraId="6EFACEA2" w14:textId="77777777" w:rsidR="006705B4" w:rsidRDefault="006705B4" w:rsidP="00AA39DA">
      <w:pPr>
        <w:ind w:left="360"/>
        <w:rPr>
          <w:rFonts w:cstheme="minorHAnsi"/>
          <w:b/>
          <w:bCs/>
          <w:color w:val="333333"/>
          <w:shd w:val="clear" w:color="auto" w:fill="FFFFFF"/>
        </w:rPr>
      </w:pPr>
    </w:p>
    <w:p w14:paraId="7A5FCADE" w14:textId="77777777" w:rsidR="006705B4" w:rsidRDefault="006705B4" w:rsidP="00AA39DA">
      <w:pPr>
        <w:ind w:left="360"/>
        <w:rPr>
          <w:rFonts w:cstheme="minorHAnsi"/>
          <w:b/>
          <w:bCs/>
          <w:color w:val="333333"/>
          <w:shd w:val="clear" w:color="auto" w:fill="FFFFFF"/>
        </w:rPr>
      </w:pPr>
    </w:p>
    <w:p w14:paraId="5C746AA1" w14:textId="77777777" w:rsidR="006705B4" w:rsidRDefault="006705B4" w:rsidP="00AA39DA">
      <w:pPr>
        <w:ind w:left="360"/>
        <w:rPr>
          <w:rFonts w:cstheme="minorHAnsi"/>
          <w:b/>
          <w:bCs/>
          <w:color w:val="333333"/>
          <w:shd w:val="clear" w:color="auto" w:fill="FFFFFF"/>
        </w:rPr>
      </w:pPr>
    </w:p>
    <w:p w14:paraId="1DD2FC3D" w14:textId="47F6A713" w:rsidR="00AA39DA" w:rsidRPr="00AA39DA" w:rsidRDefault="00AA39DA" w:rsidP="00AA39DA">
      <w:pPr>
        <w:ind w:left="360"/>
        <w:rPr>
          <w:rFonts w:cstheme="minorHAnsi"/>
          <w:b/>
          <w:bCs/>
          <w:color w:val="333333"/>
          <w:shd w:val="clear" w:color="auto" w:fill="FFFFFF"/>
        </w:rPr>
      </w:pPr>
      <w:r w:rsidRPr="00AA39DA">
        <w:rPr>
          <w:rFonts w:cstheme="minorHAnsi"/>
          <w:b/>
          <w:bCs/>
          <w:color w:val="333333"/>
          <w:shd w:val="clear" w:color="auto" w:fill="FFFFFF"/>
        </w:rPr>
        <w:lastRenderedPageBreak/>
        <w:t>Boxplot for silica content of chondrite meteors</w:t>
      </w:r>
    </w:p>
    <w:p w14:paraId="42236E47" w14:textId="77777777" w:rsidR="00AA39DA" w:rsidRDefault="00AA39DA" w:rsidP="00AA39DA">
      <w:pPr>
        <w:pStyle w:val="ListParagraph"/>
        <w:rPr>
          <w:rFonts w:cstheme="minorHAnsi"/>
          <w:i/>
          <w:iCs/>
          <w:color w:val="333333"/>
          <w:shd w:val="clear" w:color="auto" w:fill="FFFFFF"/>
        </w:rPr>
      </w:pPr>
      <w:r>
        <w:rPr>
          <w:noProof/>
          <w:lang w:eastAsia="en-IE"/>
        </w:rPr>
        <mc:AlternateContent>
          <mc:Choice Requires="cx1">
            <w:drawing>
              <wp:inline distT="0" distB="0" distL="0" distR="0" wp14:anchorId="671B54F5" wp14:editId="1E972E9F">
                <wp:extent cx="4572000" cy="2743200"/>
                <wp:effectExtent l="0" t="0" r="0" b="0"/>
                <wp:docPr id="2" name="Chart 2">
                  <a:extLst xmlns:a="http://schemas.openxmlformats.org/drawingml/2006/main">
                    <a:ext uri="{FF2B5EF4-FFF2-40B4-BE49-F238E27FC236}">
                      <a16:creationId xmlns:a16="http://schemas.microsoft.com/office/drawing/2014/main" id="{87B6FA53-53C7-677D-607B-D92AF9B6EC4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drawing>
              <wp:inline distT="0" distB="0" distL="0" distR="0" wp14:anchorId="671B54F5" wp14:editId="1E972E9F">
                <wp:extent cx="4572000" cy="2743200"/>
                <wp:effectExtent l="0" t="0" r="0" b="0"/>
                <wp:docPr id="2" name="Chart 2">
                  <a:extLst xmlns:a="http://schemas.openxmlformats.org/drawingml/2006/main">
                    <a:ext uri="{FF2B5EF4-FFF2-40B4-BE49-F238E27FC236}">
                      <a16:creationId xmlns:a16="http://schemas.microsoft.com/office/drawing/2014/main" id="{87B6FA53-53C7-677D-607B-D92AF9B6EC4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87B6FA53-53C7-677D-607B-D92AF9B6EC4E}"/>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4572000" cy="2743200"/>
                        </a:xfrm>
                        <a:prstGeom prst="rect">
                          <a:avLst/>
                        </a:prstGeom>
                      </pic:spPr>
                    </pic:pic>
                  </a:graphicData>
                </a:graphic>
              </wp:inline>
            </w:drawing>
          </mc:Fallback>
        </mc:AlternateContent>
      </w:r>
    </w:p>
    <w:p w14:paraId="279B92A6" w14:textId="77777777" w:rsidR="00BD2CFD" w:rsidRDefault="00BD2CFD" w:rsidP="00AA39DA">
      <w:pPr>
        <w:pStyle w:val="ListParagraph"/>
        <w:rPr>
          <w:rFonts w:cstheme="minorHAnsi"/>
          <w:i/>
          <w:iCs/>
          <w:color w:val="333333"/>
          <w:shd w:val="clear" w:color="auto" w:fill="FFFFFF"/>
        </w:rPr>
      </w:pPr>
    </w:p>
    <w:p w14:paraId="6FEE782B" w14:textId="498F5B29" w:rsidR="00BD2CFD" w:rsidRPr="00BD2CFD" w:rsidRDefault="00BD2CFD" w:rsidP="00AA39DA">
      <w:pPr>
        <w:pStyle w:val="ListParagraph"/>
        <w:rPr>
          <w:rFonts w:cstheme="minorHAnsi"/>
          <w:color w:val="333333"/>
          <w:shd w:val="clear" w:color="auto" w:fill="FFFFFF"/>
        </w:rPr>
      </w:pPr>
      <w:r w:rsidRPr="00BD2CFD">
        <w:rPr>
          <w:rFonts w:cstheme="minorHAnsi"/>
          <w:color w:val="333333"/>
          <w:shd w:val="clear" w:color="auto" w:fill="FFFFFF"/>
        </w:rPr>
        <w:t>OR</w:t>
      </w:r>
    </w:p>
    <w:p w14:paraId="70BFC3A5" w14:textId="77777777" w:rsidR="00BD2CFD" w:rsidRDefault="00BD2CFD" w:rsidP="00AA39DA">
      <w:pPr>
        <w:pStyle w:val="ListParagraph"/>
        <w:rPr>
          <w:rFonts w:cstheme="minorHAnsi"/>
          <w:i/>
          <w:iCs/>
          <w:color w:val="333333"/>
          <w:shd w:val="clear" w:color="auto" w:fill="FFFFFF"/>
        </w:rPr>
      </w:pPr>
    </w:p>
    <w:p w14:paraId="278E0E54" w14:textId="55FDD896" w:rsidR="00BD2CFD" w:rsidRPr="008D2351" w:rsidRDefault="00BD2CFD" w:rsidP="00AA39DA">
      <w:pPr>
        <w:pStyle w:val="ListParagraph"/>
        <w:rPr>
          <w:rFonts w:cstheme="minorHAnsi"/>
          <w:i/>
          <w:iCs/>
          <w:color w:val="333333"/>
          <w:shd w:val="clear" w:color="auto" w:fill="FFFFFF"/>
        </w:rPr>
      </w:pPr>
      <w:r>
        <w:rPr>
          <w:rFonts w:cstheme="minorHAnsi"/>
          <w:i/>
          <w:iCs/>
          <w:noProof/>
          <w:color w:val="333333"/>
          <w:shd w:val="clear" w:color="auto" w:fill="FFFFFF"/>
          <w:lang w:eastAsia="en-IE"/>
        </w:rPr>
        <w:drawing>
          <wp:inline distT="0" distB="0" distL="0" distR="0" wp14:anchorId="5BABB79B" wp14:editId="37D72B12">
            <wp:extent cx="3085489" cy="1418962"/>
            <wp:effectExtent l="0" t="0" r="635" b="0"/>
            <wp:docPr id="3158459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9458" cy="1429985"/>
                    </a:xfrm>
                    <a:prstGeom prst="rect">
                      <a:avLst/>
                    </a:prstGeom>
                    <a:noFill/>
                  </pic:spPr>
                </pic:pic>
              </a:graphicData>
            </a:graphic>
          </wp:inline>
        </w:drawing>
      </w:r>
    </w:p>
    <w:p w14:paraId="644A6385" w14:textId="77777777" w:rsidR="00AA39DA" w:rsidRPr="008D2351" w:rsidRDefault="00AA39DA" w:rsidP="00AA39DA">
      <w:pPr>
        <w:pStyle w:val="ListParagraph"/>
        <w:rPr>
          <w:rFonts w:cstheme="minorHAnsi"/>
          <w:b/>
          <w:bCs/>
          <w:color w:val="333333"/>
          <w:shd w:val="clear" w:color="auto" w:fill="FFFFFF"/>
        </w:rPr>
      </w:pPr>
    </w:p>
    <w:p w14:paraId="65E213AE" w14:textId="77777777" w:rsidR="00267694" w:rsidRDefault="00267694" w:rsidP="00AA39DA">
      <w:pPr>
        <w:rPr>
          <w:rFonts w:cstheme="minorHAnsi"/>
          <w:b/>
          <w:bCs/>
          <w:color w:val="333333"/>
          <w:shd w:val="clear" w:color="auto" w:fill="FFFFFF"/>
        </w:rPr>
      </w:pPr>
    </w:p>
    <w:p w14:paraId="14D8DB55" w14:textId="2B48534F" w:rsidR="00AA39DA" w:rsidRPr="00AA39DA" w:rsidRDefault="00AA39DA" w:rsidP="00AA39DA">
      <w:pPr>
        <w:rPr>
          <w:rFonts w:ascii="Arial" w:eastAsia="Times New Roman" w:hAnsi="Arial" w:cs="Arial"/>
          <w:color w:val="333333"/>
          <w:sz w:val="24"/>
          <w:szCs w:val="24"/>
          <w:lang w:eastAsia="en-IE"/>
        </w:rPr>
      </w:pPr>
      <w:r w:rsidRPr="00AA39DA">
        <w:rPr>
          <w:rFonts w:cstheme="minorHAnsi"/>
          <w:b/>
          <w:bCs/>
          <w:color w:val="333333"/>
          <w:shd w:val="clear" w:color="auto" w:fill="FFFFFF"/>
        </w:rPr>
        <w:t>Summary of data:</w:t>
      </w:r>
      <w:r w:rsidRPr="00AA39DA">
        <w:rPr>
          <w:rFonts w:ascii="Arial" w:eastAsia="Times New Roman" w:hAnsi="Arial" w:cs="Arial"/>
          <w:color w:val="333333"/>
          <w:sz w:val="24"/>
          <w:szCs w:val="24"/>
          <w:lang w:eastAsia="en-IE"/>
        </w:rPr>
        <w:t xml:space="preserve"> </w:t>
      </w:r>
    </w:p>
    <w:tbl>
      <w:tblPr>
        <w:tblW w:w="2163" w:type="dxa"/>
        <w:tblLook w:val="04A0" w:firstRow="1" w:lastRow="0" w:firstColumn="1" w:lastColumn="0" w:noHBand="0" w:noVBand="1"/>
      </w:tblPr>
      <w:tblGrid>
        <w:gridCol w:w="1110"/>
        <w:gridCol w:w="1053"/>
      </w:tblGrid>
      <w:tr w:rsidR="00AA39DA" w:rsidRPr="00254CCA" w14:paraId="59CE039F" w14:textId="77777777" w:rsidTr="00B12D97">
        <w:trPr>
          <w:trHeight w:val="300"/>
        </w:trPr>
        <w:tc>
          <w:tcPr>
            <w:tcW w:w="11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630293" w14:textId="77777777" w:rsidR="00AA39DA" w:rsidRPr="00254CCA" w:rsidRDefault="00AA39DA" w:rsidP="00B12D97">
            <w:pPr>
              <w:spacing w:after="0" w:line="240" w:lineRule="auto"/>
              <w:rPr>
                <w:rFonts w:ascii="Calibri" w:eastAsia="Times New Roman" w:hAnsi="Calibri" w:cs="Calibri"/>
                <w:color w:val="000000"/>
                <w:lang w:eastAsia="en-IE"/>
              </w:rPr>
            </w:pPr>
            <w:r w:rsidRPr="00254CCA">
              <w:rPr>
                <w:rFonts w:ascii="Calibri" w:eastAsia="Times New Roman" w:hAnsi="Calibri" w:cs="Calibri"/>
                <w:color w:val="000000"/>
                <w:lang w:eastAsia="en-IE"/>
              </w:rPr>
              <w:t>mean</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1766B22C" w14:textId="77777777" w:rsidR="00AA39DA" w:rsidRPr="00254CCA" w:rsidRDefault="00AA39DA" w:rsidP="00B12D97">
            <w:pPr>
              <w:spacing w:after="0" w:line="240" w:lineRule="auto"/>
              <w:jc w:val="right"/>
              <w:rPr>
                <w:rFonts w:ascii="Calibri" w:eastAsia="Times New Roman" w:hAnsi="Calibri" w:cs="Calibri"/>
                <w:color w:val="000000"/>
                <w:lang w:eastAsia="en-IE"/>
              </w:rPr>
            </w:pPr>
            <w:r w:rsidRPr="00254CCA">
              <w:rPr>
                <w:rFonts w:ascii="Calibri" w:eastAsia="Times New Roman" w:hAnsi="Calibri" w:cs="Calibri"/>
                <w:color w:val="000000"/>
                <w:lang w:eastAsia="en-IE"/>
              </w:rPr>
              <w:t>29.15136</w:t>
            </w:r>
          </w:p>
        </w:tc>
      </w:tr>
      <w:tr w:rsidR="00AA39DA" w:rsidRPr="00254CCA" w14:paraId="46906D3A" w14:textId="77777777" w:rsidTr="00B12D97">
        <w:trPr>
          <w:trHeight w:val="300"/>
        </w:trPr>
        <w:tc>
          <w:tcPr>
            <w:tcW w:w="11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6DC919" w14:textId="77777777" w:rsidR="00AA39DA" w:rsidRPr="00254CCA" w:rsidRDefault="00AA39DA" w:rsidP="00B12D97">
            <w:pPr>
              <w:spacing w:after="0" w:line="240" w:lineRule="auto"/>
              <w:rPr>
                <w:rFonts w:ascii="Calibri" w:eastAsia="Times New Roman" w:hAnsi="Calibri" w:cs="Calibri"/>
                <w:color w:val="000000"/>
                <w:lang w:eastAsia="en-IE"/>
              </w:rPr>
            </w:pPr>
            <w:r w:rsidRPr="00254CCA">
              <w:rPr>
                <w:rFonts w:ascii="Calibri" w:eastAsia="Times New Roman" w:hAnsi="Calibri" w:cs="Calibri"/>
                <w:color w:val="000000"/>
                <w:lang w:eastAsia="en-IE"/>
              </w:rPr>
              <w:t>median</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41C891DC" w14:textId="77777777" w:rsidR="00AA39DA" w:rsidRPr="00254CCA" w:rsidRDefault="00AA39DA" w:rsidP="00B12D97">
            <w:pPr>
              <w:spacing w:after="0" w:line="240" w:lineRule="auto"/>
              <w:jc w:val="right"/>
              <w:rPr>
                <w:rFonts w:ascii="Calibri" w:eastAsia="Times New Roman" w:hAnsi="Calibri" w:cs="Calibri"/>
                <w:color w:val="000000"/>
                <w:lang w:eastAsia="en-IE"/>
              </w:rPr>
            </w:pPr>
            <w:r w:rsidRPr="00254CCA">
              <w:rPr>
                <w:rFonts w:ascii="Calibri" w:eastAsia="Times New Roman" w:hAnsi="Calibri" w:cs="Calibri"/>
                <w:color w:val="000000"/>
                <w:lang w:eastAsia="en-IE"/>
              </w:rPr>
              <w:t>29.025</w:t>
            </w:r>
          </w:p>
        </w:tc>
      </w:tr>
      <w:tr w:rsidR="00AA39DA" w:rsidRPr="00254CCA" w14:paraId="34FFBDF6" w14:textId="77777777" w:rsidTr="00B12D97">
        <w:trPr>
          <w:trHeight w:val="300"/>
        </w:trPr>
        <w:tc>
          <w:tcPr>
            <w:tcW w:w="11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BB2EC6" w14:textId="77777777" w:rsidR="00AA39DA" w:rsidRPr="00254CCA" w:rsidRDefault="00AA39DA" w:rsidP="00B12D97">
            <w:pPr>
              <w:spacing w:after="0" w:line="240" w:lineRule="auto"/>
              <w:rPr>
                <w:rFonts w:ascii="Calibri" w:eastAsia="Times New Roman" w:hAnsi="Calibri" w:cs="Calibri"/>
                <w:color w:val="000000"/>
                <w:lang w:eastAsia="en-IE"/>
              </w:rPr>
            </w:pPr>
            <w:r w:rsidRPr="00254CCA">
              <w:rPr>
                <w:rFonts w:ascii="Calibri" w:eastAsia="Times New Roman" w:hAnsi="Calibri" w:cs="Calibri"/>
                <w:color w:val="000000"/>
                <w:lang w:eastAsia="en-IE"/>
              </w:rPr>
              <w:t>Q1</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00FE4091" w14:textId="77777777" w:rsidR="00AA39DA" w:rsidRPr="00254CCA" w:rsidRDefault="00AA39DA" w:rsidP="00B12D97">
            <w:pPr>
              <w:spacing w:after="0" w:line="240" w:lineRule="auto"/>
              <w:jc w:val="right"/>
              <w:rPr>
                <w:rFonts w:ascii="Calibri" w:eastAsia="Times New Roman" w:hAnsi="Calibri" w:cs="Calibri"/>
                <w:color w:val="000000"/>
                <w:lang w:eastAsia="en-IE"/>
              </w:rPr>
            </w:pPr>
            <w:r w:rsidRPr="00254CCA">
              <w:rPr>
                <w:rFonts w:ascii="Calibri" w:eastAsia="Times New Roman" w:hAnsi="Calibri" w:cs="Calibri"/>
                <w:color w:val="000000"/>
                <w:lang w:eastAsia="en-IE"/>
              </w:rPr>
              <w:t>26.9075</w:t>
            </w:r>
          </w:p>
        </w:tc>
      </w:tr>
      <w:tr w:rsidR="00AA39DA" w:rsidRPr="00254CCA" w14:paraId="36FE7142" w14:textId="77777777" w:rsidTr="00B12D97">
        <w:trPr>
          <w:trHeight w:val="300"/>
        </w:trPr>
        <w:tc>
          <w:tcPr>
            <w:tcW w:w="11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7648D" w14:textId="77777777" w:rsidR="00AA39DA" w:rsidRPr="00254CCA" w:rsidRDefault="00AA39DA" w:rsidP="00B12D97">
            <w:pPr>
              <w:spacing w:after="0" w:line="240" w:lineRule="auto"/>
              <w:rPr>
                <w:rFonts w:ascii="Calibri" w:eastAsia="Times New Roman" w:hAnsi="Calibri" w:cs="Calibri"/>
                <w:color w:val="000000"/>
                <w:lang w:eastAsia="en-IE"/>
              </w:rPr>
            </w:pPr>
            <w:r w:rsidRPr="00254CCA">
              <w:rPr>
                <w:rFonts w:ascii="Calibri" w:eastAsia="Times New Roman" w:hAnsi="Calibri" w:cs="Calibri"/>
                <w:color w:val="000000"/>
                <w:lang w:eastAsia="en-IE"/>
              </w:rPr>
              <w:t>Q3</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4C4966ED" w14:textId="77777777" w:rsidR="00AA39DA" w:rsidRPr="00254CCA" w:rsidRDefault="00AA39DA" w:rsidP="00B12D97">
            <w:pPr>
              <w:spacing w:after="0" w:line="240" w:lineRule="auto"/>
              <w:jc w:val="right"/>
              <w:rPr>
                <w:rFonts w:ascii="Calibri" w:eastAsia="Times New Roman" w:hAnsi="Calibri" w:cs="Calibri"/>
                <w:color w:val="000000"/>
                <w:lang w:eastAsia="en-IE"/>
              </w:rPr>
            </w:pPr>
            <w:r w:rsidRPr="00254CCA">
              <w:rPr>
                <w:rFonts w:ascii="Calibri" w:eastAsia="Times New Roman" w:hAnsi="Calibri" w:cs="Calibri"/>
                <w:color w:val="000000"/>
                <w:lang w:eastAsia="en-IE"/>
              </w:rPr>
              <w:t>33.31</w:t>
            </w:r>
          </w:p>
        </w:tc>
      </w:tr>
      <w:tr w:rsidR="00AA39DA" w:rsidRPr="00254CCA" w14:paraId="4E7315AF" w14:textId="77777777" w:rsidTr="00B12D97">
        <w:trPr>
          <w:trHeight w:val="300"/>
        </w:trPr>
        <w:tc>
          <w:tcPr>
            <w:tcW w:w="11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BBEAD" w14:textId="77777777" w:rsidR="00AA39DA" w:rsidRPr="00254CCA" w:rsidRDefault="00AA39DA" w:rsidP="00B12D97">
            <w:pPr>
              <w:spacing w:after="0" w:line="240" w:lineRule="auto"/>
              <w:rPr>
                <w:rFonts w:ascii="Calibri" w:eastAsia="Times New Roman" w:hAnsi="Calibri" w:cs="Calibri"/>
                <w:color w:val="000000"/>
                <w:lang w:eastAsia="en-IE"/>
              </w:rPr>
            </w:pPr>
            <w:r w:rsidRPr="00254CCA">
              <w:rPr>
                <w:rFonts w:ascii="Calibri" w:eastAsia="Times New Roman" w:hAnsi="Calibri" w:cs="Calibri"/>
                <w:color w:val="000000"/>
                <w:lang w:eastAsia="en-IE"/>
              </w:rPr>
              <w:t>IQR</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26DEDA8D" w14:textId="77777777" w:rsidR="00AA39DA" w:rsidRPr="00254CCA" w:rsidRDefault="00AA39DA" w:rsidP="00B12D97">
            <w:pPr>
              <w:spacing w:after="0" w:line="240" w:lineRule="auto"/>
              <w:jc w:val="right"/>
              <w:rPr>
                <w:rFonts w:ascii="Calibri" w:eastAsia="Times New Roman" w:hAnsi="Calibri" w:cs="Calibri"/>
                <w:color w:val="000000"/>
                <w:lang w:eastAsia="en-IE"/>
              </w:rPr>
            </w:pPr>
            <w:r w:rsidRPr="00254CCA">
              <w:rPr>
                <w:rFonts w:ascii="Calibri" w:eastAsia="Times New Roman" w:hAnsi="Calibri" w:cs="Calibri"/>
                <w:color w:val="000000"/>
                <w:lang w:eastAsia="en-IE"/>
              </w:rPr>
              <w:t>6.4025</w:t>
            </w:r>
          </w:p>
        </w:tc>
      </w:tr>
      <w:tr w:rsidR="00AA39DA" w:rsidRPr="00254CCA" w14:paraId="38CFDDA6" w14:textId="77777777" w:rsidTr="00B12D97">
        <w:trPr>
          <w:trHeight w:val="300"/>
        </w:trPr>
        <w:tc>
          <w:tcPr>
            <w:tcW w:w="11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3B8D6" w14:textId="77777777" w:rsidR="00AA39DA" w:rsidRPr="00254CCA" w:rsidRDefault="00AA39DA" w:rsidP="00B12D97">
            <w:pPr>
              <w:spacing w:after="0" w:line="240" w:lineRule="auto"/>
              <w:rPr>
                <w:rFonts w:ascii="Calibri" w:eastAsia="Times New Roman" w:hAnsi="Calibri" w:cs="Calibri"/>
                <w:color w:val="000000"/>
                <w:lang w:eastAsia="en-IE"/>
              </w:rPr>
            </w:pPr>
            <w:r w:rsidRPr="00254CCA">
              <w:rPr>
                <w:rFonts w:ascii="Calibri" w:eastAsia="Times New Roman" w:hAnsi="Calibri" w:cs="Calibri"/>
                <w:color w:val="000000"/>
                <w:lang w:eastAsia="en-IE"/>
              </w:rPr>
              <w:t>minimum</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7FA6B08C" w14:textId="77777777" w:rsidR="00AA39DA" w:rsidRPr="00254CCA" w:rsidRDefault="00AA39DA" w:rsidP="00B12D97">
            <w:pPr>
              <w:spacing w:after="0" w:line="240" w:lineRule="auto"/>
              <w:jc w:val="right"/>
              <w:rPr>
                <w:rFonts w:ascii="Calibri" w:eastAsia="Times New Roman" w:hAnsi="Calibri" w:cs="Calibri"/>
                <w:color w:val="000000"/>
                <w:lang w:eastAsia="en-IE"/>
              </w:rPr>
            </w:pPr>
            <w:r w:rsidRPr="00254CCA">
              <w:rPr>
                <w:rFonts w:ascii="Calibri" w:eastAsia="Times New Roman" w:hAnsi="Calibri" w:cs="Calibri"/>
                <w:color w:val="000000"/>
                <w:lang w:eastAsia="en-IE"/>
              </w:rPr>
              <w:t>20.77</w:t>
            </w:r>
          </w:p>
        </w:tc>
      </w:tr>
      <w:tr w:rsidR="00AA39DA" w:rsidRPr="00254CCA" w14:paraId="11B53E9F" w14:textId="77777777" w:rsidTr="00B12D97">
        <w:trPr>
          <w:trHeight w:val="300"/>
        </w:trPr>
        <w:tc>
          <w:tcPr>
            <w:tcW w:w="11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770DA3" w14:textId="77777777" w:rsidR="00AA39DA" w:rsidRPr="00254CCA" w:rsidRDefault="00AA39DA" w:rsidP="00B12D97">
            <w:pPr>
              <w:spacing w:after="0" w:line="240" w:lineRule="auto"/>
              <w:rPr>
                <w:rFonts w:ascii="Calibri" w:eastAsia="Times New Roman" w:hAnsi="Calibri" w:cs="Calibri"/>
                <w:color w:val="000000"/>
                <w:lang w:eastAsia="en-IE"/>
              </w:rPr>
            </w:pPr>
            <w:r w:rsidRPr="00254CCA">
              <w:rPr>
                <w:rFonts w:ascii="Calibri" w:eastAsia="Times New Roman" w:hAnsi="Calibri" w:cs="Calibri"/>
                <w:color w:val="000000"/>
                <w:lang w:eastAsia="en-IE"/>
              </w:rPr>
              <w:t>maximum</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0752E203" w14:textId="77777777" w:rsidR="00AA39DA" w:rsidRPr="00254CCA" w:rsidRDefault="00AA39DA" w:rsidP="00B12D97">
            <w:pPr>
              <w:spacing w:after="0" w:line="240" w:lineRule="auto"/>
              <w:jc w:val="right"/>
              <w:rPr>
                <w:rFonts w:ascii="Calibri" w:eastAsia="Times New Roman" w:hAnsi="Calibri" w:cs="Calibri"/>
                <w:color w:val="000000"/>
                <w:lang w:eastAsia="en-IE"/>
              </w:rPr>
            </w:pPr>
            <w:r w:rsidRPr="00254CCA">
              <w:rPr>
                <w:rFonts w:ascii="Calibri" w:eastAsia="Times New Roman" w:hAnsi="Calibri" w:cs="Calibri"/>
                <w:color w:val="000000"/>
                <w:lang w:eastAsia="en-IE"/>
              </w:rPr>
              <w:t>34.82</w:t>
            </w:r>
          </w:p>
        </w:tc>
      </w:tr>
      <w:tr w:rsidR="00AA39DA" w:rsidRPr="00254CCA" w14:paraId="76EBA13B" w14:textId="77777777" w:rsidTr="00B12D97">
        <w:trPr>
          <w:trHeight w:val="300"/>
        </w:trPr>
        <w:tc>
          <w:tcPr>
            <w:tcW w:w="11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00FB5" w14:textId="77777777" w:rsidR="00AA39DA" w:rsidRPr="00254CCA" w:rsidRDefault="00AA39DA" w:rsidP="00B12D97">
            <w:pPr>
              <w:spacing w:after="0" w:line="240" w:lineRule="auto"/>
              <w:rPr>
                <w:rFonts w:ascii="Calibri" w:eastAsia="Times New Roman" w:hAnsi="Calibri" w:cs="Calibri"/>
                <w:color w:val="000000"/>
                <w:lang w:eastAsia="en-IE"/>
              </w:rPr>
            </w:pPr>
            <w:r w:rsidRPr="00254CCA">
              <w:rPr>
                <w:rFonts w:ascii="Calibri" w:eastAsia="Times New Roman" w:hAnsi="Calibri" w:cs="Calibri"/>
                <w:color w:val="000000"/>
                <w:lang w:eastAsia="en-IE"/>
              </w:rPr>
              <w:t>skew</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5BD78A90" w14:textId="77777777" w:rsidR="00AA39DA" w:rsidRPr="00254CCA" w:rsidRDefault="00AA39DA" w:rsidP="00B12D97">
            <w:pPr>
              <w:spacing w:after="0" w:line="240" w:lineRule="auto"/>
              <w:jc w:val="right"/>
              <w:rPr>
                <w:rFonts w:ascii="Calibri" w:eastAsia="Times New Roman" w:hAnsi="Calibri" w:cs="Calibri"/>
                <w:color w:val="000000"/>
                <w:lang w:eastAsia="en-IE"/>
              </w:rPr>
            </w:pPr>
            <w:r w:rsidRPr="00254CCA">
              <w:rPr>
                <w:rFonts w:ascii="Calibri" w:eastAsia="Times New Roman" w:hAnsi="Calibri" w:cs="Calibri"/>
                <w:color w:val="000000"/>
                <w:lang w:eastAsia="en-IE"/>
              </w:rPr>
              <w:t>-0.45304</w:t>
            </w:r>
          </w:p>
        </w:tc>
      </w:tr>
    </w:tbl>
    <w:p w14:paraId="48955C5A" w14:textId="6D33403A" w:rsidR="00AA39DA" w:rsidRDefault="00AA39DA" w:rsidP="00AA39DA">
      <w:pPr>
        <w:pStyle w:val="ListParagraph"/>
        <w:rPr>
          <w:rFonts w:ascii="Arial" w:eastAsia="Times New Roman" w:hAnsi="Arial" w:cs="Arial"/>
          <w:color w:val="333333"/>
          <w:sz w:val="24"/>
          <w:szCs w:val="24"/>
          <w:lang w:eastAsia="en-IE"/>
        </w:rPr>
      </w:pPr>
    </w:p>
    <w:p w14:paraId="6233DE04" w14:textId="7AD91D7C" w:rsidR="009D0AAB" w:rsidRDefault="009D0AAB" w:rsidP="00AA39DA">
      <w:pPr>
        <w:pStyle w:val="ListParagraph"/>
        <w:rPr>
          <w:rFonts w:ascii="Arial" w:eastAsia="Times New Roman" w:hAnsi="Arial" w:cs="Arial"/>
          <w:color w:val="333333"/>
          <w:sz w:val="24"/>
          <w:szCs w:val="24"/>
          <w:lang w:eastAsia="en-IE"/>
        </w:rPr>
      </w:pPr>
    </w:p>
    <w:p w14:paraId="764D1CAC" w14:textId="0751F1CB" w:rsidR="009D0AAB" w:rsidRDefault="009D0AAB" w:rsidP="00AA39DA">
      <w:pPr>
        <w:pStyle w:val="ListParagraph"/>
        <w:rPr>
          <w:rFonts w:ascii="Arial" w:eastAsia="Times New Roman" w:hAnsi="Arial" w:cs="Arial"/>
          <w:color w:val="333333"/>
          <w:sz w:val="24"/>
          <w:szCs w:val="24"/>
          <w:lang w:eastAsia="en-IE"/>
        </w:rPr>
      </w:pPr>
    </w:p>
    <w:p w14:paraId="6DB59D3C" w14:textId="6B5DF23E" w:rsidR="009D0AAB" w:rsidRDefault="009D0AAB" w:rsidP="00AA39DA">
      <w:pPr>
        <w:pStyle w:val="ListParagraph"/>
        <w:rPr>
          <w:rFonts w:ascii="Arial" w:eastAsia="Times New Roman" w:hAnsi="Arial" w:cs="Arial"/>
          <w:color w:val="333333"/>
          <w:sz w:val="24"/>
          <w:szCs w:val="24"/>
          <w:lang w:eastAsia="en-IE"/>
        </w:rPr>
      </w:pPr>
    </w:p>
    <w:p w14:paraId="0E2320A6" w14:textId="74A837F9" w:rsidR="009D0AAB" w:rsidRDefault="009D0AAB" w:rsidP="00AA39DA">
      <w:pPr>
        <w:pStyle w:val="ListParagraph"/>
        <w:rPr>
          <w:rFonts w:ascii="Arial" w:eastAsia="Times New Roman" w:hAnsi="Arial" w:cs="Arial"/>
          <w:color w:val="333333"/>
          <w:sz w:val="24"/>
          <w:szCs w:val="24"/>
          <w:lang w:eastAsia="en-IE"/>
        </w:rPr>
      </w:pPr>
    </w:p>
    <w:p w14:paraId="74784A15" w14:textId="45BF06EF" w:rsidR="009D0AAB" w:rsidRDefault="009D0AAB" w:rsidP="00AA39DA">
      <w:pPr>
        <w:pStyle w:val="ListParagraph"/>
        <w:rPr>
          <w:rFonts w:ascii="Arial" w:eastAsia="Times New Roman" w:hAnsi="Arial" w:cs="Arial"/>
          <w:color w:val="333333"/>
          <w:sz w:val="24"/>
          <w:szCs w:val="24"/>
          <w:lang w:eastAsia="en-IE"/>
        </w:rPr>
      </w:pPr>
    </w:p>
    <w:p w14:paraId="4C79C9AD" w14:textId="77777777" w:rsidR="009D0AAB" w:rsidRPr="008D2351" w:rsidRDefault="009D0AAB" w:rsidP="00AA39DA">
      <w:pPr>
        <w:pStyle w:val="ListParagraph"/>
        <w:rPr>
          <w:rFonts w:ascii="Arial" w:eastAsia="Times New Roman" w:hAnsi="Arial" w:cs="Arial"/>
          <w:color w:val="333333"/>
          <w:sz w:val="24"/>
          <w:szCs w:val="24"/>
          <w:lang w:eastAsia="en-IE"/>
        </w:rPr>
      </w:pPr>
    </w:p>
    <w:tbl>
      <w:tblPr>
        <w:tblW w:w="2200" w:type="dxa"/>
        <w:tblLook w:val="04A0" w:firstRow="1" w:lastRow="0" w:firstColumn="1" w:lastColumn="0" w:noHBand="0" w:noVBand="1"/>
      </w:tblPr>
      <w:tblGrid>
        <w:gridCol w:w="1240"/>
        <w:gridCol w:w="1053"/>
      </w:tblGrid>
      <w:tr w:rsidR="00AA39DA" w:rsidRPr="00B35FC1" w14:paraId="01D15374" w14:textId="77777777" w:rsidTr="00B12D97">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04D5B8" w14:textId="77777777" w:rsidR="00AA39DA" w:rsidRPr="00B35FC1" w:rsidRDefault="00AA39DA" w:rsidP="00B12D97">
            <w:pPr>
              <w:spacing w:after="0" w:line="240" w:lineRule="auto"/>
              <w:rPr>
                <w:rFonts w:ascii="Calibri" w:eastAsia="Times New Roman" w:hAnsi="Calibri" w:cs="Calibri"/>
                <w:color w:val="000000"/>
                <w:lang w:eastAsia="en-IE"/>
              </w:rPr>
            </w:pPr>
            <w:r w:rsidRPr="00B35FC1">
              <w:rPr>
                <w:rFonts w:ascii="Calibri" w:eastAsia="Times New Roman" w:hAnsi="Calibri" w:cs="Calibri"/>
                <w:color w:val="000000"/>
                <w:lang w:eastAsia="en-IE"/>
              </w:rPr>
              <w:lastRenderedPageBreak/>
              <w:t>Are there any outliers?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87B255" w14:textId="77777777" w:rsidR="00AA39DA" w:rsidRPr="00B35FC1" w:rsidRDefault="00AA39DA" w:rsidP="00B12D97">
            <w:pPr>
              <w:spacing w:after="0" w:line="240" w:lineRule="auto"/>
              <w:rPr>
                <w:rFonts w:ascii="Calibri" w:eastAsia="Times New Roman" w:hAnsi="Calibri" w:cs="Calibri"/>
                <w:color w:val="000000"/>
                <w:lang w:eastAsia="en-IE"/>
              </w:rPr>
            </w:pPr>
            <w:r w:rsidRPr="00B35FC1">
              <w:rPr>
                <w:rFonts w:ascii="Calibri" w:eastAsia="Times New Roman" w:hAnsi="Calibri" w:cs="Calibri"/>
                <w:color w:val="000000"/>
                <w:lang w:eastAsia="en-IE"/>
              </w:rPr>
              <w:t> </w:t>
            </w:r>
          </w:p>
        </w:tc>
      </w:tr>
      <w:tr w:rsidR="00AA39DA" w:rsidRPr="00B35FC1" w14:paraId="0A01A8E4" w14:textId="77777777" w:rsidTr="00B12D97">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67B442F" w14:textId="77777777" w:rsidR="00AA39DA" w:rsidRPr="00B35FC1" w:rsidRDefault="00AA39DA" w:rsidP="00B12D97">
            <w:pPr>
              <w:spacing w:after="0" w:line="240" w:lineRule="auto"/>
              <w:rPr>
                <w:rFonts w:ascii="Calibri" w:eastAsia="Times New Roman" w:hAnsi="Calibri" w:cs="Calibri"/>
                <w:color w:val="000000"/>
                <w:lang w:eastAsia="en-IE"/>
              </w:rPr>
            </w:pPr>
            <w:r w:rsidRPr="00B35FC1">
              <w:rPr>
                <w:rFonts w:ascii="Calibri" w:eastAsia="Times New Roman" w:hAnsi="Calibri" w:cs="Calibri"/>
                <w:color w:val="000000"/>
                <w:lang w:eastAsia="en-IE"/>
              </w:rPr>
              <w:t>Q1 - 1.5*IQR</w:t>
            </w:r>
          </w:p>
        </w:tc>
        <w:tc>
          <w:tcPr>
            <w:tcW w:w="960" w:type="dxa"/>
            <w:tcBorders>
              <w:top w:val="nil"/>
              <w:left w:val="nil"/>
              <w:bottom w:val="single" w:sz="4" w:space="0" w:color="auto"/>
              <w:right w:val="single" w:sz="4" w:space="0" w:color="auto"/>
            </w:tcBorders>
            <w:shd w:val="clear" w:color="auto" w:fill="auto"/>
            <w:noWrap/>
            <w:vAlign w:val="bottom"/>
            <w:hideMark/>
          </w:tcPr>
          <w:p w14:paraId="51F39E03" w14:textId="77777777" w:rsidR="00AA39DA" w:rsidRPr="00B35FC1" w:rsidRDefault="00AA39DA" w:rsidP="00B12D97">
            <w:pPr>
              <w:spacing w:after="0" w:line="240" w:lineRule="auto"/>
              <w:jc w:val="right"/>
              <w:rPr>
                <w:rFonts w:ascii="Calibri" w:eastAsia="Times New Roman" w:hAnsi="Calibri" w:cs="Calibri"/>
                <w:color w:val="000000"/>
                <w:lang w:eastAsia="en-IE"/>
              </w:rPr>
            </w:pPr>
            <w:r w:rsidRPr="00B35FC1">
              <w:rPr>
                <w:rFonts w:ascii="Calibri" w:eastAsia="Times New Roman" w:hAnsi="Calibri" w:cs="Calibri"/>
                <w:color w:val="000000"/>
                <w:lang w:eastAsia="en-IE"/>
              </w:rPr>
              <w:t>17.30375</w:t>
            </w:r>
          </w:p>
        </w:tc>
      </w:tr>
      <w:tr w:rsidR="00AA39DA" w:rsidRPr="00B35FC1" w14:paraId="4437AF27" w14:textId="77777777" w:rsidTr="00B12D97">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CB8F776" w14:textId="77777777" w:rsidR="00AA39DA" w:rsidRPr="00B35FC1" w:rsidRDefault="00AA39DA" w:rsidP="00B12D97">
            <w:pPr>
              <w:spacing w:after="0" w:line="240" w:lineRule="auto"/>
              <w:rPr>
                <w:rFonts w:ascii="Calibri" w:eastAsia="Times New Roman" w:hAnsi="Calibri" w:cs="Calibri"/>
                <w:color w:val="000000"/>
                <w:lang w:eastAsia="en-IE"/>
              </w:rPr>
            </w:pPr>
            <w:r w:rsidRPr="00B35FC1">
              <w:rPr>
                <w:rFonts w:ascii="Calibri" w:eastAsia="Times New Roman" w:hAnsi="Calibri" w:cs="Calibri"/>
                <w:color w:val="000000"/>
                <w:lang w:eastAsia="en-IE"/>
              </w:rPr>
              <w:t>Q3 + 1.5*IQR</w:t>
            </w:r>
          </w:p>
        </w:tc>
        <w:tc>
          <w:tcPr>
            <w:tcW w:w="960" w:type="dxa"/>
            <w:tcBorders>
              <w:top w:val="nil"/>
              <w:left w:val="nil"/>
              <w:bottom w:val="single" w:sz="4" w:space="0" w:color="auto"/>
              <w:right w:val="single" w:sz="4" w:space="0" w:color="auto"/>
            </w:tcBorders>
            <w:shd w:val="clear" w:color="auto" w:fill="auto"/>
            <w:noWrap/>
            <w:vAlign w:val="bottom"/>
            <w:hideMark/>
          </w:tcPr>
          <w:p w14:paraId="5EFA5264" w14:textId="77777777" w:rsidR="00AA39DA" w:rsidRPr="00B35FC1" w:rsidRDefault="00AA39DA" w:rsidP="00B12D97">
            <w:pPr>
              <w:spacing w:after="0" w:line="240" w:lineRule="auto"/>
              <w:jc w:val="right"/>
              <w:rPr>
                <w:rFonts w:ascii="Calibri" w:eastAsia="Times New Roman" w:hAnsi="Calibri" w:cs="Calibri"/>
                <w:color w:val="000000"/>
                <w:lang w:eastAsia="en-IE"/>
              </w:rPr>
            </w:pPr>
            <w:r w:rsidRPr="00B35FC1">
              <w:rPr>
                <w:rFonts w:ascii="Calibri" w:eastAsia="Times New Roman" w:hAnsi="Calibri" w:cs="Calibri"/>
                <w:color w:val="000000"/>
                <w:lang w:eastAsia="en-IE"/>
              </w:rPr>
              <w:t>42.91375</w:t>
            </w:r>
          </w:p>
        </w:tc>
      </w:tr>
      <w:tr w:rsidR="00AA39DA" w:rsidRPr="00B35FC1" w14:paraId="3B749CFE" w14:textId="77777777" w:rsidTr="00B12D97">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747496E" w14:textId="77777777" w:rsidR="00AA39DA" w:rsidRPr="00B35FC1" w:rsidRDefault="00AA39DA" w:rsidP="00B12D97">
            <w:pPr>
              <w:spacing w:after="0" w:line="240" w:lineRule="auto"/>
              <w:rPr>
                <w:rFonts w:ascii="Calibri" w:eastAsia="Times New Roman" w:hAnsi="Calibri" w:cs="Calibri"/>
                <w:color w:val="000000"/>
                <w:lang w:eastAsia="en-IE"/>
              </w:rPr>
            </w:pPr>
            <w:r w:rsidRPr="00B35FC1">
              <w:rPr>
                <w:rFonts w:ascii="Calibri" w:eastAsia="Times New Roman" w:hAnsi="Calibri" w:cs="Calibri"/>
                <w:color w:val="000000"/>
                <w:lang w:eastAsia="en-IE"/>
              </w:rPr>
              <w:t> </w:t>
            </w:r>
          </w:p>
        </w:tc>
        <w:tc>
          <w:tcPr>
            <w:tcW w:w="960" w:type="dxa"/>
            <w:tcBorders>
              <w:top w:val="nil"/>
              <w:left w:val="nil"/>
              <w:bottom w:val="single" w:sz="4" w:space="0" w:color="auto"/>
              <w:right w:val="single" w:sz="4" w:space="0" w:color="auto"/>
            </w:tcBorders>
            <w:shd w:val="clear" w:color="auto" w:fill="auto"/>
            <w:noWrap/>
            <w:vAlign w:val="bottom"/>
            <w:hideMark/>
          </w:tcPr>
          <w:p w14:paraId="74D8C7C4" w14:textId="77777777" w:rsidR="00AA39DA" w:rsidRPr="00B35FC1" w:rsidRDefault="00AA39DA" w:rsidP="00B12D97">
            <w:pPr>
              <w:spacing w:after="0" w:line="240" w:lineRule="auto"/>
              <w:rPr>
                <w:rFonts w:ascii="Calibri" w:eastAsia="Times New Roman" w:hAnsi="Calibri" w:cs="Calibri"/>
                <w:color w:val="000000"/>
                <w:lang w:eastAsia="en-IE"/>
              </w:rPr>
            </w:pPr>
            <w:r w:rsidRPr="00B35FC1">
              <w:rPr>
                <w:rFonts w:ascii="Calibri" w:eastAsia="Times New Roman" w:hAnsi="Calibri" w:cs="Calibri"/>
                <w:color w:val="000000"/>
                <w:lang w:eastAsia="en-IE"/>
              </w:rPr>
              <w:t> </w:t>
            </w:r>
          </w:p>
        </w:tc>
      </w:tr>
      <w:tr w:rsidR="00AA39DA" w:rsidRPr="00B35FC1" w14:paraId="29F1BB56" w14:textId="77777777" w:rsidTr="00B12D97">
        <w:trPr>
          <w:trHeight w:val="90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3B7A09B" w14:textId="77777777" w:rsidR="00AA39DA" w:rsidRPr="00B35FC1" w:rsidRDefault="00AA39DA" w:rsidP="00B12D97">
            <w:pPr>
              <w:spacing w:after="0" w:line="240" w:lineRule="auto"/>
              <w:rPr>
                <w:rFonts w:ascii="Calibri" w:eastAsia="Times New Roman" w:hAnsi="Calibri" w:cs="Calibri"/>
                <w:color w:val="000000"/>
                <w:lang w:eastAsia="en-IE"/>
              </w:rPr>
            </w:pPr>
            <w:r w:rsidRPr="00B35FC1">
              <w:rPr>
                <w:rFonts w:ascii="Calibri" w:eastAsia="Times New Roman" w:hAnsi="Calibri" w:cs="Calibri"/>
                <w:color w:val="000000"/>
                <w:lang w:eastAsia="en-IE"/>
              </w:rPr>
              <w:t>lower adjacent value</w:t>
            </w:r>
          </w:p>
        </w:tc>
        <w:tc>
          <w:tcPr>
            <w:tcW w:w="960" w:type="dxa"/>
            <w:tcBorders>
              <w:top w:val="nil"/>
              <w:left w:val="nil"/>
              <w:bottom w:val="single" w:sz="4" w:space="0" w:color="auto"/>
              <w:right w:val="single" w:sz="4" w:space="0" w:color="auto"/>
            </w:tcBorders>
            <w:shd w:val="clear" w:color="auto" w:fill="auto"/>
            <w:noWrap/>
            <w:vAlign w:val="bottom"/>
            <w:hideMark/>
          </w:tcPr>
          <w:p w14:paraId="3699161A" w14:textId="77777777" w:rsidR="00AA39DA" w:rsidRPr="00B35FC1" w:rsidRDefault="00AA39DA" w:rsidP="00B12D97">
            <w:pPr>
              <w:spacing w:after="0" w:line="240" w:lineRule="auto"/>
              <w:jc w:val="right"/>
              <w:rPr>
                <w:rFonts w:ascii="Calibri" w:eastAsia="Times New Roman" w:hAnsi="Calibri" w:cs="Calibri"/>
                <w:color w:val="000000"/>
                <w:lang w:eastAsia="en-IE"/>
              </w:rPr>
            </w:pPr>
            <w:r w:rsidRPr="00B35FC1">
              <w:rPr>
                <w:rFonts w:ascii="Calibri" w:eastAsia="Times New Roman" w:hAnsi="Calibri" w:cs="Calibri"/>
                <w:color w:val="000000"/>
                <w:lang w:eastAsia="en-IE"/>
              </w:rPr>
              <w:t>20.77</w:t>
            </w:r>
          </w:p>
        </w:tc>
      </w:tr>
      <w:tr w:rsidR="00AA39DA" w:rsidRPr="00B35FC1" w14:paraId="1D31D0C2" w14:textId="77777777" w:rsidTr="00B12D97">
        <w:trPr>
          <w:trHeight w:val="90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9ACAE8E" w14:textId="77777777" w:rsidR="00AA39DA" w:rsidRPr="00B35FC1" w:rsidRDefault="00AA39DA" w:rsidP="00B12D97">
            <w:pPr>
              <w:spacing w:after="0" w:line="240" w:lineRule="auto"/>
              <w:rPr>
                <w:rFonts w:ascii="Calibri" w:eastAsia="Times New Roman" w:hAnsi="Calibri" w:cs="Calibri"/>
                <w:color w:val="000000"/>
                <w:lang w:eastAsia="en-IE"/>
              </w:rPr>
            </w:pPr>
            <w:r w:rsidRPr="00B35FC1">
              <w:rPr>
                <w:rFonts w:ascii="Calibri" w:eastAsia="Times New Roman" w:hAnsi="Calibri" w:cs="Calibri"/>
                <w:color w:val="000000"/>
                <w:lang w:eastAsia="en-IE"/>
              </w:rPr>
              <w:t>upper adjacent value</w:t>
            </w:r>
          </w:p>
        </w:tc>
        <w:tc>
          <w:tcPr>
            <w:tcW w:w="960" w:type="dxa"/>
            <w:tcBorders>
              <w:top w:val="nil"/>
              <w:left w:val="nil"/>
              <w:bottom w:val="single" w:sz="4" w:space="0" w:color="auto"/>
              <w:right w:val="single" w:sz="4" w:space="0" w:color="auto"/>
            </w:tcBorders>
            <w:shd w:val="clear" w:color="auto" w:fill="auto"/>
            <w:noWrap/>
            <w:vAlign w:val="bottom"/>
            <w:hideMark/>
          </w:tcPr>
          <w:p w14:paraId="30B14F09" w14:textId="77777777" w:rsidR="00AA39DA" w:rsidRPr="00B35FC1" w:rsidRDefault="00AA39DA" w:rsidP="00B12D97">
            <w:pPr>
              <w:spacing w:after="0" w:line="240" w:lineRule="auto"/>
              <w:jc w:val="right"/>
              <w:rPr>
                <w:rFonts w:ascii="Calibri" w:eastAsia="Times New Roman" w:hAnsi="Calibri" w:cs="Calibri"/>
                <w:color w:val="000000"/>
                <w:lang w:eastAsia="en-IE"/>
              </w:rPr>
            </w:pPr>
            <w:r w:rsidRPr="00B35FC1">
              <w:rPr>
                <w:rFonts w:ascii="Calibri" w:eastAsia="Times New Roman" w:hAnsi="Calibri" w:cs="Calibri"/>
                <w:color w:val="000000"/>
                <w:lang w:eastAsia="en-IE"/>
              </w:rPr>
              <w:t>34.82</w:t>
            </w:r>
          </w:p>
        </w:tc>
      </w:tr>
    </w:tbl>
    <w:p w14:paraId="1B2256B4" w14:textId="77777777" w:rsidR="00AA39DA" w:rsidRPr="008D2351" w:rsidRDefault="00AA39DA" w:rsidP="00AA39DA">
      <w:pPr>
        <w:pStyle w:val="ListParagraph"/>
        <w:rPr>
          <w:rFonts w:eastAsia="Times New Roman" w:cstheme="minorHAnsi"/>
          <w:color w:val="333333"/>
          <w:lang w:eastAsia="en-IE"/>
        </w:rPr>
      </w:pPr>
    </w:p>
    <w:p w14:paraId="0F650206" w14:textId="77777777" w:rsidR="00AA39DA" w:rsidRPr="00AA39DA" w:rsidRDefault="00AA39DA" w:rsidP="00AA39DA">
      <w:pPr>
        <w:rPr>
          <w:rFonts w:cstheme="minorHAnsi"/>
          <w:b/>
          <w:bCs/>
          <w:color w:val="333333"/>
          <w:shd w:val="clear" w:color="auto" w:fill="FFFFFF"/>
        </w:rPr>
      </w:pPr>
      <w:r w:rsidRPr="00AA39DA">
        <w:rPr>
          <w:rFonts w:eastAsia="Times New Roman" w:cstheme="minorHAnsi"/>
          <w:color w:val="333333"/>
          <w:lang w:eastAsia="en-IE"/>
        </w:rPr>
        <w:t>This boxplot is clearly not symmetrical. However, the pattern of its skewness is not straightforward.</w:t>
      </w:r>
    </w:p>
    <w:p w14:paraId="310B505C" w14:textId="77777777" w:rsidR="00AA39DA" w:rsidRPr="00AA39DA" w:rsidRDefault="00AA39DA" w:rsidP="00AA39DA">
      <w:pPr>
        <w:rPr>
          <w:rFonts w:cstheme="minorHAnsi"/>
          <w:color w:val="333333"/>
          <w:shd w:val="clear" w:color="auto" w:fill="FFFFFF"/>
        </w:rPr>
      </w:pPr>
      <w:r w:rsidRPr="00AA39DA">
        <w:rPr>
          <w:rFonts w:cstheme="minorHAnsi"/>
          <w:color w:val="333333"/>
          <w:shd w:val="clear" w:color="auto" w:fill="FFFFFF"/>
        </w:rPr>
        <w:t xml:space="preserve">The sample skewness is negative </w:t>
      </w:r>
      <w:r w:rsidRPr="00AA39DA">
        <w:rPr>
          <w:rFonts w:eastAsia="Times New Roman" w:cstheme="minorHAnsi"/>
          <w:color w:val="333333"/>
          <w:lang w:eastAsia="en-IE"/>
        </w:rPr>
        <w:t>(= −0.446)</w:t>
      </w:r>
      <w:r w:rsidRPr="00AA39DA">
        <w:rPr>
          <w:rFonts w:cstheme="minorHAnsi"/>
          <w:color w:val="333333"/>
          <w:shd w:val="clear" w:color="auto" w:fill="FFFFFF"/>
        </w:rPr>
        <w:t xml:space="preserve">, indicating that the data are left-skew. To some extent the boxplot reflects this: the left whisker is considerably longer than the right, indicating that the smaller values are more spread out than are the larger values. </w:t>
      </w:r>
    </w:p>
    <w:p w14:paraId="1A16AB65" w14:textId="77777777" w:rsidR="00AA39DA" w:rsidRPr="00AA39DA" w:rsidRDefault="00AA39DA" w:rsidP="00AA39DA">
      <w:pPr>
        <w:rPr>
          <w:rFonts w:cstheme="minorHAnsi"/>
          <w:color w:val="333333"/>
          <w:shd w:val="clear" w:color="auto" w:fill="FFFFFF"/>
        </w:rPr>
      </w:pPr>
      <w:r w:rsidRPr="00AA39DA">
        <w:rPr>
          <w:rFonts w:cstheme="minorHAnsi"/>
          <w:color w:val="333333"/>
          <w:shd w:val="clear" w:color="auto" w:fill="FFFFFF"/>
        </w:rPr>
        <w:t>However, the box gives a different impression. The box corresponds to the middle half of the data values, and the line denoting the median divides this into two parts, each corresponding to one-quarter of the data. In this case, the left part of the box is shorter than the right part – i.e. right-skewed rather than left-skewed.</w:t>
      </w:r>
    </w:p>
    <w:p w14:paraId="72BA1097" w14:textId="4EE8EA3D" w:rsidR="00AA39DA" w:rsidRPr="00AA39DA" w:rsidRDefault="00AA39DA" w:rsidP="00AA39DA">
      <w:pPr>
        <w:shd w:val="clear" w:color="auto" w:fill="FFFFFF"/>
        <w:spacing w:before="120" w:after="120" w:line="240" w:lineRule="auto"/>
        <w:rPr>
          <w:rFonts w:eastAsia="Times New Roman" w:cstheme="minorHAnsi"/>
          <w:color w:val="333333"/>
          <w:lang w:eastAsia="en-IE"/>
        </w:rPr>
      </w:pPr>
      <w:r w:rsidRPr="00AA39DA">
        <w:rPr>
          <w:rFonts w:eastAsia="Times New Roman" w:cstheme="minorHAnsi"/>
          <w:color w:val="333333"/>
          <w:lang w:eastAsia="en-IE"/>
        </w:rPr>
        <w:t xml:space="preserve">In this example, the sample skewness correlates with the pattern suggested by the whiskers of the boxplot (left-skew), rather than with that suggested by the box. Essentially, this occurs because all the values in the data set are used to calculate the sample skewness; and the calculation involves a sum of powers of values, so that the sample skewness is particularly affected by the more extreme values in the data set. In a boxplot, the whiskers correspond to the more extreme values. In </w:t>
      </w:r>
      <w:r w:rsidR="00110A9E">
        <w:rPr>
          <w:rFonts w:eastAsia="Times New Roman" w:cstheme="minorHAnsi"/>
          <w:color w:val="333333"/>
          <w:lang w:eastAsia="en-IE"/>
        </w:rPr>
        <w:t xml:space="preserve">this boxplot, </w:t>
      </w:r>
      <w:bookmarkStart w:id="1" w:name="_GoBack"/>
      <w:bookmarkEnd w:id="1"/>
      <w:r w:rsidRPr="00AA39DA">
        <w:rPr>
          <w:rFonts w:eastAsia="Times New Roman" w:cstheme="minorHAnsi"/>
          <w:color w:val="333333"/>
          <w:lang w:eastAsia="en-IE"/>
        </w:rPr>
        <w:t>the whiskers suggest that the data are left-skew, matching the sample skewness.</w:t>
      </w:r>
    </w:p>
    <w:p w14:paraId="0F73C17B" w14:textId="0C6763BA" w:rsidR="00551FD0" w:rsidRDefault="00551FD0">
      <w:pPr>
        <w:rPr>
          <w:rFonts w:cstheme="minorHAnsi"/>
          <w:i/>
          <w:iCs/>
          <w:color w:val="333333"/>
          <w:shd w:val="clear" w:color="auto" w:fill="FFFFFF"/>
        </w:rPr>
      </w:pPr>
    </w:p>
    <w:p w14:paraId="5C7AE9E6" w14:textId="77777777" w:rsidR="006364F9" w:rsidRDefault="006364F9" w:rsidP="003D595A">
      <w:pPr>
        <w:pStyle w:val="Heading4"/>
        <w:shd w:val="clear" w:color="auto" w:fill="FFFFFF"/>
        <w:spacing w:before="0"/>
        <w:rPr>
          <w:rFonts w:asciiTheme="minorHAnsi" w:hAnsiTheme="minorHAnsi" w:cstheme="minorHAnsi"/>
          <w:b/>
          <w:bCs/>
          <w:i w:val="0"/>
          <w:iCs w:val="0"/>
          <w:color w:val="000000"/>
          <w:sz w:val="24"/>
          <w:szCs w:val="24"/>
        </w:rPr>
      </w:pPr>
      <w:bookmarkStart w:id="2" w:name="section2.3"/>
      <w:bookmarkEnd w:id="2"/>
    </w:p>
    <w:p w14:paraId="1BF097A7" w14:textId="365CD68F" w:rsidR="003D595A" w:rsidRDefault="003D595A" w:rsidP="003D595A">
      <w:pPr>
        <w:pStyle w:val="Heading4"/>
        <w:shd w:val="clear" w:color="auto" w:fill="FFFFFF"/>
        <w:spacing w:before="0"/>
        <w:rPr>
          <w:rFonts w:asciiTheme="minorHAnsi" w:hAnsiTheme="minorHAnsi" w:cstheme="minorHAnsi"/>
          <w:b/>
          <w:bCs/>
          <w:i w:val="0"/>
          <w:iCs w:val="0"/>
          <w:color w:val="000000"/>
          <w:sz w:val="24"/>
          <w:szCs w:val="24"/>
        </w:rPr>
      </w:pPr>
      <w:r>
        <w:rPr>
          <w:rFonts w:asciiTheme="minorHAnsi" w:hAnsiTheme="minorHAnsi" w:cstheme="minorHAnsi"/>
          <w:b/>
          <w:bCs/>
          <w:i w:val="0"/>
          <w:iCs w:val="0"/>
          <w:color w:val="000000"/>
          <w:sz w:val="24"/>
          <w:szCs w:val="24"/>
        </w:rPr>
        <w:t>Comparing Boxplots</w:t>
      </w:r>
    </w:p>
    <w:p w14:paraId="5FB035C2" w14:textId="060B467F" w:rsidR="003D595A" w:rsidRDefault="003D595A" w:rsidP="003D595A"/>
    <w:p w14:paraId="799C22A4" w14:textId="75EF8F48" w:rsidR="003D595A" w:rsidRPr="003D595A" w:rsidRDefault="003D595A" w:rsidP="003D595A">
      <w:pPr>
        <w:rPr>
          <w:b/>
          <w:bCs/>
        </w:rPr>
      </w:pPr>
      <w:r w:rsidRPr="003D595A">
        <w:rPr>
          <w:b/>
          <w:bCs/>
        </w:rPr>
        <w:t>Guidelines:</w:t>
      </w:r>
    </w:p>
    <w:p w14:paraId="1FE1488B" w14:textId="77777777" w:rsidR="003D595A" w:rsidRPr="003D595A" w:rsidRDefault="003D595A" w:rsidP="007907D4">
      <w:pPr>
        <w:pStyle w:val="NormalWeb"/>
        <w:numPr>
          <w:ilvl w:val="0"/>
          <w:numId w:val="3"/>
        </w:numPr>
        <w:shd w:val="clear" w:color="auto" w:fill="FFFFFF"/>
        <w:spacing w:before="120" w:beforeAutospacing="0" w:after="120" w:afterAutospacing="0"/>
        <w:rPr>
          <w:rFonts w:asciiTheme="minorHAnsi" w:hAnsiTheme="minorHAnsi" w:cstheme="minorHAnsi"/>
          <w:color w:val="333333"/>
          <w:sz w:val="22"/>
          <w:szCs w:val="22"/>
        </w:rPr>
      </w:pPr>
      <w:r w:rsidRPr="003D595A">
        <w:rPr>
          <w:rFonts w:asciiTheme="minorHAnsi" w:hAnsiTheme="minorHAnsi" w:cstheme="minorHAnsi"/>
          <w:color w:val="333333"/>
          <w:sz w:val="22"/>
          <w:szCs w:val="22"/>
        </w:rPr>
        <w:t>Compare the respective medians, to compare location.</w:t>
      </w:r>
    </w:p>
    <w:p w14:paraId="20A8B31F" w14:textId="77777777" w:rsidR="003D595A" w:rsidRPr="003D595A" w:rsidRDefault="003D595A" w:rsidP="007907D4">
      <w:pPr>
        <w:pStyle w:val="NormalWeb"/>
        <w:numPr>
          <w:ilvl w:val="0"/>
          <w:numId w:val="3"/>
        </w:numPr>
        <w:shd w:val="clear" w:color="auto" w:fill="FFFFFF"/>
        <w:spacing w:before="120" w:beforeAutospacing="0" w:after="120" w:afterAutospacing="0"/>
        <w:rPr>
          <w:rFonts w:asciiTheme="minorHAnsi" w:hAnsiTheme="minorHAnsi" w:cstheme="minorHAnsi"/>
          <w:color w:val="333333"/>
          <w:sz w:val="22"/>
          <w:szCs w:val="22"/>
        </w:rPr>
      </w:pPr>
      <w:r w:rsidRPr="003D595A">
        <w:rPr>
          <w:rFonts w:asciiTheme="minorHAnsi" w:hAnsiTheme="minorHAnsi" w:cstheme="minorHAnsi"/>
          <w:color w:val="333333"/>
          <w:sz w:val="22"/>
          <w:szCs w:val="22"/>
        </w:rPr>
        <w:t>Compare the interquartile ranges (that is, the box lengths), to compare dispersion.</w:t>
      </w:r>
    </w:p>
    <w:p w14:paraId="02EC6FB4" w14:textId="77777777" w:rsidR="003D595A" w:rsidRPr="003D595A" w:rsidRDefault="003D595A" w:rsidP="007907D4">
      <w:pPr>
        <w:pStyle w:val="NormalWeb"/>
        <w:numPr>
          <w:ilvl w:val="0"/>
          <w:numId w:val="3"/>
        </w:numPr>
        <w:shd w:val="clear" w:color="auto" w:fill="FFFFFF"/>
        <w:spacing w:before="120" w:beforeAutospacing="0" w:after="120" w:afterAutospacing="0"/>
        <w:rPr>
          <w:rFonts w:asciiTheme="minorHAnsi" w:hAnsiTheme="minorHAnsi" w:cstheme="minorHAnsi"/>
          <w:color w:val="333333"/>
          <w:sz w:val="22"/>
          <w:szCs w:val="22"/>
        </w:rPr>
      </w:pPr>
      <w:r w:rsidRPr="003D595A">
        <w:rPr>
          <w:rFonts w:asciiTheme="minorHAnsi" w:hAnsiTheme="minorHAnsi" w:cstheme="minorHAnsi"/>
          <w:color w:val="333333"/>
          <w:sz w:val="22"/>
          <w:szCs w:val="22"/>
        </w:rPr>
        <w:t>Look at the overall spread as shown by the adjacent values. (This is another aspect of dispersion.)</w:t>
      </w:r>
    </w:p>
    <w:p w14:paraId="4385EBC9" w14:textId="77777777" w:rsidR="003D595A" w:rsidRPr="003D595A" w:rsidRDefault="003D595A" w:rsidP="007907D4">
      <w:pPr>
        <w:pStyle w:val="NormalWeb"/>
        <w:numPr>
          <w:ilvl w:val="0"/>
          <w:numId w:val="3"/>
        </w:numPr>
        <w:shd w:val="clear" w:color="auto" w:fill="FFFFFF"/>
        <w:spacing w:before="120" w:beforeAutospacing="0" w:after="120" w:afterAutospacing="0"/>
        <w:rPr>
          <w:rFonts w:asciiTheme="minorHAnsi" w:hAnsiTheme="minorHAnsi" w:cstheme="minorHAnsi"/>
          <w:color w:val="333333"/>
          <w:sz w:val="22"/>
          <w:szCs w:val="22"/>
        </w:rPr>
      </w:pPr>
      <w:r w:rsidRPr="003D595A">
        <w:rPr>
          <w:rFonts w:asciiTheme="minorHAnsi" w:hAnsiTheme="minorHAnsi" w:cstheme="minorHAnsi"/>
          <w:color w:val="333333"/>
          <w:sz w:val="22"/>
          <w:szCs w:val="22"/>
        </w:rPr>
        <w:t>Look for signs of skewness. If the data do not appear to be symmetric, does each batch show the same kind of asymmetry?</w:t>
      </w:r>
    </w:p>
    <w:p w14:paraId="03B35BFC" w14:textId="77777777" w:rsidR="003D595A" w:rsidRPr="003D595A" w:rsidRDefault="003D595A" w:rsidP="007907D4">
      <w:pPr>
        <w:pStyle w:val="NormalWeb"/>
        <w:numPr>
          <w:ilvl w:val="0"/>
          <w:numId w:val="3"/>
        </w:numPr>
        <w:shd w:val="clear" w:color="auto" w:fill="FFFFFF"/>
        <w:spacing w:before="120" w:beforeAutospacing="0" w:after="120" w:afterAutospacing="0"/>
        <w:rPr>
          <w:rFonts w:asciiTheme="minorHAnsi" w:hAnsiTheme="minorHAnsi" w:cstheme="minorHAnsi"/>
          <w:color w:val="333333"/>
          <w:sz w:val="22"/>
          <w:szCs w:val="22"/>
        </w:rPr>
      </w:pPr>
      <w:r w:rsidRPr="003D595A">
        <w:rPr>
          <w:rFonts w:asciiTheme="minorHAnsi" w:hAnsiTheme="minorHAnsi" w:cstheme="minorHAnsi"/>
          <w:color w:val="333333"/>
          <w:sz w:val="22"/>
          <w:szCs w:val="22"/>
        </w:rPr>
        <w:t>Look for potential outliers.</w:t>
      </w:r>
    </w:p>
    <w:p w14:paraId="12DC947D" w14:textId="22B95BBD" w:rsidR="003D595A" w:rsidRDefault="003D595A" w:rsidP="003D595A">
      <w:pPr>
        <w:pStyle w:val="NormalWeb"/>
        <w:shd w:val="clear" w:color="auto" w:fill="FFFFFF"/>
        <w:spacing w:before="120" w:beforeAutospacing="0" w:after="120" w:afterAutospacing="0"/>
        <w:rPr>
          <w:rFonts w:asciiTheme="minorHAnsi" w:hAnsiTheme="minorHAnsi" w:cstheme="minorHAnsi"/>
          <w:color w:val="333333"/>
          <w:sz w:val="22"/>
          <w:szCs w:val="22"/>
        </w:rPr>
      </w:pPr>
      <w:r w:rsidRPr="003D595A">
        <w:rPr>
          <w:rFonts w:asciiTheme="minorHAnsi" w:hAnsiTheme="minorHAnsi" w:cstheme="minorHAnsi"/>
          <w:color w:val="333333"/>
          <w:sz w:val="22"/>
          <w:szCs w:val="22"/>
        </w:rPr>
        <w:t>After discussing these features, general conclusions should be summarized briefly.</w:t>
      </w:r>
    </w:p>
    <w:p w14:paraId="25738927" w14:textId="77777777" w:rsidR="00CA7E99" w:rsidRDefault="00CA7E99" w:rsidP="003D595A">
      <w:pPr>
        <w:pStyle w:val="NormalWeb"/>
        <w:shd w:val="clear" w:color="auto" w:fill="FFFFFF"/>
        <w:spacing w:before="120" w:beforeAutospacing="0" w:after="120" w:afterAutospacing="0"/>
        <w:rPr>
          <w:rFonts w:asciiTheme="minorHAnsi" w:hAnsiTheme="minorHAnsi" w:cstheme="minorHAnsi"/>
          <w:color w:val="333333"/>
          <w:sz w:val="22"/>
          <w:szCs w:val="22"/>
        </w:rPr>
      </w:pPr>
    </w:p>
    <w:p w14:paraId="1EDADF09" w14:textId="735F8EBC" w:rsidR="00CA7E99" w:rsidRPr="00CA7E99" w:rsidRDefault="00CA7E99" w:rsidP="003D595A">
      <w:pPr>
        <w:pStyle w:val="NormalWeb"/>
        <w:shd w:val="clear" w:color="auto" w:fill="FFFFFF"/>
        <w:spacing w:before="120" w:beforeAutospacing="0" w:after="120" w:afterAutospacing="0"/>
        <w:rPr>
          <w:rFonts w:asciiTheme="minorHAnsi" w:hAnsiTheme="minorHAnsi" w:cstheme="minorHAnsi"/>
          <w:b/>
          <w:bCs/>
          <w:color w:val="333333"/>
          <w:sz w:val="22"/>
          <w:szCs w:val="22"/>
        </w:rPr>
      </w:pPr>
      <w:r w:rsidRPr="00CA7E99">
        <w:rPr>
          <w:rFonts w:asciiTheme="minorHAnsi" w:hAnsiTheme="minorHAnsi" w:cstheme="minorHAnsi"/>
          <w:b/>
          <w:bCs/>
          <w:color w:val="333333"/>
          <w:sz w:val="22"/>
          <w:szCs w:val="22"/>
        </w:rPr>
        <w:t>Example</w:t>
      </w:r>
      <w:r>
        <w:rPr>
          <w:rFonts w:asciiTheme="minorHAnsi" w:hAnsiTheme="minorHAnsi" w:cstheme="minorHAnsi"/>
          <w:b/>
          <w:bCs/>
          <w:color w:val="333333"/>
          <w:sz w:val="22"/>
          <w:szCs w:val="22"/>
        </w:rPr>
        <w:t xml:space="preserve"> – Comparison of three box and whisker plots</w:t>
      </w:r>
      <w:r w:rsidRPr="00CA7E99">
        <w:rPr>
          <w:rFonts w:asciiTheme="minorHAnsi" w:hAnsiTheme="minorHAnsi" w:cstheme="minorHAnsi"/>
          <w:b/>
          <w:bCs/>
          <w:color w:val="333333"/>
          <w:sz w:val="22"/>
          <w:szCs w:val="22"/>
        </w:rPr>
        <w:t>:</w:t>
      </w:r>
    </w:p>
    <w:p w14:paraId="3C20B2A4" w14:textId="54A97830" w:rsidR="00F97766" w:rsidRDefault="00CA7E99" w:rsidP="003D595A">
      <w:pPr>
        <w:rPr>
          <w:rFonts w:cstheme="minorHAnsi"/>
          <w:b/>
          <w:bCs/>
          <w:color w:val="202124"/>
          <w:shd w:val="clear" w:color="auto" w:fill="FFFFFF"/>
        </w:rPr>
      </w:pPr>
      <w:r>
        <w:rPr>
          <w:noProof/>
        </w:rPr>
        <w:drawing>
          <wp:inline distT="0" distB="0" distL="0" distR="0" wp14:anchorId="04749A84" wp14:editId="6ADF99CF">
            <wp:extent cx="5731510" cy="3453130"/>
            <wp:effectExtent l="0" t="0" r="2540" b="0"/>
            <wp:docPr id="1773529894" name="Picture 1" descr="Chart 4.5.2.1 Box and whisker plots and five-number summaries of distributions A, B and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4.5.2.1 Box and whisker plots and five-number summaries of distributions A, B and C"/>
                    <pic:cNvPicPr>
                      <a:picLocks noChangeAspect="1" noChangeArrowheads="1"/>
                    </pic:cNvPicPr>
                  </pic:nvPicPr>
                  <pic:blipFill rotWithShape="1">
                    <a:blip r:embed="rId14">
                      <a:extLst>
                        <a:ext uri="{28A0092B-C50C-407E-A947-70E740481C1C}">
                          <a14:useLocalDpi xmlns:a14="http://schemas.microsoft.com/office/drawing/2010/main" val="0"/>
                        </a:ext>
                      </a:extLst>
                    </a:blip>
                    <a:srcRect t="3718"/>
                    <a:stretch/>
                  </pic:blipFill>
                  <pic:spPr bwMode="auto">
                    <a:xfrm>
                      <a:off x="0" y="0"/>
                      <a:ext cx="5731510" cy="3453130"/>
                    </a:xfrm>
                    <a:prstGeom prst="rect">
                      <a:avLst/>
                    </a:prstGeom>
                    <a:noFill/>
                    <a:ln>
                      <a:noFill/>
                    </a:ln>
                    <a:extLst>
                      <a:ext uri="{53640926-AAD7-44D8-BBD7-CCE9431645EC}">
                        <a14:shadowObscured xmlns:a14="http://schemas.microsoft.com/office/drawing/2010/main"/>
                      </a:ext>
                    </a:extLst>
                  </pic:spPr>
                </pic:pic>
              </a:graphicData>
            </a:graphic>
          </wp:inline>
        </w:drawing>
      </w:r>
    </w:p>
    <w:tbl>
      <w:tblPr>
        <w:tblW w:w="0" w:type="auto"/>
        <w:tblBorders>
          <w:top w:val="single" w:sz="6" w:space="0" w:color="D4D4D4"/>
          <w:left w:val="single" w:sz="6" w:space="0" w:color="D4D4D4"/>
          <w:bottom w:val="single" w:sz="6" w:space="0" w:color="D4D4D4"/>
          <w:right w:val="single" w:sz="6" w:space="0" w:color="D4D4D4"/>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1193"/>
        <w:gridCol w:w="1185"/>
        <w:gridCol w:w="1180"/>
      </w:tblGrid>
      <w:tr w:rsidR="00CA7E99" w:rsidRPr="00CA7E99" w14:paraId="4CEB22CE" w14:textId="77777777" w:rsidTr="00CA7E99">
        <w:tc>
          <w:tcPr>
            <w:tcW w:w="0" w:type="auto"/>
            <w:tcBorders>
              <w:top w:val="single" w:sz="6" w:space="0" w:color="D4D4D4"/>
              <w:left w:val="single" w:sz="6" w:space="0" w:color="D4D4D4"/>
              <w:bottom w:val="single" w:sz="6" w:space="0" w:color="D4D4D4"/>
              <w:right w:val="single" w:sz="6" w:space="0" w:color="D4D4D4"/>
            </w:tcBorders>
            <w:shd w:val="clear" w:color="auto" w:fill="EEEEEE"/>
            <w:tcMar>
              <w:top w:w="75" w:type="dxa"/>
              <w:left w:w="75" w:type="dxa"/>
              <w:bottom w:w="75" w:type="dxa"/>
              <w:right w:w="75" w:type="dxa"/>
            </w:tcMar>
            <w:hideMark/>
          </w:tcPr>
          <w:p w14:paraId="5BD2B9BA" w14:textId="77777777" w:rsidR="00CA7E99" w:rsidRPr="00CA7E99" w:rsidRDefault="00CA7E99" w:rsidP="00CA7E99">
            <w:pPr>
              <w:rPr>
                <w:rFonts w:cstheme="minorHAnsi"/>
                <w:b/>
                <w:bCs/>
                <w:color w:val="202124"/>
                <w:sz w:val="18"/>
                <w:szCs w:val="18"/>
                <w:shd w:val="clear" w:color="auto" w:fill="FFFFFF"/>
              </w:rPr>
            </w:pPr>
            <w:r w:rsidRPr="00CA7E99">
              <w:rPr>
                <w:rFonts w:cstheme="minorHAnsi"/>
                <w:b/>
                <w:bCs/>
                <w:color w:val="202124"/>
                <w:sz w:val="18"/>
                <w:szCs w:val="18"/>
                <w:shd w:val="clear" w:color="auto" w:fill="FFFFFF"/>
              </w:rPr>
              <w:t>Measurement</w:t>
            </w:r>
          </w:p>
        </w:tc>
        <w:tc>
          <w:tcPr>
            <w:tcW w:w="0" w:type="auto"/>
            <w:tcBorders>
              <w:top w:val="single" w:sz="6" w:space="0" w:color="D4D4D4"/>
              <w:left w:val="single" w:sz="6" w:space="0" w:color="D4D4D4"/>
              <w:bottom w:val="single" w:sz="6" w:space="0" w:color="D4D4D4"/>
              <w:right w:val="single" w:sz="6" w:space="0" w:color="D4D4D4"/>
            </w:tcBorders>
            <w:shd w:val="clear" w:color="auto" w:fill="EEEEEE"/>
            <w:tcMar>
              <w:top w:w="75" w:type="dxa"/>
              <w:left w:w="75" w:type="dxa"/>
              <w:bottom w:w="75" w:type="dxa"/>
              <w:right w:w="75" w:type="dxa"/>
            </w:tcMar>
            <w:hideMark/>
          </w:tcPr>
          <w:p w14:paraId="3E2C02CA" w14:textId="77777777" w:rsidR="00CA7E99" w:rsidRPr="00CA7E99" w:rsidRDefault="00CA7E99" w:rsidP="00CA7E99">
            <w:pPr>
              <w:rPr>
                <w:rFonts w:cstheme="minorHAnsi"/>
                <w:b/>
                <w:bCs/>
                <w:color w:val="202124"/>
                <w:sz w:val="18"/>
                <w:szCs w:val="18"/>
                <w:shd w:val="clear" w:color="auto" w:fill="FFFFFF"/>
              </w:rPr>
            </w:pPr>
            <w:r w:rsidRPr="00CA7E99">
              <w:rPr>
                <w:rFonts w:cstheme="minorHAnsi"/>
                <w:b/>
                <w:bCs/>
                <w:color w:val="202124"/>
                <w:sz w:val="18"/>
                <w:szCs w:val="18"/>
                <w:shd w:val="clear" w:color="auto" w:fill="FFFFFF"/>
              </w:rPr>
              <w:t>Distribution A</w:t>
            </w:r>
          </w:p>
        </w:tc>
        <w:tc>
          <w:tcPr>
            <w:tcW w:w="0" w:type="auto"/>
            <w:tcBorders>
              <w:top w:val="single" w:sz="6" w:space="0" w:color="D4D4D4"/>
              <w:left w:val="single" w:sz="6" w:space="0" w:color="D4D4D4"/>
              <w:bottom w:val="single" w:sz="6" w:space="0" w:color="D4D4D4"/>
              <w:right w:val="single" w:sz="6" w:space="0" w:color="D4D4D4"/>
            </w:tcBorders>
            <w:shd w:val="clear" w:color="auto" w:fill="EEEEEE"/>
            <w:tcMar>
              <w:top w:w="75" w:type="dxa"/>
              <w:left w:w="75" w:type="dxa"/>
              <w:bottom w:w="75" w:type="dxa"/>
              <w:right w:w="75" w:type="dxa"/>
            </w:tcMar>
            <w:hideMark/>
          </w:tcPr>
          <w:p w14:paraId="3973E0A4" w14:textId="77777777" w:rsidR="00CA7E99" w:rsidRPr="00CA7E99" w:rsidRDefault="00CA7E99" w:rsidP="00CA7E99">
            <w:pPr>
              <w:rPr>
                <w:rFonts w:cstheme="minorHAnsi"/>
                <w:b/>
                <w:bCs/>
                <w:color w:val="202124"/>
                <w:sz w:val="18"/>
                <w:szCs w:val="18"/>
                <w:shd w:val="clear" w:color="auto" w:fill="FFFFFF"/>
              </w:rPr>
            </w:pPr>
            <w:r w:rsidRPr="00CA7E99">
              <w:rPr>
                <w:rFonts w:cstheme="minorHAnsi"/>
                <w:b/>
                <w:bCs/>
                <w:color w:val="202124"/>
                <w:sz w:val="18"/>
                <w:szCs w:val="18"/>
                <w:shd w:val="clear" w:color="auto" w:fill="FFFFFF"/>
              </w:rPr>
              <w:t>Distribution B</w:t>
            </w:r>
          </w:p>
        </w:tc>
        <w:tc>
          <w:tcPr>
            <w:tcW w:w="0" w:type="auto"/>
            <w:tcBorders>
              <w:top w:val="single" w:sz="6" w:space="0" w:color="D4D4D4"/>
              <w:left w:val="single" w:sz="6" w:space="0" w:color="D4D4D4"/>
              <w:bottom w:val="single" w:sz="6" w:space="0" w:color="D4D4D4"/>
              <w:right w:val="single" w:sz="6" w:space="0" w:color="D4D4D4"/>
            </w:tcBorders>
            <w:shd w:val="clear" w:color="auto" w:fill="EEEEEE"/>
            <w:tcMar>
              <w:top w:w="75" w:type="dxa"/>
              <w:left w:w="75" w:type="dxa"/>
              <w:bottom w:w="75" w:type="dxa"/>
              <w:right w:w="75" w:type="dxa"/>
            </w:tcMar>
            <w:hideMark/>
          </w:tcPr>
          <w:p w14:paraId="2D7DC494" w14:textId="77777777" w:rsidR="00CA7E99" w:rsidRPr="00CA7E99" w:rsidRDefault="00CA7E99" w:rsidP="00CA7E99">
            <w:pPr>
              <w:rPr>
                <w:rFonts w:cstheme="minorHAnsi"/>
                <w:b/>
                <w:bCs/>
                <w:color w:val="202124"/>
                <w:sz w:val="18"/>
                <w:szCs w:val="18"/>
                <w:shd w:val="clear" w:color="auto" w:fill="FFFFFF"/>
              </w:rPr>
            </w:pPr>
            <w:r w:rsidRPr="00CA7E99">
              <w:rPr>
                <w:rFonts w:cstheme="minorHAnsi"/>
                <w:b/>
                <w:bCs/>
                <w:color w:val="202124"/>
                <w:sz w:val="18"/>
                <w:szCs w:val="18"/>
                <w:shd w:val="clear" w:color="auto" w:fill="FFFFFF"/>
              </w:rPr>
              <w:t>Distribution C</w:t>
            </w:r>
          </w:p>
        </w:tc>
      </w:tr>
      <w:tr w:rsidR="00CA7E99" w:rsidRPr="00CA7E99" w14:paraId="7196493F" w14:textId="77777777" w:rsidTr="00CA7E99">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14:paraId="73A305C9" w14:textId="77777777" w:rsidR="00CA7E99" w:rsidRPr="00CA7E99" w:rsidRDefault="00CA7E99" w:rsidP="00CA7E99">
            <w:pPr>
              <w:rPr>
                <w:rFonts w:cstheme="minorHAnsi"/>
                <w:b/>
                <w:bCs/>
                <w:color w:val="202124"/>
                <w:sz w:val="18"/>
                <w:szCs w:val="18"/>
                <w:shd w:val="clear" w:color="auto" w:fill="FFFFFF"/>
              </w:rPr>
            </w:pPr>
            <w:r w:rsidRPr="00CA7E99">
              <w:rPr>
                <w:rFonts w:cstheme="minorHAnsi"/>
                <w:b/>
                <w:bCs/>
                <w:color w:val="202124"/>
                <w:sz w:val="18"/>
                <w:szCs w:val="18"/>
                <w:shd w:val="clear" w:color="auto" w:fill="FFFFFF"/>
              </w:rPr>
              <w:t>Minimum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14:paraId="5021DEC3" w14:textId="77777777" w:rsidR="00CA7E99" w:rsidRPr="00CA7E99" w:rsidRDefault="00CA7E99" w:rsidP="00CA7E99">
            <w:pPr>
              <w:rPr>
                <w:rFonts w:cstheme="minorHAnsi"/>
                <w:b/>
                <w:bCs/>
                <w:color w:val="202124"/>
                <w:sz w:val="18"/>
                <w:szCs w:val="18"/>
                <w:shd w:val="clear" w:color="auto" w:fill="FFFFFF"/>
              </w:rPr>
            </w:pPr>
            <w:r w:rsidRPr="00CA7E99">
              <w:rPr>
                <w:rFonts w:cstheme="minorHAnsi"/>
                <w:b/>
                <w:bCs/>
                <w:color w:val="202124"/>
                <w:sz w:val="18"/>
                <w:szCs w:val="18"/>
                <w:shd w:val="clear" w:color="auto" w:fill="FFFFFF"/>
              </w:rPr>
              <w:t>0.00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14:paraId="3E6BCAA9" w14:textId="77777777" w:rsidR="00CA7E99" w:rsidRPr="00CA7E99" w:rsidRDefault="00CA7E99" w:rsidP="00CA7E99">
            <w:pPr>
              <w:rPr>
                <w:rFonts w:cstheme="minorHAnsi"/>
                <w:b/>
                <w:bCs/>
                <w:color w:val="202124"/>
                <w:sz w:val="18"/>
                <w:szCs w:val="18"/>
                <w:shd w:val="clear" w:color="auto" w:fill="FFFFFF"/>
              </w:rPr>
            </w:pPr>
            <w:r w:rsidRPr="00CA7E99">
              <w:rPr>
                <w:rFonts w:cstheme="minorHAnsi"/>
                <w:b/>
                <w:bCs/>
                <w:color w:val="202124"/>
                <w:sz w:val="18"/>
                <w:szCs w:val="18"/>
                <w:shd w:val="clear" w:color="auto" w:fill="FFFFFF"/>
              </w:rPr>
              <w:t>0.11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14:paraId="484A9DD8" w14:textId="77777777" w:rsidR="00CA7E99" w:rsidRPr="00CA7E99" w:rsidRDefault="00CA7E99" w:rsidP="00CA7E99">
            <w:pPr>
              <w:rPr>
                <w:rFonts w:cstheme="minorHAnsi"/>
                <w:b/>
                <w:bCs/>
                <w:color w:val="202124"/>
                <w:sz w:val="18"/>
                <w:szCs w:val="18"/>
                <w:shd w:val="clear" w:color="auto" w:fill="FFFFFF"/>
              </w:rPr>
            </w:pPr>
            <w:r w:rsidRPr="00CA7E99">
              <w:rPr>
                <w:rFonts w:cstheme="minorHAnsi"/>
                <w:b/>
                <w:bCs/>
                <w:color w:val="202124"/>
                <w:sz w:val="18"/>
                <w:szCs w:val="18"/>
                <w:shd w:val="clear" w:color="auto" w:fill="FFFFFF"/>
              </w:rPr>
              <w:t>0.14</w:t>
            </w:r>
          </w:p>
        </w:tc>
      </w:tr>
      <w:tr w:rsidR="00CA7E99" w:rsidRPr="00CA7E99" w14:paraId="4A762339" w14:textId="77777777" w:rsidTr="00CA7E99">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14:paraId="2D84F7AA" w14:textId="77777777" w:rsidR="00CA7E99" w:rsidRPr="00CA7E99" w:rsidRDefault="00CA7E99" w:rsidP="00CA7E99">
            <w:pPr>
              <w:rPr>
                <w:rFonts w:cstheme="minorHAnsi"/>
                <w:b/>
                <w:bCs/>
                <w:color w:val="202124"/>
                <w:sz w:val="18"/>
                <w:szCs w:val="18"/>
                <w:shd w:val="clear" w:color="auto" w:fill="FFFFFF"/>
              </w:rPr>
            </w:pPr>
            <w:r w:rsidRPr="00CA7E99">
              <w:rPr>
                <w:rFonts w:cstheme="minorHAnsi"/>
                <w:b/>
                <w:bCs/>
                <w:color w:val="202124"/>
                <w:sz w:val="18"/>
                <w:szCs w:val="18"/>
                <w:shd w:val="clear" w:color="auto" w:fill="FFFFFF"/>
              </w:rPr>
              <w:t>Lower quartile (Q1)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14:paraId="611DFF4F" w14:textId="77777777" w:rsidR="00CA7E99" w:rsidRPr="00CA7E99" w:rsidRDefault="00CA7E99" w:rsidP="00CA7E99">
            <w:pPr>
              <w:rPr>
                <w:rFonts w:cstheme="minorHAnsi"/>
                <w:b/>
                <w:bCs/>
                <w:color w:val="202124"/>
                <w:sz w:val="18"/>
                <w:szCs w:val="18"/>
                <w:shd w:val="clear" w:color="auto" w:fill="FFFFFF"/>
              </w:rPr>
            </w:pPr>
            <w:r w:rsidRPr="00CA7E99">
              <w:rPr>
                <w:rFonts w:cstheme="minorHAnsi"/>
                <w:b/>
                <w:bCs/>
                <w:color w:val="202124"/>
                <w:sz w:val="18"/>
                <w:szCs w:val="18"/>
                <w:shd w:val="clear" w:color="auto" w:fill="FFFFFF"/>
              </w:rPr>
              <w:t>0.02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14:paraId="56D86FA3" w14:textId="77777777" w:rsidR="00CA7E99" w:rsidRPr="00CA7E99" w:rsidRDefault="00CA7E99" w:rsidP="00CA7E99">
            <w:pPr>
              <w:rPr>
                <w:rFonts w:cstheme="minorHAnsi"/>
                <w:b/>
                <w:bCs/>
                <w:color w:val="202124"/>
                <w:sz w:val="18"/>
                <w:szCs w:val="18"/>
                <w:shd w:val="clear" w:color="auto" w:fill="FFFFFF"/>
              </w:rPr>
            </w:pPr>
            <w:r w:rsidRPr="00CA7E99">
              <w:rPr>
                <w:rFonts w:cstheme="minorHAnsi"/>
                <w:b/>
                <w:bCs/>
                <w:color w:val="202124"/>
                <w:sz w:val="18"/>
                <w:szCs w:val="18"/>
                <w:shd w:val="clear" w:color="auto" w:fill="FFFFFF"/>
              </w:rPr>
              <w:t>0.37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14:paraId="483F964F" w14:textId="77777777" w:rsidR="00CA7E99" w:rsidRPr="00CA7E99" w:rsidRDefault="00CA7E99" w:rsidP="00CA7E99">
            <w:pPr>
              <w:rPr>
                <w:rFonts w:cstheme="minorHAnsi"/>
                <w:b/>
                <w:bCs/>
                <w:color w:val="202124"/>
                <w:sz w:val="18"/>
                <w:szCs w:val="18"/>
                <w:shd w:val="clear" w:color="auto" w:fill="FFFFFF"/>
              </w:rPr>
            </w:pPr>
            <w:r w:rsidRPr="00CA7E99">
              <w:rPr>
                <w:rFonts w:cstheme="minorHAnsi"/>
                <w:b/>
                <w:bCs/>
                <w:color w:val="202124"/>
                <w:sz w:val="18"/>
                <w:szCs w:val="18"/>
                <w:shd w:val="clear" w:color="auto" w:fill="FFFFFF"/>
              </w:rPr>
              <w:t>0.69</w:t>
            </w:r>
          </w:p>
        </w:tc>
      </w:tr>
      <w:tr w:rsidR="00CA7E99" w:rsidRPr="00CA7E99" w14:paraId="0E6FCBC4" w14:textId="77777777" w:rsidTr="00CA7E99">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14:paraId="31322956" w14:textId="77777777" w:rsidR="00CA7E99" w:rsidRPr="00CA7E99" w:rsidRDefault="00CA7E99" w:rsidP="00CA7E99">
            <w:pPr>
              <w:rPr>
                <w:rFonts w:cstheme="minorHAnsi"/>
                <w:b/>
                <w:bCs/>
                <w:color w:val="202124"/>
                <w:sz w:val="18"/>
                <w:szCs w:val="18"/>
                <w:shd w:val="clear" w:color="auto" w:fill="FFFFFF"/>
              </w:rPr>
            </w:pPr>
            <w:r w:rsidRPr="00CA7E99">
              <w:rPr>
                <w:rFonts w:cstheme="minorHAnsi"/>
                <w:b/>
                <w:bCs/>
                <w:color w:val="202124"/>
                <w:sz w:val="18"/>
                <w:szCs w:val="18"/>
                <w:shd w:val="clear" w:color="auto" w:fill="FFFFFF"/>
              </w:rPr>
              <w:t>Median (Q2)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14:paraId="6C6883BC" w14:textId="77777777" w:rsidR="00CA7E99" w:rsidRPr="00CA7E99" w:rsidRDefault="00CA7E99" w:rsidP="00CA7E99">
            <w:pPr>
              <w:rPr>
                <w:rFonts w:cstheme="minorHAnsi"/>
                <w:b/>
                <w:bCs/>
                <w:color w:val="202124"/>
                <w:sz w:val="18"/>
                <w:szCs w:val="18"/>
                <w:shd w:val="clear" w:color="auto" w:fill="FFFFFF"/>
              </w:rPr>
            </w:pPr>
            <w:r w:rsidRPr="00CA7E99">
              <w:rPr>
                <w:rFonts w:cstheme="minorHAnsi"/>
                <w:b/>
                <w:bCs/>
                <w:color w:val="202124"/>
                <w:sz w:val="18"/>
                <w:szCs w:val="18"/>
                <w:shd w:val="clear" w:color="auto" w:fill="FFFFFF"/>
              </w:rPr>
              <w:t>0.11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14:paraId="0092A5AF" w14:textId="77777777" w:rsidR="00CA7E99" w:rsidRPr="00CA7E99" w:rsidRDefault="00CA7E99" w:rsidP="00CA7E99">
            <w:pPr>
              <w:rPr>
                <w:rFonts w:cstheme="minorHAnsi"/>
                <w:b/>
                <w:bCs/>
                <w:color w:val="202124"/>
                <w:sz w:val="18"/>
                <w:szCs w:val="18"/>
                <w:shd w:val="clear" w:color="auto" w:fill="FFFFFF"/>
              </w:rPr>
            </w:pPr>
            <w:r w:rsidRPr="00CA7E99">
              <w:rPr>
                <w:rFonts w:cstheme="minorHAnsi"/>
                <w:b/>
                <w:bCs/>
                <w:color w:val="202124"/>
                <w:sz w:val="18"/>
                <w:szCs w:val="18"/>
                <w:shd w:val="clear" w:color="auto" w:fill="FFFFFF"/>
              </w:rPr>
              <w:t>0.48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14:paraId="14EACAB9" w14:textId="77777777" w:rsidR="00CA7E99" w:rsidRPr="00CA7E99" w:rsidRDefault="00CA7E99" w:rsidP="00CA7E99">
            <w:pPr>
              <w:rPr>
                <w:rFonts w:cstheme="minorHAnsi"/>
                <w:b/>
                <w:bCs/>
                <w:color w:val="202124"/>
                <w:sz w:val="18"/>
                <w:szCs w:val="18"/>
                <w:shd w:val="clear" w:color="auto" w:fill="FFFFFF"/>
              </w:rPr>
            </w:pPr>
            <w:r w:rsidRPr="00CA7E99">
              <w:rPr>
                <w:rFonts w:cstheme="minorHAnsi"/>
                <w:b/>
                <w:bCs/>
                <w:color w:val="202124"/>
                <w:sz w:val="18"/>
                <w:szCs w:val="18"/>
                <w:shd w:val="clear" w:color="auto" w:fill="FFFFFF"/>
              </w:rPr>
              <w:t>0.88</w:t>
            </w:r>
          </w:p>
        </w:tc>
      </w:tr>
      <w:tr w:rsidR="00CA7E99" w:rsidRPr="00CA7E99" w14:paraId="6998F7C0" w14:textId="77777777" w:rsidTr="00CA7E99">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14:paraId="71E8D1CA" w14:textId="77777777" w:rsidR="00CA7E99" w:rsidRPr="00CA7E99" w:rsidRDefault="00CA7E99" w:rsidP="00CA7E99">
            <w:pPr>
              <w:rPr>
                <w:rFonts w:cstheme="minorHAnsi"/>
                <w:b/>
                <w:bCs/>
                <w:color w:val="202124"/>
                <w:sz w:val="18"/>
                <w:szCs w:val="18"/>
                <w:shd w:val="clear" w:color="auto" w:fill="FFFFFF"/>
              </w:rPr>
            </w:pPr>
            <w:r w:rsidRPr="00CA7E99">
              <w:rPr>
                <w:rFonts w:cstheme="minorHAnsi"/>
                <w:b/>
                <w:bCs/>
                <w:color w:val="202124"/>
                <w:sz w:val="18"/>
                <w:szCs w:val="18"/>
                <w:shd w:val="clear" w:color="auto" w:fill="FFFFFF"/>
              </w:rPr>
              <w:t>Upper quartile (Q3)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14:paraId="0BC521B1" w14:textId="77777777" w:rsidR="00CA7E99" w:rsidRPr="00CA7E99" w:rsidRDefault="00CA7E99" w:rsidP="00CA7E99">
            <w:pPr>
              <w:rPr>
                <w:rFonts w:cstheme="minorHAnsi"/>
                <w:b/>
                <w:bCs/>
                <w:color w:val="202124"/>
                <w:sz w:val="18"/>
                <w:szCs w:val="18"/>
                <w:shd w:val="clear" w:color="auto" w:fill="FFFFFF"/>
              </w:rPr>
            </w:pPr>
            <w:r w:rsidRPr="00CA7E99">
              <w:rPr>
                <w:rFonts w:cstheme="minorHAnsi"/>
                <w:b/>
                <w:bCs/>
                <w:color w:val="202124"/>
                <w:sz w:val="18"/>
                <w:szCs w:val="18"/>
                <w:shd w:val="clear" w:color="auto" w:fill="FFFFFF"/>
              </w:rPr>
              <w:t>0.32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14:paraId="24AA435E" w14:textId="77777777" w:rsidR="00CA7E99" w:rsidRPr="00CA7E99" w:rsidRDefault="00CA7E99" w:rsidP="00CA7E99">
            <w:pPr>
              <w:rPr>
                <w:rFonts w:cstheme="minorHAnsi"/>
                <w:b/>
                <w:bCs/>
                <w:color w:val="202124"/>
                <w:sz w:val="18"/>
                <w:szCs w:val="18"/>
                <w:shd w:val="clear" w:color="auto" w:fill="FFFFFF"/>
              </w:rPr>
            </w:pPr>
            <w:r w:rsidRPr="00CA7E99">
              <w:rPr>
                <w:rFonts w:cstheme="minorHAnsi"/>
                <w:b/>
                <w:bCs/>
                <w:color w:val="202124"/>
                <w:sz w:val="18"/>
                <w:szCs w:val="18"/>
                <w:shd w:val="clear" w:color="auto" w:fill="FFFFFF"/>
              </w:rPr>
              <w:t>0.58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hideMark/>
          </w:tcPr>
          <w:p w14:paraId="32E72C3D" w14:textId="77777777" w:rsidR="00CA7E99" w:rsidRPr="00CA7E99" w:rsidRDefault="00CA7E99" w:rsidP="00CA7E99">
            <w:pPr>
              <w:rPr>
                <w:rFonts w:cstheme="minorHAnsi"/>
                <w:b/>
                <w:bCs/>
                <w:color w:val="202124"/>
                <w:sz w:val="18"/>
                <w:szCs w:val="18"/>
                <w:shd w:val="clear" w:color="auto" w:fill="FFFFFF"/>
              </w:rPr>
            </w:pPr>
            <w:r w:rsidRPr="00CA7E99">
              <w:rPr>
                <w:rFonts w:cstheme="minorHAnsi"/>
                <w:b/>
                <w:bCs/>
                <w:color w:val="202124"/>
                <w:sz w:val="18"/>
                <w:szCs w:val="18"/>
                <w:shd w:val="clear" w:color="auto" w:fill="FFFFFF"/>
              </w:rPr>
              <w:t>0.95</w:t>
            </w:r>
          </w:p>
        </w:tc>
      </w:tr>
      <w:tr w:rsidR="00CA7E99" w:rsidRPr="00CA7E99" w14:paraId="67978FCF" w14:textId="77777777" w:rsidTr="00CA7E99">
        <w:tc>
          <w:tcPr>
            <w:tcW w:w="0" w:type="auto"/>
            <w:tcBorders>
              <w:top w:val="single" w:sz="6" w:space="0" w:color="D4D4D4"/>
              <w:left w:val="single" w:sz="6" w:space="0" w:color="D4D4D4"/>
              <w:bottom w:val="single" w:sz="6" w:space="0" w:color="D4D4D4"/>
              <w:right w:val="single" w:sz="6" w:space="0" w:color="D4D4D4"/>
            </w:tcBorders>
            <w:shd w:val="clear" w:color="auto" w:fill="EEEEEE"/>
            <w:tcMar>
              <w:top w:w="75" w:type="dxa"/>
              <w:left w:w="75" w:type="dxa"/>
              <w:bottom w:w="75" w:type="dxa"/>
              <w:right w:w="75" w:type="dxa"/>
            </w:tcMar>
            <w:hideMark/>
          </w:tcPr>
          <w:p w14:paraId="2C65678E" w14:textId="77777777" w:rsidR="00CA7E99" w:rsidRPr="00CA7E99" w:rsidRDefault="00CA7E99" w:rsidP="00CA7E99">
            <w:pPr>
              <w:rPr>
                <w:rFonts w:cstheme="minorHAnsi"/>
                <w:b/>
                <w:bCs/>
                <w:color w:val="202124"/>
                <w:sz w:val="18"/>
                <w:szCs w:val="18"/>
                <w:shd w:val="clear" w:color="auto" w:fill="FFFFFF"/>
              </w:rPr>
            </w:pPr>
            <w:r w:rsidRPr="00CA7E99">
              <w:rPr>
                <w:rFonts w:cstheme="minorHAnsi"/>
                <w:b/>
                <w:bCs/>
                <w:color w:val="202124"/>
                <w:sz w:val="18"/>
                <w:szCs w:val="18"/>
                <w:shd w:val="clear" w:color="auto" w:fill="FFFFFF"/>
              </w:rPr>
              <w:t>Maximum</w:t>
            </w:r>
          </w:p>
        </w:tc>
        <w:tc>
          <w:tcPr>
            <w:tcW w:w="0" w:type="auto"/>
            <w:tcBorders>
              <w:top w:val="single" w:sz="6" w:space="0" w:color="D4D4D4"/>
              <w:left w:val="single" w:sz="6" w:space="0" w:color="D4D4D4"/>
              <w:bottom w:val="single" w:sz="6" w:space="0" w:color="D4D4D4"/>
              <w:right w:val="single" w:sz="6" w:space="0" w:color="D4D4D4"/>
            </w:tcBorders>
            <w:shd w:val="clear" w:color="auto" w:fill="EEEEEE"/>
            <w:tcMar>
              <w:top w:w="75" w:type="dxa"/>
              <w:left w:w="75" w:type="dxa"/>
              <w:bottom w:w="75" w:type="dxa"/>
              <w:right w:w="75" w:type="dxa"/>
            </w:tcMar>
            <w:hideMark/>
          </w:tcPr>
          <w:p w14:paraId="49426E27" w14:textId="77777777" w:rsidR="00CA7E99" w:rsidRPr="00CA7E99" w:rsidRDefault="00CA7E99" w:rsidP="00CA7E99">
            <w:pPr>
              <w:rPr>
                <w:rFonts w:cstheme="minorHAnsi"/>
                <w:b/>
                <w:bCs/>
                <w:color w:val="202124"/>
                <w:sz w:val="18"/>
                <w:szCs w:val="18"/>
                <w:shd w:val="clear" w:color="auto" w:fill="FFFFFF"/>
              </w:rPr>
            </w:pPr>
            <w:r w:rsidRPr="00CA7E99">
              <w:rPr>
                <w:rFonts w:cstheme="minorHAnsi"/>
                <w:b/>
                <w:bCs/>
                <w:color w:val="202124"/>
                <w:sz w:val="18"/>
                <w:szCs w:val="18"/>
                <w:shd w:val="clear" w:color="auto" w:fill="FFFFFF"/>
              </w:rPr>
              <w:t>0.86</w:t>
            </w:r>
          </w:p>
        </w:tc>
        <w:tc>
          <w:tcPr>
            <w:tcW w:w="0" w:type="auto"/>
            <w:tcBorders>
              <w:top w:val="single" w:sz="6" w:space="0" w:color="D4D4D4"/>
              <w:left w:val="single" w:sz="6" w:space="0" w:color="D4D4D4"/>
              <w:bottom w:val="single" w:sz="6" w:space="0" w:color="D4D4D4"/>
              <w:right w:val="single" w:sz="6" w:space="0" w:color="D4D4D4"/>
            </w:tcBorders>
            <w:shd w:val="clear" w:color="auto" w:fill="EEEEEE"/>
            <w:tcMar>
              <w:top w:w="75" w:type="dxa"/>
              <w:left w:w="75" w:type="dxa"/>
              <w:bottom w:w="75" w:type="dxa"/>
              <w:right w:w="75" w:type="dxa"/>
            </w:tcMar>
            <w:hideMark/>
          </w:tcPr>
          <w:p w14:paraId="1488B785" w14:textId="77777777" w:rsidR="00CA7E99" w:rsidRPr="00CA7E99" w:rsidRDefault="00CA7E99" w:rsidP="00CA7E99">
            <w:pPr>
              <w:rPr>
                <w:rFonts w:cstheme="minorHAnsi"/>
                <w:b/>
                <w:bCs/>
                <w:color w:val="202124"/>
                <w:sz w:val="18"/>
                <w:szCs w:val="18"/>
                <w:shd w:val="clear" w:color="auto" w:fill="FFFFFF"/>
              </w:rPr>
            </w:pPr>
            <w:r w:rsidRPr="00CA7E99">
              <w:rPr>
                <w:rFonts w:cstheme="minorHAnsi"/>
                <w:b/>
                <w:bCs/>
                <w:color w:val="202124"/>
                <w:sz w:val="18"/>
                <w:szCs w:val="18"/>
                <w:shd w:val="clear" w:color="auto" w:fill="FFFFFF"/>
              </w:rPr>
              <w:t>0.93</w:t>
            </w:r>
          </w:p>
        </w:tc>
        <w:tc>
          <w:tcPr>
            <w:tcW w:w="0" w:type="auto"/>
            <w:tcBorders>
              <w:top w:val="single" w:sz="6" w:space="0" w:color="D4D4D4"/>
              <w:left w:val="single" w:sz="6" w:space="0" w:color="D4D4D4"/>
              <w:bottom w:val="single" w:sz="6" w:space="0" w:color="D4D4D4"/>
              <w:right w:val="single" w:sz="6" w:space="0" w:color="D4D4D4"/>
            </w:tcBorders>
            <w:shd w:val="clear" w:color="auto" w:fill="EEEEEE"/>
            <w:tcMar>
              <w:top w:w="75" w:type="dxa"/>
              <w:left w:w="75" w:type="dxa"/>
              <w:bottom w:w="75" w:type="dxa"/>
              <w:right w:w="75" w:type="dxa"/>
            </w:tcMar>
            <w:hideMark/>
          </w:tcPr>
          <w:p w14:paraId="5BF52BA0" w14:textId="77777777" w:rsidR="00CA7E99" w:rsidRPr="00CA7E99" w:rsidRDefault="00CA7E99" w:rsidP="00CA7E99">
            <w:pPr>
              <w:rPr>
                <w:rFonts w:cstheme="minorHAnsi"/>
                <w:b/>
                <w:bCs/>
                <w:color w:val="202124"/>
                <w:sz w:val="18"/>
                <w:szCs w:val="18"/>
                <w:shd w:val="clear" w:color="auto" w:fill="FFFFFF"/>
              </w:rPr>
            </w:pPr>
            <w:r w:rsidRPr="00CA7E99">
              <w:rPr>
                <w:rFonts w:cstheme="minorHAnsi"/>
                <w:b/>
                <w:bCs/>
                <w:color w:val="202124"/>
                <w:sz w:val="18"/>
                <w:szCs w:val="18"/>
                <w:shd w:val="clear" w:color="auto" w:fill="FFFFFF"/>
              </w:rPr>
              <w:t>1.00</w:t>
            </w:r>
          </w:p>
        </w:tc>
      </w:tr>
    </w:tbl>
    <w:p w14:paraId="7CF0559C" w14:textId="77777777" w:rsidR="00CA7E99" w:rsidRDefault="00CA7E99" w:rsidP="003D595A">
      <w:pPr>
        <w:rPr>
          <w:rFonts w:cstheme="minorHAnsi"/>
          <w:b/>
          <w:bCs/>
          <w:color w:val="202124"/>
          <w:shd w:val="clear" w:color="auto" w:fill="FFFFFF"/>
        </w:rPr>
      </w:pPr>
    </w:p>
    <w:p w14:paraId="20FEEFFD" w14:textId="77777777" w:rsidR="00CA7E99" w:rsidRPr="00CA7E99" w:rsidRDefault="00CA7E99" w:rsidP="00CA7E99">
      <w:pPr>
        <w:spacing w:before="100" w:beforeAutospacing="1" w:after="100" w:afterAutospacing="1" w:line="240" w:lineRule="auto"/>
        <w:rPr>
          <w:rFonts w:eastAsia="Times New Roman" w:cstheme="minorHAnsi"/>
          <w:lang w:eastAsia="en-IE"/>
        </w:rPr>
      </w:pPr>
      <w:r w:rsidRPr="00CA7E99">
        <w:rPr>
          <w:rFonts w:eastAsia="Times New Roman" w:cstheme="minorHAnsi"/>
          <w:lang w:eastAsia="en-IE"/>
        </w:rPr>
        <w:t>The centre of distribution A is the lowest of the three distributions (median is 0.11). The distribution is positively skewed, because the whisker and half-box are longer on the right side of the median than on the left side.</w:t>
      </w:r>
    </w:p>
    <w:p w14:paraId="6F4973FB" w14:textId="77777777" w:rsidR="00CA7E99" w:rsidRPr="00CA7E99" w:rsidRDefault="00CA7E99" w:rsidP="00CA7E99">
      <w:pPr>
        <w:spacing w:before="100" w:beforeAutospacing="1" w:after="100" w:afterAutospacing="1" w:line="240" w:lineRule="auto"/>
        <w:rPr>
          <w:rFonts w:eastAsia="Times New Roman" w:cstheme="minorHAnsi"/>
          <w:lang w:eastAsia="en-IE"/>
        </w:rPr>
      </w:pPr>
      <w:r w:rsidRPr="00CA7E99">
        <w:rPr>
          <w:rFonts w:eastAsia="Times New Roman" w:cstheme="minorHAnsi"/>
          <w:lang w:eastAsia="en-IE"/>
        </w:rPr>
        <w:t>Distribution B is approximately symmetric, because both half-boxes are almost the same length (0.11 on the left side and 0.10 on the right side). It’s the most concentrated distribution because the interquartile range is 0.21, compared to 0.30 for distribution A and 0.26 for distribution C.</w:t>
      </w:r>
    </w:p>
    <w:p w14:paraId="6FF3516D" w14:textId="77777777" w:rsidR="00CA7E99" w:rsidRPr="00CA7E99" w:rsidRDefault="00CA7E99" w:rsidP="00CA7E99">
      <w:pPr>
        <w:spacing w:before="100" w:beforeAutospacing="1" w:after="100" w:afterAutospacing="1" w:line="240" w:lineRule="auto"/>
        <w:rPr>
          <w:rFonts w:eastAsia="Times New Roman" w:cstheme="minorHAnsi"/>
          <w:lang w:eastAsia="en-IE"/>
        </w:rPr>
      </w:pPr>
      <w:r w:rsidRPr="00CA7E99">
        <w:rPr>
          <w:rFonts w:eastAsia="Times New Roman" w:cstheme="minorHAnsi"/>
          <w:lang w:eastAsia="en-IE"/>
        </w:rPr>
        <w:t>The centre of distribution C is the highest of the three distributions (median is 0.88). The distribution C is negatively skewed because the whisker and half-box are longer on the left side of the median than on the right side.</w:t>
      </w:r>
    </w:p>
    <w:p w14:paraId="6487BC81" w14:textId="71E0DA8D" w:rsidR="00CA7E99" w:rsidRPr="00CA7E99" w:rsidRDefault="00CA7E99" w:rsidP="00CA7E99">
      <w:pPr>
        <w:spacing w:after="173" w:line="240" w:lineRule="auto"/>
        <w:rPr>
          <w:rFonts w:eastAsia="Times New Roman" w:cstheme="minorHAnsi"/>
          <w:lang w:eastAsia="en-IE"/>
        </w:rPr>
      </w:pPr>
      <w:r w:rsidRPr="00CA7E99">
        <w:rPr>
          <w:rFonts w:eastAsia="Times New Roman" w:cstheme="minorHAnsi"/>
          <w:lang w:eastAsia="en-IE"/>
        </w:rPr>
        <w:t xml:space="preserve">All three distributions include potential outliers. </w:t>
      </w:r>
    </w:p>
    <w:p w14:paraId="4A9A1C51" w14:textId="77777777" w:rsidR="00CA7E99" w:rsidRDefault="00CA7E99" w:rsidP="003D595A">
      <w:pPr>
        <w:rPr>
          <w:rFonts w:cstheme="minorHAnsi"/>
          <w:b/>
          <w:bCs/>
          <w:color w:val="202124"/>
          <w:shd w:val="clear" w:color="auto" w:fill="FFFFFF"/>
        </w:rPr>
      </w:pPr>
    </w:p>
    <w:p w14:paraId="0178AC64" w14:textId="67CD07F9" w:rsidR="003D595A" w:rsidRPr="006A57B2" w:rsidRDefault="006A57B2" w:rsidP="003D595A">
      <w:pPr>
        <w:rPr>
          <w:rFonts w:cstheme="minorHAnsi"/>
          <w:b/>
          <w:bCs/>
          <w:color w:val="202124"/>
          <w:sz w:val="24"/>
          <w:szCs w:val="24"/>
          <w:shd w:val="clear" w:color="auto" w:fill="FFFFFF"/>
        </w:rPr>
      </w:pPr>
      <w:r w:rsidRPr="006A57B2">
        <w:rPr>
          <w:rFonts w:cstheme="minorHAnsi"/>
          <w:b/>
          <w:bCs/>
          <w:color w:val="202124"/>
          <w:sz w:val="24"/>
          <w:szCs w:val="24"/>
          <w:shd w:val="clear" w:color="auto" w:fill="FFFFFF"/>
        </w:rPr>
        <w:t>Question</w:t>
      </w:r>
      <w:r w:rsidR="003D595A" w:rsidRPr="006A57B2">
        <w:rPr>
          <w:rFonts w:cstheme="minorHAnsi"/>
          <w:b/>
          <w:bCs/>
          <w:color w:val="202124"/>
          <w:sz w:val="24"/>
          <w:szCs w:val="24"/>
          <w:shd w:val="clear" w:color="auto" w:fill="FFFFFF"/>
        </w:rPr>
        <w:t xml:space="preserve"> </w:t>
      </w:r>
      <w:r w:rsidR="0015412C">
        <w:rPr>
          <w:rFonts w:cstheme="minorHAnsi"/>
          <w:b/>
          <w:bCs/>
          <w:color w:val="202124"/>
          <w:sz w:val="24"/>
          <w:szCs w:val="24"/>
          <w:shd w:val="clear" w:color="auto" w:fill="FFFFFF"/>
        </w:rPr>
        <w:t>1</w:t>
      </w:r>
      <w:r w:rsidR="003D595A" w:rsidRPr="006A57B2">
        <w:rPr>
          <w:rFonts w:cstheme="minorHAnsi"/>
          <w:b/>
          <w:bCs/>
          <w:color w:val="202124"/>
          <w:sz w:val="24"/>
          <w:szCs w:val="24"/>
          <w:shd w:val="clear" w:color="auto" w:fill="FFFFFF"/>
        </w:rPr>
        <w:t>:</w:t>
      </w:r>
    </w:p>
    <w:p w14:paraId="4E6BE75F" w14:textId="097C6E56" w:rsidR="003D595A" w:rsidRDefault="003D595A" w:rsidP="003D595A">
      <w:pPr>
        <w:rPr>
          <w:rFonts w:cstheme="minorHAnsi"/>
          <w:color w:val="333333"/>
          <w:shd w:val="clear" w:color="auto" w:fill="FFFFFF"/>
        </w:rPr>
      </w:pPr>
      <w:r w:rsidRPr="00804D32">
        <w:rPr>
          <w:rFonts w:cstheme="minorHAnsi"/>
          <w:color w:val="333333"/>
          <w:shd w:val="clear" w:color="auto" w:fill="FFFFFF"/>
        </w:rPr>
        <w:t>The</w:t>
      </w:r>
      <w:r w:rsidR="005050F8">
        <w:rPr>
          <w:rFonts w:cstheme="minorHAnsi"/>
          <w:color w:val="333333"/>
          <w:shd w:val="clear" w:color="auto" w:fill="FFFFFF"/>
        </w:rPr>
        <w:t xml:space="preserve"> table </w:t>
      </w:r>
      <w:r w:rsidRPr="00804D32">
        <w:rPr>
          <w:rFonts w:cstheme="minorHAnsi"/>
          <w:color w:val="333333"/>
          <w:shd w:val="clear" w:color="auto" w:fill="FFFFFF"/>
        </w:rPr>
        <w:t>below contains data on the sizes (numbers of children) of the completed families of two samples of mothers in Ontario. One sample of mothers had had fewer years of education than the other sample (six years or less for mothers in the first sample, and seven years or more for those in the other sample).</w:t>
      </w:r>
    </w:p>
    <w:p w14:paraId="44C7BA29" w14:textId="38EB6D53" w:rsidR="005050F8" w:rsidRPr="007907D4" w:rsidRDefault="005050F8" w:rsidP="003D595A">
      <w:pPr>
        <w:rPr>
          <w:rFonts w:cstheme="minorHAnsi"/>
          <w:b/>
          <w:bCs/>
          <w:color w:val="333333"/>
          <w:shd w:val="clear" w:color="auto" w:fill="FFFFFF"/>
        </w:rPr>
      </w:pPr>
      <w:r w:rsidRPr="007907D4">
        <w:rPr>
          <w:rFonts w:cstheme="minorHAnsi"/>
          <w:b/>
          <w:bCs/>
          <w:color w:val="333333"/>
          <w:shd w:val="clear" w:color="auto" w:fill="FFFFFF"/>
        </w:rPr>
        <w:t>Mother</w:t>
      </w:r>
      <w:r w:rsidR="007907D4" w:rsidRPr="007907D4">
        <w:rPr>
          <w:rFonts w:cstheme="minorHAnsi"/>
          <w:b/>
          <w:bCs/>
          <w:color w:val="333333"/>
          <w:shd w:val="clear" w:color="auto" w:fill="FFFFFF"/>
        </w:rPr>
        <w:t>s</w:t>
      </w:r>
      <w:r w:rsidRPr="007907D4">
        <w:rPr>
          <w:rFonts w:cstheme="minorHAnsi"/>
          <w:b/>
          <w:bCs/>
          <w:color w:val="333333"/>
          <w:shd w:val="clear" w:color="auto" w:fill="FFFFFF"/>
        </w:rPr>
        <w:t xml:space="preserve"> educated for six years or less:</w:t>
      </w:r>
    </w:p>
    <w:p w14:paraId="41F85300" w14:textId="2374003E" w:rsidR="005050F8" w:rsidRDefault="005050F8" w:rsidP="003D595A">
      <w:pPr>
        <w:rPr>
          <w:rFonts w:ascii="Arial" w:hAnsi="Arial" w:cs="Arial"/>
          <w:color w:val="000000"/>
          <w:shd w:val="clear" w:color="auto" w:fill="FFFFFF"/>
        </w:rPr>
      </w:pPr>
      <w:r>
        <w:rPr>
          <w:rFonts w:ascii="Arial" w:hAnsi="Arial" w:cs="Arial"/>
          <w:color w:val="000000"/>
          <w:shd w:val="clear" w:color="auto" w:fill="FFFFFF"/>
        </w:rPr>
        <w:t>14 13 4 14 10 2 13 5 0 0 13 3 9 2 10 11 13 5 14</w:t>
      </w:r>
    </w:p>
    <w:p w14:paraId="343A0AE4" w14:textId="77777777" w:rsidR="0052018D" w:rsidRDefault="0052018D" w:rsidP="003D595A">
      <w:pPr>
        <w:rPr>
          <w:rFonts w:ascii="Arial" w:hAnsi="Arial" w:cs="Arial"/>
          <w:color w:val="000000"/>
          <w:shd w:val="clear" w:color="auto" w:fill="FFFFFF"/>
        </w:rPr>
      </w:pPr>
    </w:p>
    <w:p w14:paraId="512418F6" w14:textId="174B9BC6" w:rsidR="005050F8" w:rsidRPr="004D404B" w:rsidRDefault="005050F8" w:rsidP="003D595A">
      <w:pPr>
        <w:rPr>
          <w:rFonts w:cstheme="minorHAnsi"/>
          <w:b/>
          <w:bCs/>
          <w:color w:val="000000"/>
          <w:shd w:val="clear" w:color="auto" w:fill="FFFFFF"/>
        </w:rPr>
      </w:pPr>
      <w:r w:rsidRPr="004D404B">
        <w:rPr>
          <w:rFonts w:cstheme="minorHAnsi"/>
          <w:b/>
          <w:bCs/>
          <w:color w:val="000000"/>
          <w:shd w:val="clear" w:color="auto" w:fill="FFFFFF"/>
        </w:rPr>
        <w:t>Mother</w:t>
      </w:r>
      <w:r w:rsidR="007907D4" w:rsidRPr="004D404B">
        <w:rPr>
          <w:rFonts w:cstheme="minorHAnsi"/>
          <w:b/>
          <w:bCs/>
          <w:color w:val="000000"/>
          <w:shd w:val="clear" w:color="auto" w:fill="FFFFFF"/>
        </w:rPr>
        <w:t>s</w:t>
      </w:r>
      <w:r w:rsidRPr="004D404B">
        <w:rPr>
          <w:rFonts w:cstheme="minorHAnsi"/>
          <w:b/>
          <w:bCs/>
          <w:color w:val="000000"/>
          <w:shd w:val="clear" w:color="auto" w:fill="FFFFFF"/>
        </w:rPr>
        <w:t xml:space="preserve"> educated for seven years or more:</w:t>
      </w:r>
    </w:p>
    <w:p w14:paraId="65F4C246" w14:textId="2B38DE41" w:rsidR="005050F8" w:rsidRDefault="005050F8" w:rsidP="003D595A">
      <w:pPr>
        <w:rPr>
          <w:rFonts w:ascii="Arial" w:hAnsi="Arial" w:cs="Arial"/>
          <w:color w:val="000000"/>
          <w:shd w:val="clear" w:color="auto" w:fill="FFFFFF"/>
        </w:rPr>
      </w:pPr>
      <w:r>
        <w:rPr>
          <w:rFonts w:ascii="Arial" w:hAnsi="Arial" w:cs="Arial"/>
          <w:color w:val="000000"/>
          <w:shd w:val="clear" w:color="auto" w:fill="FFFFFF"/>
        </w:rPr>
        <w:t>0 4 0 2 3 3 0 4 7 1 9 4 3 2 3 2 16 6 0 13 6 6 5 9 10 5 4 3 3 5 2 3 5 15 5</w:t>
      </w:r>
    </w:p>
    <w:p w14:paraId="5499D0B5" w14:textId="422B1FD1" w:rsidR="00350D50" w:rsidRPr="00350D50" w:rsidRDefault="00350D50" w:rsidP="003D595A">
      <w:pPr>
        <w:rPr>
          <w:rFonts w:cstheme="minorHAnsi"/>
          <w:b/>
          <w:bCs/>
          <w:i/>
          <w:iCs/>
          <w:color w:val="000000"/>
          <w:shd w:val="clear" w:color="auto" w:fill="FFFFFF"/>
        </w:rPr>
      </w:pPr>
      <w:r>
        <w:rPr>
          <w:rFonts w:cstheme="minorHAnsi"/>
          <w:i/>
          <w:iCs/>
          <w:color w:val="333333"/>
          <w:shd w:val="clear" w:color="auto" w:fill="FFFFFF"/>
        </w:rPr>
        <w:t xml:space="preserve">(Source: </w:t>
      </w:r>
      <w:proofErr w:type="spellStart"/>
      <w:r w:rsidRPr="00350D50">
        <w:rPr>
          <w:rFonts w:cstheme="minorHAnsi"/>
          <w:i/>
          <w:iCs/>
          <w:color w:val="333333"/>
          <w:shd w:val="clear" w:color="auto" w:fill="FFFFFF"/>
        </w:rPr>
        <w:t>Keyfitz</w:t>
      </w:r>
      <w:proofErr w:type="spellEnd"/>
      <w:r w:rsidRPr="00350D50">
        <w:rPr>
          <w:rFonts w:cstheme="minorHAnsi"/>
          <w:i/>
          <w:iCs/>
          <w:color w:val="333333"/>
          <w:shd w:val="clear" w:color="auto" w:fill="FFFFFF"/>
        </w:rPr>
        <w:t>, N. (1953) A factorial arrangement of comparisons of family size. American J. Sociology, </w:t>
      </w:r>
      <w:r w:rsidRPr="00350D50">
        <w:rPr>
          <w:rFonts w:cstheme="minorHAnsi"/>
          <w:b/>
          <w:bCs/>
          <w:i/>
          <w:iCs/>
          <w:color w:val="333333"/>
          <w:shd w:val="clear" w:color="auto" w:fill="FFFFFF"/>
        </w:rPr>
        <w:t>53</w:t>
      </w:r>
      <w:r w:rsidRPr="00350D50">
        <w:rPr>
          <w:rFonts w:cstheme="minorHAnsi"/>
          <w:i/>
          <w:iCs/>
          <w:color w:val="333333"/>
          <w:shd w:val="clear" w:color="auto" w:fill="FFFFFF"/>
        </w:rPr>
        <w:t>, 470–480.</w:t>
      </w:r>
      <w:r>
        <w:rPr>
          <w:rFonts w:cstheme="minorHAnsi"/>
          <w:i/>
          <w:iCs/>
          <w:color w:val="333333"/>
          <w:shd w:val="clear" w:color="auto" w:fill="FFFFFF"/>
        </w:rPr>
        <w:t>)</w:t>
      </w:r>
    </w:p>
    <w:p w14:paraId="200879E5" w14:textId="77777777" w:rsidR="006A57B2" w:rsidRPr="00B90EB3" w:rsidRDefault="006A57B2" w:rsidP="006A57B2">
      <w:pPr>
        <w:rPr>
          <w:rFonts w:cstheme="minorHAnsi"/>
          <w:color w:val="333333"/>
          <w:shd w:val="clear" w:color="auto" w:fill="FFFFFF"/>
        </w:rPr>
      </w:pPr>
      <w:r w:rsidRPr="00B90EB3">
        <w:rPr>
          <w:rFonts w:cstheme="minorHAnsi"/>
          <w:color w:val="333333"/>
          <w:shd w:val="clear" w:color="auto" w:fill="FFFFFF"/>
        </w:rPr>
        <w:t>Based on this dataset:</w:t>
      </w:r>
    </w:p>
    <w:p w14:paraId="00391818" w14:textId="77777777" w:rsidR="006A57B2" w:rsidRPr="004D404B" w:rsidRDefault="006A57B2" w:rsidP="006A57B2">
      <w:pPr>
        <w:pStyle w:val="ListParagraph"/>
        <w:numPr>
          <w:ilvl w:val="0"/>
          <w:numId w:val="5"/>
        </w:numPr>
        <w:rPr>
          <w:rFonts w:cstheme="minorHAnsi"/>
          <w:color w:val="333333"/>
          <w:shd w:val="clear" w:color="auto" w:fill="FFFFFF"/>
        </w:rPr>
      </w:pPr>
      <w:r w:rsidRPr="004D404B">
        <w:rPr>
          <w:rFonts w:cstheme="minorHAnsi"/>
          <w:color w:val="333333"/>
          <w:shd w:val="clear" w:color="auto" w:fill="FFFFFF"/>
        </w:rPr>
        <w:t>Calculate the summary statistics in Excel.</w:t>
      </w:r>
    </w:p>
    <w:p w14:paraId="295DF24A" w14:textId="6175D966" w:rsidR="006A57B2" w:rsidRPr="004D404B" w:rsidRDefault="006A57B2" w:rsidP="006A57B2">
      <w:pPr>
        <w:pStyle w:val="ListParagraph"/>
        <w:numPr>
          <w:ilvl w:val="0"/>
          <w:numId w:val="5"/>
        </w:numPr>
        <w:rPr>
          <w:rFonts w:cstheme="minorHAnsi"/>
          <w:color w:val="333333"/>
          <w:shd w:val="clear" w:color="auto" w:fill="FFFFFF"/>
        </w:rPr>
      </w:pPr>
      <w:r w:rsidRPr="004D404B">
        <w:rPr>
          <w:rFonts w:cstheme="minorHAnsi"/>
          <w:color w:val="333333"/>
          <w:shd w:val="clear" w:color="auto" w:fill="FFFFFF"/>
        </w:rPr>
        <w:t>Create the box</w:t>
      </w:r>
      <w:r>
        <w:rPr>
          <w:rFonts w:cstheme="minorHAnsi"/>
          <w:color w:val="333333"/>
          <w:shd w:val="clear" w:color="auto" w:fill="FFFFFF"/>
        </w:rPr>
        <w:t xml:space="preserve"> </w:t>
      </w:r>
      <w:r w:rsidRPr="004D404B">
        <w:rPr>
          <w:rFonts w:cstheme="minorHAnsi"/>
          <w:color w:val="333333"/>
          <w:shd w:val="clear" w:color="auto" w:fill="FFFFFF"/>
        </w:rPr>
        <w:t>plots in Excel.</w:t>
      </w:r>
    </w:p>
    <w:p w14:paraId="1424C2C0" w14:textId="563C5B83" w:rsidR="006A57B2" w:rsidRPr="004D404B" w:rsidRDefault="006A57B2" w:rsidP="006A57B2">
      <w:pPr>
        <w:pStyle w:val="ListParagraph"/>
        <w:numPr>
          <w:ilvl w:val="0"/>
          <w:numId w:val="5"/>
        </w:numPr>
        <w:rPr>
          <w:rFonts w:cstheme="minorHAnsi"/>
          <w:color w:val="333333"/>
          <w:shd w:val="clear" w:color="auto" w:fill="FFFFFF"/>
        </w:rPr>
      </w:pPr>
      <w:r w:rsidRPr="004D404B">
        <w:rPr>
          <w:rFonts w:cstheme="minorHAnsi"/>
          <w:color w:val="333333"/>
          <w:shd w:val="clear" w:color="auto" w:fill="FFFFFF"/>
        </w:rPr>
        <w:t>Use the box</w:t>
      </w:r>
      <w:r>
        <w:rPr>
          <w:rFonts w:cstheme="minorHAnsi"/>
          <w:color w:val="333333"/>
          <w:shd w:val="clear" w:color="auto" w:fill="FFFFFF"/>
        </w:rPr>
        <w:t xml:space="preserve"> </w:t>
      </w:r>
      <w:r w:rsidRPr="004D404B">
        <w:rPr>
          <w:rFonts w:cstheme="minorHAnsi"/>
          <w:color w:val="333333"/>
          <w:shd w:val="clear" w:color="auto" w:fill="FFFFFF"/>
        </w:rPr>
        <w:t xml:space="preserve">plots to compare the distributions of </w:t>
      </w:r>
      <w:r w:rsidR="00533AFD">
        <w:rPr>
          <w:rFonts w:cstheme="minorHAnsi"/>
          <w:color w:val="333333"/>
          <w:shd w:val="clear" w:color="auto" w:fill="FFFFFF"/>
        </w:rPr>
        <w:t xml:space="preserve">the two data sets. </w:t>
      </w:r>
    </w:p>
    <w:p w14:paraId="7DB7D257" w14:textId="77777777" w:rsidR="00350D50" w:rsidRDefault="00350D50" w:rsidP="003D595A">
      <w:pPr>
        <w:rPr>
          <w:rFonts w:ascii="Arial" w:hAnsi="Arial" w:cs="Arial"/>
          <w:b/>
          <w:bCs/>
          <w:color w:val="000000"/>
          <w:shd w:val="clear" w:color="auto" w:fill="FFFFFF"/>
        </w:rPr>
      </w:pPr>
    </w:p>
    <w:p w14:paraId="213E40A9" w14:textId="671F7210" w:rsidR="004D404B" w:rsidRPr="00DF1FA3" w:rsidRDefault="004D404B" w:rsidP="003D595A">
      <w:pPr>
        <w:rPr>
          <w:rFonts w:cstheme="minorHAnsi"/>
          <w:b/>
          <w:bCs/>
          <w:color w:val="333333"/>
          <w:sz w:val="24"/>
          <w:szCs w:val="24"/>
          <w:shd w:val="clear" w:color="auto" w:fill="FFFFFF"/>
        </w:rPr>
      </w:pPr>
      <w:r w:rsidRPr="00DF1FA3">
        <w:rPr>
          <w:rFonts w:cstheme="minorHAnsi"/>
          <w:b/>
          <w:bCs/>
          <w:color w:val="333333"/>
          <w:sz w:val="24"/>
          <w:szCs w:val="24"/>
          <w:shd w:val="clear" w:color="auto" w:fill="FFFFFF"/>
        </w:rPr>
        <w:t>Question</w:t>
      </w:r>
      <w:r w:rsidR="0015412C" w:rsidRPr="00DF1FA3">
        <w:rPr>
          <w:rFonts w:cstheme="minorHAnsi"/>
          <w:b/>
          <w:bCs/>
          <w:color w:val="333333"/>
          <w:sz w:val="24"/>
          <w:szCs w:val="24"/>
          <w:shd w:val="clear" w:color="auto" w:fill="FFFFFF"/>
        </w:rPr>
        <w:t xml:space="preserve"> 2</w:t>
      </w:r>
      <w:r w:rsidRPr="00DF1FA3">
        <w:rPr>
          <w:rFonts w:cstheme="minorHAnsi"/>
          <w:b/>
          <w:bCs/>
          <w:color w:val="333333"/>
          <w:sz w:val="24"/>
          <w:szCs w:val="24"/>
          <w:shd w:val="clear" w:color="auto" w:fill="FFFFFF"/>
        </w:rPr>
        <w:t xml:space="preserve">: </w:t>
      </w:r>
    </w:p>
    <w:p w14:paraId="30EDA724" w14:textId="63F6BC3F" w:rsidR="004D404B" w:rsidRDefault="004D404B" w:rsidP="003D595A">
      <w:pPr>
        <w:rPr>
          <w:rFonts w:cstheme="minorHAnsi"/>
          <w:color w:val="333333"/>
          <w:shd w:val="clear" w:color="auto" w:fill="FFFFFF"/>
        </w:rPr>
      </w:pPr>
      <w:r w:rsidRPr="004D404B">
        <w:rPr>
          <w:rFonts w:cstheme="minorHAnsi"/>
          <w:color w:val="333333"/>
          <w:shd w:val="clear" w:color="auto" w:fill="FFFFFF"/>
        </w:rPr>
        <w:t>In a study of memory recall times, a series of stimulus words was shown to a subject on a computer screen. For each word, the subject was instructed to recall either a pleasant or an unpleasant memory associated with that word. Successful recall of a memory was indicated by the subject pressing a bar on the computer keyboard. </w:t>
      </w:r>
      <w:r>
        <w:rPr>
          <w:rFonts w:cstheme="minorHAnsi"/>
        </w:rPr>
        <w:t>The table</w:t>
      </w:r>
      <w:r w:rsidRPr="004D404B">
        <w:rPr>
          <w:rFonts w:cstheme="minorHAnsi"/>
        </w:rPr>
        <w:t xml:space="preserve"> below</w:t>
      </w:r>
      <w:r w:rsidRPr="004D404B">
        <w:rPr>
          <w:rFonts w:cstheme="minorHAnsi"/>
          <w:color w:val="333333"/>
          <w:shd w:val="clear" w:color="auto" w:fill="FFFFFF"/>
        </w:rPr>
        <w:t> shows the recall times (in seconds) for twenty pleasant and twenty unpleasant memories.</w:t>
      </w:r>
    </w:p>
    <w:p w14:paraId="74CFB5EA" w14:textId="7407868F" w:rsidR="004D404B" w:rsidRDefault="004D404B" w:rsidP="003D595A">
      <w:pPr>
        <w:rPr>
          <w:rFonts w:cstheme="minorHAnsi"/>
          <w:color w:val="333333"/>
          <w:shd w:val="clear" w:color="auto" w:fill="FFFFFF"/>
        </w:rPr>
      </w:pPr>
      <w:r w:rsidRPr="004D404B">
        <w:rPr>
          <w:rFonts w:cstheme="minorHAnsi"/>
          <w:color w:val="333333"/>
          <w:shd w:val="clear" w:color="auto" w:fill="FFFFFF"/>
        </w:rPr>
        <w:t>Of key interest in this study was whether pleasant memories could be recalled more easily and quickly than unpleasant ones.</w:t>
      </w:r>
    </w:p>
    <w:p w14:paraId="185F08EA" w14:textId="77777777" w:rsidR="004D1AB5" w:rsidRDefault="004D1AB5" w:rsidP="003D595A">
      <w:pPr>
        <w:rPr>
          <w:rFonts w:cstheme="minorHAnsi"/>
          <w:color w:val="333333"/>
          <w:shd w:val="clear" w:color="auto" w:fill="FFFFFF"/>
        </w:rPr>
      </w:pPr>
    </w:p>
    <w:p w14:paraId="59DF9722" w14:textId="77777777" w:rsidR="004D1AB5" w:rsidRDefault="004D1AB5" w:rsidP="003D595A">
      <w:pPr>
        <w:rPr>
          <w:rFonts w:cstheme="minorHAnsi"/>
          <w:color w:val="333333"/>
          <w:shd w:val="clear" w:color="auto" w:fill="FFFFFF"/>
        </w:rPr>
      </w:pPr>
    </w:p>
    <w:p w14:paraId="6B140E5A" w14:textId="77777777" w:rsidR="004D1AB5" w:rsidRDefault="004D1AB5" w:rsidP="003D595A">
      <w:pPr>
        <w:rPr>
          <w:rFonts w:cstheme="minorHAnsi"/>
          <w:color w:val="333333"/>
          <w:shd w:val="clear" w:color="auto" w:fill="FFFFFF"/>
        </w:rPr>
      </w:pPr>
    </w:p>
    <w:p w14:paraId="3390A738" w14:textId="77777777" w:rsidR="004D1AB5" w:rsidRDefault="004D1AB5" w:rsidP="003D595A">
      <w:pPr>
        <w:rPr>
          <w:rFonts w:cstheme="minorHAnsi"/>
          <w:color w:val="333333"/>
          <w:shd w:val="clear" w:color="auto" w:fill="FFFFFF"/>
        </w:rPr>
      </w:pPr>
    </w:p>
    <w:p w14:paraId="7839D4A0" w14:textId="77777777" w:rsidR="004D1AB5" w:rsidRDefault="004D1AB5" w:rsidP="003D595A">
      <w:pPr>
        <w:rPr>
          <w:rFonts w:cstheme="minorHAnsi"/>
          <w:color w:val="333333"/>
          <w:shd w:val="clear" w:color="auto" w:fill="FFFFFF"/>
        </w:rPr>
      </w:pPr>
    </w:p>
    <w:tbl>
      <w:tblPr>
        <w:tblW w:w="2774" w:type="dxa"/>
        <w:tblLook w:val="04A0" w:firstRow="1" w:lastRow="0" w:firstColumn="1" w:lastColumn="0" w:noHBand="0" w:noVBand="1"/>
      </w:tblPr>
      <w:tblGrid>
        <w:gridCol w:w="1310"/>
        <w:gridCol w:w="1596"/>
      </w:tblGrid>
      <w:tr w:rsidR="004D404B" w:rsidRPr="004D404B" w14:paraId="6713CA09" w14:textId="77777777" w:rsidTr="004D404B">
        <w:trPr>
          <w:trHeight w:val="945"/>
        </w:trPr>
        <w:tc>
          <w:tcPr>
            <w:tcW w:w="1244" w:type="dxa"/>
            <w:tcBorders>
              <w:top w:val="single" w:sz="4" w:space="0" w:color="auto"/>
              <w:left w:val="single" w:sz="4" w:space="0" w:color="auto"/>
              <w:bottom w:val="single" w:sz="4" w:space="0" w:color="auto"/>
              <w:right w:val="single" w:sz="4" w:space="0" w:color="auto"/>
            </w:tcBorders>
            <w:shd w:val="clear" w:color="000000" w:fill="F4FAFC"/>
            <w:hideMark/>
          </w:tcPr>
          <w:p w14:paraId="597D3F25" w14:textId="77777777" w:rsidR="004D404B" w:rsidRPr="004D404B" w:rsidRDefault="004D404B" w:rsidP="004D404B">
            <w:pPr>
              <w:spacing w:after="0" w:line="240" w:lineRule="auto"/>
              <w:ind w:firstLineChars="100" w:firstLine="241"/>
              <w:rPr>
                <w:rFonts w:ascii="Calibri" w:eastAsia="Times New Roman" w:hAnsi="Calibri" w:cs="Calibri"/>
                <w:b/>
                <w:bCs/>
                <w:color w:val="000000"/>
                <w:sz w:val="24"/>
                <w:szCs w:val="24"/>
                <w:lang w:eastAsia="en-IE"/>
              </w:rPr>
            </w:pPr>
            <w:r w:rsidRPr="004D404B">
              <w:rPr>
                <w:rFonts w:ascii="Calibri" w:eastAsia="Times New Roman" w:hAnsi="Calibri" w:cs="Calibri"/>
                <w:b/>
                <w:bCs/>
                <w:color w:val="000000"/>
                <w:sz w:val="24"/>
                <w:szCs w:val="24"/>
                <w:lang w:eastAsia="en-IE"/>
              </w:rPr>
              <w:t>Pleasant memory</w:t>
            </w:r>
          </w:p>
        </w:tc>
        <w:tc>
          <w:tcPr>
            <w:tcW w:w="1530" w:type="dxa"/>
            <w:tcBorders>
              <w:top w:val="single" w:sz="4" w:space="0" w:color="auto"/>
              <w:left w:val="nil"/>
              <w:bottom w:val="single" w:sz="4" w:space="0" w:color="auto"/>
              <w:right w:val="single" w:sz="4" w:space="0" w:color="auto"/>
            </w:tcBorders>
            <w:shd w:val="clear" w:color="000000" w:fill="F4FAFC"/>
            <w:hideMark/>
          </w:tcPr>
          <w:p w14:paraId="34EC44AF" w14:textId="77777777" w:rsidR="004D404B" w:rsidRPr="004D404B" w:rsidRDefault="004D404B" w:rsidP="004D404B">
            <w:pPr>
              <w:spacing w:after="0" w:line="240" w:lineRule="auto"/>
              <w:ind w:firstLineChars="100" w:firstLine="241"/>
              <w:rPr>
                <w:rFonts w:ascii="Calibri" w:eastAsia="Times New Roman" w:hAnsi="Calibri" w:cs="Calibri"/>
                <w:b/>
                <w:bCs/>
                <w:color w:val="000000"/>
                <w:sz w:val="24"/>
                <w:szCs w:val="24"/>
                <w:lang w:eastAsia="en-IE"/>
              </w:rPr>
            </w:pPr>
            <w:r w:rsidRPr="004D404B">
              <w:rPr>
                <w:rFonts w:ascii="Calibri" w:eastAsia="Times New Roman" w:hAnsi="Calibri" w:cs="Calibri"/>
                <w:b/>
                <w:bCs/>
                <w:color w:val="000000"/>
                <w:sz w:val="24"/>
                <w:szCs w:val="24"/>
                <w:lang w:eastAsia="en-IE"/>
              </w:rPr>
              <w:t>Unpleasant memory</w:t>
            </w:r>
          </w:p>
        </w:tc>
      </w:tr>
      <w:tr w:rsidR="004D404B" w:rsidRPr="004D404B" w14:paraId="1527E7C5" w14:textId="77777777" w:rsidTr="004D404B">
        <w:trPr>
          <w:trHeight w:val="300"/>
        </w:trPr>
        <w:tc>
          <w:tcPr>
            <w:tcW w:w="1244" w:type="dxa"/>
            <w:tcBorders>
              <w:top w:val="nil"/>
              <w:left w:val="single" w:sz="4" w:space="0" w:color="auto"/>
              <w:bottom w:val="single" w:sz="4" w:space="0" w:color="auto"/>
              <w:right w:val="single" w:sz="4" w:space="0" w:color="auto"/>
            </w:tcBorders>
            <w:shd w:val="clear" w:color="000000" w:fill="FFFFFF"/>
            <w:hideMark/>
          </w:tcPr>
          <w:p w14:paraId="7D3A9AA6"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1.07</w:t>
            </w:r>
          </w:p>
        </w:tc>
        <w:tc>
          <w:tcPr>
            <w:tcW w:w="1530" w:type="dxa"/>
            <w:tcBorders>
              <w:top w:val="nil"/>
              <w:left w:val="nil"/>
              <w:bottom w:val="single" w:sz="4" w:space="0" w:color="auto"/>
              <w:right w:val="single" w:sz="4" w:space="0" w:color="auto"/>
            </w:tcBorders>
            <w:shd w:val="clear" w:color="000000" w:fill="FFFFFF"/>
            <w:hideMark/>
          </w:tcPr>
          <w:p w14:paraId="4C4BDB46"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1.45</w:t>
            </w:r>
          </w:p>
        </w:tc>
      </w:tr>
      <w:tr w:rsidR="004D404B" w:rsidRPr="004D404B" w14:paraId="34AFE701" w14:textId="77777777" w:rsidTr="004D404B">
        <w:trPr>
          <w:trHeight w:val="300"/>
        </w:trPr>
        <w:tc>
          <w:tcPr>
            <w:tcW w:w="1244" w:type="dxa"/>
            <w:tcBorders>
              <w:top w:val="nil"/>
              <w:left w:val="single" w:sz="4" w:space="0" w:color="auto"/>
              <w:bottom w:val="single" w:sz="4" w:space="0" w:color="auto"/>
              <w:right w:val="single" w:sz="4" w:space="0" w:color="auto"/>
            </w:tcBorders>
            <w:shd w:val="clear" w:color="000000" w:fill="FFFFFF"/>
            <w:hideMark/>
          </w:tcPr>
          <w:p w14:paraId="36F33427"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1.17</w:t>
            </w:r>
          </w:p>
        </w:tc>
        <w:tc>
          <w:tcPr>
            <w:tcW w:w="1530" w:type="dxa"/>
            <w:tcBorders>
              <w:top w:val="nil"/>
              <w:left w:val="nil"/>
              <w:bottom w:val="single" w:sz="4" w:space="0" w:color="auto"/>
              <w:right w:val="single" w:sz="4" w:space="0" w:color="auto"/>
            </w:tcBorders>
            <w:shd w:val="clear" w:color="000000" w:fill="FFFFFF"/>
            <w:hideMark/>
          </w:tcPr>
          <w:p w14:paraId="2B248FDD"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1.67</w:t>
            </w:r>
          </w:p>
        </w:tc>
      </w:tr>
      <w:tr w:rsidR="004D404B" w:rsidRPr="004D404B" w14:paraId="63489812" w14:textId="77777777" w:rsidTr="004D404B">
        <w:trPr>
          <w:trHeight w:val="300"/>
        </w:trPr>
        <w:tc>
          <w:tcPr>
            <w:tcW w:w="1244" w:type="dxa"/>
            <w:tcBorders>
              <w:top w:val="nil"/>
              <w:left w:val="single" w:sz="4" w:space="0" w:color="auto"/>
              <w:bottom w:val="single" w:sz="4" w:space="0" w:color="auto"/>
              <w:right w:val="single" w:sz="4" w:space="0" w:color="auto"/>
            </w:tcBorders>
            <w:shd w:val="clear" w:color="000000" w:fill="FFFFFF"/>
            <w:hideMark/>
          </w:tcPr>
          <w:p w14:paraId="5B3DE369"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lastRenderedPageBreak/>
              <w:t>1.22</w:t>
            </w:r>
          </w:p>
        </w:tc>
        <w:tc>
          <w:tcPr>
            <w:tcW w:w="1530" w:type="dxa"/>
            <w:tcBorders>
              <w:top w:val="nil"/>
              <w:left w:val="nil"/>
              <w:bottom w:val="single" w:sz="4" w:space="0" w:color="auto"/>
              <w:right w:val="single" w:sz="4" w:space="0" w:color="auto"/>
            </w:tcBorders>
            <w:shd w:val="clear" w:color="000000" w:fill="FFFFFF"/>
            <w:hideMark/>
          </w:tcPr>
          <w:p w14:paraId="704A0902"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1.9</w:t>
            </w:r>
          </w:p>
        </w:tc>
      </w:tr>
      <w:tr w:rsidR="004D404B" w:rsidRPr="004D404B" w14:paraId="647C1FC4" w14:textId="77777777" w:rsidTr="004D404B">
        <w:trPr>
          <w:trHeight w:val="300"/>
        </w:trPr>
        <w:tc>
          <w:tcPr>
            <w:tcW w:w="1244" w:type="dxa"/>
            <w:tcBorders>
              <w:top w:val="nil"/>
              <w:left w:val="single" w:sz="4" w:space="0" w:color="auto"/>
              <w:bottom w:val="single" w:sz="4" w:space="0" w:color="auto"/>
              <w:right w:val="single" w:sz="4" w:space="0" w:color="auto"/>
            </w:tcBorders>
            <w:shd w:val="clear" w:color="000000" w:fill="FFFFFF"/>
            <w:hideMark/>
          </w:tcPr>
          <w:p w14:paraId="72FEDE9A"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1.42</w:t>
            </w:r>
          </w:p>
        </w:tc>
        <w:tc>
          <w:tcPr>
            <w:tcW w:w="1530" w:type="dxa"/>
            <w:tcBorders>
              <w:top w:val="nil"/>
              <w:left w:val="nil"/>
              <w:bottom w:val="single" w:sz="4" w:space="0" w:color="auto"/>
              <w:right w:val="single" w:sz="4" w:space="0" w:color="auto"/>
            </w:tcBorders>
            <w:shd w:val="clear" w:color="000000" w:fill="FFFFFF"/>
            <w:hideMark/>
          </w:tcPr>
          <w:p w14:paraId="36AEA1A6"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2.02</w:t>
            </w:r>
          </w:p>
        </w:tc>
      </w:tr>
      <w:tr w:rsidR="004D404B" w:rsidRPr="004D404B" w14:paraId="022C7810" w14:textId="77777777" w:rsidTr="004D404B">
        <w:trPr>
          <w:trHeight w:val="300"/>
        </w:trPr>
        <w:tc>
          <w:tcPr>
            <w:tcW w:w="1244" w:type="dxa"/>
            <w:tcBorders>
              <w:top w:val="nil"/>
              <w:left w:val="single" w:sz="4" w:space="0" w:color="auto"/>
              <w:bottom w:val="single" w:sz="4" w:space="0" w:color="auto"/>
              <w:right w:val="single" w:sz="4" w:space="0" w:color="auto"/>
            </w:tcBorders>
            <w:shd w:val="clear" w:color="000000" w:fill="FFFFFF"/>
            <w:hideMark/>
          </w:tcPr>
          <w:p w14:paraId="08DB8077"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1.63</w:t>
            </w:r>
          </w:p>
        </w:tc>
        <w:tc>
          <w:tcPr>
            <w:tcW w:w="1530" w:type="dxa"/>
            <w:tcBorders>
              <w:top w:val="nil"/>
              <w:left w:val="nil"/>
              <w:bottom w:val="single" w:sz="4" w:space="0" w:color="auto"/>
              <w:right w:val="single" w:sz="4" w:space="0" w:color="auto"/>
            </w:tcBorders>
            <w:shd w:val="clear" w:color="000000" w:fill="FFFFFF"/>
            <w:hideMark/>
          </w:tcPr>
          <w:p w14:paraId="67DC1C09"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2.32</w:t>
            </w:r>
          </w:p>
        </w:tc>
      </w:tr>
      <w:tr w:rsidR="004D404B" w:rsidRPr="004D404B" w14:paraId="09B161C0" w14:textId="77777777" w:rsidTr="004D404B">
        <w:trPr>
          <w:trHeight w:val="300"/>
        </w:trPr>
        <w:tc>
          <w:tcPr>
            <w:tcW w:w="1244" w:type="dxa"/>
            <w:tcBorders>
              <w:top w:val="nil"/>
              <w:left w:val="single" w:sz="4" w:space="0" w:color="auto"/>
              <w:bottom w:val="single" w:sz="4" w:space="0" w:color="auto"/>
              <w:right w:val="single" w:sz="4" w:space="0" w:color="auto"/>
            </w:tcBorders>
            <w:shd w:val="clear" w:color="000000" w:fill="FFFFFF"/>
            <w:hideMark/>
          </w:tcPr>
          <w:p w14:paraId="7F06BBC6"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1.98</w:t>
            </w:r>
          </w:p>
        </w:tc>
        <w:tc>
          <w:tcPr>
            <w:tcW w:w="1530" w:type="dxa"/>
            <w:tcBorders>
              <w:top w:val="nil"/>
              <w:left w:val="nil"/>
              <w:bottom w:val="single" w:sz="4" w:space="0" w:color="auto"/>
              <w:right w:val="single" w:sz="4" w:space="0" w:color="auto"/>
            </w:tcBorders>
            <w:shd w:val="clear" w:color="000000" w:fill="FFFFFF"/>
            <w:hideMark/>
          </w:tcPr>
          <w:p w14:paraId="405EA374"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2.35</w:t>
            </w:r>
          </w:p>
        </w:tc>
      </w:tr>
      <w:tr w:rsidR="004D404B" w:rsidRPr="004D404B" w14:paraId="3AC983F1" w14:textId="77777777" w:rsidTr="004D404B">
        <w:trPr>
          <w:trHeight w:val="300"/>
        </w:trPr>
        <w:tc>
          <w:tcPr>
            <w:tcW w:w="1244" w:type="dxa"/>
            <w:tcBorders>
              <w:top w:val="nil"/>
              <w:left w:val="single" w:sz="4" w:space="0" w:color="auto"/>
              <w:bottom w:val="single" w:sz="4" w:space="0" w:color="auto"/>
              <w:right w:val="single" w:sz="4" w:space="0" w:color="auto"/>
            </w:tcBorders>
            <w:shd w:val="clear" w:color="000000" w:fill="FFFFFF"/>
            <w:hideMark/>
          </w:tcPr>
          <w:p w14:paraId="74FFB699"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2.12</w:t>
            </w:r>
          </w:p>
        </w:tc>
        <w:tc>
          <w:tcPr>
            <w:tcW w:w="1530" w:type="dxa"/>
            <w:tcBorders>
              <w:top w:val="nil"/>
              <w:left w:val="nil"/>
              <w:bottom w:val="single" w:sz="4" w:space="0" w:color="auto"/>
              <w:right w:val="single" w:sz="4" w:space="0" w:color="auto"/>
            </w:tcBorders>
            <w:shd w:val="clear" w:color="000000" w:fill="FFFFFF"/>
            <w:hideMark/>
          </w:tcPr>
          <w:p w14:paraId="110D0019"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2.43</w:t>
            </w:r>
          </w:p>
        </w:tc>
      </w:tr>
      <w:tr w:rsidR="004D404B" w:rsidRPr="004D404B" w14:paraId="7AA1DF6F" w14:textId="77777777" w:rsidTr="004D404B">
        <w:trPr>
          <w:trHeight w:val="300"/>
        </w:trPr>
        <w:tc>
          <w:tcPr>
            <w:tcW w:w="1244" w:type="dxa"/>
            <w:tcBorders>
              <w:top w:val="nil"/>
              <w:left w:val="single" w:sz="4" w:space="0" w:color="auto"/>
              <w:bottom w:val="single" w:sz="4" w:space="0" w:color="auto"/>
              <w:right w:val="single" w:sz="4" w:space="0" w:color="auto"/>
            </w:tcBorders>
            <w:shd w:val="clear" w:color="000000" w:fill="FFFFFF"/>
            <w:hideMark/>
          </w:tcPr>
          <w:p w14:paraId="5FD78B9E"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2.32</w:t>
            </w:r>
          </w:p>
        </w:tc>
        <w:tc>
          <w:tcPr>
            <w:tcW w:w="1530" w:type="dxa"/>
            <w:tcBorders>
              <w:top w:val="nil"/>
              <w:left w:val="nil"/>
              <w:bottom w:val="single" w:sz="4" w:space="0" w:color="auto"/>
              <w:right w:val="single" w:sz="4" w:space="0" w:color="auto"/>
            </w:tcBorders>
            <w:shd w:val="clear" w:color="000000" w:fill="FFFFFF"/>
            <w:hideMark/>
          </w:tcPr>
          <w:p w14:paraId="6B1408C8"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2.47</w:t>
            </w:r>
          </w:p>
        </w:tc>
      </w:tr>
      <w:tr w:rsidR="004D404B" w:rsidRPr="004D404B" w14:paraId="19AF6BEB" w14:textId="77777777" w:rsidTr="004D404B">
        <w:trPr>
          <w:trHeight w:val="300"/>
        </w:trPr>
        <w:tc>
          <w:tcPr>
            <w:tcW w:w="1244" w:type="dxa"/>
            <w:tcBorders>
              <w:top w:val="nil"/>
              <w:left w:val="single" w:sz="4" w:space="0" w:color="auto"/>
              <w:bottom w:val="single" w:sz="4" w:space="0" w:color="auto"/>
              <w:right w:val="single" w:sz="4" w:space="0" w:color="auto"/>
            </w:tcBorders>
            <w:shd w:val="clear" w:color="000000" w:fill="FFFFFF"/>
            <w:hideMark/>
          </w:tcPr>
          <w:p w14:paraId="2F058C0D"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2.56</w:t>
            </w:r>
          </w:p>
        </w:tc>
        <w:tc>
          <w:tcPr>
            <w:tcW w:w="1530" w:type="dxa"/>
            <w:tcBorders>
              <w:top w:val="nil"/>
              <w:left w:val="nil"/>
              <w:bottom w:val="single" w:sz="4" w:space="0" w:color="auto"/>
              <w:right w:val="single" w:sz="4" w:space="0" w:color="auto"/>
            </w:tcBorders>
            <w:shd w:val="clear" w:color="000000" w:fill="FFFFFF"/>
            <w:hideMark/>
          </w:tcPr>
          <w:p w14:paraId="02DAA9C4"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2.57</w:t>
            </w:r>
          </w:p>
        </w:tc>
      </w:tr>
      <w:tr w:rsidR="004D404B" w:rsidRPr="004D404B" w14:paraId="3629CA89" w14:textId="77777777" w:rsidTr="004D404B">
        <w:trPr>
          <w:trHeight w:val="300"/>
        </w:trPr>
        <w:tc>
          <w:tcPr>
            <w:tcW w:w="1244" w:type="dxa"/>
            <w:tcBorders>
              <w:top w:val="nil"/>
              <w:left w:val="single" w:sz="4" w:space="0" w:color="auto"/>
              <w:bottom w:val="single" w:sz="4" w:space="0" w:color="auto"/>
              <w:right w:val="single" w:sz="4" w:space="0" w:color="auto"/>
            </w:tcBorders>
            <w:shd w:val="clear" w:color="000000" w:fill="FFFFFF"/>
            <w:hideMark/>
          </w:tcPr>
          <w:p w14:paraId="79CBD430"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2.7</w:t>
            </w:r>
          </w:p>
        </w:tc>
        <w:tc>
          <w:tcPr>
            <w:tcW w:w="1530" w:type="dxa"/>
            <w:tcBorders>
              <w:top w:val="nil"/>
              <w:left w:val="nil"/>
              <w:bottom w:val="single" w:sz="4" w:space="0" w:color="auto"/>
              <w:right w:val="single" w:sz="4" w:space="0" w:color="auto"/>
            </w:tcBorders>
            <w:shd w:val="clear" w:color="000000" w:fill="FFFFFF"/>
            <w:hideMark/>
          </w:tcPr>
          <w:p w14:paraId="1B9820AA"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3.33</w:t>
            </w:r>
          </w:p>
        </w:tc>
      </w:tr>
      <w:tr w:rsidR="004D404B" w:rsidRPr="004D404B" w14:paraId="0F0DD68D" w14:textId="77777777" w:rsidTr="004D404B">
        <w:trPr>
          <w:trHeight w:val="300"/>
        </w:trPr>
        <w:tc>
          <w:tcPr>
            <w:tcW w:w="1244" w:type="dxa"/>
            <w:tcBorders>
              <w:top w:val="nil"/>
              <w:left w:val="single" w:sz="4" w:space="0" w:color="auto"/>
              <w:bottom w:val="single" w:sz="4" w:space="0" w:color="auto"/>
              <w:right w:val="single" w:sz="4" w:space="0" w:color="auto"/>
            </w:tcBorders>
            <w:shd w:val="clear" w:color="000000" w:fill="FFFFFF"/>
            <w:hideMark/>
          </w:tcPr>
          <w:p w14:paraId="7C4BCD1F"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2.93</w:t>
            </w:r>
          </w:p>
        </w:tc>
        <w:tc>
          <w:tcPr>
            <w:tcW w:w="1530" w:type="dxa"/>
            <w:tcBorders>
              <w:top w:val="nil"/>
              <w:left w:val="nil"/>
              <w:bottom w:val="single" w:sz="4" w:space="0" w:color="auto"/>
              <w:right w:val="single" w:sz="4" w:space="0" w:color="auto"/>
            </w:tcBorders>
            <w:shd w:val="clear" w:color="000000" w:fill="FFFFFF"/>
            <w:hideMark/>
          </w:tcPr>
          <w:p w14:paraId="030918EC"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3.87</w:t>
            </w:r>
          </w:p>
        </w:tc>
      </w:tr>
      <w:tr w:rsidR="004D404B" w:rsidRPr="004D404B" w14:paraId="14A8960C" w14:textId="77777777" w:rsidTr="004D404B">
        <w:trPr>
          <w:trHeight w:val="300"/>
        </w:trPr>
        <w:tc>
          <w:tcPr>
            <w:tcW w:w="1244" w:type="dxa"/>
            <w:tcBorders>
              <w:top w:val="nil"/>
              <w:left w:val="single" w:sz="4" w:space="0" w:color="auto"/>
              <w:bottom w:val="single" w:sz="4" w:space="0" w:color="auto"/>
              <w:right w:val="single" w:sz="4" w:space="0" w:color="auto"/>
            </w:tcBorders>
            <w:shd w:val="clear" w:color="000000" w:fill="FFFFFF"/>
            <w:hideMark/>
          </w:tcPr>
          <w:p w14:paraId="20EC9746"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2.97</w:t>
            </w:r>
          </w:p>
        </w:tc>
        <w:tc>
          <w:tcPr>
            <w:tcW w:w="1530" w:type="dxa"/>
            <w:tcBorders>
              <w:top w:val="nil"/>
              <w:left w:val="nil"/>
              <w:bottom w:val="single" w:sz="4" w:space="0" w:color="auto"/>
              <w:right w:val="single" w:sz="4" w:space="0" w:color="auto"/>
            </w:tcBorders>
            <w:shd w:val="clear" w:color="000000" w:fill="FFFFFF"/>
            <w:hideMark/>
          </w:tcPr>
          <w:p w14:paraId="2F741DD1"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4.33</w:t>
            </w:r>
          </w:p>
        </w:tc>
      </w:tr>
      <w:tr w:rsidR="004D404B" w:rsidRPr="004D404B" w14:paraId="7005704B" w14:textId="77777777" w:rsidTr="004D404B">
        <w:trPr>
          <w:trHeight w:val="300"/>
        </w:trPr>
        <w:tc>
          <w:tcPr>
            <w:tcW w:w="1244" w:type="dxa"/>
            <w:tcBorders>
              <w:top w:val="nil"/>
              <w:left w:val="single" w:sz="4" w:space="0" w:color="auto"/>
              <w:bottom w:val="single" w:sz="4" w:space="0" w:color="auto"/>
              <w:right w:val="single" w:sz="4" w:space="0" w:color="auto"/>
            </w:tcBorders>
            <w:shd w:val="clear" w:color="000000" w:fill="FFFFFF"/>
            <w:hideMark/>
          </w:tcPr>
          <w:p w14:paraId="229109E7"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3.03</w:t>
            </w:r>
          </w:p>
        </w:tc>
        <w:tc>
          <w:tcPr>
            <w:tcW w:w="1530" w:type="dxa"/>
            <w:tcBorders>
              <w:top w:val="nil"/>
              <w:left w:val="nil"/>
              <w:bottom w:val="single" w:sz="4" w:space="0" w:color="auto"/>
              <w:right w:val="single" w:sz="4" w:space="0" w:color="auto"/>
            </w:tcBorders>
            <w:shd w:val="clear" w:color="000000" w:fill="FFFFFF"/>
            <w:hideMark/>
          </w:tcPr>
          <w:p w14:paraId="31359798"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5.35</w:t>
            </w:r>
          </w:p>
        </w:tc>
      </w:tr>
      <w:tr w:rsidR="004D404B" w:rsidRPr="004D404B" w14:paraId="3DC70FEE" w14:textId="77777777" w:rsidTr="004D404B">
        <w:trPr>
          <w:trHeight w:val="300"/>
        </w:trPr>
        <w:tc>
          <w:tcPr>
            <w:tcW w:w="1244" w:type="dxa"/>
            <w:tcBorders>
              <w:top w:val="nil"/>
              <w:left w:val="single" w:sz="4" w:space="0" w:color="auto"/>
              <w:bottom w:val="single" w:sz="4" w:space="0" w:color="auto"/>
              <w:right w:val="single" w:sz="4" w:space="0" w:color="auto"/>
            </w:tcBorders>
            <w:shd w:val="clear" w:color="000000" w:fill="FFFFFF"/>
            <w:hideMark/>
          </w:tcPr>
          <w:p w14:paraId="1BB1D16E"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3.15</w:t>
            </w:r>
          </w:p>
        </w:tc>
        <w:tc>
          <w:tcPr>
            <w:tcW w:w="1530" w:type="dxa"/>
            <w:tcBorders>
              <w:top w:val="nil"/>
              <w:left w:val="nil"/>
              <w:bottom w:val="single" w:sz="4" w:space="0" w:color="auto"/>
              <w:right w:val="single" w:sz="4" w:space="0" w:color="auto"/>
            </w:tcBorders>
            <w:shd w:val="clear" w:color="000000" w:fill="FFFFFF"/>
            <w:hideMark/>
          </w:tcPr>
          <w:p w14:paraId="0FBC16E5"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5.72</w:t>
            </w:r>
          </w:p>
        </w:tc>
      </w:tr>
      <w:tr w:rsidR="004D404B" w:rsidRPr="004D404B" w14:paraId="03DA54D5" w14:textId="77777777" w:rsidTr="004D404B">
        <w:trPr>
          <w:trHeight w:val="300"/>
        </w:trPr>
        <w:tc>
          <w:tcPr>
            <w:tcW w:w="1244" w:type="dxa"/>
            <w:tcBorders>
              <w:top w:val="nil"/>
              <w:left w:val="single" w:sz="4" w:space="0" w:color="auto"/>
              <w:bottom w:val="single" w:sz="4" w:space="0" w:color="auto"/>
              <w:right w:val="single" w:sz="4" w:space="0" w:color="auto"/>
            </w:tcBorders>
            <w:shd w:val="clear" w:color="000000" w:fill="FFFFFF"/>
            <w:hideMark/>
          </w:tcPr>
          <w:p w14:paraId="18BAF4E8"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3.22</w:t>
            </w:r>
          </w:p>
        </w:tc>
        <w:tc>
          <w:tcPr>
            <w:tcW w:w="1530" w:type="dxa"/>
            <w:tcBorders>
              <w:top w:val="nil"/>
              <w:left w:val="nil"/>
              <w:bottom w:val="single" w:sz="4" w:space="0" w:color="auto"/>
              <w:right w:val="single" w:sz="4" w:space="0" w:color="auto"/>
            </w:tcBorders>
            <w:shd w:val="clear" w:color="000000" w:fill="FFFFFF"/>
            <w:hideMark/>
          </w:tcPr>
          <w:p w14:paraId="57521AC8"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6.48</w:t>
            </w:r>
          </w:p>
        </w:tc>
      </w:tr>
      <w:tr w:rsidR="004D404B" w:rsidRPr="004D404B" w14:paraId="269D1649" w14:textId="77777777" w:rsidTr="004D404B">
        <w:trPr>
          <w:trHeight w:val="300"/>
        </w:trPr>
        <w:tc>
          <w:tcPr>
            <w:tcW w:w="1244" w:type="dxa"/>
            <w:tcBorders>
              <w:top w:val="nil"/>
              <w:left w:val="single" w:sz="4" w:space="0" w:color="auto"/>
              <w:bottom w:val="single" w:sz="4" w:space="0" w:color="auto"/>
              <w:right w:val="single" w:sz="4" w:space="0" w:color="auto"/>
            </w:tcBorders>
            <w:shd w:val="clear" w:color="000000" w:fill="FFFFFF"/>
            <w:hideMark/>
          </w:tcPr>
          <w:p w14:paraId="69F5319D"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3.42</w:t>
            </w:r>
          </w:p>
        </w:tc>
        <w:tc>
          <w:tcPr>
            <w:tcW w:w="1530" w:type="dxa"/>
            <w:tcBorders>
              <w:top w:val="nil"/>
              <w:left w:val="nil"/>
              <w:bottom w:val="single" w:sz="4" w:space="0" w:color="auto"/>
              <w:right w:val="single" w:sz="4" w:space="0" w:color="auto"/>
            </w:tcBorders>
            <w:shd w:val="clear" w:color="000000" w:fill="FFFFFF"/>
            <w:hideMark/>
          </w:tcPr>
          <w:p w14:paraId="7E7D43C0"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6.9</w:t>
            </w:r>
          </w:p>
        </w:tc>
      </w:tr>
      <w:tr w:rsidR="004D404B" w:rsidRPr="004D404B" w14:paraId="59FE5E40" w14:textId="77777777" w:rsidTr="004D404B">
        <w:trPr>
          <w:trHeight w:val="300"/>
        </w:trPr>
        <w:tc>
          <w:tcPr>
            <w:tcW w:w="1244" w:type="dxa"/>
            <w:tcBorders>
              <w:top w:val="nil"/>
              <w:left w:val="single" w:sz="4" w:space="0" w:color="auto"/>
              <w:bottom w:val="single" w:sz="4" w:space="0" w:color="auto"/>
              <w:right w:val="single" w:sz="4" w:space="0" w:color="auto"/>
            </w:tcBorders>
            <w:shd w:val="clear" w:color="000000" w:fill="FFFFFF"/>
            <w:hideMark/>
          </w:tcPr>
          <w:p w14:paraId="736CB9F8"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4.63</w:t>
            </w:r>
          </w:p>
        </w:tc>
        <w:tc>
          <w:tcPr>
            <w:tcW w:w="1530" w:type="dxa"/>
            <w:tcBorders>
              <w:top w:val="nil"/>
              <w:left w:val="nil"/>
              <w:bottom w:val="single" w:sz="4" w:space="0" w:color="auto"/>
              <w:right w:val="single" w:sz="4" w:space="0" w:color="auto"/>
            </w:tcBorders>
            <w:shd w:val="clear" w:color="000000" w:fill="FFFFFF"/>
            <w:hideMark/>
          </w:tcPr>
          <w:p w14:paraId="2D275BED"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8.68</w:t>
            </w:r>
          </w:p>
        </w:tc>
      </w:tr>
      <w:tr w:rsidR="004D404B" w:rsidRPr="004D404B" w14:paraId="60A3748B" w14:textId="77777777" w:rsidTr="004D404B">
        <w:trPr>
          <w:trHeight w:val="300"/>
        </w:trPr>
        <w:tc>
          <w:tcPr>
            <w:tcW w:w="1244" w:type="dxa"/>
            <w:tcBorders>
              <w:top w:val="nil"/>
              <w:left w:val="single" w:sz="4" w:space="0" w:color="auto"/>
              <w:bottom w:val="single" w:sz="4" w:space="0" w:color="auto"/>
              <w:right w:val="single" w:sz="4" w:space="0" w:color="auto"/>
            </w:tcBorders>
            <w:shd w:val="clear" w:color="000000" w:fill="FFFFFF"/>
            <w:hideMark/>
          </w:tcPr>
          <w:p w14:paraId="0E729E36"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4.7</w:t>
            </w:r>
          </w:p>
        </w:tc>
        <w:tc>
          <w:tcPr>
            <w:tcW w:w="1530" w:type="dxa"/>
            <w:tcBorders>
              <w:top w:val="nil"/>
              <w:left w:val="nil"/>
              <w:bottom w:val="single" w:sz="4" w:space="0" w:color="auto"/>
              <w:right w:val="single" w:sz="4" w:space="0" w:color="auto"/>
            </w:tcBorders>
            <w:shd w:val="clear" w:color="000000" w:fill="FFFFFF"/>
            <w:hideMark/>
          </w:tcPr>
          <w:p w14:paraId="5E2C32BD"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9.47</w:t>
            </w:r>
          </w:p>
        </w:tc>
      </w:tr>
      <w:tr w:rsidR="004D404B" w:rsidRPr="004D404B" w14:paraId="4AFB8D8F" w14:textId="77777777" w:rsidTr="004D404B">
        <w:trPr>
          <w:trHeight w:val="300"/>
        </w:trPr>
        <w:tc>
          <w:tcPr>
            <w:tcW w:w="1244" w:type="dxa"/>
            <w:tcBorders>
              <w:top w:val="nil"/>
              <w:left w:val="single" w:sz="4" w:space="0" w:color="auto"/>
              <w:bottom w:val="single" w:sz="4" w:space="0" w:color="auto"/>
              <w:right w:val="single" w:sz="4" w:space="0" w:color="auto"/>
            </w:tcBorders>
            <w:shd w:val="clear" w:color="000000" w:fill="FFFFFF"/>
            <w:hideMark/>
          </w:tcPr>
          <w:p w14:paraId="79BAEA4F"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5.55</w:t>
            </w:r>
          </w:p>
        </w:tc>
        <w:tc>
          <w:tcPr>
            <w:tcW w:w="1530" w:type="dxa"/>
            <w:tcBorders>
              <w:top w:val="nil"/>
              <w:left w:val="nil"/>
              <w:bottom w:val="single" w:sz="4" w:space="0" w:color="auto"/>
              <w:right w:val="single" w:sz="4" w:space="0" w:color="auto"/>
            </w:tcBorders>
            <w:shd w:val="clear" w:color="000000" w:fill="FFFFFF"/>
            <w:hideMark/>
          </w:tcPr>
          <w:p w14:paraId="12BBD588"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10</w:t>
            </w:r>
          </w:p>
        </w:tc>
      </w:tr>
      <w:tr w:rsidR="004D404B" w:rsidRPr="004D404B" w14:paraId="14A81917" w14:textId="77777777" w:rsidTr="004D404B">
        <w:trPr>
          <w:trHeight w:val="300"/>
        </w:trPr>
        <w:tc>
          <w:tcPr>
            <w:tcW w:w="1244" w:type="dxa"/>
            <w:tcBorders>
              <w:top w:val="nil"/>
              <w:left w:val="single" w:sz="4" w:space="0" w:color="auto"/>
              <w:bottom w:val="single" w:sz="4" w:space="0" w:color="auto"/>
              <w:right w:val="single" w:sz="4" w:space="0" w:color="auto"/>
            </w:tcBorders>
            <w:shd w:val="clear" w:color="000000" w:fill="FFFFFF"/>
            <w:hideMark/>
          </w:tcPr>
          <w:p w14:paraId="2F7287E8"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6.17</w:t>
            </w:r>
          </w:p>
        </w:tc>
        <w:tc>
          <w:tcPr>
            <w:tcW w:w="1530" w:type="dxa"/>
            <w:tcBorders>
              <w:top w:val="nil"/>
              <w:left w:val="nil"/>
              <w:bottom w:val="single" w:sz="4" w:space="0" w:color="auto"/>
              <w:right w:val="single" w:sz="4" w:space="0" w:color="auto"/>
            </w:tcBorders>
            <w:shd w:val="clear" w:color="000000" w:fill="FFFFFF"/>
            <w:hideMark/>
          </w:tcPr>
          <w:p w14:paraId="57D4AAC4" w14:textId="77777777" w:rsidR="004D404B" w:rsidRPr="004D404B" w:rsidRDefault="004D404B" w:rsidP="004D404B">
            <w:pPr>
              <w:spacing w:after="0" w:line="240" w:lineRule="auto"/>
              <w:ind w:firstLineChars="100" w:firstLine="240"/>
              <w:rPr>
                <w:rFonts w:ascii="Arial" w:eastAsia="Times New Roman" w:hAnsi="Arial" w:cs="Arial"/>
                <w:color w:val="000000"/>
                <w:sz w:val="24"/>
                <w:szCs w:val="24"/>
                <w:lang w:eastAsia="en-IE"/>
              </w:rPr>
            </w:pPr>
            <w:r w:rsidRPr="004D404B">
              <w:rPr>
                <w:rFonts w:ascii="Arial" w:eastAsia="Times New Roman" w:hAnsi="Arial" w:cs="Arial"/>
                <w:color w:val="000000"/>
                <w:sz w:val="24"/>
                <w:szCs w:val="24"/>
                <w:lang w:eastAsia="en-IE"/>
              </w:rPr>
              <w:t>10.93</w:t>
            </w:r>
          </w:p>
        </w:tc>
      </w:tr>
    </w:tbl>
    <w:p w14:paraId="0D440762" w14:textId="5D197537" w:rsidR="004D404B" w:rsidRDefault="004D404B" w:rsidP="003D595A">
      <w:pPr>
        <w:rPr>
          <w:rFonts w:cstheme="minorHAnsi"/>
          <w:color w:val="333333"/>
          <w:shd w:val="clear" w:color="auto" w:fill="FFFFFF"/>
        </w:rPr>
      </w:pPr>
    </w:p>
    <w:p w14:paraId="34B2A1D0" w14:textId="0AE5F25F" w:rsidR="004D404B" w:rsidRPr="004D404B" w:rsidRDefault="004D404B" w:rsidP="004D404B">
      <w:pPr>
        <w:rPr>
          <w:rFonts w:cstheme="minorHAnsi"/>
          <w:i/>
          <w:iCs/>
          <w:shd w:val="clear" w:color="auto" w:fill="FFFFFF"/>
        </w:rPr>
      </w:pPr>
      <w:r w:rsidRPr="004D404B">
        <w:rPr>
          <w:rFonts w:cstheme="minorHAnsi"/>
          <w:i/>
          <w:iCs/>
          <w:color w:val="464542"/>
          <w:shd w:val="clear" w:color="auto" w:fill="F4FAFC"/>
        </w:rPr>
        <w:t>(Source: Dunn, G. and Master, D. (1982) Latency models: the statistical analysis of response times. Psychological Medicine, </w:t>
      </w:r>
      <w:r w:rsidRPr="004D404B">
        <w:rPr>
          <w:rFonts w:cstheme="minorHAnsi"/>
          <w:b/>
          <w:bCs/>
          <w:i/>
          <w:iCs/>
          <w:color w:val="464542"/>
          <w:shd w:val="clear" w:color="auto" w:fill="F4FAFC"/>
        </w:rPr>
        <w:t>12</w:t>
      </w:r>
      <w:r w:rsidRPr="004D404B">
        <w:rPr>
          <w:rFonts w:cstheme="minorHAnsi"/>
          <w:i/>
          <w:iCs/>
          <w:color w:val="464542"/>
          <w:shd w:val="clear" w:color="auto" w:fill="F4FAFC"/>
        </w:rPr>
        <w:t>, 659–665.)</w:t>
      </w:r>
    </w:p>
    <w:p w14:paraId="60D1BAF6" w14:textId="28D03A2A" w:rsidR="004D404B" w:rsidRPr="00B90EB3" w:rsidRDefault="00B90EB3" w:rsidP="003D595A">
      <w:pPr>
        <w:rPr>
          <w:rFonts w:cstheme="minorHAnsi"/>
          <w:color w:val="333333"/>
          <w:shd w:val="clear" w:color="auto" w:fill="FFFFFF"/>
        </w:rPr>
      </w:pPr>
      <w:r w:rsidRPr="00B90EB3">
        <w:rPr>
          <w:rFonts w:cstheme="minorHAnsi"/>
          <w:color w:val="333333"/>
          <w:shd w:val="clear" w:color="auto" w:fill="FFFFFF"/>
        </w:rPr>
        <w:t>Based on this dataset:</w:t>
      </w:r>
    </w:p>
    <w:p w14:paraId="3720A64D" w14:textId="28E47E65" w:rsidR="004D404B" w:rsidRPr="004D404B" w:rsidRDefault="004D404B" w:rsidP="004D404B">
      <w:pPr>
        <w:pStyle w:val="ListParagraph"/>
        <w:numPr>
          <w:ilvl w:val="0"/>
          <w:numId w:val="5"/>
        </w:numPr>
        <w:rPr>
          <w:rFonts w:cstheme="minorHAnsi"/>
          <w:color w:val="333333"/>
          <w:shd w:val="clear" w:color="auto" w:fill="FFFFFF"/>
        </w:rPr>
      </w:pPr>
      <w:r w:rsidRPr="004D404B">
        <w:rPr>
          <w:rFonts w:cstheme="minorHAnsi"/>
          <w:color w:val="333333"/>
          <w:shd w:val="clear" w:color="auto" w:fill="FFFFFF"/>
        </w:rPr>
        <w:t>Calculate the summary statistics in Excel.</w:t>
      </w:r>
    </w:p>
    <w:p w14:paraId="23ADFDD7" w14:textId="649B5B3D" w:rsidR="004D404B" w:rsidRPr="004D404B" w:rsidRDefault="004D404B" w:rsidP="004D404B">
      <w:pPr>
        <w:pStyle w:val="ListParagraph"/>
        <w:numPr>
          <w:ilvl w:val="0"/>
          <w:numId w:val="5"/>
        </w:numPr>
        <w:rPr>
          <w:rFonts w:cstheme="minorHAnsi"/>
          <w:color w:val="333333"/>
          <w:shd w:val="clear" w:color="auto" w:fill="FFFFFF"/>
        </w:rPr>
      </w:pPr>
      <w:r w:rsidRPr="004D404B">
        <w:rPr>
          <w:rFonts w:cstheme="minorHAnsi"/>
          <w:color w:val="333333"/>
          <w:shd w:val="clear" w:color="auto" w:fill="FFFFFF"/>
        </w:rPr>
        <w:t>Create the box</w:t>
      </w:r>
      <w:r w:rsidR="00E03BD0">
        <w:rPr>
          <w:rFonts w:cstheme="minorHAnsi"/>
          <w:color w:val="333333"/>
          <w:shd w:val="clear" w:color="auto" w:fill="FFFFFF"/>
        </w:rPr>
        <w:t xml:space="preserve"> </w:t>
      </w:r>
      <w:r w:rsidRPr="004D404B">
        <w:rPr>
          <w:rFonts w:cstheme="minorHAnsi"/>
          <w:color w:val="333333"/>
          <w:shd w:val="clear" w:color="auto" w:fill="FFFFFF"/>
        </w:rPr>
        <w:t>plots in Excel.</w:t>
      </w:r>
    </w:p>
    <w:p w14:paraId="5A448987" w14:textId="645FD36D" w:rsidR="004D404B" w:rsidRDefault="004D404B" w:rsidP="004D404B">
      <w:pPr>
        <w:pStyle w:val="ListParagraph"/>
        <w:numPr>
          <w:ilvl w:val="0"/>
          <w:numId w:val="5"/>
        </w:numPr>
        <w:rPr>
          <w:rFonts w:cstheme="minorHAnsi"/>
          <w:color w:val="333333"/>
          <w:shd w:val="clear" w:color="auto" w:fill="FFFFFF"/>
        </w:rPr>
      </w:pPr>
      <w:r w:rsidRPr="004D404B">
        <w:rPr>
          <w:rFonts w:cstheme="minorHAnsi"/>
          <w:color w:val="333333"/>
          <w:shd w:val="clear" w:color="auto" w:fill="FFFFFF"/>
        </w:rPr>
        <w:t>Use the box</w:t>
      </w:r>
      <w:r w:rsidR="00E03BD0">
        <w:rPr>
          <w:rFonts w:cstheme="minorHAnsi"/>
          <w:color w:val="333333"/>
          <w:shd w:val="clear" w:color="auto" w:fill="FFFFFF"/>
        </w:rPr>
        <w:t xml:space="preserve"> </w:t>
      </w:r>
      <w:r w:rsidRPr="004D404B">
        <w:rPr>
          <w:rFonts w:cstheme="minorHAnsi"/>
          <w:color w:val="333333"/>
          <w:shd w:val="clear" w:color="auto" w:fill="FFFFFF"/>
        </w:rPr>
        <w:t>plots to compare the distributions of recall times for the two types of memory.</w:t>
      </w:r>
    </w:p>
    <w:p w14:paraId="673FC148" w14:textId="77777777" w:rsidR="00852746" w:rsidRPr="00852746" w:rsidRDefault="00852746" w:rsidP="00852746">
      <w:pPr>
        <w:rPr>
          <w:rFonts w:cstheme="minorHAnsi"/>
          <w:color w:val="333333"/>
          <w:shd w:val="clear" w:color="auto" w:fill="FFFFFF"/>
        </w:rPr>
      </w:pPr>
    </w:p>
    <w:sectPr w:rsidR="00852746" w:rsidRPr="00852746">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78530" w14:textId="77777777" w:rsidR="00E3691D" w:rsidRDefault="00E3691D" w:rsidP="00911A6C">
      <w:pPr>
        <w:spacing w:after="0" w:line="240" w:lineRule="auto"/>
      </w:pPr>
      <w:r>
        <w:separator/>
      </w:r>
    </w:p>
  </w:endnote>
  <w:endnote w:type="continuationSeparator" w:id="0">
    <w:p w14:paraId="6BEC7ADE" w14:textId="77777777" w:rsidR="00E3691D" w:rsidRDefault="00E3691D" w:rsidP="00911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3234447"/>
      <w:docPartObj>
        <w:docPartGallery w:val="Page Numbers (Bottom of Page)"/>
        <w:docPartUnique/>
      </w:docPartObj>
    </w:sdtPr>
    <w:sdtEndPr>
      <w:rPr>
        <w:noProof/>
      </w:rPr>
    </w:sdtEndPr>
    <w:sdtContent>
      <w:p w14:paraId="3CC6CCE1" w14:textId="121B3CE7" w:rsidR="00911A6C" w:rsidRDefault="00911A6C">
        <w:pPr>
          <w:pStyle w:val="Footer"/>
        </w:pPr>
        <w:r>
          <w:fldChar w:fldCharType="begin"/>
        </w:r>
        <w:r>
          <w:instrText xml:space="preserve"> PAGE   \* MERGEFORMAT </w:instrText>
        </w:r>
        <w:r>
          <w:fldChar w:fldCharType="separate"/>
        </w:r>
        <w:r w:rsidR="00B1764D">
          <w:rPr>
            <w:noProof/>
          </w:rPr>
          <w:t>1</w:t>
        </w:r>
        <w:r>
          <w:rPr>
            <w:noProof/>
          </w:rPr>
          <w:fldChar w:fldCharType="end"/>
        </w:r>
      </w:p>
    </w:sdtContent>
  </w:sdt>
  <w:p w14:paraId="22E4CB5E" w14:textId="77777777" w:rsidR="00911A6C" w:rsidRDefault="00911A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9825A" w14:textId="77777777" w:rsidR="00E3691D" w:rsidRDefault="00E3691D" w:rsidP="00911A6C">
      <w:pPr>
        <w:spacing w:after="0" w:line="240" w:lineRule="auto"/>
      </w:pPr>
      <w:r>
        <w:separator/>
      </w:r>
    </w:p>
  </w:footnote>
  <w:footnote w:type="continuationSeparator" w:id="0">
    <w:p w14:paraId="557CF2F4" w14:textId="77777777" w:rsidR="00E3691D" w:rsidRDefault="00E3691D" w:rsidP="00911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52A45"/>
    <w:multiLevelType w:val="multilevel"/>
    <w:tmpl w:val="9DECE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57CFE"/>
    <w:multiLevelType w:val="hybridMultilevel"/>
    <w:tmpl w:val="A894E9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5C264B4"/>
    <w:multiLevelType w:val="hybridMultilevel"/>
    <w:tmpl w:val="C8501E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0C069A5"/>
    <w:multiLevelType w:val="hybridMultilevel"/>
    <w:tmpl w:val="555653C8"/>
    <w:lvl w:ilvl="0" w:tplc="911A0D28">
      <w:start w:val="1"/>
      <w:numFmt w:val="decimal"/>
      <w:lvlText w:val="%1."/>
      <w:lvlJc w:val="left"/>
      <w:pPr>
        <w:ind w:left="720" w:hanging="360"/>
      </w:pPr>
      <w:rPr>
        <w:rFonts w:asciiTheme="minorHAnsi" w:hAnsiTheme="minorHAnsi" w:cstheme="minorHAnsi" w:hint="default"/>
        <w:sz w:val="2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5287194"/>
    <w:multiLevelType w:val="hybridMultilevel"/>
    <w:tmpl w:val="33FEEB7E"/>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C9A13EE"/>
    <w:multiLevelType w:val="hybridMultilevel"/>
    <w:tmpl w:val="08005DAE"/>
    <w:lvl w:ilvl="0" w:tplc="911A0D28">
      <w:start w:val="1"/>
      <w:numFmt w:val="decimal"/>
      <w:lvlText w:val="%1."/>
      <w:lvlJc w:val="left"/>
      <w:pPr>
        <w:ind w:left="720" w:hanging="360"/>
      </w:pPr>
      <w:rPr>
        <w:rFonts w:asciiTheme="minorHAnsi" w:hAnsiTheme="minorHAnsi" w:cstheme="minorHAnsi" w:hint="default"/>
        <w:sz w:val="2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2F0445E"/>
    <w:multiLevelType w:val="multilevel"/>
    <w:tmpl w:val="1E1E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B467D6"/>
    <w:multiLevelType w:val="hybridMultilevel"/>
    <w:tmpl w:val="A6F0DD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5"/>
  </w:num>
  <w:num w:numId="5">
    <w:abstractNumId w:val="3"/>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5E1"/>
    <w:rsid w:val="00014AE8"/>
    <w:rsid w:val="000B7E73"/>
    <w:rsid w:val="000E7CA9"/>
    <w:rsid w:val="00100C3A"/>
    <w:rsid w:val="00110A9E"/>
    <w:rsid w:val="001362D3"/>
    <w:rsid w:val="00146D2D"/>
    <w:rsid w:val="0015412C"/>
    <w:rsid w:val="00242798"/>
    <w:rsid w:val="00254CCA"/>
    <w:rsid w:val="00267694"/>
    <w:rsid w:val="002E0C01"/>
    <w:rsid w:val="00333115"/>
    <w:rsid w:val="00350D50"/>
    <w:rsid w:val="003D595A"/>
    <w:rsid w:val="00411574"/>
    <w:rsid w:val="00441F2E"/>
    <w:rsid w:val="004D1AB5"/>
    <w:rsid w:val="004D404B"/>
    <w:rsid w:val="005050F8"/>
    <w:rsid w:val="0052018D"/>
    <w:rsid w:val="005261C9"/>
    <w:rsid w:val="00533AFD"/>
    <w:rsid w:val="00542B36"/>
    <w:rsid w:val="00544909"/>
    <w:rsid w:val="00551FD0"/>
    <w:rsid w:val="00552E0C"/>
    <w:rsid w:val="00573F59"/>
    <w:rsid w:val="00577C0C"/>
    <w:rsid w:val="005B36EC"/>
    <w:rsid w:val="005D6355"/>
    <w:rsid w:val="006176C2"/>
    <w:rsid w:val="006364F9"/>
    <w:rsid w:val="006572B0"/>
    <w:rsid w:val="006705B4"/>
    <w:rsid w:val="00680DDC"/>
    <w:rsid w:val="006A15E1"/>
    <w:rsid w:val="006A57B2"/>
    <w:rsid w:val="006D64CD"/>
    <w:rsid w:val="006F706B"/>
    <w:rsid w:val="0075164E"/>
    <w:rsid w:val="007907D4"/>
    <w:rsid w:val="007C674D"/>
    <w:rsid w:val="00804D32"/>
    <w:rsid w:val="00843B01"/>
    <w:rsid w:val="00847075"/>
    <w:rsid w:val="00852746"/>
    <w:rsid w:val="00857AB7"/>
    <w:rsid w:val="00884DCC"/>
    <w:rsid w:val="008A26C4"/>
    <w:rsid w:val="00907D70"/>
    <w:rsid w:val="00911A6C"/>
    <w:rsid w:val="00944B18"/>
    <w:rsid w:val="00963B9F"/>
    <w:rsid w:val="009C1BE8"/>
    <w:rsid w:val="009D0AAB"/>
    <w:rsid w:val="009D7DEA"/>
    <w:rsid w:val="009E7C93"/>
    <w:rsid w:val="00A906F3"/>
    <w:rsid w:val="00A90BC3"/>
    <w:rsid w:val="00AA39DA"/>
    <w:rsid w:val="00B07BEA"/>
    <w:rsid w:val="00B1764D"/>
    <w:rsid w:val="00B324C9"/>
    <w:rsid w:val="00B35FC1"/>
    <w:rsid w:val="00B90EB3"/>
    <w:rsid w:val="00BD2CFD"/>
    <w:rsid w:val="00C2359D"/>
    <w:rsid w:val="00CA7E99"/>
    <w:rsid w:val="00CC12B4"/>
    <w:rsid w:val="00D31CAF"/>
    <w:rsid w:val="00D47670"/>
    <w:rsid w:val="00D51CF9"/>
    <w:rsid w:val="00D8171D"/>
    <w:rsid w:val="00DA2589"/>
    <w:rsid w:val="00DD782C"/>
    <w:rsid w:val="00DF1FA3"/>
    <w:rsid w:val="00E03BD0"/>
    <w:rsid w:val="00E235B1"/>
    <w:rsid w:val="00E236CE"/>
    <w:rsid w:val="00E3691D"/>
    <w:rsid w:val="00F351D6"/>
    <w:rsid w:val="00F5145B"/>
    <w:rsid w:val="00F64CC3"/>
    <w:rsid w:val="00F977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9F76E"/>
  <w15:chartTrackingRefBased/>
  <w15:docId w15:val="{68F12ABC-B750-4E43-83C5-DD221D1F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64CC3"/>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eastAsia="en-IE"/>
    </w:rPr>
  </w:style>
  <w:style w:type="paragraph" w:styleId="Heading3">
    <w:name w:val="heading 3"/>
    <w:basedOn w:val="Normal"/>
    <w:link w:val="Heading3Char"/>
    <w:uiPriority w:val="9"/>
    <w:qFormat/>
    <w:rsid w:val="00F97766"/>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next w:val="Normal"/>
    <w:link w:val="Heading4Char"/>
    <w:uiPriority w:val="9"/>
    <w:semiHidden/>
    <w:unhideWhenUsed/>
    <w:qFormat/>
    <w:rsid w:val="003D59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DC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944B1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97766"/>
    <w:rPr>
      <w:rFonts w:ascii="Times New Roman" w:eastAsia="Times New Roman" w:hAnsi="Times New Roman" w:cs="Times New Roman"/>
      <w:b/>
      <w:bCs/>
      <w:sz w:val="27"/>
      <w:szCs w:val="27"/>
      <w:lang w:eastAsia="en-IE"/>
    </w:rPr>
  </w:style>
  <w:style w:type="character" w:customStyle="1" w:styleId="Heading4Char">
    <w:name w:val="Heading 4 Char"/>
    <w:basedOn w:val="DefaultParagraphFont"/>
    <w:link w:val="Heading4"/>
    <w:uiPriority w:val="9"/>
    <w:semiHidden/>
    <w:rsid w:val="003D595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4D404B"/>
    <w:rPr>
      <w:color w:val="0000FF"/>
      <w:u w:val="single"/>
    </w:rPr>
  </w:style>
  <w:style w:type="paragraph" w:styleId="ListParagraph">
    <w:name w:val="List Paragraph"/>
    <w:basedOn w:val="Normal"/>
    <w:uiPriority w:val="34"/>
    <w:qFormat/>
    <w:rsid w:val="004D404B"/>
    <w:pPr>
      <w:ind w:left="720"/>
      <w:contextualSpacing/>
    </w:pPr>
  </w:style>
  <w:style w:type="paragraph" w:styleId="Header">
    <w:name w:val="header"/>
    <w:basedOn w:val="Normal"/>
    <w:link w:val="HeaderChar"/>
    <w:uiPriority w:val="99"/>
    <w:unhideWhenUsed/>
    <w:rsid w:val="00911A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A6C"/>
  </w:style>
  <w:style w:type="paragraph" w:styleId="Footer">
    <w:name w:val="footer"/>
    <w:basedOn w:val="Normal"/>
    <w:link w:val="FooterChar"/>
    <w:uiPriority w:val="99"/>
    <w:unhideWhenUsed/>
    <w:rsid w:val="00911A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A6C"/>
  </w:style>
  <w:style w:type="character" w:customStyle="1" w:styleId="Heading2Char">
    <w:name w:val="Heading 2 Char"/>
    <w:basedOn w:val="DefaultParagraphFont"/>
    <w:link w:val="Heading2"/>
    <w:uiPriority w:val="9"/>
    <w:rsid w:val="00F64CC3"/>
    <w:rPr>
      <w:rFonts w:asciiTheme="majorHAnsi" w:eastAsiaTheme="majorEastAsia" w:hAnsiTheme="majorHAnsi" w:cstheme="majorBidi"/>
      <w:color w:val="2F5496" w:themeColor="accent1" w:themeShade="BF"/>
      <w:sz w:val="26"/>
      <w:szCs w:val="26"/>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51429">
      <w:bodyDiv w:val="1"/>
      <w:marLeft w:val="0"/>
      <w:marRight w:val="0"/>
      <w:marTop w:val="0"/>
      <w:marBottom w:val="0"/>
      <w:divBdr>
        <w:top w:val="none" w:sz="0" w:space="0" w:color="auto"/>
        <w:left w:val="none" w:sz="0" w:space="0" w:color="auto"/>
        <w:bottom w:val="none" w:sz="0" w:space="0" w:color="auto"/>
        <w:right w:val="none" w:sz="0" w:space="0" w:color="auto"/>
      </w:divBdr>
    </w:div>
    <w:div w:id="91975520">
      <w:bodyDiv w:val="1"/>
      <w:marLeft w:val="0"/>
      <w:marRight w:val="0"/>
      <w:marTop w:val="0"/>
      <w:marBottom w:val="0"/>
      <w:divBdr>
        <w:top w:val="none" w:sz="0" w:space="0" w:color="auto"/>
        <w:left w:val="none" w:sz="0" w:space="0" w:color="auto"/>
        <w:bottom w:val="none" w:sz="0" w:space="0" w:color="auto"/>
        <w:right w:val="none" w:sz="0" w:space="0" w:color="auto"/>
      </w:divBdr>
    </w:div>
    <w:div w:id="310524246">
      <w:bodyDiv w:val="1"/>
      <w:marLeft w:val="0"/>
      <w:marRight w:val="0"/>
      <w:marTop w:val="0"/>
      <w:marBottom w:val="0"/>
      <w:divBdr>
        <w:top w:val="none" w:sz="0" w:space="0" w:color="auto"/>
        <w:left w:val="none" w:sz="0" w:space="0" w:color="auto"/>
        <w:bottom w:val="none" w:sz="0" w:space="0" w:color="auto"/>
        <w:right w:val="none" w:sz="0" w:space="0" w:color="auto"/>
      </w:divBdr>
    </w:div>
    <w:div w:id="342560004">
      <w:bodyDiv w:val="1"/>
      <w:marLeft w:val="0"/>
      <w:marRight w:val="0"/>
      <w:marTop w:val="0"/>
      <w:marBottom w:val="0"/>
      <w:divBdr>
        <w:top w:val="none" w:sz="0" w:space="0" w:color="auto"/>
        <w:left w:val="none" w:sz="0" w:space="0" w:color="auto"/>
        <w:bottom w:val="none" w:sz="0" w:space="0" w:color="auto"/>
        <w:right w:val="none" w:sz="0" w:space="0" w:color="auto"/>
      </w:divBdr>
    </w:div>
    <w:div w:id="446657961">
      <w:bodyDiv w:val="1"/>
      <w:marLeft w:val="0"/>
      <w:marRight w:val="0"/>
      <w:marTop w:val="0"/>
      <w:marBottom w:val="0"/>
      <w:divBdr>
        <w:top w:val="none" w:sz="0" w:space="0" w:color="auto"/>
        <w:left w:val="none" w:sz="0" w:space="0" w:color="auto"/>
        <w:bottom w:val="none" w:sz="0" w:space="0" w:color="auto"/>
        <w:right w:val="none" w:sz="0" w:space="0" w:color="auto"/>
      </w:divBdr>
    </w:div>
    <w:div w:id="458571583">
      <w:bodyDiv w:val="1"/>
      <w:marLeft w:val="0"/>
      <w:marRight w:val="0"/>
      <w:marTop w:val="0"/>
      <w:marBottom w:val="0"/>
      <w:divBdr>
        <w:top w:val="none" w:sz="0" w:space="0" w:color="auto"/>
        <w:left w:val="none" w:sz="0" w:space="0" w:color="auto"/>
        <w:bottom w:val="none" w:sz="0" w:space="0" w:color="auto"/>
        <w:right w:val="none" w:sz="0" w:space="0" w:color="auto"/>
      </w:divBdr>
    </w:div>
    <w:div w:id="718163612">
      <w:bodyDiv w:val="1"/>
      <w:marLeft w:val="0"/>
      <w:marRight w:val="0"/>
      <w:marTop w:val="0"/>
      <w:marBottom w:val="0"/>
      <w:divBdr>
        <w:top w:val="none" w:sz="0" w:space="0" w:color="auto"/>
        <w:left w:val="none" w:sz="0" w:space="0" w:color="auto"/>
        <w:bottom w:val="none" w:sz="0" w:space="0" w:color="auto"/>
        <w:right w:val="none" w:sz="0" w:space="0" w:color="auto"/>
      </w:divBdr>
    </w:div>
    <w:div w:id="763307476">
      <w:bodyDiv w:val="1"/>
      <w:marLeft w:val="0"/>
      <w:marRight w:val="0"/>
      <w:marTop w:val="0"/>
      <w:marBottom w:val="0"/>
      <w:divBdr>
        <w:top w:val="none" w:sz="0" w:space="0" w:color="auto"/>
        <w:left w:val="none" w:sz="0" w:space="0" w:color="auto"/>
        <w:bottom w:val="none" w:sz="0" w:space="0" w:color="auto"/>
        <w:right w:val="none" w:sz="0" w:space="0" w:color="auto"/>
      </w:divBdr>
    </w:div>
    <w:div w:id="1006444546">
      <w:bodyDiv w:val="1"/>
      <w:marLeft w:val="0"/>
      <w:marRight w:val="0"/>
      <w:marTop w:val="0"/>
      <w:marBottom w:val="0"/>
      <w:divBdr>
        <w:top w:val="none" w:sz="0" w:space="0" w:color="auto"/>
        <w:left w:val="none" w:sz="0" w:space="0" w:color="auto"/>
        <w:bottom w:val="none" w:sz="0" w:space="0" w:color="auto"/>
        <w:right w:val="none" w:sz="0" w:space="0" w:color="auto"/>
      </w:divBdr>
    </w:div>
    <w:div w:id="1050962622">
      <w:bodyDiv w:val="1"/>
      <w:marLeft w:val="0"/>
      <w:marRight w:val="0"/>
      <w:marTop w:val="0"/>
      <w:marBottom w:val="0"/>
      <w:divBdr>
        <w:top w:val="none" w:sz="0" w:space="0" w:color="auto"/>
        <w:left w:val="none" w:sz="0" w:space="0" w:color="auto"/>
        <w:bottom w:val="none" w:sz="0" w:space="0" w:color="auto"/>
        <w:right w:val="none" w:sz="0" w:space="0" w:color="auto"/>
      </w:divBdr>
    </w:div>
    <w:div w:id="1079474646">
      <w:bodyDiv w:val="1"/>
      <w:marLeft w:val="0"/>
      <w:marRight w:val="0"/>
      <w:marTop w:val="0"/>
      <w:marBottom w:val="0"/>
      <w:divBdr>
        <w:top w:val="none" w:sz="0" w:space="0" w:color="auto"/>
        <w:left w:val="none" w:sz="0" w:space="0" w:color="auto"/>
        <w:bottom w:val="none" w:sz="0" w:space="0" w:color="auto"/>
        <w:right w:val="none" w:sz="0" w:space="0" w:color="auto"/>
      </w:divBdr>
    </w:div>
    <w:div w:id="1109349134">
      <w:bodyDiv w:val="1"/>
      <w:marLeft w:val="0"/>
      <w:marRight w:val="0"/>
      <w:marTop w:val="0"/>
      <w:marBottom w:val="0"/>
      <w:divBdr>
        <w:top w:val="none" w:sz="0" w:space="0" w:color="auto"/>
        <w:left w:val="none" w:sz="0" w:space="0" w:color="auto"/>
        <w:bottom w:val="none" w:sz="0" w:space="0" w:color="auto"/>
        <w:right w:val="none" w:sz="0" w:space="0" w:color="auto"/>
      </w:divBdr>
    </w:div>
    <w:div w:id="1200968886">
      <w:bodyDiv w:val="1"/>
      <w:marLeft w:val="0"/>
      <w:marRight w:val="0"/>
      <w:marTop w:val="0"/>
      <w:marBottom w:val="0"/>
      <w:divBdr>
        <w:top w:val="none" w:sz="0" w:space="0" w:color="auto"/>
        <w:left w:val="none" w:sz="0" w:space="0" w:color="auto"/>
        <w:bottom w:val="none" w:sz="0" w:space="0" w:color="auto"/>
        <w:right w:val="none" w:sz="0" w:space="0" w:color="auto"/>
      </w:divBdr>
    </w:div>
    <w:div w:id="1300725069">
      <w:bodyDiv w:val="1"/>
      <w:marLeft w:val="0"/>
      <w:marRight w:val="0"/>
      <w:marTop w:val="0"/>
      <w:marBottom w:val="0"/>
      <w:divBdr>
        <w:top w:val="none" w:sz="0" w:space="0" w:color="auto"/>
        <w:left w:val="none" w:sz="0" w:space="0" w:color="auto"/>
        <w:bottom w:val="none" w:sz="0" w:space="0" w:color="auto"/>
        <w:right w:val="none" w:sz="0" w:space="0" w:color="auto"/>
      </w:divBdr>
    </w:div>
    <w:div w:id="1406411291">
      <w:bodyDiv w:val="1"/>
      <w:marLeft w:val="0"/>
      <w:marRight w:val="0"/>
      <w:marTop w:val="0"/>
      <w:marBottom w:val="0"/>
      <w:divBdr>
        <w:top w:val="none" w:sz="0" w:space="0" w:color="auto"/>
        <w:left w:val="none" w:sz="0" w:space="0" w:color="auto"/>
        <w:bottom w:val="none" w:sz="0" w:space="0" w:color="auto"/>
        <w:right w:val="none" w:sz="0" w:space="0" w:color="auto"/>
      </w:divBdr>
    </w:div>
    <w:div w:id="1676419401">
      <w:bodyDiv w:val="1"/>
      <w:marLeft w:val="0"/>
      <w:marRight w:val="0"/>
      <w:marTop w:val="0"/>
      <w:marBottom w:val="0"/>
      <w:divBdr>
        <w:top w:val="none" w:sz="0" w:space="0" w:color="auto"/>
        <w:left w:val="none" w:sz="0" w:space="0" w:color="auto"/>
        <w:bottom w:val="none" w:sz="0" w:space="0" w:color="auto"/>
        <w:right w:val="none" w:sz="0" w:space="0" w:color="auto"/>
      </w:divBdr>
    </w:div>
    <w:div w:id="1714764224">
      <w:bodyDiv w:val="1"/>
      <w:marLeft w:val="0"/>
      <w:marRight w:val="0"/>
      <w:marTop w:val="0"/>
      <w:marBottom w:val="0"/>
      <w:divBdr>
        <w:top w:val="none" w:sz="0" w:space="0" w:color="auto"/>
        <w:left w:val="none" w:sz="0" w:space="0" w:color="auto"/>
        <w:bottom w:val="none" w:sz="0" w:space="0" w:color="auto"/>
        <w:right w:val="none" w:sz="0" w:space="0" w:color="auto"/>
      </w:divBdr>
    </w:div>
    <w:div w:id="1737506995">
      <w:bodyDiv w:val="1"/>
      <w:marLeft w:val="0"/>
      <w:marRight w:val="0"/>
      <w:marTop w:val="0"/>
      <w:marBottom w:val="0"/>
      <w:divBdr>
        <w:top w:val="none" w:sz="0" w:space="0" w:color="auto"/>
        <w:left w:val="none" w:sz="0" w:space="0" w:color="auto"/>
        <w:bottom w:val="none" w:sz="0" w:space="0" w:color="auto"/>
        <w:right w:val="none" w:sz="0" w:space="0" w:color="auto"/>
      </w:divBdr>
    </w:div>
    <w:div w:id="1810056051">
      <w:bodyDiv w:val="1"/>
      <w:marLeft w:val="0"/>
      <w:marRight w:val="0"/>
      <w:marTop w:val="0"/>
      <w:marBottom w:val="0"/>
      <w:divBdr>
        <w:top w:val="none" w:sz="0" w:space="0" w:color="auto"/>
        <w:left w:val="none" w:sz="0" w:space="0" w:color="auto"/>
        <w:bottom w:val="none" w:sz="0" w:space="0" w:color="auto"/>
        <w:right w:val="none" w:sz="0" w:space="0" w:color="auto"/>
      </w:divBdr>
    </w:div>
    <w:div w:id="1943608702">
      <w:bodyDiv w:val="1"/>
      <w:marLeft w:val="0"/>
      <w:marRight w:val="0"/>
      <w:marTop w:val="0"/>
      <w:marBottom w:val="0"/>
      <w:divBdr>
        <w:top w:val="none" w:sz="0" w:space="0" w:color="auto"/>
        <w:left w:val="none" w:sz="0" w:space="0" w:color="auto"/>
        <w:bottom w:val="none" w:sz="0" w:space="0" w:color="auto"/>
        <w:right w:val="none" w:sz="0" w:space="0" w:color="auto"/>
      </w:divBdr>
    </w:div>
    <w:div w:id="1958558228">
      <w:bodyDiv w:val="1"/>
      <w:marLeft w:val="0"/>
      <w:marRight w:val="0"/>
      <w:marTop w:val="0"/>
      <w:marBottom w:val="0"/>
      <w:divBdr>
        <w:top w:val="none" w:sz="0" w:space="0" w:color="auto"/>
        <w:left w:val="none" w:sz="0" w:space="0" w:color="auto"/>
        <w:bottom w:val="none" w:sz="0" w:space="0" w:color="auto"/>
        <w:right w:val="none" w:sz="0" w:space="0" w:color="auto"/>
      </w:divBdr>
    </w:div>
    <w:div w:id="199637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image" Target="media/image3.png"/><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0.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4/relationships/chartEx" Target="charts/chartEx2.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image" Target="media/image4.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E:\creative%20coding%202\new\box%20and%20whisker%20plot%20example%20(class%20results).xlsx" TargetMode="External"/><Relationship Id="rId4" Type="http://schemas.openxmlformats.org/officeDocument/2006/relationships/themeOverride" Target="../theme/themeOverride1.xm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E:\creative%20coding%202\new\box%20and%20whisker%20plot%20example%20(class%20results).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Sheet2!$A$2:$A$12</cx:f>
        <cx:lvl ptCount="11" formatCode="General">
          <cx:pt idx="0">66</cx:pt>
          <cx:pt idx="1">72</cx:pt>
          <cx:pt idx="2">79</cx:pt>
          <cx:pt idx="3">84</cx:pt>
          <cx:pt idx="4">102</cx:pt>
          <cx:pt idx="5">110</cx:pt>
          <cx:pt idx="6">123</cx:pt>
          <cx:pt idx="7">144</cx:pt>
          <cx:pt idx="8">162</cx:pt>
          <cx:pt idx="9">169</cx:pt>
          <cx:pt idx="10">414</cx:pt>
        </cx:lvl>
      </cx:numDim>
    </cx:data>
  </cx:chartData>
  <cx:chart>
    <cx:title pos="t" align="ctr" overlay="0">
      <cx:tx>
        <cx:txData>
          <cx:v>Endorphin Concentration (in pmol/l)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Endorphin Concentration (in pmol/l)</a:t>
          </a:r>
        </a:p>
      </cx:txPr>
    </cx:title>
    <cx:plotArea>
      <cx:plotAreaRegion>
        <cx:series layoutId="boxWhisker" uniqueId="{2B63D790-197F-4B12-97E7-246C21965DD3}">
          <cx:dataId val="0"/>
          <cx:layoutPr>
            <cx:visibility meanLine="0" meanMarker="1" nonoutliers="0" outliers="1"/>
            <cx:statistics quartileMethod="exclusive"/>
          </cx:layoutPr>
        </cx:series>
      </cx:plotAreaRegion>
      <cx:axis id="0" hidden="1">
        <cx:catScaling gapWidth="1"/>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 dir="row">Sheet3!$B$3:$W$3</cx:f>
        <cx:lvl ptCount="22" formatCode="General">
          <cx:pt idx="0">20.77</cx:pt>
          <cx:pt idx="1">22.559999999999999</cx:pt>
          <cx:pt idx="2">22.710000000000001</cx:pt>
          <cx:pt idx="3">22.690000000000001</cx:pt>
          <cx:pt idx="4">26.390000000000001</cx:pt>
          <cx:pt idx="5">27.079999999999998</cx:pt>
          <cx:pt idx="6">27.32</cx:pt>
          <cx:pt idx="7">27.329999999999998</cx:pt>
          <cx:pt idx="8">27.57</cx:pt>
          <cx:pt idx="9">27.809999999999999</cx:pt>
          <cx:pt idx="10">28.690000000000001</cx:pt>
          <cx:pt idx="11">29.359999999999999</cx:pt>
          <cx:pt idx="12">30.25</cx:pt>
          <cx:pt idx="13">31.890000000000001</cx:pt>
          <cx:pt idx="14">32.880000000000003</cx:pt>
          <cx:pt idx="15">33.229999999999997</cx:pt>
          <cx:pt idx="16">33.280000000000001</cx:pt>
          <cx:pt idx="17">33.399999999999999</cx:pt>
          <cx:pt idx="18">33.520000000000003</cx:pt>
          <cx:pt idx="19">33.829999999999998</cx:pt>
          <cx:pt idx="20">33.950000000000003</cx:pt>
          <cx:pt idx="21">34.82</cx:pt>
        </cx:lvl>
      </cx:numDim>
    </cx:data>
  </cx:chartData>
  <cx:chart>
    <cx:title pos="t" align="ctr" overlay="0">
      <cx:tx>
        <cx:txData>
          <cx:v>Percentage Silica</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Percentage Silica</a:t>
          </a:r>
        </a:p>
      </cx:txPr>
    </cx:title>
    <cx:plotArea>
      <cx:plotAreaRegion>
        <cx:series layoutId="boxWhisker" uniqueId="{DCB96B18-3437-4982-AD23-57090B223FFE}">
          <cx:dataId val="0"/>
          <cx:layoutPr>
            <cx:visibility meanLine="0" meanMarker="1" nonoutliers="0" outliers="1"/>
            <cx:statistics quartileMethod="exclusive"/>
          </cx:layoutPr>
        </cx:series>
      </cx:plotAreaRegion>
      <cx:axis id="0" hidden="1">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5710A6FF00AA40B9A1F805F6CF9CB2" ma:contentTypeVersion="8" ma:contentTypeDescription="Create a new document." ma:contentTypeScope="" ma:versionID="989f79f79142a53c1649e63fd8f04e07">
  <xsd:schema xmlns:xsd="http://www.w3.org/2001/XMLSchema" xmlns:xs="http://www.w3.org/2001/XMLSchema" xmlns:p="http://schemas.microsoft.com/office/2006/metadata/properties" xmlns:ns2="55b47952-4481-4832-a692-8dad0a022f68" targetNamespace="http://schemas.microsoft.com/office/2006/metadata/properties" ma:root="true" ma:fieldsID="fd09b29e3f439f5ed6bccca89c0ed81f" ns2:_="">
    <xsd:import namespace="55b47952-4481-4832-a692-8dad0a022f6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47952-4481-4832-a692-8dad0a022f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CD7AA4-2268-4E6F-960C-E3F4BFC0950B}"/>
</file>

<file path=customXml/itemProps2.xml><?xml version="1.0" encoding="utf-8"?>
<ds:datastoreItem xmlns:ds="http://schemas.openxmlformats.org/officeDocument/2006/customXml" ds:itemID="{8792AE46-BA70-4FC0-BCC6-232B4F95848E}"/>
</file>

<file path=customXml/itemProps3.xml><?xml version="1.0" encoding="utf-8"?>
<ds:datastoreItem xmlns:ds="http://schemas.openxmlformats.org/officeDocument/2006/customXml" ds:itemID="{F0AEEC35-8810-45C1-B806-586223740DAB}"/>
</file>

<file path=docProps/app.xml><?xml version="1.0" encoding="utf-8"?>
<Properties xmlns="http://schemas.openxmlformats.org/officeDocument/2006/extended-properties" xmlns:vt="http://schemas.openxmlformats.org/officeDocument/2006/docPropsVTypes">
  <Template>Normal</Template>
  <TotalTime>32</TotalTime>
  <Pages>9</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Noonan</dc:creator>
  <cp:keywords/>
  <dc:description/>
  <cp:lastModifiedBy>Catherine Noonan</cp:lastModifiedBy>
  <cp:revision>30</cp:revision>
  <dcterms:created xsi:type="dcterms:W3CDTF">2024-02-27T15:09:00Z</dcterms:created>
  <dcterms:modified xsi:type="dcterms:W3CDTF">2025-02-19T12:11:00Z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0x010100CA5710A6FF00AA40B9A1F805F6CF9CB2</vt:lpwstr>
  </property>
</Properties>
</file>